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B336B" w14:textId="598C17D6" w:rsidR="00C82D59" w:rsidRDefault="005E1F0F" w:rsidP="00644F50">
      <w:pPr>
        <w:pStyle w:val="1"/>
        <w:shd w:val="clear" w:color="auto" w:fill="auto"/>
        <w:spacing w:after="200"/>
        <w:jc w:val="right"/>
        <w:rPr>
          <w:sz w:val="16"/>
          <w:szCs w:val="16"/>
        </w:rPr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 wp14:anchorId="40F4D161" wp14:editId="0B116057">
            <wp:simplePos x="0" y="0"/>
            <wp:positionH relativeFrom="page">
              <wp:posOffset>10165080</wp:posOffset>
            </wp:positionH>
            <wp:positionV relativeFrom="paragraph">
              <wp:posOffset>25400</wp:posOffset>
            </wp:positionV>
            <wp:extent cx="128270" cy="12192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827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bCs w:val="0"/>
          <w:sz w:val="16"/>
          <w:szCs w:val="16"/>
        </w:rPr>
        <w:t>Приложение №1 к договору №</w:t>
      </w:r>
      <w:r w:rsidR="00644F50">
        <w:rPr>
          <w:b w:val="0"/>
          <w:bCs w:val="0"/>
          <w:sz w:val="16"/>
          <w:szCs w:val="16"/>
        </w:rPr>
        <w:t xml:space="preserve">              </w:t>
      </w:r>
    </w:p>
    <w:p w14:paraId="0B4043BA" w14:textId="77777777" w:rsidR="00C82D59" w:rsidRDefault="005E1F0F">
      <w:pPr>
        <w:pStyle w:val="11"/>
        <w:keepNext/>
        <w:keepLines/>
        <w:shd w:val="clear" w:color="auto" w:fill="auto"/>
        <w:spacing w:after="0" w:line="254" w:lineRule="auto"/>
        <w:rPr>
          <w:sz w:val="18"/>
          <w:szCs w:val="18"/>
        </w:rPr>
      </w:pPr>
      <w:bookmarkStart w:id="0" w:name="bookmark0"/>
      <w:bookmarkStart w:id="1" w:name="bookmark1"/>
      <w:r>
        <w:rPr>
          <w:sz w:val="18"/>
          <w:szCs w:val="18"/>
        </w:rPr>
        <w:t>РАСЧЕТ СТОИМОСТИ РАБОТ</w:t>
      </w:r>
      <w:bookmarkEnd w:id="0"/>
      <w:bookmarkEnd w:id="1"/>
    </w:p>
    <w:p w14:paraId="3B72DE5C" w14:textId="77777777" w:rsidR="00C82D59" w:rsidRDefault="005E1F0F">
      <w:pPr>
        <w:pStyle w:val="11"/>
        <w:keepNext/>
        <w:keepLines/>
        <w:shd w:val="clear" w:color="auto" w:fill="auto"/>
        <w:spacing w:after="0" w:line="240" w:lineRule="auto"/>
      </w:pPr>
      <w:bookmarkStart w:id="2" w:name="bookmark2"/>
      <w:bookmarkStart w:id="3" w:name="bookmark3"/>
      <w:r>
        <w:t>на газопроводах, сооружениях на них и газовом оборудовании,</w:t>
      </w:r>
      <w:bookmarkEnd w:id="2"/>
      <w:bookmarkEnd w:id="3"/>
    </w:p>
    <w:p w14:paraId="40C93435" w14:textId="77777777" w:rsidR="00C82D59" w:rsidRDefault="005E1F0F">
      <w:pPr>
        <w:pStyle w:val="11"/>
        <w:keepNext/>
        <w:keepLines/>
        <w:shd w:val="clear" w:color="auto" w:fill="auto"/>
        <w:spacing w:after="360" w:line="269" w:lineRule="auto"/>
      </w:pPr>
      <w:bookmarkStart w:id="4" w:name="bookmark4"/>
      <w:bookmarkStart w:id="5" w:name="bookmark5"/>
      <w:r>
        <w:t>принадлежащих: Федеральное государственное бюджетное учреждение науки "Вологодский научный центр Российской академии наук" по адресу Вологодская обл, Вологда г, Горького</w:t>
      </w:r>
      <w:r>
        <w:br/>
        <w:t>ул, дом № 54а (обслуживаемый объект)</w:t>
      </w:r>
      <w:bookmarkEnd w:id="4"/>
      <w:bookmarkEnd w:id="5"/>
    </w:p>
    <w:tbl>
      <w:tblPr>
        <w:tblOverlap w:val="never"/>
        <w:tblW w:w="156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295"/>
        <w:gridCol w:w="1109"/>
        <w:gridCol w:w="1678"/>
        <w:gridCol w:w="1678"/>
        <w:gridCol w:w="1752"/>
        <w:gridCol w:w="1394"/>
        <w:gridCol w:w="1441"/>
        <w:gridCol w:w="1759"/>
      </w:tblGrid>
      <w:tr w:rsidR="00C82D59" w14:paraId="64203E86" w14:textId="77777777" w:rsidTr="00644F50">
        <w:trPr>
          <w:trHeight w:hRule="exact" w:val="111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4A55B" w14:textId="77777777" w:rsidR="00C82D59" w:rsidRDefault="005E1F0F">
            <w:pPr>
              <w:pStyle w:val="a7"/>
              <w:shd w:val="clear" w:color="auto" w:fill="auto"/>
              <w:jc w:val="center"/>
            </w:pPr>
            <w:r>
              <w:t>№</w:t>
            </w:r>
          </w:p>
          <w:p w14:paraId="3BA84E34" w14:textId="77777777" w:rsidR="00C82D59" w:rsidRDefault="005E1F0F">
            <w:pPr>
              <w:pStyle w:val="a7"/>
              <w:shd w:val="clear" w:color="auto" w:fill="auto"/>
              <w:jc w:val="center"/>
            </w:pPr>
            <w:r>
              <w:t>п.п.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CF8EF" w14:textId="77777777" w:rsidR="00C82D59" w:rsidRDefault="005E1F0F">
            <w:pPr>
              <w:pStyle w:val="a7"/>
              <w:shd w:val="clear" w:color="auto" w:fill="auto"/>
              <w:jc w:val="center"/>
            </w:pPr>
            <w:r>
              <w:t>Наименование работ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6C3B6" w14:textId="77777777" w:rsidR="00C82D59" w:rsidRDefault="005E1F0F">
            <w:pPr>
              <w:pStyle w:val="a7"/>
              <w:shd w:val="clear" w:color="auto" w:fill="auto"/>
              <w:spacing w:line="290" w:lineRule="auto"/>
              <w:jc w:val="center"/>
            </w:pPr>
            <w:r>
              <w:t>Единица измерения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F03A0" w14:textId="77777777" w:rsidR="00C82D59" w:rsidRDefault="005E1F0F">
            <w:pPr>
              <w:pStyle w:val="a7"/>
              <w:shd w:val="clear" w:color="auto" w:fill="auto"/>
              <w:spacing w:line="290" w:lineRule="auto"/>
              <w:jc w:val="center"/>
            </w:pPr>
            <w:r>
              <w:t>Количество обслуживаемого оборудования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AB0D2" w14:textId="77777777" w:rsidR="00C82D59" w:rsidRDefault="005E1F0F">
            <w:pPr>
              <w:pStyle w:val="a7"/>
              <w:shd w:val="clear" w:color="auto" w:fill="auto"/>
              <w:spacing w:line="290" w:lineRule="auto"/>
              <w:jc w:val="center"/>
            </w:pPr>
            <w:r>
              <w:t>Доля в праве на обслуживаемый объект,%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E3BC3" w14:textId="00C69912" w:rsidR="00C82D59" w:rsidRDefault="005E1F0F">
            <w:pPr>
              <w:pStyle w:val="a7"/>
              <w:shd w:val="clear" w:color="auto" w:fill="auto"/>
              <w:spacing w:line="288" w:lineRule="auto"/>
              <w:jc w:val="center"/>
            </w:pPr>
            <w:r>
              <w:t xml:space="preserve">Кол-во обслуживания </w:t>
            </w:r>
            <w:r w:rsidR="00644F50">
              <w:t xml:space="preserve">с момента подписания договора </w:t>
            </w:r>
            <w:r>
              <w:t xml:space="preserve"> по 31.12.2026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77FA8" w14:textId="77777777" w:rsidR="00C82D59" w:rsidRDefault="005E1F0F">
            <w:pPr>
              <w:pStyle w:val="a7"/>
              <w:shd w:val="clear" w:color="auto" w:fill="auto"/>
              <w:spacing w:line="290" w:lineRule="auto"/>
              <w:jc w:val="center"/>
            </w:pPr>
            <w:r>
              <w:t>Обоснование (п. Прейскуранта)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92560" w14:textId="77777777" w:rsidR="00C82D59" w:rsidRDefault="005E1F0F">
            <w:pPr>
              <w:pStyle w:val="a7"/>
              <w:shd w:val="clear" w:color="auto" w:fill="auto"/>
              <w:spacing w:line="290" w:lineRule="auto"/>
              <w:jc w:val="center"/>
            </w:pPr>
            <w:r>
              <w:t>Цена за единицу без НДС, руб.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7BA972" w14:textId="57798A3E" w:rsidR="00C82D59" w:rsidRDefault="005E1F0F">
            <w:pPr>
              <w:pStyle w:val="a7"/>
              <w:shd w:val="clear" w:color="auto" w:fill="auto"/>
              <w:spacing w:line="290" w:lineRule="auto"/>
              <w:jc w:val="center"/>
            </w:pPr>
            <w:r>
              <w:t xml:space="preserve">Стоимость за период с </w:t>
            </w:r>
            <w:r w:rsidR="00644F50">
              <w:t>момента подписания договора</w:t>
            </w:r>
            <w:r>
              <w:t xml:space="preserve"> по 31.12.2026 с НДС, руб*</w:t>
            </w:r>
          </w:p>
        </w:tc>
      </w:tr>
      <w:tr w:rsidR="00C82D59" w14:paraId="6D7B6E8B" w14:textId="77777777" w:rsidTr="00644F50">
        <w:trPr>
          <w:trHeight w:hRule="exact" w:val="202"/>
          <w:jc w:val="center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B78CA" w14:textId="77777777" w:rsidR="00C82D59" w:rsidRDefault="005E1F0F">
            <w:pPr>
              <w:pStyle w:val="a7"/>
              <w:shd w:val="clear" w:color="auto" w:fill="auto"/>
            </w:pPr>
            <w:r>
              <w:t>Сеть газораспределения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FFFFF"/>
          </w:tcPr>
          <w:p w14:paraId="0725BC9F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4DC1CE1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1F0B45C2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FFFFF"/>
          </w:tcPr>
          <w:p w14:paraId="0E7FE65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FFFFF"/>
          </w:tcPr>
          <w:p w14:paraId="5BB365C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FFFFFF"/>
          </w:tcPr>
          <w:p w14:paraId="0C55420B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D347EF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6438A9A5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CB8B7" w14:textId="77777777" w:rsidR="00C82D59" w:rsidRDefault="005E1F0F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725D1" w14:textId="77777777" w:rsidR="00C82D59" w:rsidRDefault="005E1F0F">
            <w:pPr>
              <w:pStyle w:val="a7"/>
              <w:shd w:val="clear" w:color="auto" w:fill="auto"/>
              <w:spacing w:line="290" w:lineRule="auto"/>
            </w:pPr>
            <w:r>
              <w:t>Осмотр технического состояния надземного газопровода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27488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D425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2BF6377B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2E8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5618F" w14:textId="6F85402A" w:rsidR="00C82D59" w:rsidRDefault="00C82D59">
            <w:pPr>
              <w:pStyle w:val="a7"/>
              <w:shd w:val="clear" w:color="auto" w:fill="auto"/>
              <w:jc w:val="center"/>
            </w:pPr>
            <w:bookmarkStart w:id="6" w:name="_GoBack"/>
            <w:bookmarkEnd w:id="6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CADB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8485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465C0AF6" w14:textId="77777777" w:rsidTr="00644F50">
        <w:trPr>
          <w:trHeight w:hRule="exact" w:val="20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11C25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1A54A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Надземный газопровод диаметром 57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EC672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км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FF6F4" w14:textId="77777777" w:rsidR="00C82D59" w:rsidRDefault="005E1F0F">
            <w:pPr>
              <w:pStyle w:val="a7"/>
              <w:shd w:val="clear" w:color="auto" w:fill="auto"/>
              <w:tabs>
                <w:tab w:val="left" w:pos="1822"/>
              </w:tabs>
              <w:jc w:val="center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0,178|</w:t>
            </w:r>
            <w:r>
              <w:rPr>
                <w:b w:val="0"/>
                <w:bCs w:val="0"/>
                <w:sz w:val="16"/>
                <w:szCs w:val="16"/>
              </w:rPr>
              <w:tab/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1CBED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9226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9CB6B" w14:textId="7DF6E17A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8DA768" w14:textId="65FB8A56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0A71E2AA" w14:textId="77777777" w:rsidTr="00644F50">
        <w:trPr>
          <w:trHeight w:hRule="exact" w:val="20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D5276" w14:textId="77777777" w:rsidR="00C82D59" w:rsidRDefault="005E1F0F">
            <w:pPr>
              <w:pStyle w:val="a7"/>
              <w:shd w:val="clear" w:color="auto" w:fill="auto"/>
              <w:ind w:firstLine="220"/>
              <w:jc w:val="both"/>
            </w:pPr>
            <w:r>
              <w:t>2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16392" w14:textId="77777777" w:rsidR="00C82D59" w:rsidRDefault="005E1F0F">
            <w:pPr>
              <w:pStyle w:val="a7"/>
              <w:shd w:val="clear" w:color="auto" w:fill="auto"/>
            </w:pPr>
            <w:r>
              <w:t>Оформление результатов обхода газопровода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7E5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2F6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7FC2BEC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CF17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94086" w14:textId="0334F62B" w:rsidR="00C82D59" w:rsidRDefault="00C82D59">
            <w:pPr>
              <w:pStyle w:val="a7"/>
              <w:shd w:val="clear" w:color="auto" w:fill="auto"/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D0EC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BACD2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1C1DA302" w14:textId="77777777" w:rsidTr="00644F50">
        <w:trPr>
          <w:trHeight w:hRule="exact" w:val="20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4D3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C9020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Операция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1DE3D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78FFE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7DBE835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7E012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BC97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C932D" w14:textId="6E26C53D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E700FC" w14:textId="21D47204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3361F556" w14:textId="77777777" w:rsidTr="00644F50">
        <w:trPr>
          <w:trHeight w:hRule="exact" w:val="20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346F0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53C67" w14:textId="77777777" w:rsidR="00C82D59" w:rsidRDefault="005E1F0F">
            <w:pPr>
              <w:pStyle w:val="a7"/>
              <w:shd w:val="clear" w:color="auto" w:fill="auto"/>
            </w:pPr>
            <w:r>
              <w:t>Итого Сеть газораспределения: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B25B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3BA46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769DD782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FFFFF"/>
          </w:tcPr>
          <w:p w14:paraId="20618C64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39D09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C51C2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998A79" w14:textId="6069B86F" w:rsidR="00C82D59" w:rsidRDefault="00C82D59">
            <w:pPr>
              <w:pStyle w:val="a7"/>
              <w:shd w:val="clear" w:color="auto" w:fill="auto"/>
              <w:jc w:val="right"/>
            </w:pPr>
          </w:p>
        </w:tc>
      </w:tr>
      <w:tr w:rsidR="00C82D59" w14:paraId="6FD8B090" w14:textId="77777777" w:rsidTr="00644F50">
        <w:trPr>
          <w:trHeight w:hRule="exact" w:val="202"/>
          <w:jc w:val="center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DB29E" w14:textId="77777777" w:rsidR="00C82D59" w:rsidRDefault="005E1F0F">
            <w:pPr>
              <w:pStyle w:val="a7"/>
              <w:shd w:val="clear" w:color="auto" w:fill="auto"/>
            </w:pPr>
            <w:r>
              <w:t>Сеть газопотребления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FFFFF"/>
          </w:tcPr>
          <w:p w14:paraId="388A311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288A0318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51A56AF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FFFFF"/>
          </w:tcPr>
          <w:p w14:paraId="5206396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FFFFF"/>
          </w:tcPr>
          <w:p w14:paraId="53D45DC2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FFFFFF"/>
          </w:tcPr>
          <w:p w14:paraId="151DD0AB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3DAE6E5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539C6339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A6831" w14:textId="77777777" w:rsidR="00C82D59" w:rsidRDefault="005E1F0F">
            <w:pPr>
              <w:pStyle w:val="a7"/>
              <w:shd w:val="clear" w:color="auto" w:fill="auto"/>
              <w:ind w:firstLine="220"/>
              <w:jc w:val="both"/>
            </w:pPr>
            <w:r>
              <w:t>3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BFE96" w14:textId="77777777" w:rsidR="00C82D59" w:rsidRDefault="005E1F0F">
            <w:pPr>
              <w:pStyle w:val="a7"/>
              <w:shd w:val="clear" w:color="auto" w:fill="auto"/>
              <w:spacing w:line="286" w:lineRule="auto"/>
            </w:pPr>
            <w:r>
              <w:t>Технический осмотр внутренних и наружных газопроводов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91B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CEF6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6A79E92F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39FF1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BC1A8" w14:textId="570EA085" w:rsidR="00C82D59" w:rsidRDefault="00C82D59">
            <w:pPr>
              <w:pStyle w:val="a7"/>
              <w:shd w:val="clear" w:color="auto" w:fill="auto"/>
              <w:ind w:firstLine="26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13375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FD8C8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2D0FC06A" w14:textId="77777777" w:rsidTr="00644F50">
        <w:trPr>
          <w:trHeight w:hRule="exact" w:val="5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75135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32D62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Внутренний газопровод (Осмотр) (А,ОЗ и П,К)</w:t>
            </w:r>
          </w:p>
          <w:p w14:paraId="1BC0B4E3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Внутренний газопровод (Осмотр) (Адм.Общест.Здания)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8295A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км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74713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0,008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E7487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9239A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7AC80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1975E" w14:textId="5DBF503D" w:rsidR="00C82D59" w:rsidRDefault="00C82D59">
            <w:pPr>
              <w:pStyle w:val="a7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E8EE6E" w14:textId="6730FF4E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2A0E4EBA" w14:textId="77777777" w:rsidTr="00644F50">
        <w:trPr>
          <w:trHeight w:hRule="exact" w:val="38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55CCD" w14:textId="77777777" w:rsidR="00C82D59" w:rsidRDefault="005E1F0F">
            <w:pPr>
              <w:pStyle w:val="a7"/>
              <w:shd w:val="clear" w:color="auto" w:fill="auto"/>
              <w:ind w:firstLine="220"/>
              <w:jc w:val="both"/>
            </w:pPr>
            <w:r>
              <w:t>4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60A72" w14:textId="77777777" w:rsidR="00C82D59" w:rsidRDefault="005E1F0F">
            <w:pPr>
              <w:pStyle w:val="a7"/>
              <w:shd w:val="clear" w:color="auto" w:fill="auto"/>
              <w:spacing w:line="286" w:lineRule="auto"/>
            </w:pPr>
            <w:r>
              <w:t>Проверка герметичности внутренних газопроводов и газового оборудования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BBFC9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4BF9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4444740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367F1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73BA8" w14:textId="0F762C80" w:rsidR="00C82D59" w:rsidRDefault="00C82D59">
            <w:pPr>
              <w:pStyle w:val="a7"/>
              <w:shd w:val="clear" w:color="auto" w:fill="auto"/>
              <w:ind w:firstLine="26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4AD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CC7EC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21E6394D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EEC92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65CF4" w14:textId="77777777" w:rsidR="00C82D59" w:rsidRDefault="005E1F0F">
            <w:pPr>
              <w:pStyle w:val="a7"/>
              <w:shd w:val="clear" w:color="auto" w:fill="auto"/>
              <w:spacing w:line="264" w:lineRule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Внутренний газопровод (Герметичность) (А,О здания) Внутренний газопровод (Герметичность) (К-БП)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58D429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Объект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FF95E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E6822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DCA27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0FFEE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7050E" w14:textId="65CDE45F" w:rsidR="00C82D59" w:rsidRDefault="00C82D59">
            <w:pPr>
              <w:pStyle w:val="a7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9E1BE" w14:textId="4395D309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3FCA7849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FB71" w14:textId="77777777" w:rsidR="00C82D59" w:rsidRDefault="005E1F0F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AE7EF" w14:textId="77777777" w:rsidR="00C82D59" w:rsidRDefault="005E1F0F">
            <w:pPr>
              <w:pStyle w:val="a7"/>
              <w:shd w:val="clear" w:color="auto" w:fill="auto"/>
              <w:spacing w:line="290" w:lineRule="auto"/>
            </w:pPr>
            <w:r>
              <w:t>Техническое обслуживание кранов в котельной при диаметре до 40 мм включ.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0730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A682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7D1B77D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23A3F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1382A" w14:textId="26BF0421" w:rsidR="00C82D59" w:rsidRDefault="00C82D59">
            <w:pPr>
              <w:pStyle w:val="a7"/>
              <w:shd w:val="clear" w:color="auto" w:fill="auto"/>
              <w:ind w:firstLine="26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45C5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D244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2F14C0C7" w14:textId="77777777" w:rsidTr="00644F50">
        <w:trPr>
          <w:trHeight w:hRule="exact" w:val="20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54C7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3DADC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Кран до 40мм (А,ОЗ и П,К) Кран до 40мм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FEB08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88C30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9C6F810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7437F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53620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A6568" w14:textId="7E8349EC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12351" w14:textId="090E23E2" w:rsidR="00C82D59" w:rsidRDefault="00C82D59">
            <w:pPr>
              <w:pStyle w:val="a7"/>
              <w:shd w:val="clear" w:color="auto" w:fill="auto"/>
              <w:ind w:right="180"/>
              <w:jc w:val="right"/>
              <w:rPr>
                <w:sz w:val="16"/>
                <w:szCs w:val="16"/>
              </w:rPr>
            </w:pPr>
          </w:p>
        </w:tc>
      </w:tr>
      <w:tr w:rsidR="00C82D59" w14:paraId="0A1CD6C2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470C7" w14:textId="77777777" w:rsidR="00C82D59" w:rsidRDefault="005E1F0F">
            <w:pPr>
              <w:pStyle w:val="a7"/>
              <w:shd w:val="clear" w:color="auto" w:fill="auto"/>
              <w:ind w:firstLine="220"/>
              <w:jc w:val="both"/>
            </w:pPr>
            <w:r>
              <w:t>6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75E01" w14:textId="77777777" w:rsidR="00C82D59" w:rsidRDefault="005E1F0F">
            <w:pPr>
              <w:pStyle w:val="a7"/>
              <w:shd w:val="clear" w:color="auto" w:fill="auto"/>
              <w:spacing w:line="290" w:lineRule="auto"/>
            </w:pPr>
            <w:r>
              <w:t>Техническое обслуживание кранов в котельной при диаметре св. 40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E32C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F54D6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2CD66D56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D3CAE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DC125" w14:textId="0DB7E51D" w:rsidR="00C82D59" w:rsidRDefault="00C82D59">
            <w:pPr>
              <w:pStyle w:val="a7"/>
              <w:shd w:val="clear" w:color="auto" w:fill="auto"/>
              <w:ind w:firstLine="26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6B6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11D45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7B743EC2" w14:textId="77777777" w:rsidTr="00644F50">
        <w:trPr>
          <w:trHeight w:hRule="exact" w:val="20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792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00BF0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Кран свыше 40мм (А,ОЗ и П,К) Кран свыше 40мм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6BB33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8522B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7F50FC3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AAB5F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D14F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AC73C" w14:textId="5CCAEA24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A31C6" w14:textId="62DD3F1B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17B14DCC" w14:textId="77777777" w:rsidTr="00644F50">
        <w:trPr>
          <w:trHeight w:hRule="exact" w:val="5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8A3C5" w14:textId="77777777" w:rsidR="00C82D59" w:rsidRDefault="005E1F0F">
            <w:pPr>
              <w:pStyle w:val="a7"/>
              <w:shd w:val="clear" w:color="auto" w:fill="auto"/>
              <w:ind w:firstLine="220"/>
              <w:jc w:val="both"/>
            </w:pPr>
            <w:r>
              <w:t>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F89D1" w14:textId="77777777" w:rsidR="00C82D59" w:rsidRDefault="005E1F0F">
            <w:pPr>
              <w:pStyle w:val="a7"/>
              <w:shd w:val="clear" w:color="auto" w:fill="auto"/>
              <w:spacing w:line="290" w:lineRule="auto"/>
            </w:pPr>
            <w:r>
              <w:t>!ехническое оьслуживание сигнализатора загазованности (кроме проверки контрольными смесями)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6FB2F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EEEE5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5C5FC99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49B9C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2AB01" w14:textId="582AE302" w:rsidR="00C82D59" w:rsidRDefault="00C82D59">
            <w:pPr>
              <w:pStyle w:val="a7"/>
              <w:shd w:val="clear" w:color="auto" w:fill="auto"/>
              <w:ind w:firstLine="26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71E7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820DA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17C3F659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55AB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D2A55" w14:textId="77777777" w:rsidR="00C82D59" w:rsidRDefault="005E1F0F">
            <w:pPr>
              <w:pStyle w:val="a7"/>
              <w:shd w:val="clear" w:color="auto" w:fill="auto"/>
              <w:spacing w:line="264" w:lineRule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Сигнализатор загазованности (Газопотребление) САКЗ- МК-1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DD4F9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022FB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ADECF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28D0F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A347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BA607" w14:textId="257F9671" w:rsidR="00C82D59" w:rsidRDefault="00C82D59">
            <w:pPr>
              <w:pStyle w:val="a7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2D2A7F" w14:textId="0053AF7A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73499278" w14:textId="77777777" w:rsidTr="00644F50">
        <w:trPr>
          <w:trHeight w:hRule="exact" w:val="39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E6E40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876C0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Сигнализатор загазованности (Газопотребление) САКЗ-</w:t>
            </w:r>
          </w:p>
          <w:p w14:paraId="0FA07400" w14:textId="77777777" w:rsidR="00C82D59" w:rsidRDefault="005E1F0F">
            <w:pPr>
              <w:pStyle w:val="a7"/>
              <w:shd w:val="clear" w:color="auto" w:fill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МК-2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EEC15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3B16E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A8D98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6E8BE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BA9D9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FC818" w14:textId="69AA8647" w:rsidR="00C82D59" w:rsidRDefault="00C82D59">
            <w:pPr>
              <w:pStyle w:val="a7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CC0788" w14:textId="2ABB2C98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3441EE2D" w14:textId="77777777" w:rsidTr="00644F50">
        <w:trPr>
          <w:trHeight w:hRule="exact" w:val="38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4E9EC" w14:textId="77777777" w:rsidR="00C82D59" w:rsidRDefault="005E1F0F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EE4F7" w14:textId="77777777" w:rsidR="00C82D59" w:rsidRDefault="005E1F0F">
            <w:pPr>
              <w:pStyle w:val="a7"/>
              <w:shd w:val="clear" w:color="auto" w:fill="auto"/>
            </w:pPr>
            <w:r>
              <w:t>Техническое обслуживание газового котла до 50 кВт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2B69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3970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1B56792F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3C109" w14:textId="77777777" w:rsidR="00C82D59" w:rsidRDefault="005E1F0F">
            <w:pPr>
              <w:pStyle w:val="a7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1629D" w14:textId="4DEE4170" w:rsidR="00C82D59" w:rsidRDefault="00C82D59">
            <w:pPr>
              <w:pStyle w:val="a7"/>
              <w:shd w:val="clear" w:color="auto" w:fill="auto"/>
              <w:ind w:firstLine="260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113E6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549EE" w14:textId="77777777" w:rsidR="00C82D59" w:rsidRDefault="00C82D59">
            <w:pPr>
              <w:rPr>
                <w:sz w:val="10"/>
                <w:szCs w:val="10"/>
              </w:rPr>
            </w:pPr>
          </w:p>
        </w:tc>
      </w:tr>
      <w:tr w:rsidR="00C82D59" w14:paraId="5410EA21" w14:textId="77777777" w:rsidTr="00644F50">
        <w:trPr>
          <w:trHeight w:hRule="exact" w:val="39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B0F76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D0DEB" w14:textId="77777777" w:rsidR="00C82D59" w:rsidRDefault="005E1F0F">
            <w:pPr>
              <w:pStyle w:val="a7"/>
              <w:shd w:val="clear" w:color="auto" w:fill="auto"/>
              <w:spacing w:line="264" w:lineRule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Котёл до 50 кВт (Газопотребление)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De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Dietrich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INNOVENS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PRO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MCA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45 </w:t>
            </w:r>
            <w:r>
              <w:rPr>
                <w:b w:val="0"/>
                <w:bCs w:val="0"/>
                <w:sz w:val="16"/>
                <w:szCs w:val="16"/>
              </w:rPr>
              <w:t>(43кВт)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BA101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C526B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2AF69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00F23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169D6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61275" w14:textId="6DF3C740" w:rsidR="00C82D59" w:rsidRDefault="00C82D59">
            <w:pPr>
              <w:pStyle w:val="a7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EED291" w14:textId="485131E4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02A20B01" w14:textId="77777777" w:rsidTr="00644F50">
        <w:trPr>
          <w:trHeight w:hRule="exact" w:val="38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CB95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8D392" w14:textId="77777777" w:rsidR="00C82D59" w:rsidRDefault="005E1F0F">
            <w:pPr>
              <w:pStyle w:val="a7"/>
              <w:shd w:val="clear" w:color="auto" w:fill="auto"/>
              <w:spacing w:line="264" w:lineRule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Котёл до 50 кВт (Газопотребление)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De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Dietrich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INNOVENS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PRO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b w:val="0"/>
                <w:bCs w:val="0"/>
                <w:sz w:val="16"/>
                <w:szCs w:val="16"/>
                <w:lang w:val="en-US" w:eastAsia="en-US" w:bidi="en-US"/>
              </w:rPr>
              <w:t>MCA</w:t>
            </w:r>
            <w:r w:rsidRPr="00644F50">
              <w:rPr>
                <w:b w:val="0"/>
                <w:bCs w:val="0"/>
                <w:sz w:val="16"/>
                <w:szCs w:val="16"/>
                <w:lang w:eastAsia="en-US" w:bidi="en-US"/>
              </w:rPr>
              <w:t xml:space="preserve"> 45 </w:t>
            </w:r>
            <w:r>
              <w:rPr>
                <w:b w:val="0"/>
                <w:bCs w:val="0"/>
                <w:sz w:val="16"/>
                <w:szCs w:val="16"/>
              </w:rPr>
              <w:t>(43кВт)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9439C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37AA9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67B5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85B14" w14:textId="77777777" w:rsidR="00C82D59" w:rsidRDefault="005E1F0F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AE8D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2744B" w14:textId="1168EC69" w:rsidR="00C82D59" w:rsidRDefault="00C82D59">
            <w:pPr>
              <w:pStyle w:val="a7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7416F8" w14:textId="3C2FD0C5" w:rsidR="00C82D59" w:rsidRDefault="00C82D59">
            <w:pPr>
              <w:pStyle w:val="a7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C82D59" w14:paraId="42E56400" w14:textId="77777777" w:rsidTr="00644F50">
        <w:trPr>
          <w:trHeight w:hRule="exact" w:val="20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CFD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E914D" w14:textId="77777777" w:rsidR="00C82D59" w:rsidRDefault="005E1F0F">
            <w:pPr>
              <w:pStyle w:val="a7"/>
              <w:shd w:val="clear" w:color="auto" w:fill="auto"/>
            </w:pPr>
            <w:r>
              <w:t>Итого Сеть газопотребления: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8FCCE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74FC4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3CFBDF6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FFFFFF"/>
          </w:tcPr>
          <w:p w14:paraId="25B5698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E18FD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17D8C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A4351" w14:textId="01423FA1" w:rsidR="00C82D59" w:rsidRDefault="00C82D59">
            <w:pPr>
              <w:pStyle w:val="a7"/>
              <w:shd w:val="clear" w:color="auto" w:fill="auto"/>
              <w:ind w:right="200"/>
              <w:jc w:val="right"/>
            </w:pPr>
          </w:p>
        </w:tc>
      </w:tr>
      <w:tr w:rsidR="00C82D59" w14:paraId="65465D6C" w14:textId="77777777" w:rsidTr="00644F50">
        <w:trPr>
          <w:trHeight w:hRule="exact" w:val="22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A2B4A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BA72C" w14:textId="77777777" w:rsidR="00C82D59" w:rsidRDefault="005E1F0F">
            <w:pPr>
              <w:pStyle w:val="a7"/>
              <w:shd w:val="clear" w:color="auto" w:fill="auto"/>
            </w:pPr>
            <w: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93567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271E9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48A1AE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6F663B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1BB61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E38D3" w14:textId="77777777" w:rsidR="00C82D59" w:rsidRDefault="00C82D59">
            <w:pPr>
              <w:rPr>
                <w:sz w:val="10"/>
                <w:szCs w:val="1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6E686" w14:textId="658FC1E7" w:rsidR="00C82D59" w:rsidRDefault="00C82D59">
            <w:pPr>
              <w:pStyle w:val="a7"/>
              <w:shd w:val="clear" w:color="auto" w:fill="auto"/>
              <w:ind w:right="200"/>
              <w:jc w:val="right"/>
            </w:pPr>
          </w:p>
        </w:tc>
      </w:tr>
    </w:tbl>
    <w:p w14:paraId="29AED341" w14:textId="77777777" w:rsidR="00C82D59" w:rsidRDefault="00C82D59">
      <w:pPr>
        <w:pStyle w:val="a5"/>
        <w:shd w:val="clear" w:color="auto" w:fill="auto"/>
        <w:ind w:left="14"/>
      </w:pPr>
    </w:p>
    <w:p w14:paraId="023882D0" w14:textId="77777777" w:rsidR="00644F50" w:rsidRDefault="00644F50" w:rsidP="00644F50">
      <w:pPr>
        <w:rPr>
          <w:rFonts w:ascii="Arial" w:eastAsia="Arial" w:hAnsi="Arial" w:cs="Arial"/>
          <w:sz w:val="16"/>
          <w:szCs w:val="16"/>
        </w:rPr>
      </w:pPr>
    </w:p>
    <w:p w14:paraId="71ACC397" w14:textId="77777777" w:rsidR="00644F50" w:rsidRDefault="00644F50" w:rsidP="00644F50">
      <w:pPr>
        <w:rPr>
          <w:rFonts w:ascii="Arial" w:eastAsia="Arial" w:hAnsi="Arial" w:cs="Arial"/>
          <w:sz w:val="16"/>
          <w:szCs w:val="16"/>
        </w:rPr>
      </w:pPr>
    </w:p>
    <w:p w14:paraId="577AE1A8" w14:textId="2F228E18" w:rsidR="00644F50" w:rsidRPr="00644F50" w:rsidRDefault="00644F50" w:rsidP="00644F50">
      <w:pPr>
        <w:tabs>
          <w:tab w:val="left" w:pos="5580"/>
        </w:tabs>
        <w:sectPr w:rsidR="00644F50" w:rsidRPr="00644F50" w:rsidSect="00644F50">
          <w:pgSz w:w="16840" w:h="11900" w:orient="landscape"/>
          <w:pgMar w:top="523" w:right="623" w:bottom="284" w:left="572" w:header="95" w:footer="95" w:gutter="0"/>
          <w:pgNumType w:start="1"/>
          <w:cols w:space="720"/>
          <w:noEndnote/>
          <w:docGrid w:linePitch="360"/>
        </w:sectPr>
      </w:pPr>
      <w:r>
        <w:rPr>
          <w:rFonts w:ascii="Arial" w:eastAsia="Arial" w:hAnsi="Arial" w:cs="Arial"/>
          <w:sz w:val="16"/>
          <w:szCs w:val="16"/>
        </w:rPr>
        <w:tab/>
        <w:t>Исполнитель                                                                            Заказчик</w:t>
      </w:r>
    </w:p>
    <w:p w14:paraId="4A3C1C61" w14:textId="77777777" w:rsidR="00C82D59" w:rsidRDefault="00C82D59">
      <w:pPr>
        <w:spacing w:after="219" w:line="1" w:lineRule="exact"/>
      </w:pPr>
    </w:p>
    <w:sectPr w:rsidR="00C82D59" w:rsidSect="00644F50">
      <w:pgSz w:w="8400" w:h="11900"/>
      <w:pgMar w:top="593" w:right="1279" w:bottom="8526" w:left="507" w:header="165" w:footer="80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E6E02" w14:textId="77777777" w:rsidR="005E1F0F" w:rsidRDefault="005E1F0F">
      <w:r>
        <w:separator/>
      </w:r>
    </w:p>
  </w:endnote>
  <w:endnote w:type="continuationSeparator" w:id="0">
    <w:p w14:paraId="2E80F39F" w14:textId="77777777" w:rsidR="005E1F0F" w:rsidRDefault="005E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02252" w14:textId="77777777" w:rsidR="005E1F0F" w:rsidRDefault="005E1F0F"/>
  </w:footnote>
  <w:footnote w:type="continuationSeparator" w:id="0">
    <w:p w14:paraId="45F3615E" w14:textId="77777777" w:rsidR="005E1F0F" w:rsidRDefault="005E1F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59"/>
    <w:rsid w:val="005E1F0F"/>
    <w:rsid w:val="00644F50"/>
    <w:rsid w:val="00A64DC2"/>
    <w:rsid w:val="00C8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5185"/>
  <w15:docId w15:val="{EF9B77A3-E570-408E-B5EF-78CE7A65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Подпись к картинк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90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262" w:lineRule="auto"/>
      <w:jc w:val="center"/>
      <w:outlineLvl w:val="0"/>
    </w:pPr>
    <w:rPr>
      <w:rFonts w:ascii="Arial" w:eastAsia="Arial" w:hAnsi="Arial" w:cs="Arial"/>
      <w:sz w:val="17"/>
      <w:szCs w:val="17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Arial" w:eastAsia="Arial" w:hAnsi="Arial" w:cs="Arial"/>
      <w:b/>
      <w:bCs/>
      <w:sz w:val="15"/>
      <w:szCs w:val="15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90" w:lineRule="auto"/>
      <w:ind w:left="380" w:hanging="380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Сергеевна Кондратьева</cp:lastModifiedBy>
  <cp:revision>3</cp:revision>
  <dcterms:created xsi:type="dcterms:W3CDTF">2026-06-10T07:11:00Z</dcterms:created>
  <dcterms:modified xsi:type="dcterms:W3CDTF">2026-08-19T10:33:00Z</dcterms:modified>
</cp:coreProperties>
</file>