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ind w:right="-6" w:hanging="0"/>
        <w:jc w:val="center"/>
        <w:rPr/>
      </w:pPr>
      <w:r>
        <w:rPr>
          <w:b/>
          <w:sz w:val="28"/>
          <w:szCs w:val="28"/>
        </w:rPr>
        <w:t>Договор №</w:t>
      </w:r>
      <w:r>
        <w:rPr>
          <w:b/>
          <w:sz w:val="28"/>
          <w:szCs w:val="28"/>
          <w:lang w:val="en-US"/>
        </w:rPr>
        <w:t>_____</w:t>
      </w:r>
      <w:r>
        <w:rPr>
          <w:b/>
          <w:sz w:val="28"/>
          <w:szCs w:val="28"/>
        </w:rPr>
        <w:t xml:space="preserve"> </w:t>
      </w:r>
    </w:p>
    <w:p>
      <w:pPr>
        <w:pStyle w:val="Style18"/>
        <w:ind w:right="-6" w:hanging="0"/>
        <w:jc w:val="center"/>
        <w:rPr>
          <w:b/>
          <w:b/>
          <w:sz w:val="28"/>
          <w:szCs w:val="28"/>
        </w:rPr>
      </w:pPr>
      <w:r>
        <w:rPr>
          <w:b/>
          <w:sz w:val="28"/>
          <w:szCs w:val="28"/>
        </w:rPr>
        <w:t>на проведение экспертизы промышленной безопасности</w:t>
      </w:r>
    </w:p>
    <w:p>
      <w:pPr>
        <w:pStyle w:val="Normal"/>
        <w:jc w:val="center"/>
        <w:rPr>
          <w:b/>
          <w:b/>
        </w:rPr>
      </w:pPr>
      <w:r>
        <w:rPr>
          <w:b/>
          <w:bCs/>
          <w:sz w:val="26"/>
          <w:szCs w:val="26"/>
        </w:rPr>
        <w:t>ИКЗ:</w:t>
      </w:r>
      <w:r>
        <w:rPr>
          <w:b/>
          <w:bCs/>
          <w:color w:val="000000"/>
          <w:sz w:val="26"/>
          <w:szCs w:val="26"/>
          <w:lang w:eastAsia="ru-RU"/>
        </w:rPr>
        <w:t>26 1 5836013273 583601001 0021 000 0000 000</w:t>
      </w:r>
    </w:p>
    <w:p>
      <w:pPr>
        <w:pStyle w:val="Style18"/>
        <w:ind w:right="-6" w:hanging="0"/>
        <w:jc w:val="center"/>
        <w:rPr>
          <w:i/>
          <w:i/>
          <w:iCs/>
          <w:sz w:val="22"/>
          <w:szCs w:val="22"/>
        </w:rPr>
      </w:pPr>
      <w:r>
        <w:rPr>
          <w:i/>
          <w:iCs/>
          <w:sz w:val="22"/>
          <w:szCs w:val="22"/>
        </w:rPr>
      </w:r>
    </w:p>
    <w:p>
      <w:pPr>
        <w:pStyle w:val="Normal"/>
        <w:shd w:val="clear" w:color="auto" w:fill="FFFFFF"/>
        <w:tabs>
          <w:tab w:val="clear" w:pos="708"/>
          <w:tab w:val="left" w:pos="6746" w:leader="none"/>
          <w:tab w:val="left" w:pos="7330" w:leader="underscore"/>
          <w:tab w:val="left" w:pos="8129" w:leader="none"/>
          <w:tab w:val="left" w:pos="8978" w:leader="underscore"/>
        </w:tabs>
        <w:ind w:left="22"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color="auto"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color w:val="000000"/>
          <w:spacing w:val="-5"/>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 и </w:t>
      </w:r>
      <w:r>
        <w:rPr>
          <w:b/>
          <w:color w:val="000000"/>
          <w:spacing w:val="-5"/>
        </w:rPr>
        <w:t>Полное наименование организации (краткое наименование организации)</w:t>
      </w:r>
      <w:r>
        <w:rPr>
          <w:color w:val="000000"/>
          <w:spacing w:val="-5"/>
        </w:rPr>
        <w:t>, именуемое в дальнейшем «</w:t>
      </w:r>
      <w:r>
        <w:rPr>
          <w:rFonts w:eastAsia="SimSun;宋体"/>
          <w:color w:val="000000"/>
          <w:spacing w:val="-5"/>
        </w:rPr>
        <w:t>Исполнитель</w:t>
      </w:r>
      <w:r>
        <w:rPr>
          <w:color w:val="000000"/>
          <w:spacing w:val="-5"/>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olor w:val="000000"/>
          <w:spacing w:val="-5"/>
        </w:rPr>
        <w:t>контрактной</w:t>
      </w:r>
      <w:r>
        <w:rPr>
          <w:color w:val="000000"/>
          <w:spacing w:val="-5"/>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spacing w:val="-5"/>
        </w:rPr>
        <w:t>проведение экспертизы промышленной безопасности</w:t>
      </w:r>
      <w:r>
        <w:rPr>
          <w:color w:val="000000"/>
          <w:spacing w:val="-5"/>
        </w:rPr>
        <w:t>(далее - «Договор») о нижеследующем:</w:t>
      </w:r>
    </w:p>
    <w:p>
      <w:pPr>
        <w:pStyle w:val="Normal"/>
        <w:suppressAutoHyphens w:val="true"/>
        <w:ind w:firstLine="708"/>
        <w:jc w:val="both"/>
        <w:rPr>
          <w:sz w:val="20"/>
          <w:szCs w:val="22"/>
        </w:rPr>
      </w:pPr>
      <w:r>
        <w:rPr>
          <w:sz w:val="20"/>
          <w:szCs w:val="22"/>
        </w:rPr>
      </w:r>
    </w:p>
    <w:p>
      <w:pPr>
        <w:pStyle w:val="Style18"/>
        <w:tabs>
          <w:tab w:val="clear" w:pos="708"/>
          <w:tab w:val="left" w:pos="1134" w:leader="none"/>
        </w:tabs>
        <w:suppressAutoHyphens w:val="true"/>
        <w:ind w:right="-6" w:firstLine="708"/>
        <w:jc w:val="center"/>
        <w:rPr>
          <w:b/>
          <w:b/>
          <w:szCs w:val="28"/>
        </w:rPr>
      </w:pPr>
      <w:r>
        <w:rPr>
          <w:b/>
          <w:szCs w:val="28"/>
        </w:rPr>
        <w:t>1. Предмет Договора</w:t>
      </w:r>
    </w:p>
    <w:p>
      <w:pPr>
        <w:pStyle w:val="Style18"/>
        <w:tabs>
          <w:tab w:val="clear" w:pos="708"/>
          <w:tab w:val="left" w:pos="1134" w:leader="none"/>
        </w:tabs>
        <w:suppressAutoHyphens w:val="true"/>
        <w:ind w:right="-6" w:firstLine="708"/>
        <w:rPr/>
      </w:pPr>
      <w:r>
        <w:rPr>
          <w:szCs w:val="28"/>
        </w:rPr>
        <w:t xml:space="preserve">1.1. Исполнитель обязуется оказать услуги по проведению экспертизы промышленной безопасности </w:t>
      </w:r>
      <w:r>
        <w:rPr>
          <w:color w:val="000000"/>
        </w:rPr>
        <w:t xml:space="preserve">(далее – </w:t>
      </w:r>
      <w:r>
        <w:rPr>
          <w:rFonts w:eastAsia="SimSun;宋体"/>
          <w:color w:val="000000"/>
        </w:rPr>
        <w:t>Услуга</w:t>
      </w:r>
      <w:r>
        <w:rPr>
          <w:color w:val="000000"/>
        </w:rPr>
        <w:t>)</w:t>
      </w:r>
      <w:r>
        <w:rPr>
          <w:szCs w:val="28"/>
        </w:rPr>
        <w:t xml:space="preserve">,по цене в соответствии со Спецификацией (Приложение 1 к настоящему Договору) и Техническим заданием на проведение экспертизы промышленной безопасности </w:t>
      </w:r>
      <w:r>
        <w:rPr>
          <w:rFonts w:eastAsia="Arial Unicode MS"/>
          <w:kern w:val="2"/>
        </w:rPr>
        <w:t>(Приложение № 2 к настоящему Договору)</w:t>
      </w:r>
      <w:r>
        <w:rPr>
          <w:szCs w:val="28"/>
        </w:rPr>
        <w:t xml:space="preserve">, </w:t>
      </w:r>
      <w:r>
        <w:rPr/>
        <w:t xml:space="preserve">а Заказчик обязуется принять и оплатить </w:t>
      </w:r>
      <w:r>
        <w:rPr>
          <w:rFonts w:eastAsia="SimSun;宋体"/>
          <w:color w:val="000000"/>
        </w:rPr>
        <w:t>оказанные услуги</w:t>
      </w:r>
      <w:r>
        <w:rPr/>
        <w:t xml:space="preserve"> в сроки, установленные Договором.</w:t>
      </w:r>
    </w:p>
    <w:p>
      <w:pPr>
        <w:pStyle w:val="Normal"/>
        <w:tabs>
          <w:tab w:val="clear" w:pos="708"/>
          <w:tab w:val="left" w:pos="480" w:leader="none"/>
          <w:tab w:val="left" w:pos="600" w:leader="none"/>
          <w:tab w:val="left" w:pos="1134" w:leader="none"/>
        </w:tabs>
        <w:suppressAutoHyphens w:val="true"/>
        <w:ind w:right="-6" w:firstLine="708"/>
        <w:jc w:val="both"/>
        <w:rPr>
          <w:szCs w:val="28"/>
        </w:rPr>
      </w:pPr>
      <w:r>
        <w:rPr>
          <w:szCs w:val="28"/>
        </w:rPr>
        <w:t xml:space="preserve">1.2. </w:t>
        <w:tab/>
      </w:r>
      <w:r>
        <w:rPr/>
        <w:t xml:space="preserve">Наименование, количество </w:t>
      </w:r>
      <w:r>
        <w:rPr>
          <w:rFonts w:eastAsia="SimSun;宋体"/>
          <w:color w:val="000000"/>
        </w:rPr>
        <w:t>Услуг</w:t>
      </w:r>
      <w:r>
        <w:rPr/>
        <w:t xml:space="preserve"> определены Сторонами в Спецификации (Приложение № 1 к настоящему Договору).</w:t>
      </w:r>
    </w:p>
    <w:p>
      <w:pPr>
        <w:pStyle w:val="Normal"/>
        <w:tabs>
          <w:tab w:val="clear" w:pos="708"/>
          <w:tab w:val="left" w:pos="480" w:leader="none"/>
          <w:tab w:val="left" w:pos="600" w:leader="none"/>
          <w:tab w:val="left" w:pos="1134" w:leader="none"/>
        </w:tabs>
        <w:suppressAutoHyphens w:val="true"/>
        <w:ind w:right="-6" w:firstLine="708"/>
        <w:jc w:val="both"/>
        <w:rPr/>
      </w:pPr>
      <w:r>
        <w:rPr/>
      </w:r>
    </w:p>
    <w:p>
      <w:pPr>
        <w:pStyle w:val="Normal"/>
        <w:tabs>
          <w:tab w:val="clear" w:pos="708"/>
          <w:tab w:val="left" w:pos="540" w:leader="none"/>
          <w:tab w:val="left" w:pos="1134" w:leader="none"/>
        </w:tabs>
        <w:suppressAutoHyphens w:val="true"/>
        <w:spacing w:before="40" w:after="0"/>
        <w:ind w:right="-6" w:firstLine="709"/>
        <w:jc w:val="center"/>
        <w:rPr/>
      </w:pPr>
      <w:r>
        <w:rPr>
          <w:b/>
          <w:szCs w:val="28"/>
        </w:rPr>
        <w:t xml:space="preserve">2. Права и обязанности Сторон </w:t>
      </w:r>
      <w:r>
        <w:rPr>
          <w:szCs w:val="28"/>
        </w:rPr>
        <w:t>.</w:t>
      </w:r>
    </w:p>
    <w:p>
      <w:pPr>
        <w:pStyle w:val="Normal"/>
        <w:shd w:val="clear" w:color="auto" w:fill="FFFFFF"/>
        <w:tabs>
          <w:tab w:val="clear" w:pos="708"/>
          <w:tab w:val="left" w:pos="284" w:leader="none"/>
        </w:tabs>
        <w:ind w:firstLine="709"/>
        <w:jc w:val="both"/>
        <w:rPr/>
      </w:pPr>
      <w:r>
        <w:rPr>
          <w:color w:val="000000"/>
        </w:rPr>
        <w:t>2.1. </w:t>
      </w:r>
      <w:r>
        <w:rPr>
          <w:bCs/>
          <w:color w:val="000000"/>
        </w:rPr>
        <w:t xml:space="preserve">Исполнитель </w:t>
      </w:r>
      <w:r>
        <w:rPr>
          <w:color w:val="000000"/>
        </w:rPr>
        <w:t xml:space="preserve">обязан: </w:t>
      </w:r>
    </w:p>
    <w:p>
      <w:pPr>
        <w:pStyle w:val="Normal"/>
        <w:shd w:val="clear" w:color="auto" w:fill="FFFFFF"/>
        <w:ind w:firstLine="709"/>
        <w:jc w:val="both"/>
        <w:rPr>
          <w:color w:val="000000"/>
        </w:rPr>
      </w:pPr>
      <w:r>
        <w:rPr>
          <w:color w:val="000000"/>
        </w:rPr>
        <w:t>2.1.1. Оказать Заказчику услуги в порядке и на условиях, предусмотренных договором.</w:t>
      </w:r>
    </w:p>
    <w:p>
      <w:pPr>
        <w:pStyle w:val="Normal"/>
        <w:shd w:val="clear" w:color="auto" w:fill="FFFFFF"/>
        <w:ind w:firstLine="709"/>
        <w:jc w:val="both"/>
        <w:rPr>
          <w:color w:val="000000"/>
        </w:rPr>
      </w:pPr>
      <w:r>
        <w:rPr>
          <w:color w:val="000000"/>
        </w:rPr>
        <w:t>2.1.2. </w:t>
      </w:r>
      <w:r>
        <w:rPr>
          <w:bCs/>
          <w:color w:val="000000"/>
          <w:sz w:val="24"/>
          <w:szCs w:val="24"/>
        </w:rPr>
        <w:t>И</w:t>
      </w:r>
      <w:r>
        <w:rPr>
          <w:color w:val="000000"/>
          <w:sz w:val="24"/>
          <w:szCs w:val="24"/>
        </w:rPr>
        <w:t xml:space="preserve">меть лицензию на проведение экспертизы промышленной безопасности. </w:t>
      </w:r>
      <w:r>
        <w:rPr>
          <w:color w:val="000000"/>
        </w:rPr>
        <w:t>Предоставить Заказчику информацию, содержащую сведения о предоставлении услуг.</w:t>
      </w:r>
    </w:p>
    <w:p>
      <w:pPr>
        <w:pStyle w:val="Normal"/>
        <w:ind w:firstLine="709"/>
        <w:jc w:val="both"/>
        <w:rPr>
          <w:color w:val="000000"/>
        </w:rPr>
      </w:pPr>
      <w:r>
        <w:rPr>
          <w:color w:val="000000"/>
        </w:rPr>
        <w:t xml:space="preserve">2.1.3. Оказать услуги силами и средствами Исполнителя. </w:t>
      </w:r>
      <w:r>
        <w:rPr>
          <w:bCs/>
          <w:color w:val="000000"/>
          <w:sz w:val="24"/>
          <w:szCs w:val="24"/>
        </w:rPr>
        <w:t xml:space="preserve">Провести экспертизу промышленной безопасности в соответствии со стандартами, нормами и правилами промышленной безопасности в сроки, установленные в п. </w:t>
      </w:r>
      <w:r>
        <w:rPr>
          <w:bCs/>
          <w:color w:val="000000"/>
          <w:sz w:val="24"/>
          <w:szCs w:val="24"/>
        </w:rPr>
        <w:t>4.8.</w:t>
      </w:r>
      <w:r>
        <w:rPr>
          <w:rFonts w:cs="Times New Roman" w:ascii="Times New Roman" w:hAnsi="Times New Roman"/>
          <w:bCs/>
          <w:color w:val="000000"/>
          <w:sz w:val="24"/>
          <w:szCs w:val="24"/>
        </w:rPr>
        <w:t>Выполнить работы исправным и поверенным оборудованием в соответствии с требованиями норм и правил техники безопасности, действующих правил (ПБ, ТУ, ГОСТ, СНиП, РД, методических указаний).</w:t>
      </w:r>
    </w:p>
    <w:p>
      <w:pPr>
        <w:pStyle w:val="Normal"/>
        <w:shd w:val="clear" w:color="auto" w:fill="FFFFFF"/>
        <w:ind w:firstLine="709"/>
        <w:jc w:val="both"/>
        <w:rPr>
          <w:color w:val="000000"/>
          <w:spacing w:val="-1"/>
        </w:rPr>
      </w:pPr>
      <w:r>
        <w:rPr>
          <w:color w:val="000000"/>
          <w:spacing w:val="-1"/>
        </w:rPr>
        <w:t xml:space="preserve">2.1.4. Оформить документы, относящиеся к договору. </w:t>
      </w:r>
    </w:p>
    <w:p>
      <w:pPr>
        <w:pStyle w:val="Normal"/>
        <w:widowControl w:val="false"/>
        <w:suppressAutoHyphens w:val="true"/>
        <w:ind w:firstLine="709"/>
        <w:jc w:val="both"/>
        <w:rPr>
          <w:rFonts w:eastAsia="Arial Unicode MS"/>
          <w:color w:val="000000"/>
          <w:kern w:val="2"/>
        </w:rPr>
      </w:pPr>
      <w:r>
        <w:rPr>
          <w:rFonts w:eastAsia="Arial Unicode MS"/>
          <w:color w:val="000000"/>
          <w:kern w:val="2"/>
        </w:rPr>
        <w:t>2.2. Исполнитель вправе:</w:t>
      </w:r>
    </w:p>
    <w:p>
      <w:pPr>
        <w:pStyle w:val="Normal"/>
        <w:widowControl w:val="false"/>
        <w:suppressAutoHyphens w:val="true"/>
        <w:ind w:firstLine="709"/>
        <w:jc w:val="both"/>
        <w:rPr/>
      </w:pPr>
      <w:r>
        <w:rPr>
          <w:rFonts w:eastAsia="Arial Unicode MS"/>
          <w:color w:val="000000"/>
          <w:kern w:val="2"/>
        </w:rPr>
        <w:t>2.2.1. Самостоятельно осуществлять услуги по проведению экспертизы промышленной безопасности.</w:t>
      </w:r>
    </w:p>
    <w:p>
      <w:pPr>
        <w:pStyle w:val="Normal"/>
        <w:widowControl w:val="false"/>
        <w:suppressAutoHyphens w:val="true"/>
        <w:ind w:firstLine="709"/>
        <w:jc w:val="both"/>
        <w:rPr>
          <w:rFonts w:eastAsia="Arial Unicode MS"/>
          <w:color w:val="000000"/>
          <w:kern w:val="2"/>
        </w:rPr>
      </w:pPr>
      <w:r>
        <w:rPr>
          <w:rFonts w:eastAsia="Arial Unicode MS"/>
          <w:color w:val="000000"/>
          <w:kern w:val="2"/>
        </w:rPr>
        <w:t xml:space="preserve">2.2.2. Потребовать оплаты оказанных услуг. </w:t>
      </w:r>
    </w:p>
    <w:p>
      <w:pPr>
        <w:pStyle w:val="Normal"/>
        <w:shd w:val="clear" w:color="auto" w:fill="FFFFFF"/>
        <w:ind w:firstLine="709"/>
        <w:jc w:val="both"/>
        <w:rPr/>
      </w:pPr>
      <w:r>
        <w:rPr>
          <w:color w:val="000000"/>
          <w:spacing w:val="-1"/>
        </w:rPr>
        <w:t>2.3.Заказчик</w:t>
      </w:r>
      <w:r>
        <w:rPr>
          <w:color w:val="000000"/>
        </w:rPr>
        <w:t xml:space="preserve"> обязан:</w:t>
      </w:r>
    </w:p>
    <w:p>
      <w:pPr>
        <w:pStyle w:val="Normal"/>
        <w:ind w:firstLine="709"/>
        <w:jc w:val="both"/>
        <w:rPr>
          <w:color w:val="000000"/>
        </w:rPr>
      </w:pPr>
      <w:r>
        <w:rPr>
          <w:color w:val="000000"/>
        </w:rPr>
        <w:t xml:space="preserve">2.3.1. Совершить все необходимые действия, обеспечивающие принятие оказанных услуг в соответствии с условиями договора. </w:t>
      </w:r>
    </w:p>
    <w:p>
      <w:pPr>
        <w:pStyle w:val="Normal"/>
        <w:ind w:firstLine="709"/>
        <w:jc w:val="both"/>
        <w:rPr>
          <w:color w:val="000000"/>
        </w:rPr>
      </w:pPr>
      <w:r>
        <w:rPr>
          <w:color w:val="000000"/>
        </w:rPr>
        <w:t>2.3.2. Осуществлять оплату оказанных услуг в соответствии с условиями настоящего договора.</w:t>
      </w:r>
    </w:p>
    <w:p>
      <w:pPr>
        <w:pStyle w:val="NoSpacing"/>
        <w:ind w:firstLine="709"/>
        <w:jc w:val="both"/>
        <w:rPr/>
      </w:pPr>
      <w:r>
        <w:rPr>
          <w:color w:val="000000"/>
        </w:rPr>
        <w:t>2.4. Заказчик вправе:</w:t>
      </w:r>
    </w:p>
    <w:p>
      <w:pPr>
        <w:pStyle w:val="NoSpacing"/>
        <w:ind w:firstLine="709"/>
        <w:jc w:val="both"/>
        <w:rPr>
          <w:color w:val="000000"/>
        </w:rPr>
      </w:pPr>
      <w:r>
        <w:rPr>
          <w:color w:val="000000"/>
        </w:rPr>
        <w:t>2.4.1. Получить от Исполнителя информацию по вопросам оказания услуг.</w:t>
      </w:r>
    </w:p>
    <w:p>
      <w:pPr>
        <w:pStyle w:val="NoSpacing"/>
        <w:shd w:val="clear" w:color="auto" w:fill="FFFFFF"/>
        <w:tabs>
          <w:tab w:val="clear" w:pos="708"/>
          <w:tab w:val="left" w:pos="284" w:leader="none"/>
        </w:tabs>
        <w:ind w:firstLine="709"/>
        <w:jc w:val="both"/>
        <w:rPr>
          <w:color w:val="000000"/>
        </w:rPr>
      </w:pPr>
      <w:r>
        <w:rPr>
          <w:color w:val="000000"/>
        </w:rPr>
        <w:t xml:space="preserve">2.4.2. Отказаться (полностью или частично) от оплаты услуг, не соответствующих требованиям, установленным законодательством Российской Федерации или условиям договора.  </w:t>
      </w:r>
    </w:p>
    <w:p>
      <w:pPr>
        <w:pStyle w:val="BodyTextIndent2"/>
        <w:tabs>
          <w:tab w:val="clear" w:pos="708"/>
          <w:tab w:val="left" w:pos="0" w:leader="none"/>
          <w:tab w:val="left" w:pos="1134" w:leader="none"/>
          <w:tab w:val="left" w:pos="1276" w:leader="none"/>
        </w:tabs>
        <w:suppressAutoHyphens w:val="true"/>
        <w:ind w:left="0" w:right="-6" w:hanging="0"/>
        <w:rPr/>
      </w:pPr>
      <w:r>
        <w:rPr>
          <w:rStyle w:val="FontStyle23"/>
          <w:sz w:val="24"/>
          <w:szCs w:val="24"/>
        </w:rPr>
        <w:t xml:space="preserve">         </w:t>
      </w:r>
      <w:r>
        <w:rPr>
          <w:rStyle w:val="FontStyle23"/>
          <w:sz w:val="24"/>
          <w:szCs w:val="24"/>
        </w:rPr>
        <w:t>2.4.3.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BodyTextIndent2"/>
        <w:tabs>
          <w:tab w:val="clear" w:pos="708"/>
          <w:tab w:val="left" w:pos="0" w:leader="none"/>
          <w:tab w:val="left" w:pos="1134" w:leader="none"/>
          <w:tab w:val="left" w:pos="1276" w:leader="none"/>
        </w:tabs>
        <w:suppressAutoHyphens w:val="true"/>
        <w:ind w:left="900" w:right="-6" w:hanging="0"/>
        <w:rPr/>
      </w:pPr>
      <w:r>
        <w:rPr/>
      </w:r>
    </w:p>
    <w:p>
      <w:pPr>
        <w:pStyle w:val="Normal"/>
        <w:tabs>
          <w:tab w:val="clear" w:pos="708"/>
          <w:tab w:val="left" w:pos="540" w:leader="none"/>
        </w:tabs>
        <w:suppressAutoHyphens w:val="true"/>
        <w:ind w:firstLine="709"/>
        <w:jc w:val="center"/>
        <w:rPr>
          <w:b/>
          <w:b/>
          <w:szCs w:val="28"/>
        </w:rPr>
      </w:pPr>
      <w:r>
        <w:rPr>
          <w:b/>
          <w:szCs w:val="28"/>
        </w:rPr>
        <w:t xml:space="preserve">3. </w:t>
      </w:r>
      <w:r>
        <w:rPr>
          <w:rFonts w:eastAsia="Arial Unicode MS"/>
          <w:b/>
          <w:kern w:val="2"/>
        </w:rPr>
        <w:t>Цена договора и порядок расчетов</w:t>
      </w:r>
    </w:p>
    <w:p>
      <w:pPr>
        <w:pStyle w:val="Normal"/>
        <w:jc w:val="both"/>
        <w:rPr/>
      </w:pPr>
      <w:r>
        <w:rPr/>
        <w:tab/>
        <w:t>3.1. Цена Договора составляет ______ (___________) рубль ___ копеек, с НДС/</w:t>
      </w:r>
      <w:r>
        <w:rPr>
          <w:color w:val="000000"/>
        </w:rPr>
        <w:t>без НДС</w:t>
      </w:r>
      <w:r>
        <w:rPr>
          <w:color w:val="000000"/>
          <w:kern w:val="2"/>
          <w:lang w:eastAsia="hi-IN" w:bidi="hi-IN"/>
        </w:rPr>
        <w:t xml:space="preserve">. </w:t>
      </w:r>
    </w:p>
    <w:p>
      <w:pPr>
        <w:pStyle w:val="Normal"/>
        <w:jc w:val="both"/>
        <w:rPr/>
      </w:pPr>
      <w:r>
        <w:rPr/>
        <w:tab/>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18"/>
        <w:ind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firstLine="709"/>
        <w:jc w:val="both"/>
        <w:rPr/>
      </w:pPr>
      <w:r>
        <w:rPr/>
        <w:t xml:space="preserve">3.5.  Оплата по Договору осуществляется в течение 7 (семи) рабочих дней </w:t>
      </w:r>
      <w:r>
        <w:rPr>
          <w:color w:val="000000"/>
          <w:spacing w:val="-5"/>
          <w:lang w:eastAsia="ru-RU"/>
        </w:rPr>
        <w:t>с даты подписания руководителем Заказчика Акта приемки товаров, работ, услуг (ф. 0510452) и товарной накладной (или универсального передаточного документа), при отсутствии у Заказчика претензий к поставляемому товару.</w:t>
      </w:r>
    </w:p>
    <w:p>
      <w:pPr>
        <w:pStyle w:val="Normal"/>
        <w:ind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firstLine="709"/>
        <w:jc w:val="both"/>
        <w:rPr/>
      </w:pPr>
      <w:r>
        <w:rPr/>
        <w:t xml:space="preserve">Источник финансирования – Федеральный бюджет из лимитов бюджетных обязательств на 2026 год. </w:t>
      </w:r>
    </w:p>
    <w:p>
      <w:pPr>
        <w:pStyle w:val="Normal"/>
        <w:suppressAutoHyphens w:val="true"/>
        <w:ind w:right="-6" w:firstLine="709"/>
        <w:jc w:val="both"/>
        <w:rPr/>
      </w:pPr>
      <w:r>
        <w:rPr>
          <w:rStyle w:val="FontStyle23"/>
          <w:sz w:val="24"/>
          <w:szCs w:val="28"/>
        </w:rPr>
        <w:t xml:space="preserve">КБК </w:t>
      </w:r>
      <w:r>
        <w:rPr>
          <w:rStyle w:val="FontStyle23"/>
          <w:sz w:val="24"/>
          <w:szCs w:val="24"/>
        </w:rPr>
        <w:t>177 0310 10 4 01 90049 244.</w:t>
      </w:r>
    </w:p>
    <w:p>
      <w:pPr>
        <w:pStyle w:val="Normal"/>
        <w:tabs>
          <w:tab w:val="clear" w:pos="708"/>
          <w:tab w:val="left" w:pos="540" w:leader="none"/>
        </w:tabs>
        <w:suppressAutoHyphens w:val="true"/>
        <w:ind w:firstLine="709"/>
        <w:jc w:val="center"/>
        <w:rPr>
          <w:b/>
          <w:b/>
          <w:szCs w:val="28"/>
        </w:rPr>
      </w:pPr>
      <w:r>
        <w:rPr>
          <w:b/>
          <w:szCs w:val="28"/>
        </w:rPr>
        <w:t xml:space="preserve">4. </w:t>
      </w:r>
      <w:r>
        <w:rPr>
          <w:b/>
        </w:rPr>
        <w:t>Порядок и сроки оказания услуг</w:t>
      </w:r>
      <w:r>
        <w:rPr>
          <w:b/>
          <w:szCs w:val="28"/>
        </w:rPr>
        <w:t>.</w:t>
      </w:r>
    </w:p>
    <w:p>
      <w:pPr>
        <w:pStyle w:val="BodyTextIndent2"/>
        <w:tabs>
          <w:tab w:val="clear" w:pos="708"/>
          <w:tab w:val="left" w:pos="540" w:leader="none"/>
          <w:tab w:val="left" w:pos="1080" w:leader="none"/>
        </w:tabs>
        <w:suppressAutoHyphens w:val="true"/>
        <w:ind w:left="0" w:firstLine="709"/>
        <w:rPr/>
      </w:pPr>
      <w:r>
        <w:rPr>
          <w:szCs w:val="28"/>
        </w:rPr>
        <w:t>4.1. Заказчик обязуется производить все необходимые подготовительные работы для проведения работ в сроки, определенные Договором, и представлять в эти же сроки доступ к диагностируемым объектам и всю необходимую информацию, сведения и документацию в распоряжение Исполнителя в соответствии с настоящим Договором и требованиями нормативных документов.</w:t>
      </w:r>
    </w:p>
    <w:p>
      <w:pPr>
        <w:pStyle w:val="Normal"/>
        <w:tabs>
          <w:tab w:val="clear" w:pos="708"/>
          <w:tab w:val="left" w:pos="180" w:leader="none"/>
          <w:tab w:val="left" w:pos="540" w:leader="none"/>
          <w:tab w:val="left" w:pos="1080" w:leader="none"/>
        </w:tabs>
        <w:suppressAutoHyphens w:val="true"/>
        <w:ind w:firstLine="709"/>
        <w:jc w:val="both"/>
        <w:rPr>
          <w:szCs w:val="28"/>
        </w:rPr>
      </w:pPr>
      <w:r>
        <w:rPr>
          <w:szCs w:val="28"/>
        </w:rPr>
        <w:t>4.2. При возникновении необходимости выполнения мероприятий для приведения в соответствие требованиям промышленной безопасности диагностируемых объектов, Заказчик обеспечивает выполнение данных мероприятий в установленные сроки</w:t>
      </w:r>
    </w:p>
    <w:p>
      <w:pPr>
        <w:pStyle w:val="Normal"/>
        <w:tabs>
          <w:tab w:val="clear" w:pos="708"/>
          <w:tab w:val="left" w:pos="180" w:leader="none"/>
          <w:tab w:val="left" w:pos="540" w:leader="none"/>
          <w:tab w:val="left" w:pos="1080" w:leader="none"/>
        </w:tabs>
        <w:suppressAutoHyphens w:val="true"/>
        <w:ind w:firstLine="709"/>
        <w:jc w:val="both"/>
        <w:rPr>
          <w:szCs w:val="28"/>
        </w:rPr>
      </w:pPr>
      <w:r>
        <w:rPr>
          <w:szCs w:val="28"/>
        </w:rPr>
        <w:t>4.3. Исполнитель все работы по Договору выполняет на своем оборудовании, своими инструментами и несет ответственность за охрану труда своих работников и пожарную безопасность диагностируемого объекта.</w:t>
      </w:r>
    </w:p>
    <w:p>
      <w:pPr>
        <w:pStyle w:val="Normal"/>
        <w:tabs>
          <w:tab w:val="clear" w:pos="708"/>
          <w:tab w:val="left" w:pos="180" w:leader="none"/>
          <w:tab w:val="left" w:pos="540" w:leader="none"/>
          <w:tab w:val="left" w:pos="1080" w:leader="none"/>
        </w:tabs>
        <w:suppressAutoHyphens w:val="true"/>
        <w:ind w:firstLine="709"/>
        <w:jc w:val="both"/>
        <w:rPr>
          <w:szCs w:val="28"/>
        </w:rPr>
      </w:pPr>
      <w:r>
        <w:rPr>
          <w:szCs w:val="28"/>
        </w:rPr>
        <w:t>4.4. Исполнитель при получении сообщения о недостатках по выполненным им работам обязан безвозмездно устранить все указанные в сообщении недостатки, при условии, что они явились результатом его недоработки. Сроки устранения согласовываются Сторонами дополнительно.</w:t>
      </w:r>
    </w:p>
    <w:p>
      <w:pPr>
        <w:pStyle w:val="Normal"/>
        <w:tabs>
          <w:tab w:val="clear" w:pos="708"/>
          <w:tab w:val="left" w:pos="180" w:leader="none"/>
          <w:tab w:val="left" w:pos="540" w:leader="none"/>
          <w:tab w:val="left" w:pos="1080" w:leader="none"/>
        </w:tabs>
        <w:suppressAutoHyphens w:val="true"/>
        <w:ind w:firstLine="709"/>
        <w:jc w:val="both"/>
        <w:rPr>
          <w:szCs w:val="28"/>
        </w:rPr>
      </w:pPr>
      <w:r>
        <w:rPr>
          <w:szCs w:val="28"/>
        </w:rPr>
        <w:t>4.5. Исполнитель в течение суток обязан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pPr>
        <w:pStyle w:val="Normal"/>
        <w:tabs>
          <w:tab w:val="clear" w:pos="708"/>
          <w:tab w:val="left" w:pos="180" w:leader="none"/>
          <w:tab w:val="left" w:pos="540" w:leader="none"/>
          <w:tab w:val="left" w:pos="1080" w:leader="none"/>
        </w:tabs>
        <w:suppressAutoHyphens w:val="true"/>
        <w:ind w:firstLine="709"/>
        <w:jc w:val="both"/>
        <w:rPr>
          <w:szCs w:val="28"/>
        </w:rPr>
      </w:pPr>
      <w:r>
        <w:rPr>
          <w:szCs w:val="28"/>
        </w:rPr>
        <w:t xml:space="preserve">4.6 </w:t>
      </w:r>
      <w:r>
        <w:rPr>
          <w:rStyle w:val="FontStyle23"/>
          <w:sz w:val="24"/>
          <w:szCs w:val="28"/>
        </w:rPr>
        <w:t>Исполнитель, после согласования с Заказчиком, имеет право привлекать для выполнения работ третьих лиц, при наличии у них лицензии на проведение работ.</w:t>
      </w:r>
    </w:p>
    <w:p>
      <w:pPr>
        <w:pStyle w:val="Normal"/>
        <w:tabs>
          <w:tab w:val="clear" w:pos="708"/>
          <w:tab w:val="left" w:pos="180" w:leader="none"/>
          <w:tab w:val="left" w:pos="540" w:leader="none"/>
          <w:tab w:val="left" w:pos="1080" w:leader="none"/>
        </w:tabs>
        <w:suppressAutoHyphens w:val="true"/>
        <w:ind w:firstLine="709"/>
        <w:jc w:val="both"/>
        <w:rPr>
          <w:szCs w:val="28"/>
        </w:rPr>
      </w:pPr>
      <w:r>
        <w:rPr>
          <w:rStyle w:val="FontStyle23"/>
          <w:sz w:val="24"/>
          <w:szCs w:val="28"/>
        </w:rPr>
        <w:t>4.7 Исполнитель гарантирует, в том числе и по всем привлеченным организациям представление по требованию Заказчика документов, подтверждающих полномочия, связанные с выполнением работ по настоящему Договору (лицензии на проведение работ, учредительных документов, свидетельства о государственной регистрации, свидетельства о постановке на учет в налоговом органе и пр.). Объем передаваемых сведений Исполнителем, в связи с выполнением привлеченными организациями (субподрядчиками) работ по Договору, согласовывается с Заказчиком.</w:t>
      </w:r>
    </w:p>
    <w:p>
      <w:pPr>
        <w:pStyle w:val="Normal"/>
        <w:tabs>
          <w:tab w:val="clear" w:pos="708"/>
          <w:tab w:val="left" w:pos="180" w:leader="none"/>
          <w:tab w:val="left" w:pos="540" w:leader="none"/>
          <w:tab w:val="left" w:pos="1080" w:leader="none"/>
        </w:tabs>
        <w:suppressAutoHyphens w:val="true"/>
        <w:ind w:firstLine="709"/>
        <w:jc w:val="both"/>
        <w:rPr>
          <w:szCs w:val="28"/>
        </w:rPr>
      </w:pPr>
      <w:r>
        <w:rPr>
          <w:rStyle w:val="FontStyle23"/>
          <w:sz w:val="24"/>
          <w:szCs w:val="28"/>
        </w:rPr>
        <w:t xml:space="preserve">4.8 Срок начала оказания Услуг по настоящему Договору – </w:t>
      </w:r>
      <w:r>
        <w:rPr>
          <w:rStyle w:val="FontStyle23"/>
          <w:rFonts w:eastAsia="Arial Unicode MS"/>
          <w:color w:val="000000"/>
          <w:kern w:val="2"/>
          <w:sz w:val="24"/>
          <w:szCs w:val="24"/>
        </w:rPr>
        <w:t>с момента подписания договора по 31 июля 2026 года</w:t>
      </w:r>
      <w:r>
        <w:rPr>
          <w:rStyle w:val="FontStyle23"/>
          <w:rFonts w:eastAsia="SimSun;宋体"/>
          <w:color w:val="000000"/>
          <w:sz w:val="24"/>
          <w:szCs w:val="24"/>
        </w:rPr>
        <w:t>(включительно).</w:t>
      </w:r>
      <w:r>
        <w:rPr>
          <w:rStyle w:val="FontStyle23"/>
          <w:sz w:val="24"/>
          <w:szCs w:val="28"/>
          <w:shd w:fill="FFFFFF" w:val="clear"/>
        </w:rPr>
        <w:t>Срок сдачи Услуг по настоящему Договору – не позднее 3 (трех) месяцев с момента начала работ, с правом Исполнителя закончить и сдать результаты выполненных работ досрочно.</w:t>
      </w:r>
    </w:p>
    <w:p>
      <w:pPr>
        <w:pStyle w:val="Normal"/>
        <w:tabs>
          <w:tab w:val="clear" w:pos="708"/>
          <w:tab w:val="left" w:pos="180" w:leader="none"/>
          <w:tab w:val="left" w:pos="540" w:leader="none"/>
          <w:tab w:val="left" w:pos="1080" w:leader="none"/>
        </w:tabs>
        <w:suppressAutoHyphens w:val="true"/>
        <w:ind w:firstLine="709"/>
        <w:jc w:val="both"/>
        <w:rPr>
          <w:szCs w:val="28"/>
        </w:rPr>
      </w:pPr>
      <w:r>
        <w:rPr>
          <w:rStyle w:val="FontStyle23"/>
          <w:sz w:val="24"/>
          <w:szCs w:val="28"/>
        </w:rPr>
        <w:t xml:space="preserve">4.9 </w:t>
      </w:r>
      <w:r>
        <w:rPr>
          <w:rStyle w:val="FontStyle23"/>
          <w:sz w:val="24"/>
          <w:szCs w:val="28"/>
          <w:shd w:fill="FFFFFF" w:val="clear"/>
        </w:rPr>
        <w:t>Срок сдачи Услуг по настоящему Договору – не позднее 3 (трех) месяцев с момента начала работ, с правом Исполнителя закончить и сдать результаты выполненных работ досрочно.</w:t>
      </w:r>
    </w:p>
    <w:p>
      <w:pPr>
        <w:pStyle w:val="Normal"/>
        <w:tabs>
          <w:tab w:val="clear" w:pos="708"/>
          <w:tab w:val="left" w:pos="540" w:leader="none"/>
        </w:tabs>
        <w:suppressAutoHyphens w:val="true"/>
        <w:ind w:firstLine="709"/>
        <w:jc w:val="center"/>
        <w:rPr>
          <w:b/>
          <w:b/>
          <w:szCs w:val="28"/>
        </w:rPr>
      </w:pPr>
      <w:r>
        <w:rPr>
          <w:b/>
          <w:szCs w:val="28"/>
        </w:rPr>
        <w:t xml:space="preserve">5. </w:t>
      </w:r>
      <w:r>
        <w:rPr>
          <w:b/>
        </w:rPr>
        <w:t>Порядок сдачи и приемки услуг</w:t>
      </w:r>
      <w:r>
        <w:rPr>
          <w:b/>
          <w:szCs w:val="28"/>
        </w:rPr>
        <w:t>.</w:t>
      </w:r>
    </w:p>
    <w:p>
      <w:pPr>
        <w:pStyle w:val="Normal"/>
        <w:widowControl w:val="false"/>
        <w:tabs>
          <w:tab w:val="clear" w:pos="708"/>
          <w:tab w:val="left" w:pos="540" w:leader="none"/>
        </w:tabs>
        <w:suppressAutoHyphens w:val="true"/>
        <w:jc w:val="both"/>
        <w:rPr>
          <w:szCs w:val="28"/>
        </w:rPr>
      </w:pPr>
      <w:r>
        <w:rPr/>
        <w:tab/>
        <w:t>5.1.</w:t>
      </w:r>
      <w:r>
        <w:rPr>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w:t>
      </w:r>
      <w:r>
        <w:rPr>
          <w:rFonts w:eastAsia="SimSun;宋体"/>
        </w:rPr>
        <w:t>Исполнителем</w:t>
      </w:r>
      <w:r>
        <w:rPr/>
        <w:t xml:space="preserve">,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w:t>
      </w:r>
      <w:r>
        <w:rPr>
          <w:rFonts w:eastAsia="SimSun;宋体"/>
        </w:rPr>
        <w:t>Исполнителя</w:t>
      </w:r>
      <w:r>
        <w:rPr/>
        <w:t xml:space="preserve"> в приемке </w:t>
      </w:r>
      <w:r>
        <w:rPr>
          <w:rFonts w:eastAsia="SimSun;宋体"/>
        </w:rPr>
        <w:t>оказанных услуг</w:t>
      </w:r>
      <w:r>
        <w:rPr/>
        <w:t xml:space="preserve"> не требуется. Скан - копия Акта приемки (ф. 0510452), утвержденного руководителем Заказчика, направляется </w:t>
      </w:r>
      <w:r>
        <w:rPr>
          <w:rFonts w:eastAsia="SimSun;宋体"/>
        </w:rPr>
        <w:t>Исполнителю</w:t>
      </w:r>
      <w:r>
        <w:rPr/>
        <w:t xml:space="preserve"> в течение 3 (трех) рабочих дней уполномоченным должностным лицом Заказчика.</w:t>
        <w:tab/>
      </w:r>
    </w:p>
    <w:p>
      <w:pPr>
        <w:pStyle w:val="Normal"/>
        <w:widowControl w:val="false"/>
        <w:tabs>
          <w:tab w:val="clear" w:pos="708"/>
          <w:tab w:val="left" w:pos="540" w:leader="none"/>
        </w:tabs>
        <w:suppressAutoHyphens w:val="true"/>
        <w:jc w:val="both"/>
        <w:rPr>
          <w:szCs w:val="28"/>
        </w:rPr>
      </w:pPr>
      <w:r>
        <w:rPr/>
        <w:tab/>
        <w:t>5.2.</w:t>
      </w:r>
      <w:r>
        <w:rPr>
          <w:rFonts w:eastAsia="SimSun;宋体" w:cs="Times New Roman"/>
          <w:color w:val="auto"/>
          <w:sz w:val="24"/>
          <w:szCs w:val="24"/>
          <w:lang w:val="ru-RU" w:eastAsia="zh-CN" w:bidi="ar-SA"/>
        </w:rPr>
        <w:t>З</w:t>
      </w:r>
      <w:r>
        <w:rPr>
          <w:rFonts w:eastAsia="SimSun;宋体" w:cs="Times New Roman"/>
          <w:bCs/>
          <w:color w:val="auto"/>
          <w:spacing w:val="-3"/>
          <w:sz w:val="24"/>
          <w:szCs w:val="24"/>
          <w:lang w:val="ru-RU" w:eastAsia="zh-CN" w:bidi="ar-SA"/>
        </w:rPr>
        <w:t xml:space="preserve">аказчик обязан с участием Исполнителя осмотреть и принять оказанную услугу (ее результат), а при обнаружении отступлений от </w:t>
      </w:r>
      <w:r>
        <w:rPr>
          <w:rFonts w:eastAsia="SimSun;宋体" w:cs="Times New Roman"/>
          <w:bCs/>
          <w:iCs/>
          <w:color w:val="auto"/>
          <w:spacing w:val="-3"/>
          <w:sz w:val="24"/>
          <w:szCs w:val="24"/>
          <w:lang w:val="ru-RU" w:eastAsia="zh-CN" w:bidi="ar-SA"/>
        </w:rPr>
        <w:t>Договора</w:t>
      </w:r>
      <w:r>
        <w:rPr>
          <w:rFonts w:eastAsia="SimSun;宋体" w:cs="Times New Roman"/>
          <w:bCs/>
          <w:color w:val="auto"/>
          <w:spacing w:val="-3"/>
          <w:sz w:val="24"/>
          <w:szCs w:val="24"/>
          <w:lang w:val="ru-RU" w:eastAsia="zh-CN" w:bidi="ar-SA"/>
        </w:rPr>
        <w:t>, ухудшающих результат услуги, или иных недостатков в услуге немедленно заявить об этом Исполнителю.</w:t>
        <w:tab/>
        <w:tab/>
        <w:tab/>
        <w:tab/>
      </w:r>
      <w:r>
        <w:rPr>
          <w:rFonts w:eastAsia="Calibri"/>
          <w:color w:val="000000"/>
          <w:lang w:eastAsia="en-US"/>
        </w:rPr>
        <w:t xml:space="preserve"> </w:t>
      </w:r>
      <w:r>
        <w:rPr/>
        <w:tab/>
        <w:tab/>
      </w:r>
      <w:r>
        <w:rPr>
          <w:rFonts w:eastAsia="Calibri"/>
          <w:color w:val="000000"/>
          <w:lang w:eastAsia="en-US"/>
        </w:rPr>
        <w:t xml:space="preserve">5.3. Заказчик вправе создать приёмочную комиссию для проверки соответствия качества </w:t>
      </w:r>
      <w:r>
        <w:rPr>
          <w:rFonts w:eastAsia="Calibri" w:cs="Times New Roman"/>
          <w:color w:val="000000"/>
          <w:kern w:val="0"/>
          <w:sz w:val="24"/>
          <w:szCs w:val="24"/>
          <w:lang w:val="ru-RU" w:eastAsia="en-US" w:bidi="ar-SA"/>
        </w:rPr>
        <w:t>оказанной Услуги</w:t>
      </w:r>
      <w:r>
        <w:rPr>
          <w:rFonts w:eastAsia="Calibri"/>
          <w:color w:val="000000"/>
          <w:lang w:eastAsia="en-US"/>
        </w:rPr>
        <w:t xml:space="preserve"> требованиям, установленным законодательством Российской Федерации и настоящим Договором.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Договором,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tab/>
      </w:r>
    </w:p>
    <w:p>
      <w:pPr>
        <w:pStyle w:val="Normal"/>
        <w:widowControl w:val="false"/>
        <w:tabs>
          <w:tab w:val="clear" w:pos="708"/>
          <w:tab w:val="left" w:pos="540" w:leader="none"/>
        </w:tabs>
        <w:suppressAutoHyphens w:val="true"/>
        <w:jc w:val="both"/>
        <w:rPr>
          <w:szCs w:val="28"/>
        </w:rPr>
      </w:pPr>
      <w:r>
        <w:rPr>
          <w:rFonts w:eastAsia="Calibri"/>
          <w:color w:val="000000"/>
          <w:lang w:eastAsia="en-US"/>
        </w:rPr>
        <w:tab/>
        <w:t>5.4.Услуги, предусмотренные Договором, считаются оказанными с даты подписания Сторонами акта сдачи-приемки оказанных Услуг.</w:t>
      </w:r>
    </w:p>
    <w:p>
      <w:pPr>
        <w:pStyle w:val="Normal"/>
        <w:widowControl w:val="false"/>
        <w:tabs>
          <w:tab w:val="clear" w:pos="708"/>
          <w:tab w:val="left" w:pos="180" w:leader="none"/>
          <w:tab w:val="left" w:pos="1080" w:leader="none"/>
        </w:tabs>
        <w:suppressAutoHyphens w:val="true"/>
        <w:ind w:left="360" w:hanging="0"/>
        <w:jc w:val="both"/>
        <w:rPr/>
      </w:pPr>
      <w:r>
        <w:rPr/>
      </w:r>
    </w:p>
    <w:p>
      <w:pPr>
        <w:pStyle w:val="Normal"/>
        <w:tabs>
          <w:tab w:val="clear" w:pos="708"/>
          <w:tab w:val="left" w:pos="540" w:leader="none"/>
        </w:tabs>
        <w:suppressAutoHyphens w:val="true"/>
        <w:ind w:firstLine="709"/>
        <w:jc w:val="center"/>
        <w:rPr>
          <w:b/>
          <w:b/>
          <w:szCs w:val="28"/>
        </w:rPr>
      </w:pPr>
      <w:r>
        <w:rPr>
          <w:b/>
          <w:szCs w:val="28"/>
        </w:rPr>
        <w:t xml:space="preserve">6. </w:t>
      </w:r>
      <w:r>
        <w:rPr>
          <w:rFonts w:eastAsia="Arial Unicode MS"/>
          <w:b/>
          <w:kern w:val="2"/>
        </w:rPr>
        <w:t>Ответственность Сторон</w:t>
      </w:r>
      <w:r>
        <w:rPr>
          <w:b/>
          <w:szCs w:val="28"/>
        </w:rPr>
        <w:t>.</w:t>
      </w:r>
    </w:p>
    <w:p>
      <w:pPr>
        <w:pStyle w:val="Normal"/>
        <w:ind w:firstLine="709"/>
        <w:jc w:val="both"/>
        <w:rPr>
          <w:color w:val="000000"/>
        </w:rPr>
      </w:pPr>
      <w:r>
        <w:rPr>
          <w:color w:val="000000"/>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tab/>
        <w:t>6.2. Неустойка по Договору выплачивается только на основании обоснованного письменного требования Стороны.</w:t>
        <w:tab/>
        <w:tab/>
        <w:tab/>
        <w:tab/>
        <w:tab/>
        <w:tab/>
        <w:tab/>
      </w:r>
    </w:p>
    <w:p>
      <w:pPr>
        <w:pStyle w:val="Normal"/>
        <w:ind w:firstLine="709"/>
        <w:jc w:val="both"/>
        <w:rPr>
          <w:color w:val="000000"/>
        </w:rPr>
      </w:pPr>
      <w:r>
        <w:rPr>
          <w:color w:val="000000"/>
        </w:rPr>
        <w:t>6.3. Ответственность Заказчика:</w:t>
        <w:tab/>
        <w:tab/>
        <w:tab/>
        <w:tab/>
        <w:tab/>
        <w:tab/>
        <w:tab/>
        <w:tab/>
        <w:tab/>
        <w:t xml:space="preserve">6.3.1. В случае просрочки исполнения Заказчиком обязательств, предусмотренных Договором, </w:t>
      </w:r>
      <w:r>
        <w:rPr>
          <w:rFonts w:eastAsia="SimSun;宋体"/>
        </w:rPr>
        <w:t>Исполнитель</w:t>
      </w:r>
      <w:r>
        <w:rPr>
          <w:color w:val="000000"/>
        </w:rPr>
        <w:t xml:space="preserve">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tab/>
        <w:tab/>
        <w:tab/>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 в соответствии с п.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 1042.</w:t>
        <w:tab/>
        <w:tab/>
        <w:tab/>
        <w:tab/>
        <w:tab/>
        <w:tab/>
      </w:r>
    </w:p>
    <w:p>
      <w:pPr>
        <w:pStyle w:val="Normal"/>
        <w:ind w:firstLine="709"/>
        <w:jc w:val="both"/>
        <w:rPr>
          <w:color w:val="000000"/>
        </w:rPr>
      </w:pPr>
      <w:r>
        <w:rPr>
          <w:color w:val="000000"/>
        </w:rPr>
        <w:t xml:space="preserve">6.4. Ответственность </w:t>
      </w:r>
      <w:r>
        <w:rPr>
          <w:rFonts w:eastAsia="SimSun;宋体"/>
        </w:rPr>
        <w:t>Исполнителя</w:t>
      </w:r>
      <w:r>
        <w:rPr>
          <w:color w:val="000000"/>
        </w:rPr>
        <w:t>:</w:t>
        <w:tab/>
        <w:tab/>
        <w:tab/>
        <w:tab/>
        <w:tab/>
        <w:tab/>
        <w:tab/>
        <w:tab/>
        <w:t xml:space="preserve">6.4.1. В случае несвоевременной поставки товара Заказчику в соответствии с условиями Договора, </w:t>
      </w:r>
      <w:r>
        <w:rPr>
          <w:rFonts w:eastAsia="SimSun;宋体"/>
        </w:rPr>
        <w:t xml:space="preserve">Исполнитель </w:t>
      </w:r>
      <w:r>
        <w:rPr>
          <w:color w:val="000000"/>
        </w:rPr>
        <w:t>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tab/>
        <w:tab/>
      </w:r>
    </w:p>
    <w:p>
      <w:pPr>
        <w:pStyle w:val="Normal"/>
        <w:ind w:firstLine="709"/>
        <w:jc w:val="both"/>
        <w:rPr>
          <w:color w:val="000000"/>
        </w:rPr>
      </w:pPr>
      <w:r>
        <w:rPr>
          <w:color w:val="000000"/>
        </w:rPr>
        <w:t>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в размере _______ (_________) рублей __ копеек, в соответствии с п.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 1042.</w:t>
        <w:tab/>
        <w:t xml:space="preserve">6.4.3. В случае просрочки исполнения </w:t>
      </w:r>
      <w:r>
        <w:rPr>
          <w:rFonts w:eastAsia="SimSun;宋体"/>
        </w:rPr>
        <w:t>Исполнителем</w:t>
      </w:r>
      <w:r>
        <w:rPr>
          <w:color w:val="000000"/>
        </w:rPr>
        <w:t xml:space="preserve">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tab/>
        <w:tab/>
        <w:tab/>
        <w:tab/>
        <w:tab/>
        <w:tab/>
        <w:tab/>
      </w:r>
    </w:p>
    <w:p>
      <w:pPr>
        <w:pStyle w:val="Normal"/>
        <w:ind w:firstLine="709"/>
        <w:jc w:val="both"/>
        <w:rPr>
          <w:color w:val="000000"/>
        </w:rPr>
      </w:pPr>
      <w:r>
        <w:rPr>
          <w:color w:val="000000"/>
        </w:rPr>
        <w:t xml:space="preserve">6.4.4. Оплата Договора может быть осуществлена путем выплаты </w:t>
      </w:r>
      <w:r>
        <w:rPr>
          <w:rFonts w:eastAsia="SimSun;宋体"/>
        </w:rPr>
        <w:t>Исполнителю</w:t>
      </w:r>
      <w:r>
        <w:rPr>
          <w:color w:val="000000"/>
        </w:rPr>
        <w:t xml:space="preserve">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w:t>
      </w:r>
      <w:r>
        <w:rPr>
          <w:rFonts w:eastAsia="SimSun;宋体"/>
        </w:rPr>
        <w:t>Исполнителя</w:t>
      </w:r>
      <w:r>
        <w:rPr>
          <w:color w:val="000000"/>
        </w:rPr>
        <w:t>.</w:t>
      </w:r>
    </w:p>
    <w:p>
      <w:pPr>
        <w:pStyle w:val="NoSpacing"/>
        <w:ind w:right="-1" w:hanging="0"/>
        <w:jc w:val="both"/>
        <w:rPr/>
      </w:pPr>
      <w:r>
        <w:rPr>
          <w:b/>
          <w:bCs/>
        </w:rPr>
        <w:t>Перечисление неустойки (штрафа, пеней)  осуществляется по следующим реквизитам Заказчика:</w:t>
      </w:r>
    </w:p>
    <w:p>
      <w:pPr>
        <w:pStyle w:val="Normal"/>
        <w:spacing w:before="0" w:after="86"/>
        <w:rPr/>
      </w:pPr>
      <w:r>
        <w:rPr>
          <w:b/>
          <w:bCs/>
        </w:rPr>
        <w:t>Наименование контрагента: УФК по Пензенской области (Главное управление МЧС России по Пензенской области,л/с 04551782840)</w:t>
      </w:r>
    </w:p>
    <w:p>
      <w:pPr>
        <w:pStyle w:val="NoSpacing"/>
        <w:ind w:right="-1" w:hanging="0"/>
        <w:jc w:val="both"/>
        <w:rPr/>
      </w:pPr>
      <w:r>
        <w:rPr>
          <w:b/>
          <w:bCs/>
        </w:rPr>
        <w:t>ИНН 5836013273, КПП 583601001.</w:t>
      </w:r>
    </w:p>
    <w:p>
      <w:pPr>
        <w:pStyle w:val="NoSpacing"/>
        <w:ind w:right="-1" w:hanging="0"/>
        <w:jc w:val="both"/>
        <w:rPr/>
      </w:pPr>
      <w:r>
        <w:rPr>
          <w:b/>
          <w:bCs/>
        </w:rPr>
        <w:t xml:space="preserve">Банк получателя: </w:t>
      </w:r>
    </w:p>
    <w:p>
      <w:pPr>
        <w:pStyle w:val="NoSpacing"/>
        <w:ind w:right="-1" w:hanging="0"/>
        <w:jc w:val="both"/>
        <w:rPr/>
      </w:pPr>
      <w:r>
        <w:rPr>
          <w:b/>
          <w:bCs/>
        </w:rPr>
        <w:t xml:space="preserve">р/с 03100643000000015500, ОКЦ №1 ВОЛГО-ВЯТСКОГО ГУ БАНКА РОССИИ//УФК ПО ПЕНЗЕНСКОЙ ОБЛАСТИ г. ПЕНЗА, </w:t>
      </w:r>
    </w:p>
    <w:p>
      <w:pPr>
        <w:pStyle w:val="NoSpacing"/>
        <w:ind w:right="-1" w:hanging="0"/>
        <w:jc w:val="both"/>
        <w:rPr/>
      </w:pPr>
      <w:r>
        <w:rPr>
          <w:b/>
          <w:bCs/>
        </w:rPr>
        <w:t xml:space="preserve">БИК 042202113, </w:t>
      </w:r>
    </w:p>
    <w:p>
      <w:pPr>
        <w:pStyle w:val="NoSpacing"/>
        <w:ind w:right="-1" w:hanging="0"/>
        <w:jc w:val="both"/>
        <w:rPr/>
      </w:pPr>
      <w:r>
        <w:rPr>
          <w:b/>
          <w:bCs/>
        </w:rPr>
        <w:t xml:space="preserve">л/с 04551782840, </w:t>
      </w:r>
    </w:p>
    <w:p>
      <w:pPr>
        <w:pStyle w:val="NoSpacing"/>
        <w:ind w:right="-1" w:hanging="0"/>
        <w:jc w:val="both"/>
        <w:rPr/>
      </w:pPr>
      <w:r>
        <w:rPr>
          <w:b/>
          <w:bCs/>
        </w:rPr>
        <w:t>к/с 40102810245370000113</w:t>
      </w:r>
    </w:p>
    <w:p>
      <w:pPr>
        <w:pStyle w:val="NoSpacing"/>
        <w:ind w:right="-1" w:hanging="0"/>
        <w:jc w:val="both"/>
        <w:rPr/>
      </w:pPr>
      <w:r>
        <w:rPr>
          <w:b/>
          <w:bCs/>
        </w:rPr>
        <w:t>ОКТМО 56701000</w:t>
      </w:r>
    </w:p>
    <w:p>
      <w:pPr>
        <w:pStyle w:val="NoSpacing"/>
        <w:spacing w:lineRule="auto" w:line="276"/>
        <w:ind w:right="-1" w:hanging="0"/>
        <w:jc w:val="both"/>
        <w:rPr/>
      </w:pPr>
      <w:r>
        <w:rPr>
          <w:b/>
          <w:bCs/>
          <w:color w:val="000000"/>
        </w:rPr>
        <w:t>КБК 177 1 16 07010 01 9000140.</w:t>
      </w:r>
    </w:p>
    <w:p>
      <w:pPr>
        <w:pStyle w:val="NoSpacing"/>
        <w:spacing w:lineRule="auto" w:line="276"/>
        <w:ind w:right="-1" w:hanging="0"/>
        <w:jc w:val="both"/>
        <w:rPr/>
      </w:pPr>
      <w:r>
        <w:rPr/>
      </w:r>
    </w:p>
    <w:p>
      <w:pPr>
        <w:pStyle w:val="Normal"/>
        <w:spacing w:lineRule="auto" w:line="276"/>
        <w:ind w:firstLine="709"/>
        <w:jc w:val="center"/>
        <w:rPr>
          <w:b/>
          <w:b/>
          <w:bCs/>
          <w:sz w:val="22"/>
          <w:szCs w:val="22"/>
        </w:rPr>
      </w:pPr>
      <w:r>
        <w:rPr>
          <w:rFonts w:eastAsia="Arial Unicode MS"/>
          <w:b/>
          <w:bCs/>
          <w:kern w:val="2"/>
        </w:rPr>
        <w:t>7.Обстоятельства непреодолимой силы</w:t>
      </w:r>
    </w:p>
    <w:p>
      <w:pPr>
        <w:pStyle w:val="Normal"/>
        <w:widowControl w:val="false"/>
        <w:tabs>
          <w:tab w:val="clear" w:pos="708"/>
          <w:tab w:val="left" w:pos="1134" w:leader="none"/>
        </w:tabs>
        <w:spacing w:lineRule="auto" w:line="276"/>
        <w:ind w:firstLine="709"/>
        <w:rPr>
          <w:sz w:val="22"/>
          <w:szCs w:val="22"/>
        </w:rPr>
      </w:pPr>
      <w:r>
        <w:rPr>
          <w:rFonts w:eastAsia="Arial Unicode MS"/>
          <w:kern w:val="2"/>
        </w:rPr>
        <w:t>7.1.Стороны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tab/>
        <w:tab/>
        <w:tab/>
        <w:tab/>
        <w:tab/>
        <w:tab/>
        <w:tab/>
        <w:tab/>
        <w:tab/>
        <w:tab/>
        <w:tab/>
      </w:r>
    </w:p>
    <w:p>
      <w:pPr>
        <w:pStyle w:val="Normal"/>
        <w:widowControl w:val="false"/>
        <w:tabs>
          <w:tab w:val="clear" w:pos="708"/>
          <w:tab w:val="left" w:pos="1134" w:leader="none"/>
        </w:tabs>
        <w:spacing w:lineRule="auto" w:line="276"/>
        <w:ind w:firstLine="709"/>
        <w:rPr>
          <w:sz w:val="22"/>
          <w:szCs w:val="22"/>
        </w:rPr>
      </w:pPr>
      <w:r>
        <w:rPr>
          <w:rFonts w:eastAsia="Arial Unicode MS"/>
          <w:kern w:val="2"/>
        </w:rPr>
        <w:t>7.2.Документ,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spacing w:lineRule="auto" w:line="276"/>
        <w:ind w:firstLine="709"/>
        <w:rPr>
          <w:sz w:val="22"/>
          <w:szCs w:val="22"/>
        </w:rPr>
      </w:pPr>
      <w:r>
        <w:rPr>
          <w:rFonts w:eastAsia="Arial Unicode MS"/>
          <w:kern w:val="2"/>
        </w:rPr>
        <w:t>7.3.Сторона,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w:t>
      </w:r>
    </w:p>
    <w:p>
      <w:pPr>
        <w:pStyle w:val="Normal"/>
        <w:widowControl w:val="false"/>
        <w:tabs>
          <w:tab w:val="clear" w:pos="708"/>
          <w:tab w:val="left" w:pos="1134" w:leader="none"/>
        </w:tabs>
        <w:spacing w:lineRule="auto" w:line="276"/>
        <w:ind w:firstLine="709"/>
        <w:rPr>
          <w:rFonts w:eastAsia="Arial Unicode MS"/>
          <w:kern w:val="2"/>
        </w:rPr>
      </w:pPr>
      <w:r>
        <w:rPr>
          <w:rFonts w:eastAsia="Arial Unicode MS"/>
          <w:kern w:val="2"/>
        </w:rPr>
      </w:r>
    </w:p>
    <w:p>
      <w:pPr>
        <w:pStyle w:val="Normal"/>
        <w:widowControl w:val="false"/>
        <w:tabs>
          <w:tab w:val="clear" w:pos="708"/>
          <w:tab w:val="left" w:pos="1134" w:leader="none"/>
        </w:tabs>
        <w:spacing w:lineRule="auto" w:line="276"/>
        <w:ind w:left="720" w:hanging="0"/>
        <w:jc w:val="center"/>
        <w:rPr/>
      </w:pPr>
      <w:r>
        <w:rPr>
          <w:rFonts w:eastAsia="Arial Unicode MS"/>
          <w:b/>
          <w:kern w:val="2"/>
        </w:rPr>
        <w:t>8.Срок действия договора</w:t>
      </w:r>
    </w:p>
    <w:p>
      <w:pPr>
        <w:pStyle w:val="Normal"/>
        <w:widowControl w:val="false"/>
        <w:tabs>
          <w:tab w:val="clear" w:pos="708"/>
          <w:tab w:val="left" w:pos="1134" w:leader="none"/>
        </w:tabs>
        <w:spacing w:lineRule="auto" w:line="276"/>
        <w:ind w:firstLine="709"/>
        <w:jc w:val="both"/>
        <w:rPr>
          <w:sz w:val="22"/>
          <w:szCs w:val="22"/>
        </w:rPr>
      </w:pPr>
      <w:r>
        <w:rPr>
          <w:rFonts w:eastAsia="Arial Unicode MS"/>
          <w:kern w:val="2"/>
        </w:rPr>
        <w:t xml:space="preserve">8.1.Настоящий Договор вступает в силу с момента его подписания и действует по </w:t>
      </w:r>
      <w:r>
        <w:rPr>
          <w:rFonts w:eastAsia="Arial Unicode MS"/>
          <w:color w:val="000000"/>
          <w:kern w:val="2"/>
        </w:rPr>
        <w:t>30 сентября 2026 года(включительно)</w:t>
      </w:r>
      <w:r>
        <w:rPr>
          <w:rFonts w:eastAsia="Arial Unicode MS"/>
          <w:kern w:val="2"/>
        </w:rPr>
        <w:t xml:space="preserve">,а в части неисполненных обязательств- до полного их исполнения Сторонами. Окончание срока действия настоящего </w:t>
      </w:r>
      <w:r>
        <w:rPr>
          <w:rFonts w:eastAsia="Arial Unicode MS"/>
          <w:color w:val="000000"/>
          <w:kern w:val="2"/>
        </w:rPr>
        <w:t>Договора</w:t>
      </w:r>
      <w:r>
        <w:rPr>
          <w:rFonts w:eastAsia="Arial Unicode MS"/>
          <w:kern w:val="2"/>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1134" w:leader="none"/>
        </w:tabs>
        <w:spacing w:lineRule="auto" w:line="276"/>
        <w:ind w:firstLine="709"/>
        <w:jc w:val="both"/>
        <w:rPr>
          <w:rFonts w:eastAsia="Arial Unicode MS"/>
          <w:kern w:val="2"/>
        </w:rPr>
      </w:pPr>
      <w:r>
        <w:rPr>
          <w:rFonts w:eastAsia="Arial Unicode MS"/>
          <w:kern w:val="2"/>
        </w:rPr>
      </w:r>
    </w:p>
    <w:p>
      <w:pPr>
        <w:pStyle w:val="Normal"/>
        <w:widowControl w:val="false"/>
        <w:tabs>
          <w:tab w:val="clear" w:pos="708"/>
          <w:tab w:val="left" w:pos="1134" w:leader="none"/>
        </w:tabs>
        <w:spacing w:lineRule="auto" w:line="276"/>
        <w:ind w:firstLine="709"/>
        <w:rPr>
          <w:sz w:val="22"/>
          <w:szCs w:val="22"/>
        </w:rPr>
      </w:pPr>
      <w:r>
        <w:rPr>
          <w:rFonts w:eastAsia="Arial Unicode MS"/>
          <w:b/>
          <w:kern w:val="2"/>
        </w:rPr>
        <w:tab/>
        <w:tab/>
        <w:tab/>
        <w:tab/>
        <w:tab/>
        <w:t>9.Условия конфиденциальности</w:t>
      </w:r>
    </w:p>
    <w:p>
      <w:pPr>
        <w:pStyle w:val="Normal"/>
        <w:widowControl w:val="false"/>
        <w:tabs>
          <w:tab w:val="clear" w:pos="708"/>
          <w:tab w:val="left" w:pos="1134" w:leader="none"/>
        </w:tabs>
        <w:spacing w:lineRule="auto" w:line="276"/>
        <w:ind w:firstLine="709"/>
        <w:rPr>
          <w:sz w:val="22"/>
          <w:szCs w:val="22"/>
        </w:rPr>
      </w:pPr>
      <w:r>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Normal"/>
        <w:widowControl w:val="false"/>
        <w:tabs>
          <w:tab w:val="clear" w:pos="708"/>
          <w:tab w:val="left" w:pos="1134" w:leader="none"/>
        </w:tabs>
        <w:spacing w:lineRule="auto" w:line="276"/>
        <w:ind w:firstLine="709"/>
        <w:rPr>
          <w:sz w:val="22"/>
          <w:szCs w:val="22"/>
        </w:rPr>
      </w:pPr>
      <w:r>
        <w:rPr>
          <w:sz w:val="22"/>
          <w:szCs w:val="22"/>
        </w:rPr>
      </w:r>
    </w:p>
    <w:p>
      <w:pPr>
        <w:pStyle w:val="Normal"/>
        <w:widowControl w:val="false"/>
        <w:tabs>
          <w:tab w:val="clear" w:pos="708"/>
          <w:tab w:val="left" w:pos="1134" w:leader="none"/>
        </w:tabs>
        <w:spacing w:lineRule="auto" w:line="276"/>
        <w:ind w:firstLine="709"/>
        <w:rPr>
          <w:sz w:val="22"/>
          <w:szCs w:val="22"/>
        </w:rPr>
      </w:pPr>
      <w:r>
        <w:rPr>
          <w:b/>
        </w:rPr>
        <w:tab/>
        <w:tab/>
        <w:tab/>
        <w:tab/>
        <w:t>10. Рассмотрение и разрешение споров</w:t>
      </w:r>
    </w:p>
    <w:p>
      <w:pPr>
        <w:pStyle w:val="Normal"/>
        <w:widowControl w:val="false"/>
        <w:tabs>
          <w:tab w:val="clear" w:pos="708"/>
          <w:tab w:val="left" w:pos="1134" w:leader="none"/>
        </w:tabs>
        <w:spacing w:lineRule="auto" w:line="276"/>
        <w:ind w:firstLine="709"/>
        <w:rPr>
          <w:sz w:val="22"/>
          <w:szCs w:val="22"/>
        </w:rPr>
      </w:pPr>
      <w:r>
        <w:rPr/>
        <w:t>10.1. Претензионный порядок досудебного урегулирования споров, вытекающих из Договора, является для Сторон обязательным.</w:t>
      </w:r>
    </w:p>
    <w:p>
      <w:pPr>
        <w:pStyle w:val="Style18"/>
        <w:ind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18"/>
        <w:ind w:firstLine="709"/>
        <w:rPr/>
      </w:pPr>
      <w:r>
        <w:rPr/>
        <w:t>10.3. Допускается направление Сторонами претензионных писем иными способами: по электронной почте и экспресс-почтой.</w:t>
      </w:r>
    </w:p>
    <w:p>
      <w:pPr>
        <w:pStyle w:val="Style18"/>
        <w:ind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Normal"/>
        <w:widowControl w:val="false"/>
        <w:tabs>
          <w:tab w:val="clear" w:pos="708"/>
          <w:tab w:val="left" w:pos="1134" w:leader="none"/>
        </w:tabs>
        <w:spacing w:lineRule="auto" w:line="276"/>
        <w:ind w:firstLine="709"/>
        <w:rPr>
          <w:sz w:val="22"/>
          <w:szCs w:val="22"/>
        </w:rPr>
      </w:pPr>
      <w:r>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Normal"/>
        <w:widowControl w:val="false"/>
        <w:tabs>
          <w:tab w:val="clear" w:pos="708"/>
          <w:tab w:val="left" w:pos="1134" w:leader="none"/>
        </w:tabs>
        <w:spacing w:lineRule="auto" w:line="276"/>
        <w:ind w:firstLine="709"/>
        <w:rPr>
          <w:sz w:val="22"/>
          <w:szCs w:val="22"/>
        </w:rPr>
      </w:pPr>
      <w:r>
        <w:rPr>
          <w:sz w:val="22"/>
          <w:szCs w:val="22"/>
        </w:rPr>
      </w:r>
    </w:p>
    <w:p>
      <w:pPr>
        <w:pStyle w:val="Normal"/>
        <w:widowControl w:val="false"/>
        <w:tabs>
          <w:tab w:val="clear" w:pos="708"/>
          <w:tab w:val="left" w:pos="1134" w:leader="none"/>
        </w:tabs>
        <w:spacing w:lineRule="auto" w:line="276"/>
        <w:ind w:firstLine="709"/>
        <w:rPr>
          <w:sz w:val="22"/>
          <w:szCs w:val="22"/>
        </w:rPr>
      </w:pPr>
      <w:r>
        <w:rPr>
          <w:b/>
        </w:rPr>
        <w:tab/>
        <w:tab/>
        <w:tab/>
        <w:t>11.Основания и порядок изменения и расторжения Договора</w:t>
      </w:r>
    </w:p>
    <w:p>
      <w:pPr>
        <w:pStyle w:val="Normal"/>
        <w:widowControl w:val="false"/>
        <w:tabs>
          <w:tab w:val="clear" w:pos="708"/>
          <w:tab w:val="left" w:pos="1134" w:leader="none"/>
        </w:tabs>
        <w:spacing w:lineRule="auto" w:line="276"/>
        <w:ind w:firstLine="709"/>
        <w:jc w:val="both"/>
        <w:rPr/>
      </w:pPr>
      <w:r>
        <w:rPr/>
        <w:t>11.1. Договор может быть изменён по соглашению Сторон в соответствии с законодательством Российской Федерации.</w:t>
        <w:tab/>
        <w:tab/>
        <w:tab/>
        <w:tab/>
        <w:tab/>
        <w:tab/>
        <w:tab/>
      </w:r>
    </w:p>
    <w:p>
      <w:pPr>
        <w:pStyle w:val="Normal"/>
        <w:widowControl w:val="false"/>
        <w:tabs>
          <w:tab w:val="clear" w:pos="708"/>
          <w:tab w:val="left" w:pos="1134" w:leader="none"/>
        </w:tabs>
        <w:spacing w:lineRule="auto" w:line="276"/>
        <w:ind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tab/>
      </w:r>
    </w:p>
    <w:p>
      <w:pPr>
        <w:pStyle w:val="Normal"/>
        <w:widowControl w:val="false"/>
        <w:tabs>
          <w:tab w:val="clear" w:pos="708"/>
          <w:tab w:val="left" w:pos="1134" w:leader="none"/>
        </w:tabs>
        <w:spacing w:lineRule="auto" w:line="276"/>
        <w:ind w:firstLine="709"/>
        <w:jc w:val="both"/>
        <w:rPr/>
      </w:pPr>
      <w:r>
        <w:rPr/>
        <w:t>11.3. Заказчик вправе отказаться от исполнения Договора в одностороннем внесудебном порядке в случаях:</w:t>
        <w:tab/>
        <w:tab/>
        <w:tab/>
        <w:tab/>
        <w:tab/>
        <w:tab/>
        <w:tab/>
        <w:tab/>
        <w:tab/>
        <w:tab/>
      </w:r>
    </w:p>
    <w:p>
      <w:pPr>
        <w:pStyle w:val="Normal"/>
        <w:widowControl w:val="false"/>
        <w:tabs>
          <w:tab w:val="clear" w:pos="708"/>
          <w:tab w:val="left" w:pos="1134" w:leader="none"/>
        </w:tabs>
        <w:spacing w:lineRule="auto" w:line="276"/>
        <w:ind w:firstLine="709"/>
        <w:jc w:val="both"/>
        <w:rPr/>
      </w:pPr>
      <w:r>
        <w:rPr/>
        <w:t>11.3.1. </w:t>
      </w:r>
      <w:r>
        <w:rPr>
          <w:rFonts w:eastAsia="SimSun;宋体"/>
          <w:color w:val="000000"/>
        </w:rPr>
        <w:t>Оказание услуг</w:t>
      </w:r>
      <w:r>
        <w:rPr/>
        <w:t xml:space="preserve"> ненадлежащего качества с недостатками, которые не могут быть устранены.</w:t>
        <w:tab/>
        <w:tab/>
        <w:tab/>
        <w:tab/>
        <w:tab/>
        <w:tab/>
        <w:tab/>
        <w:tab/>
        <w:tab/>
        <w:tab/>
        <w:tab/>
        <w:tab/>
      </w:r>
    </w:p>
    <w:p>
      <w:pPr>
        <w:pStyle w:val="Normal"/>
        <w:widowControl w:val="false"/>
        <w:tabs>
          <w:tab w:val="clear" w:pos="708"/>
          <w:tab w:val="left" w:pos="1134" w:leader="none"/>
        </w:tabs>
        <w:spacing w:lineRule="auto" w:line="276"/>
        <w:ind w:firstLine="709"/>
        <w:jc w:val="both"/>
        <w:rPr/>
      </w:pPr>
      <w:r>
        <w:rPr/>
        <w:t xml:space="preserve">11.3.2. Неоднократного нарушения </w:t>
      </w:r>
      <w:r>
        <w:rPr>
          <w:rFonts w:eastAsia="SimSun;宋体"/>
          <w:color w:val="000000"/>
        </w:rPr>
        <w:t xml:space="preserve">Исполнителем </w:t>
      </w:r>
      <w:r>
        <w:rPr/>
        <w:t xml:space="preserve">срока </w:t>
      </w:r>
      <w:r>
        <w:rPr>
          <w:rFonts w:eastAsia="SimSun;宋体"/>
          <w:color w:val="000000"/>
        </w:rPr>
        <w:t>оказания Услуг</w:t>
      </w:r>
      <w:r>
        <w:rPr/>
        <w:t>.</w:t>
        <w:tab/>
      </w:r>
    </w:p>
    <w:p>
      <w:pPr>
        <w:pStyle w:val="Normal"/>
        <w:widowControl w:val="false"/>
        <w:tabs>
          <w:tab w:val="clear" w:pos="708"/>
          <w:tab w:val="left" w:pos="1134" w:leader="none"/>
        </w:tabs>
        <w:spacing w:lineRule="auto" w:line="276"/>
        <w:ind w:firstLine="709"/>
        <w:jc w:val="both"/>
        <w:rPr/>
      </w:pPr>
      <w:r>
        <w:rPr/>
        <w:t>11.3.3. В иных случаях, предусмотренных гражданским законодательством.</w:t>
        <w:tab/>
      </w:r>
    </w:p>
    <w:p>
      <w:pPr>
        <w:pStyle w:val="Normal"/>
        <w:widowControl w:val="false"/>
        <w:tabs>
          <w:tab w:val="clear" w:pos="708"/>
          <w:tab w:val="left" w:pos="1134" w:leader="none"/>
        </w:tabs>
        <w:spacing w:lineRule="auto" w:line="276"/>
        <w:ind w:firstLine="709"/>
        <w:jc w:val="both"/>
        <w:rPr/>
      </w:pPr>
      <w:r>
        <w:rPr/>
        <w:t>11.4. </w:t>
      </w:r>
      <w:r>
        <w:rPr>
          <w:rFonts w:eastAsia="SimSun;宋体"/>
          <w:color w:val="000000"/>
        </w:rPr>
        <w:t>Исполнитель</w:t>
      </w:r>
      <w:r>
        <w:rPr/>
        <w:t xml:space="preserve"> вправе отказаться от Договора в одностороннем порядке в случае необоснованного уклонения Заказчика от принятия и (или) оплаты </w:t>
      </w:r>
      <w:r>
        <w:rPr>
          <w:rFonts w:eastAsia="SimSun;宋体"/>
          <w:color w:val="000000"/>
        </w:rPr>
        <w:t>Услуг</w:t>
      </w:r>
      <w:r>
        <w:rPr/>
        <w:t>.</w:t>
      </w:r>
    </w:p>
    <w:p>
      <w:pPr>
        <w:pStyle w:val="Normal"/>
        <w:widowControl w:val="false"/>
        <w:tabs>
          <w:tab w:val="clear" w:pos="708"/>
          <w:tab w:val="left" w:pos="1134" w:leader="none"/>
        </w:tabs>
        <w:spacing w:lineRule="auto" w:line="276"/>
        <w:ind w:firstLine="709"/>
        <w:jc w:val="both"/>
        <w:rPr/>
      </w:pPr>
      <w:r>
        <w:rPr/>
      </w:r>
    </w:p>
    <w:p>
      <w:pPr>
        <w:pStyle w:val="Normal"/>
        <w:widowControl w:val="false"/>
        <w:tabs>
          <w:tab w:val="clear" w:pos="708"/>
          <w:tab w:val="left" w:pos="1134" w:leader="none"/>
        </w:tabs>
        <w:spacing w:lineRule="auto" w:line="276"/>
        <w:ind w:firstLine="709"/>
        <w:jc w:val="center"/>
        <w:rPr/>
      </w:pPr>
      <w:r>
        <w:rPr>
          <w:b/>
        </w:rPr>
        <w:t>12.Прочие условия</w:t>
      </w:r>
    </w:p>
    <w:p>
      <w:pPr>
        <w:pStyle w:val="Normal"/>
        <w:widowControl w:val="false"/>
        <w:tabs>
          <w:tab w:val="clear" w:pos="708"/>
          <w:tab w:val="left" w:pos="1134" w:leader="none"/>
        </w:tabs>
        <w:spacing w:lineRule="auto" w:line="276"/>
        <w:ind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tab/>
        <w:tab/>
      </w:r>
    </w:p>
    <w:p>
      <w:pPr>
        <w:pStyle w:val="Normal"/>
        <w:widowControl w:val="false"/>
        <w:tabs>
          <w:tab w:val="clear" w:pos="708"/>
          <w:tab w:val="left" w:pos="1134" w:leader="none"/>
        </w:tabs>
        <w:spacing w:lineRule="auto" w:line="276"/>
        <w:ind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tab/>
        <w:tab/>
        <w:tab/>
        <w:tab/>
        <w:tab/>
        <w:tab/>
        <w:tab/>
      </w:r>
    </w:p>
    <w:p>
      <w:pPr>
        <w:pStyle w:val="Normal"/>
        <w:widowControl w:val="false"/>
        <w:tabs>
          <w:tab w:val="clear" w:pos="708"/>
          <w:tab w:val="left" w:pos="1134" w:leader="none"/>
        </w:tabs>
        <w:spacing w:lineRule="auto" w:line="276"/>
        <w:ind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tab/>
      </w:r>
    </w:p>
    <w:p>
      <w:pPr>
        <w:pStyle w:val="Normal"/>
        <w:widowControl w:val="false"/>
        <w:tabs>
          <w:tab w:val="clear" w:pos="708"/>
          <w:tab w:val="left" w:pos="1134" w:leader="none"/>
        </w:tabs>
        <w:spacing w:lineRule="auto" w:line="276"/>
        <w:ind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tab/>
        <w:tab/>
        <w:tab/>
        <w:tab/>
        <w:tab/>
        <w:tab/>
        <w:tab/>
        <w:tab/>
        <w:tab/>
        <w:tab/>
        <w:tab/>
        <w:tab/>
        <w:tab/>
      </w:r>
    </w:p>
    <w:p>
      <w:pPr>
        <w:pStyle w:val="Normal"/>
        <w:widowControl w:val="false"/>
        <w:tabs>
          <w:tab w:val="clear" w:pos="708"/>
          <w:tab w:val="left" w:pos="1134" w:leader="none"/>
        </w:tabs>
        <w:spacing w:lineRule="auto" w:line="276"/>
        <w:ind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tab/>
        <w:tab/>
        <w:tab/>
        <w:tab/>
      </w:r>
    </w:p>
    <w:p>
      <w:pPr>
        <w:pStyle w:val="Normal"/>
        <w:widowControl w:val="false"/>
        <w:tabs>
          <w:tab w:val="clear" w:pos="708"/>
          <w:tab w:val="left" w:pos="1134" w:leader="none"/>
        </w:tabs>
        <w:spacing w:lineRule="auto" w:line="276"/>
        <w:ind w:firstLine="709"/>
        <w:jc w:val="both"/>
        <w:rPr/>
      </w:pPr>
      <w:r>
        <w:rPr/>
        <w:t xml:space="preserve">12.6. Договор составлен в 2 (двух) подлинных экземплярах на русском языке, по одному для каждой из Сторон.  </w:t>
        <w:tab/>
        <w:tab/>
        <w:tab/>
        <w:tab/>
        <w:tab/>
        <w:tab/>
        <w:tab/>
        <w:tab/>
      </w:r>
    </w:p>
    <w:p>
      <w:pPr>
        <w:pStyle w:val="Normal"/>
        <w:widowControl w:val="false"/>
        <w:tabs>
          <w:tab w:val="clear" w:pos="708"/>
          <w:tab w:val="left" w:pos="1134" w:leader="none"/>
        </w:tabs>
        <w:spacing w:lineRule="auto" w:line="276"/>
        <w:ind w:firstLine="709"/>
        <w:jc w:val="both"/>
        <w:rPr/>
      </w:pPr>
      <w:r>
        <w:rPr/>
        <w:t>12.7. Неотъемлемыми частями настоящего Договора являются следующие приложения:</w:t>
      </w:r>
    </w:p>
    <w:p>
      <w:pPr>
        <w:pStyle w:val="Normal"/>
        <w:widowControl w:val="false"/>
        <w:tabs>
          <w:tab w:val="clear" w:pos="708"/>
          <w:tab w:val="left" w:pos="1134" w:leader="none"/>
        </w:tabs>
        <w:spacing w:lineRule="auto" w:line="276"/>
        <w:ind w:firstLine="709"/>
        <w:jc w:val="both"/>
        <w:rPr/>
      </w:pPr>
      <w:r>
        <w:rPr>
          <w:rFonts w:eastAsia="Arial Unicode MS"/>
          <w:kern w:val="2"/>
        </w:rPr>
        <w:t>Приложение № 1 «Спецификация».</w:t>
        <w:tab/>
        <w:tab/>
        <w:tab/>
        <w:tab/>
      </w:r>
    </w:p>
    <w:p>
      <w:pPr>
        <w:pStyle w:val="Normal"/>
        <w:widowControl w:val="false"/>
        <w:tabs>
          <w:tab w:val="clear" w:pos="708"/>
          <w:tab w:val="left" w:pos="1134" w:leader="none"/>
        </w:tabs>
        <w:spacing w:lineRule="auto" w:line="276"/>
        <w:ind w:firstLine="709"/>
        <w:jc w:val="both"/>
        <w:rPr/>
      </w:pPr>
      <w:r>
        <w:rPr>
          <w:rFonts w:eastAsia="Arial Unicode MS"/>
          <w:color w:val="000000"/>
          <w:kern w:val="2"/>
        </w:rPr>
        <w:t xml:space="preserve">Приложение № 2 «Техническое задание </w:t>
      </w:r>
      <w:r>
        <w:rPr>
          <w:rFonts w:eastAsia="Arial Unicode MS"/>
          <w:bCs/>
          <w:color w:val="000000"/>
          <w:kern w:val="2"/>
        </w:rPr>
        <w:t xml:space="preserve">на </w:t>
      </w:r>
      <w:r>
        <w:rPr>
          <w:rFonts w:eastAsia="SimSun;宋体"/>
          <w:color w:val="000000"/>
          <w:kern w:val="2"/>
        </w:rPr>
        <w:t>проведение экспертизы промышленной безопасности</w:t>
      </w:r>
      <w:r>
        <w:rPr>
          <w:rFonts w:eastAsia="Arial Unicode MS"/>
          <w:color w:val="000000"/>
          <w:kern w:val="2"/>
        </w:rPr>
        <w:t>».</w:t>
      </w:r>
    </w:p>
    <w:p>
      <w:pPr>
        <w:pStyle w:val="Normal"/>
        <w:widowControl w:val="false"/>
        <w:tabs>
          <w:tab w:val="clear" w:pos="708"/>
          <w:tab w:val="left" w:pos="1134" w:leader="none"/>
        </w:tabs>
        <w:spacing w:lineRule="auto" w:line="276"/>
        <w:ind w:firstLine="720"/>
        <w:jc w:val="center"/>
        <w:rPr/>
      </w:pPr>
      <w:r>
        <w:rPr>
          <w:rFonts w:eastAsia="Arial Unicode MS"/>
          <w:b/>
          <w:color w:val="000000"/>
          <w:kern w:val="2"/>
        </w:rPr>
        <w:t>13. Юридические адреса, банковские реквизиты и подписи Сторон</w:t>
      </w:r>
    </w:p>
    <w:p>
      <w:pPr>
        <w:pStyle w:val="Style14"/>
        <w:spacing w:lineRule="atLeast" w:line="20"/>
        <w:jc w:val="both"/>
        <w:rPr>
          <w:b w:val="false"/>
          <w:b w:val="false"/>
          <w:bCs w:val="false"/>
        </w:rPr>
      </w:pPr>
      <w:r>
        <w:rPr/>
        <w:t>Заказчик:</w:t>
      </w:r>
      <w:r>
        <w:rPr>
          <w:b w:val="false"/>
          <w:bCs w:val="false"/>
          <w:color w:val="000000"/>
        </w:rPr>
        <w:t xml:space="preserve">Главное управление </w:t>
      </w:r>
      <w:r>
        <w:rPr>
          <w:b w:val="false"/>
          <w:bCs w:val="false"/>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jc w:val="both"/>
        <w:rPr/>
      </w:pPr>
      <w:r>
        <w:rPr>
          <w:color w:val="000000"/>
        </w:rPr>
        <w:t>Адрес: 440008, г. Пенза, ул. Дзержинского, д. 5.</w:t>
      </w:r>
    </w:p>
    <w:p>
      <w:pPr>
        <w:pStyle w:val="13"/>
        <w:jc w:val="both"/>
        <w:rPr>
          <w:szCs w:val="24"/>
        </w:rPr>
      </w:pPr>
      <w:r>
        <w:rPr>
          <w:color w:val="000000"/>
          <w:szCs w:val="24"/>
        </w:rPr>
        <w:t>ИНН/КПП 5836013273/583601001</w:t>
      </w:r>
    </w:p>
    <w:p>
      <w:pPr>
        <w:pStyle w:val="13"/>
        <w:tabs>
          <w:tab w:val="clear" w:pos="708"/>
          <w:tab w:val="left" w:pos="10206" w:leader="none"/>
        </w:tabs>
        <w:jc w:val="both"/>
        <w:rPr>
          <w:szCs w:val="24"/>
        </w:rPr>
      </w:pPr>
      <w:r>
        <w:rPr>
          <w:color w:val="000000"/>
          <w:szCs w:val="24"/>
        </w:rPr>
        <w:t>л/с 03551782840</w:t>
      </w:r>
    </w:p>
    <w:p>
      <w:pPr>
        <w:pStyle w:val="13"/>
        <w:tabs>
          <w:tab w:val="clear" w:pos="708"/>
          <w:tab w:val="left" w:pos="10206" w:leader="none"/>
        </w:tabs>
        <w:jc w:val="both"/>
        <w:rPr>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3"/>
        <w:tabs>
          <w:tab w:val="clear" w:pos="708"/>
          <w:tab w:val="left" w:pos="10206" w:leader="none"/>
        </w:tabs>
        <w:jc w:val="both"/>
        <w:rPr>
          <w:szCs w:val="24"/>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color="auto" w:fill="FFFFFF"/>
        <w:spacing w:before="0" w:after="0"/>
        <w:textAlignment w:val="baseline"/>
        <w:rPr/>
      </w:pPr>
      <w:r>
        <w:rPr>
          <w:color w:val="000000"/>
        </w:rPr>
        <w:t>Казначейский счет: 03211643000000013238</w:t>
      </w:r>
    </w:p>
    <w:p>
      <w:pPr>
        <w:pStyle w:val="NormalWeb"/>
        <w:widowControl w:val="false"/>
        <w:shd w:val="clear" w:color="auto" w:fill="FFFFFF"/>
        <w:spacing w:before="0" w:after="0"/>
        <w:textAlignment w:val="baseline"/>
        <w:rPr/>
      </w:pPr>
      <w:r>
        <w:rPr>
          <w:color w:val="000000"/>
        </w:rPr>
        <w:t>Единый казначейский счет: 40102810745370000024</w:t>
      </w:r>
    </w:p>
    <w:p>
      <w:pPr>
        <w:pStyle w:val="13"/>
        <w:jc w:val="both"/>
        <w:rPr>
          <w:szCs w:val="24"/>
        </w:rPr>
      </w:pPr>
      <w:r>
        <w:rPr>
          <w:color w:val="000000"/>
          <w:spacing w:val="-1"/>
          <w:szCs w:val="24"/>
          <w:lang w:val="ru-RU"/>
        </w:rPr>
        <w:t>БИК 012202102</w:t>
      </w:r>
    </w:p>
    <w:p>
      <w:pPr>
        <w:pStyle w:val="13"/>
        <w:jc w:val="both"/>
        <w:rPr>
          <w:szCs w:val="24"/>
        </w:rPr>
      </w:pPr>
      <w:r>
        <w:rPr>
          <w:color w:val="000000"/>
          <w:spacing w:val="-1"/>
          <w:szCs w:val="24"/>
          <w:lang w:val="ru-RU"/>
        </w:rPr>
        <w:t>ОКТМО 56701000</w:t>
      </w:r>
    </w:p>
    <w:p>
      <w:pPr>
        <w:pStyle w:val="13"/>
        <w:spacing w:lineRule="atLeast" w:line="20"/>
        <w:jc w:val="both"/>
        <w:rPr>
          <w:szCs w:val="24"/>
        </w:rPr>
      </w:pPr>
      <w:r>
        <w:rPr>
          <w:color w:val="111111"/>
          <w:spacing w:val="-1"/>
          <w:kern w:val="2"/>
          <w:szCs w:val="24"/>
          <w:lang w:val="ru-RU"/>
        </w:rPr>
        <w:t xml:space="preserve">Электронная почта : </w:t>
      </w:r>
      <w:r>
        <w:rPr>
          <w:color w:val="111111"/>
          <w:kern w:val="2"/>
          <w:szCs w:val="24"/>
          <w:lang w:val="ru-RU"/>
        </w:rPr>
        <w:t>kan-gu@mail.ru</w:t>
      </w:r>
    </w:p>
    <w:p>
      <w:pPr>
        <w:pStyle w:val="Style14"/>
        <w:spacing w:lineRule="auto" w:line="276"/>
        <w:jc w:val="both"/>
        <w:rPr>
          <w:rFonts w:eastAsia="Calibri"/>
          <w:color w:val="000000"/>
          <w:spacing w:val="-5"/>
          <w:kern w:val="2"/>
          <w:shd w:fill="FFFF00" w:val="clear"/>
          <w:lang w:eastAsia="ru-RU" w:bidi="hi-IN"/>
        </w:rPr>
      </w:pPr>
      <w:r>
        <w:rPr>
          <w:rFonts w:eastAsia="Calibri"/>
          <w:color w:val="000000"/>
          <w:spacing w:val="-5"/>
          <w:kern w:val="2"/>
          <w:shd w:fill="FFFF00" w:val="clear"/>
          <w:lang w:eastAsia="ru-RU" w:bidi="hi-IN"/>
        </w:rPr>
      </w:r>
    </w:p>
    <w:p>
      <w:pPr>
        <w:pStyle w:val="Style14"/>
        <w:spacing w:lineRule="auto" w:line="276"/>
        <w:jc w:val="both"/>
        <w:rPr>
          <w:rFonts w:eastAsia="Calibri"/>
          <w:color w:val="000000"/>
          <w:spacing w:val="-5"/>
          <w:kern w:val="2"/>
          <w:shd w:fill="FFFF00" w:val="clear"/>
          <w:lang w:eastAsia="ru-RU" w:bidi="hi-IN"/>
        </w:rPr>
      </w:pPr>
      <w:r>
        <w:rPr>
          <w:rFonts w:eastAsia="Calibri"/>
          <w:color w:val="000000"/>
          <w:spacing w:val="-5"/>
          <w:kern w:val="2"/>
          <w:shd w:fill="FFFF00" w:val="clear"/>
          <w:lang w:eastAsia="ru-RU" w:bidi="hi-IN"/>
        </w:rPr>
      </w:r>
    </w:p>
    <w:p>
      <w:pPr>
        <w:pStyle w:val="13"/>
        <w:spacing w:lineRule="auto" w:line="276"/>
        <w:rPr>
          <w:szCs w:val="24"/>
          <w:shd w:fill="FFFF00" w:val="clear"/>
          <w:lang w:val="ru-RU"/>
        </w:rPr>
      </w:pPr>
      <w:r>
        <w:rPr>
          <w:szCs w:val="24"/>
          <w:shd w:fill="FFFF00" w:val="clear"/>
          <w:lang w:val="ru-RU"/>
        </w:rPr>
      </w:r>
    </w:p>
    <w:p>
      <w:pPr>
        <w:pStyle w:val="NoSpacing"/>
        <w:snapToGrid w:val="false"/>
        <w:spacing w:lineRule="auto" w:line="276"/>
        <w:jc w:val="both"/>
        <w:rPr/>
      </w:pPr>
      <w:r>
        <w:rPr>
          <w:b/>
          <w:color w:val="000000"/>
        </w:rPr>
        <w:t>Исполнитель</w:t>
      </w:r>
      <w:r>
        <w:rPr>
          <w:b/>
        </w:rPr>
        <w:t xml:space="preserve">: </w:t>
      </w:r>
    </w:p>
    <w:p>
      <w:pPr>
        <w:pStyle w:val="13"/>
        <w:tabs>
          <w:tab w:val="clear" w:pos="708"/>
          <w:tab w:val="left" w:pos="1134" w:leader="none"/>
        </w:tabs>
        <w:spacing w:lineRule="auto" w:line="276"/>
        <w:ind w:firstLine="720"/>
        <w:jc w:val="center"/>
        <w:rPr>
          <w:color w:val="000000"/>
          <w:sz w:val="26"/>
          <w:szCs w:val="26"/>
          <w:lang w:val="ru-RU"/>
        </w:rPr>
      </w:pPr>
      <w:r>
        <w:rPr>
          <w:color w:val="000000"/>
          <w:sz w:val="26"/>
          <w:szCs w:val="26"/>
          <w:lang w:val="ru-RU"/>
        </w:rPr>
      </w:r>
      <w:r>
        <w:br w:type="page"/>
      </w:r>
    </w:p>
    <w:p>
      <w:pPr>
        <w:pStyle w:val="Normal"/>
        <w:spacing w:lineRule="auto" w:line="276"/>
        <w:ind w:left="6096" w:hanging="0"/>
        <w:jc w:val="center"/>
        <w:rPr/>
      </w:pPr>
      <w:r>
        <w:rPr>
          <w:sz w:val="26"/>
          <w:szCs w:val="26"/>
        </w:rPr>
        <w:t>Приложение № 1</w:t>
      </w:r>
    </w:p>
    <w:p>
      <w:pPr>
        <w:pStyle w:val="Normal"/>
        <w:spacing w:lineRule="auto" w:line="276"/>
        <w:ind w:left="6096" w:hanging="0"/>
        <w:jc w:val="center"/>
        <w:rPr/>
      </w:pPr>
      <w:r>
        <w:rPr>
          <w:sz w:val="26"/>
          <w:szCs w:val="26"/>
        </w:rPr>
        <w:t xml:space="preserve">к Договору № </w:t>
      </w:r>
    </w:p>
    <w:p>
      <w:pPr>
        <w:pStyle w:val="Normal"/>
        <w:spacing w:lineRule="auto" w:line="276"/>
        <w:ind w:left="6096" w:hanging="0"/>
        <w:jc w:val="center"/>
        <w:rPr/>
      </w:pPr>
      <w:r>
        <w:rPr>
          <w:sz w:val="26"/>
          <w:szCs w:val="26"/>
        </w:rPr>
        <w:t xml:space="preserve">от «____»_________2026  г.  </w:t>
      </w:r>
    </w:p>
    <w:p>
      <w:pPr>
        <w:pStyle w:val="Style14"/>
        <w:jc w:val="right"/>
        <w:rPr>
          <w:b w:val="false"/>
          <w:b w:val="false"/>
          <w:bCs w:val="false"/>
          <w:i/>
          <w:i/>
          <w:sz w:val="22"/>
          <w:szCs w:val="22"/>
          <w:u w:val="single"/>
        </w:rPr>
      </w:pPr>
      <w:r>
        <w:rPr>
          <w:b w:val="false"/>
          <w:bCs w:val="false"/>
          <w:i/>
          <w:sz w:val="22"/>
          <w:szCs w:val="22"/>
          <w:u w:val="single"/>
        </w:rPr>
      </w:r>
    </w:p>
    <w:p>
      <w:pPr>
        <w:pStyle w:val="Normal"/>
        <w:widowControl w:val="false"/>
        <w:spacing w:lineRule="auto" w:line="276"/>
        <w:ind w:left="-270" w:hanging="0"/>
        <w:jc w:val="center"/>
        <w:rPr/>
      </w:pPr>
      <w:r>
        <w:rPr>
          <w:rFonts w:eastAsia="Arial Unicode MS"/>
          <w:b/>
          <w:kern w:val="2"/>
          <w:sz w:val="26"/>
          <w:szCs w:val="26"/>
        </w:rPr>
        <w:t>СПЕЦИФИКАЦИЯ</w:t>
      </w:r>
    </w:p>
    <w:p>
      <w:pPr>
        <w:pStyle w:val="Normal"/>
        <w:rPr>
          <w:b/>
          <w:b/>
        </w:rPr>
      </w:pPr>
      <w:r>
        <w:rPr>
          <w:b/>
        </w:rPr>
      </w:r>
    </w:p>
    <w:p>
      <w:pPr>
        <w:pStyle w:val="Normal"/>
        <w:rPr>
          <w:b/>
          <w:b/>
        </w:rPr>
      </w:pPr>
      <w:r>
        <w:rPr>
          <w:b/>
        </w:rPr>
      </w:r>
    </w:p>
    <w:tbl>
      <w:tblPr>
        <w:tblW w:w="5000" w:type="pct"/>
        <w:jc w:val="left"/>
        <w:tblInd w:w="-6" w:type="dxa"/>
        <w:tblLayout w:type="fixed"/>
        <w:tblCellMar>
          <w:top w:w="0" w:type="dxa"/>
          <w:left w:w="40" w:type="dxa"/>
          <w:bottom w:w="0" w:type="dxa"/>
          <w:right w:w="40" w:type="dxa"/>
        </w:tblCellMar>
        <w:tblLook w:val="0000"/>
      </w:tblPr>
      <w:tblGrid>
        <w:gridCol w:w="624"/>
        <w:gridCol w:w="4729"/>
        <w:gridCol w:w="979"/>
        <w:gridCol w:w="1195"/>
        <w:gridCol w:w="998"/>
        <w:gridCol w:w="1395"/>
      </w:tblGrid>
      <w:tr>
        <w:trPr>
          <w:trHeight w:val="1035" w:hRule="exact"/>
        </w:trPr>
        <w:tc>
          <w:tcPr>
            <w:tcW w:w="6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before="40" w:after="0"/>
              <w:jc w:val="center"/>
              <w:rPr>
                <w:b/>
                <w:b/>
                <w:bCs/>
              </w:rPr>
            </w:pPr>
            <w:r>
              <w:rPr>
                <w:b/>
                <w:bCs/>
              </w:rPr>
              <w:t xml:space="preserve">№ </w:t>
            </w:r>
            <w:r>
              <w:rPr>
                <w:b/>
                <w:bCs/>
              </w:rPr>
              <w:t>п/п</w:t>
            </w:r>
          </w:p>
          <w:p>
            <w:pPr>
              <w:pStyle w:val="Normal"/>
              <w:widowControl w:val="false"/>
              <w:suppressAutoHyphens w:val="true"/>
              <w:spacing w:before="40" w:after="0"/>
              <w:ind w:right="150" w:hanging="0"/>
              <w:jc w:val="center"/>
              <w:rPr>
                <w:b/>
                <w:b/>
                <w:bCs/>
              </w:rPr>
            </w:pPr>
            <w:r>
              <w:rPr>
                <w:b/>
                <w:bCs/>
              </w:rPr>
            </w:r>
          </w:p>
        </w:tc>
        <w:tc>
          <w:tcPr>
            <w:tcW w:w="4729"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uppressAutoHyphens w:val="true"/>
              <w:spacing w:before="40" w:after="0"/>
              <w:jc w:val="center"/>
              <w:rPr>
                <w:b/>
                <w:b/>
                <w:bCs/>
              </w:rPr>
            </w:pPr>
            <w:r>
              <w:rPr>
                <w:b/>
                <w:bCs/>
              </w:rPr>
              <w:t>Наименование работ/услуг</w:t>
            </w:r>
          </w:p>
        </w:tc>
        <w:tc>
          <w:tcPr>
            <w:tcW w:w="979"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suppressAutoHyphens w:val="true"/>
              <w:spacing w:before="40" w:after="0"/>
              <w:jc w:val="center"/>
              <w:rPr>
                <w:b/>
                <w:b/>
                <w:bCs/>
              </w:rPr>
            </w:pPr>
            <w:r>
              <w:rPr>
                <w:b/>
                <w:bCs/>
              </w:rPr>
              <w:t>Ед. изм.</w:t>
            </w:r>
          </w:p>
        </w:tc>
        <w:tc>
          <w:tcPr>
            <w:tcW w:w="1195"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uppressAutoHyphens w:val="true"/>
              <w:spacing w:before="40" w:after="0"/>
              <w:ind w:right="150" w:hanging="0"/>
              <w:jc w:val="center"/>
              <w:rPr>
                <w:b/>
                <w:b/>
                <w:bCs/>
              </w:rPr>
            </w:pPr>
            <w:r>
              <w:rPr>
                <w:b/>
                <w:bCs/>
              </w:rPr>
              <w:t>Количество</w:t>
            </w:r>
          </w:p>
        </w:tc>
        <w:tc>
          <w:tcPr>
            <w:tcW w:w="998" w:type="dxa"/>
            <w:tcBorders>
              <w:top w:val="single" w:sz="6" w:space="0" w:color="000000"/>
              <w:left w:val="single" w:sz="6" w:space="0" w:color="000000"/>
              <w:bottom w:val="single" w:sz="6" w:space="0" w:color="000000"/>
              <w:right w:val="single" w:sz="4" w:space="0" w:color="000000"/>
            </w:tcBorders>
            <w:vAlign w:val="center"/>
          </w:tcPr>
          <w:p>
            <w:pPr>
              <w:pStyle w:val="ConsPlusNormal"/>
              <w:widowControl w:val="false"/>
              <w:spacing w:lineRule="auto" w:line="276"/>
              <w:jc w:val="center"/>
              <w:rPr>
                <w:rFonts w:ascii="Times New Roman" w:hAnsi="Times New Roman" w:cs="Times New Roman"/>
                <w:b/>
                <w:b/>
                <w:bCs/>
                <w:sz w:val="18"/>
                <w:szCs w:val="18"/>
              </w:rPr>
            </w:pPr>
            <w:r>
              <w:rPr>
                <w:rFonts w:cs="Times New Roman" w:ascii="Times New Roman" w:hAnsi="Times New Roman"/>
                <w:b/>
                <w:bCs/>
                <w:sz w:val="18"/>
                <w:szCs w:val="18"/>
              </w:rPr>
              <w:t>Цена за ед. в руб.</w:t>
            </w:r>
          </w:p>
          <w:p>
            <w:pPr>
              <w:pStyle w:val="ConsPlusNormal"/>
              <w:widowControl w:val="false"/>
              <w:spacing w:lineRule="auto" w:line="276"/>
              <w:jc w:val="center"/>
              <w:rPr>
                <w:b/>
                <w:b/>
                <w:bCs/>
                <w:sz w:val="18"/>
                <w:szCs w:val="18"/>
              </w:rPr>
            </w:pPr>
            <w:r>
              <w:rPr>
                <w:rFonts w:cs="Times New Roman" w:ascii="Times New Roman" w:hAnsi="Times New Roman"/>
                <w:b/>
                <w:bCs/>
                <w:sz w:val="18"/>
                <w:szCs w:val="18"/>
              </w:rPr>
              <w:t>(</w:t>
            </w:r>
            <w:r>
              <w:rPr>
                <w:rFonts w:cs="Times New Roman" w:ascii="Times New Roman" w:hAnsi="Times New Roman"/>
                <w:b/>
                <w:bCs/>
                <w:color w:val="000000"/>
                <w:kern w:val="2"/>
                <w:sz w:val="18"/>
                <w:szCs w:val="18"/>
              </w:rPr>
              <w:t>с НДС/без НДС</w:t>
            </w:r>
            <w:r>
              <w:rPr>
                <w:rFonts w:cs="Times New Roman" w:ascii="Times New Roman" w:hAnsi="Times New Roman"/>
                <w:b/>
                <w:bCs/>
                <w:sz w:val="18"/>
                <w:szCs w:val="18"/>
              </w:rPr>
              <w:t>)</w:t>
            </w:r>
          </w:p>
        </w:tc>
        <w:tc>
          <w:tcPr>
            <w:tcW w:w="1395" w:type="dxa"/>
            <w:tcBorders>
              <w:top w:val="single" w:sz="6" w:space="0" w:color="000000"/>
              <w:left w:val="single" w:sz="4" w:space="0" w:color="000000"/>
              <w:bottom w:val="single" w:sz="6" w:space="0" w:color="000000"/>
              <w:right w:val="single" w:sz="6" w:space="0" w:color="000000"/>
            </w:tcBorders>
            <w:vAlign w:val="center"/>
          </w:tcPr>
          <w:p>
            <w:pPr>
              <w:pStyle w:val="ConsPlusNormal"/>
              <w:widowControl w:val="false"/>
              <w:spacing w:lineRule="auto" w:line="276" w:before="40" w:after="0"/>
              <w:jc w:val="center"/>
              <w:rPr>
                <w:b/>
                <w:b/>
                <w:bCs/>
                <w:sz w:val="18"/>
                <w:szCs w:val="18"/>
              </w:rPr>
            </w:pPr>
            <w:r>
              <w:rPr>
                <w:rFonts w:cs="Times New Roman" w:ascii="Times New Roman" w:hAnsi="Times New Roman"/>
                <w:b/>
                <w:bCs/>
                <w:sz w:val="18"/>
                <w:szCs w:val="18"/>
              </w:rPr>
              <w:t>Сумма в руб. (</w:t>
            </w:r>
            <w:r>
              <w:rPr>
                <w:rFonts w:cs="Times New Roman" w:ascii="Times New Roman" w:hAnsi="Times New Roman"/>
                <w:b/>
                <w:bCs/>
                <w:color w:val="000000"/>
                <w:kern w:val="2"/>
                <w:sz w:val="18"/>
                <w:szCs w:val="18"/>
              </w:rPr>
              <w:t>с НДС/без НДС</w:t>
            </w:r>
            <w:r>
              <w:rPr>
                <w:rFonts w:cs="Times New Roman" w:ascii="Times New Roman" w:hAnsi="Times New Roman"/>
                <w:b/>
                <w:bCs/>
                <w:sz w:val="18"/>
                <w:szCs w:val="18"/>
              </w:rPr>
              <w:t>)</w:t>
            </w:r>
          </w:p>
        </w:tc>
      </w:tr>
      <w:tr>
        <w:trPr>
          <w:trHeight w:val="147" w:hRule="atLeast"/>
        </w:trPr>
        <w:tc>
          <w:tcPr>
            <w:tcW w:w="624"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numPr>
                <w:ilvl w:val="0"/>
                <w:numId w:val="3"/>
              </w:numPr>
              <w:tabs>
                <w:tab w:val="clear" w:pos="708"/>
                <w:tab w:val="left" w:pos="1023" w:leader="none"/>
              </w:tabs>
              <w:suppressAutoHyphens w:val="true"/>
              <w:snapToGrid w:val="false"/>
              <w:spacing w:before="120" w:after="0"/>
              <w:ind w:left="1023" w:right="150" w:hanging="663"/>
              <w:jc w:val="both"/>
              <w:rPr>
                <w:b/>
                <w:b/>
                <w:bCs/>
              </w:rPr>
            </w:pPr>
            <w:r>
              <w:rPr>
                <w:b/>
                <w:bCs/>
              </w:rPr>
            </w:r>
          </w:p>
        </w:tc>
        <w:tc>
          <w:tcPr>
            <w:tcW w:w="4729"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uppressAutoHyphens w:val="true"/>
              <w:rPr>
                <w:bCs/>
                <w:color w:val="000000"/>
                <w:sz w:val="22"/>
                <w:szCs w:val="22"/>
              </w:rPr>
            </w:pPr>
            <w:r>
              <w:rPr>
                <w:bCs/>
                <w:color w:val="000000"/>
                <w:sz w:val="22"/>
                <w:szCs w:val="22"/>
              </w:rPr>
              <w:t>Экспертиза промышленной безопасности объектов ОПО «Сеть газопотребления Главного управления по Пензенской области», внутреннего газопровода среднего давления (протяженности 63 м), расположенного по адресу: Пензенская область, Мокшанский район, р.п. Мокшан, ул. Урожайная, д. 20</w:t>
            </w:r>
          </w:p>
        </w:tc>
        <w:tc>
          <w:tcPr>
            <w:tcW w:w="979"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uppressAutoHyphens w:val="true"/>
              <w:ind w:right="150" w:hanging="0"/>
              <w:jc w:val="center"/>
              <w:rPr/>
            </w:pPr>
            <w:r>
              <w:rPr/>
              <w:t>шт.</w:t>
            </w:r>
          </w:p>
        </w:tc>
        <w:tc>
          <w:tcPr>
            <w:tcW w:w="1195"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uppressAutoHyphens w:val="true"/>
              <w:ind w:right="-105" w:hanging="0"/>
              <w:jc w:val="center"/>
              <w:rPr/>
            </w:pPr>
            <w:r>
              <w:rPr/>
              <w:t>1</w:t>
            </w:r>
          </w:p>
        </w:tc>
        <w:tc>
          <w:tcPr>
            <w:tcW w:w="998"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uppressAutoHyphens w:val="true"/>
              <w:ind w:right="150" w:hanging="0"/>
              <w:jc w:val="center"/>
              <w:rPr/>
            </w:pPr>
            <w:r>
              <w:rPr/>
            </w:r>
          </w:p>
        </w:tc>
        <w:tc>
          <w:tcPr>
            <w:tcW w:w="1395"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uppressAutoHyphens w:val="true"/>
              <w:ind w:right="150" w:hanging="0"/>
              <w:jc w:val="center"/>
              <w:rPr/>
            </w:pPr>
            <w:r>
              <w:rPr/>
            </w:r>
          </w:p>
        </w:tc>
      </w:tr>
      <w:tr>
        <w:trPr>
          <w:trHeight w:val="147" w:hRule="atLeast"/>
        </w:trPr>
        <w:tc>
          <w:tcPr>
            <w:tcW w:w="624" w:type="dxa"/>
            <w:tcBorders>
              <w:left w:val="single" w:sz="6" w:space="0" w:color="000000"/>
              <w:bottom w:val="single" w:sz="4" w:space="0" w:color="000000"/>
              <w:right w:val="single" w:sz="6" w:space="0" w:color="000000"/>
            </w:tcBorders>
            <w:vAlign w:val="center"/>
          </w:tcPr>
          <w:p>
            <w:pPr>
              <w:pStyle w:val="Normal"/>
              <w:widowControl w:val="false"/>
              <w:numPr>
                <w:ilvl w:val="0"/>
                <w:numId w:val="3"/>
              </w:numPr>
              <w:tabs>
                <w:tab w:val="clear" w:pos="708"/>
                <w:tab w:val="left" w:pos="1023" w:leader="none"/>
              </w:tabs>
              <w:suppressAutoHyphens w:val="true"/>
              <w:snapToGrid w:val="false"/>
              <w:spacing w:before="120" w:after="0"/>
              <w:ind w:left="1023" w:right="150" w:hanging="663"/>
              <w:jc w:val="both"/>
              <w:rPr>
                <w:b/>
                <w:b/>
                <w:bCs/>
              </w:rPr>
            </w:pPr>
            <w:r>
              <w:rPr>
                <w:b/>
                <w:bCs/>
              </w:rPr>
            </w:r>
          </w:p>
        </w:tc>
        <w:tc>
          <w:tcPr>
            <w:tcW w:w="4729" w:type="dxa"/>
            <w:tcBorders>
              <w:left w:val="single" w:sz="6" w:space="0" w:color="000000"/>
              <w:bottom w:val="single" w:sz="4" w:space="0" w:color="000000"/>
              <w:right w:val="single" w:sz="4" w:space="0" w:color="000000"/>
            </w:tcBorders>
            <w:vAlign w:val="center"/>
          </w:tcPr>
          <w:p>
            <w:pPr>
              <w:pStyle w:val="Normal"/>
              <w:widowControl w:val="false"/>
              <w:suppressAutoHyphens w:val="true"/>
              <w:rPr>
                <w:bCs/>
                <w:color w:val="000000"/>
                <w:sz w:val="22"/>
                <w:szCs w:val="22"/>
              </w:rPr>
            </w:pPr>
            <w:r>
              <w:rPr>
                <w:bCs/>
                <w:color w:val="000000"/>
                <w:sz w:val="22"/>
                <w:szCs w:val="22"/>
              </w:rPr>
              <w:t>Горелка газовая ГИ-01-00, расположенная по адресу: Пензенская область, Мокшанский район, р.п. Мокшан, ул. Урожайная, д. 20</w:t>
            </w:r>
          </w:p>
        </w:tc>
        <w:tc>
          <w:tcPr>
            <w:tcW w:w="979" w:type="dxa"/>
            <w:tcBorders>
              <w:left w:val="single" w:sz="4" w:space="0" w:color="000000"/>
              <w:bottom w:val="single" w:sz="4" w:space="0" w:color="000000"/>
              <w:right w:val="single" w:sz="6" w:space="0" w:color="000000"/>
            </w:tcBorders>
            <w:vAlign w:val="center"/>
          </w:tcPr>
          <w:p>
            <w:pPr>
              <w:pStyle w:val="Normal"/>
              <w:widowControl w:val="false"/>
              <w:suppressAutoHyphens w:val="true"/>
              <w:ind w:right="150" w:hanging="0"/>
              <w:jc w:val="center"/>
              <w:rPr/>
            </w:pPr>
            <w:r>
              <w:rPr/>
              <w:t>шт.</w:t>
            </w:r>
          </w:p>
        </w:tc>
        <w:tc>
          <w:tcPr>
            <w:tcW w:w="1195" w:type="dxa"/>
            <w:tcBorders>
              <w:left w:val="single" w:sz="6" w:space="0" w:color="000000"/>
              <w:bottom w:val="single" w:sz="4" w:space="0" w:color="000000"/>
              <w:right w:val="single" w:sz="4" w:space="0" w:color="000000"/>
            </w:tcBorders>
            <w:vAlign w:val="center"/>
          </w:tcPr>
          <w:p>
            <w:pPr>
              <w:pStyle w:val="Normal"/>
              <w:widowControl w:val="false"/>
              <w:suppressAutoHyphens w:val="true"/>
              <w:ind w:right="-105" w:hanging="0"/>
              <w:jc w:val="center"/>
              <w:rPr/>
            </w:pPr>
            <w:r>
              <w:rPr/>
              <w:t>2</w:t>
            </w:r>
          </w:p>
        </w:tc>
        <w:tc>
          <w:tcPr>
            <w:tcW w:w="998" w:type="dxa"/>
            <w:tcBorders>
              <w:left w:val="single" w:sz="6" w:space="0" w:color="000000"/>
              <w:bottom w:val="single" w:sz="4" w:space="0" w:color="000000"/>
              <w:right w:val="single" w:sz="4" w:space="0" w:color="000000"/>
            </w:tcBorders>
            <w:vAlign w:val="center"/>
          </w:tcPr>
          <w:p>
            <w:pPr>
              <w:pStyle w:val="Normal"/>
              <w:widowControl w:val="false"/>
              <w:suppressAutoHyphens w:val="true"/>
              <w:ind w:right="150" w:hanging="0"/>
              <w:jc w:val="center"/>
              <w:rPr/>
            </w:pPr>
            <w:r>
              <w:rPr/>
            </w:r>
          </w:p>
        </w:tc>
        <w:tc>
          <w:tcPr>
            <w:tcW w:w="1395" w:type="dxa"/>
            <w:tcBorders>
              <w:left w:val="single" w:sz="4" w:space="0" w:color="000000"/>
              <w:bottom w:val="single" w:sz="4" w:space="0" w:color="000000"/>
              <w:right w:val="single" w:sz="6" w:space="0" w:color="000000"/>
            </w:tcBorders>
            <w:vAlign w:val="center"/>
          </w:tcPr>
          <w:p>
            <w:pPr>
              <w:pStyle w:val="Normal"/>
              <w:widowControl w:val="false"/>
              <w:suppressAutoHyphens w:val="true"/>
              <w:ind w:right="150" w:hanging="0"/>
              <w:jc w:val="center"/>
              <w:rPr/>
            </w:pPr>
            <w:r>
              <w:rPr/>
            </w:r>
          </w:p>
        </w:tc>
      </w:tr>
      <w:tr>
        <w:trPr>
          <w:trHeight w:val="524" w:hRule="atLeast"/>
        </w:trPr>
        <w:tc>
          <w:tcPr>
            <w:tcW w:w="8525" w:type="dxa"/>
            <w:gridSpan w:val="5"/>
            <w:tcBorders>
              <w:top w:val="single" w:sz="4" w:space="0" w:color="000000"/>
              <w:left w:val="single" w:sz="6" w:space="0" w:color="000000"/>
              <w:bottom w:val="single" w:sz="4" w:space="0" w:color="000000"/>
              <w:right w:val="single" w:sz="4" w:space="0" w:color="000000"/>
            </w:tcBorders>
            <w:vAlign w:val="center"/>
          </w:tcPr>
          <w:p>
            <w:pPr>
              <w:pStyle w:val="Normal"/>
              <w:widowControl w:val="false"/>
              <w:suppressAutoHyphens w:val="true"/>
              <w:spacing w:before="120" w:after="0"/>
              <w:ind w:right="150" w:hanging="0"/>
              <w:jc w:val="right"/>
              <w:rPr>
                <w:b/>
                <w:b/>
              </w:rPr>
            </w:pPr>
            <w:r>
              <w:rPr>
                <w:b/>
              </w:rPr>
              <w:t>Итого</w:t>
            </w:r>
          </w:p>
        </w:tc>
        <w:tc>
          <w:tcPr>
            <w:tcW w:w="1395"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uppressAutoHyphens w:val="true"/>
              <w:spacing w:before="120" w:after="0"/>
              <w:ind w:right="150" w:hanging="0"/>
              <w:jc w:val="center"/>
              <w:rPr>
                <w:b/>
                <w:b/>
              </w:rPr>
            </w:pPr>
            <w:r>
              <w:rPr>
                <w:b/>
              </w:rPr>
            </w:r>
          </w:p>
        </w:tc>
      </w:tr>
    </w:tbl>
    <w:p>
      <w:pPr>
        <w:pStyle w:val="Normal"/>
        <w:rPr/>
      </w:pPr>
      <w:r>
        <w:rPr/>
      </w:r>
    </w:p>
    <w:p>
      <w:pPr>
        <w:pStyle w:val="Normal"/>
        <w:rPr/>
      </w:pPr>
      <w:r>
        <w:rPr>
          <w:rFonts w:eastAsia="Calibri"/>
          <w:color w:val="000000"/>
          <w:kern w:val="2"/>
          <w:sz w:val="26"/>
          <w:szCs w:val="26"/>
          <w:lang w:eastAsia="hi-IN" w:bidi="hi-IN"/>
        </w:rPr>
        <w:tab/>
        <w:t>Цена на оказываемые услуги</w:t>
      </w:r>
      <w:r>
        <w:rPr>
          <w:kern w:val="2"/>
          <w:sz w:val="26"/>
          <w:szCs w:val="26"/>
          <w:lang w:eastAsia="hi-IN" w:bidi="hi-IN"/>
        </w:rPr>
        <w:t xml:space="preserve"> составляет: ___________ </w:t>
      </w:r>
      <w:r>
        <w:rPr>
          <w:color w:val="000000"/>
          <w:kern w:val="2"/>
          <w:sz w:val="26"/>
          <w:szCs w:val="26"/>
          <w:lang w:eastAsia="hi-IN" w:bidi="hi-IN"/>
        </w:rPr>
        <w:t>рублей ____ копеек, с НДС/без НДС.</w:t>
      </w:r>
    </w:p>
    <w:p>
      <w:pPr>
        <w:pStyle w:val="Normal"/>
        <w:rPr>
          <w:rStyle w:val="FontStyle23"/>
          <w:sz w:val="24"/>
          <w:szCs w:val="28"/>
          <w:shd w:fill="FFFF00" w:val="clear"/>
        </w:rPr>
      </w:pPr>
      <w:r>
        <w:rPr>
          <w:sz w:val="24"/>
          <w:szCs w:val="28"/>
          <w:shd w:fill="FFFF00" w:val="clear"/>
        </w:rPr>
      </w:r>
    </w:p>
    <w:p>
      <w:pPr>
        <w:pStyle w:val="Normal"/>
        <w:rPr/>
      </w:pPr>
      <w:r>
        <w:rPr/>
      </w:r>
    </w:p>
    <w:p>
      <w:pPr>
        <w:pStyle w:val="Normal"/>
        <w:rPr/>
      </w:pPr>
      <w:r>
        <w:rPr/>
      </w:r>
    </w:p>
    <w:tbl>
      <w:tblPr>
        <w:tblW w:w="5000" w:type="pct"/>
        <w:jc w:val="left"/>
        <w:tblInd w:w="0" w:type="dxa"/>
        <w:tblLayout w:type="fixed"/>
        <w:tblCellMar>
          <w:top w:w="0" w:type="dxa"/>
          <w:left w:w="108" w:type="dxa"/>
          <w:bottom w:w="0" w:type="dxa"/>
          <w:right w:w="108" w:type="dxa"/>
        </w:tblCellMar>
        <w:tblLook w:val="0000"/>
      </w:tblPr>
      <w:tblGrid>
        <w:gridCol w:w="5326"/>
        <w:gridCol w:w="4594"/>
      </w:tblGrid>
      <w:tr>
        <w:trPr/>
        <w:tc>
          <w:tcPr>
            <w:tcW w:w="5326" w:type="dxa"/>
            <w:tcBorders/>
          </w:tcPr>
          <w:p>
            <w:pPr>
              <w:pStyle w:val="Normal"/>
              <w:widowControl w:val="false"/>
              <w:spacing w:before="0" w:after="120"/>
              <w:rPr>
                <w:rFonts w:eastAsia="Arial Unicode MS"/>
                <w:bCs/>
                <w:kern w:val="2"/>
              </w:rPr>
            </w:pPr>
            <w:r>
              <w:rPr>
                <w:rFonts w:eastAsia="Arial Unicode MS"/>
                <w:bCs/>
                <w:kern w:val="2"/>
              </w:rPr>
              <w:t>Заказчик:</w:t>
            </w:r>
          </w:p>
        </w:tc>
        <w:tc>
          <w:tcPr>
            <w:tcW w:w="4594" w:type="dxa"/>
            <w:tcBorders/>
          </w:tcPr>
          <w:p>
            <w:pPr>
              <w:pStyle w:val="Normal"/>
              <w:keepNext w:val="true"/>
              <w:widowControl w:val="false"/>
              <w:shd w:val="clear" w:color="auto" w:fill="FFFFFF"/>
              <w:spacing w:before="0" w:after="200"/>
              <w:rPr/>
            </w:pPr>
            <w:r>
              <w:rPr>
                <w:rFonts w:eastAsia="Calibri"/>
              </w:rPr>
              <w:t>Исполнитель</w:t>
            </w:r>
            <w:r>
              <w:rPr/>
              <w:t>:</w:t>
            </w:r>
          </w:p>
        </w:tc>
      </w:tr>
      <w:tr>
        <w:trPr/>
        <w:tc>
          <w:tcPr>
            <w:tcW w:w="5326" w:type="dxa"/>
            <w:tcBorders/>
          </w:tcPr>
          <w:p>
            <w:pPr>
              <w:pStyle w:val="Normal"/>
              <w:widowControl w:val="false"/>
              <w:snapToGrid w:val="false"/>
              <w:ind w:right="-1" w:hanging="0"/>
              <w:rPr>
                <w:bCs/>
                <w:lang w:eastAsia="ar-SA"/>
              </w:rPr>
            </w:pPr>
            <w:r>
              <w:rPr>
                <w:bCs/>
                <w:lang w:eastAsia="ar-SA"/>
              </w:rPr>
              <w:t>Главное управление МЧС России</w:t>
            </w:r>
          </w:p>
          <w:p>
            <w:pPr>
              <w:pStyle w:val="Normal"/>
              <w:widowControl w:val="false"/>
              <w:snapToGrid w:val="false"/>
              <w:ind w:right="-1" w:hanging="0"/>
              <w:rPr>
                <w:bCs/>
                <w:lang w:eastAsia="ar-SA"/>
              </w:rPr>
            </w:pPr>
            <w:r>
              <w:rPr>
                <w:bCs/>
                <w:lang w:eastAsia="ar-SA"/>
              </w:rPr>
              <w:t>по Пензенской области</w:t>
            </w:r>
          </w:p>
          <w:p>
            <w:pPr>
              <w:pStyle w:val="Normal"/>
              <w:widowControl w:val="false"/>
              <w:snapToGrid w:val="false"/>
              <w:ind w:right="-1" w:hanging="0"/>
              <w:rPr>
                <w:bCs/>
                <w:lang w:eastAsia="ar-SA"/>
              </w:rPr>
            </w:pPr>
            <w:r>
              <w:rPr>
                <w:bCs/>
                <w:lang w:eastAsia="ar-SA"/>
              </w:rPr>
            </w:r>
          </w:p>
          <w:p>
            <w:pPr>
              <w:pStyle w:val="Normal"/>
              <w:widowControl w:val="false"/>
              <w:snapToGrid w:val="false"/>
              <w:ind w:right="-1" w:hanging="0"/>
              <w:rPr>
                <w:bCs/>
                <w:lang w:eastAsia="ar-SA"/>
              </w:rPr>
            </w:pPr>
            <w:r>
              <w:rPr>
                <w:bCs/>
                <w:lang w:eastAsia="ar-SA"/>
              </w:rPr>
            </w:r>
          </w:p>
          <w:p>
            <w:pPr>
              <w:pStyle w:val="Normal"/>
              <w:widowControl w:val="false"/>
              <w:ind w:right="-1" w:hanging="0"/>
              <w:rPr/>
            </w:pPr>
            <w:r>
              <w:rPr>
                <w:bCs/>
                <w:lang w:eastAsia="ar-SA"/>
              </w:rPr>
              <w:t>_______________________ //</w:t>
            </w:r>
          </w:p>
          <w:p>
            <w:pPr>
              <w:pStyle w:val="Normal"/>
              <w:widowControl w:val="false"/>
              <w:spacing w:before="0" w:after="120"/>
              <w:rPr>
                <w:bCs/>
                <w:lang w:eastAsia="ar-SA"/>
              </w:rPr>
            </w:pPr>
            <w:r>
              <w:rPr>
                <w:bCs/>
                <w:lang w:eastAsia="ar-SA"/>
              </w:rPr>
              <w:t>М.П.</w:t>
            </w:r>
          </w:p>
        </w:tc>
        <w:tc>
          <w:tcPr>
            <w:tcW w:w="4594" w:type="dxa"/>
            <w:tcBorders/>
          </w:tcPr>
          <w:p>
            <w:pPr>
              <w:pStyle w:val="Normal"/>
              <w:widowControl w:val="false"/>
              <w:snapToGrid w:val="false"/>
              <w:rPr>
                <w:color w:val="000000"/>
                <w:kern w:val="2"/>
                <w:lang w:eastAsia="ar-SA"/>
              </w:rPr>
            </w:pPr>
            <w:r>
              <w:rPr>
                <w:color w:val="000000"/>
                <w:kern w:val="2"/>
                <w:lang w:eastAsia="ar-SA"/>
              </w:rPr>
            </w:r>
          </w:p>
          <w:p>
            <w:pPr>
              <w:pStyle w:val="Normal"/>
              <w:widowControl w:val="false"/>
              <w:ind w:right="-185" w:hanging="0"/>
              <w:rPr>
                <w:color w:val="000000"/>
                <w:kern w:val="2"/>
                <w:lang w:eastAsia="ar-SA"/>
              </w:rPr>
            </w:pPr>
            <w:r>
              <w:rPr>
                <w:color w:val="000000"/>
                <w:kern w:val="2"/>
                <w:lang w:eastAsia="ar-SA"/>
              </w:rPr>
            </w:r>
          </w:p>
          <w:p>
            <w:pPr>
              <w:pStyle w:val="Normal"/>
              <w:widowControl w:val="false"/>
              <w:ind w:right="-185" w:hanging="0"/>
              <w:rPr>
                <w:color w:val="000000"/>
                <w:kern w:val="2"/>
                <w:lang w:eastAsia="ar-SA"/>
              </w:rPr>
            </w:pPr>
            <w:r>
              <w:rPr>
                <w:color w:val="000000"/>
                <w:kern w:val="2"/>
                <w:lang w:eastAsia="ar-SA"/>
              </w:rPr>
            </w:r>
          </w:p>
          <w:p>
            <w:pPr>
              <w:pStyle w:val="Normal"/>
              <w:widowControl w:val="false"/>
              <w:ind w:right="-185" w:hanging="0"/>
              <w:rPr>
                <w:color w:val="000000"/>
                <w:kern w:val="2"/>
                <w:lang w:eastAsia="ar-SA"/>
              </w:rPr>
            </w:pPr>
            <w:r>
              <w:rPr>
                <w:color w:val="000000"/>
                <w:kern w:val="2"/>
                <w:lang w:eastAsia="ar-SA"/>
              </w:rPr>
            </w:r>
          </w:p>
          <w:p>
            <w:pPr>
              <w:pStyle w:val="Normal"/>
              <w:widowControl w:val="false"/>
              <w:ind w:right="-185" w:hanging="0"/>
              <w:rPr>
                <w:kern w:val="2"/>
                <w:lang w:eastAsia="ar-SA"/>
              </w:rPr>
            </w:pPr>
            <w:r>
              <w:rPr>
                <w:kern w:val="2"/>
                <w:lang w:eastAsia="ar-SA"/>
              </w:rPr>
              <w:t>_____________________/_____________ /</w:t>
            </w:r>
          </w:p>
          <w:p>
            <w:pPr>
              <w:pStyle w:val="Normal"/>
              <w:widowControl w:val="false"/>
              <w:spacing w:before="0" w:after="120"/>
              <w:rPr>
                <w:lang w:eastAsia="ar-SA"/>
              </w:rPr>
            </w:pPr>
            <w:r>
              <w:rPr>
                <w:lang w:eastAsia="ar-SA"/>
              </w:rPr>
              <w:t>М.П.</w:t>
            </w:r>
          </w:p>
        </w:tc>
      </w:tr>
    </w:tbl>
    <w:p>
      <w:pPr>
        <w:pStyle w:val="Normal"/>
        <w:rPr/>
      </w:pPr>
      <w:r>
        <w:rPr/>
      </w:r>
    </w:p>
    <w:p>
      <w:pPr>
        <w:pStyle w:val="Normal"/>
        <w:rPr/>
      </w:pPr>
      <w:r>
        <w:rPr/>
      </w:r>
      <w:r>
        <w:br w:type="page"/>
      </w:r>
    </w:p>
    <w:p>
      <w:pPr>
        <w:pStyle w:val="Normal"/>
        <w:spacing w:lineRule="auto" w:line="276"/>
        <w:ind w:left="6804" w:hanging="0"/>
        <w:jc w:val="center"/>
        <w:rPr/>
      </w:pPr>
      <w:r>
        <w:rPr>
          <w:sz w:val="26"/>
          <w:szCs w:val="26"/>
        </w:rPr>
        <w:t>Приложение № 2</w:t>
      </w:r>
    </w:p>
    <w:p>
      <w:pPr>
        <w:pStyle w:val="Normal"/>
        <w:spacing w:lineRule="auto" w:line="276"/>
        <w:ind w:left="6804" w:hanging="0"/>
        <w:jc w:val="center"/>
        <w:rPr>
          <w:lang w:val="en-US"/>
        </w:rPr>
      </w:pPr>
      <w:r>
        <w:rPr>
          <w:sz w:val="26"/>
          <w:szCs w:val="26"/>
        </w:rPr>
        <w:t xml:space="preserve">к Договору № </w:t>
      </w:r>
      <w:r>
        <w:rPr>
          <w:sz w:val="26"/>
          <w:szCs w:val="26"/>
          <w:lang w:val="en-US"/>
        </w:rPr>
        <w:t>____</w:t>
      </w:r>
    </w:p>
    <w:p>
      <w:pPr>
        <w:pStyle w:val="Normal"/>
        <w:spacing w:lineRule="auto" w:line="276"/>
        <w:ind w:left="6804" w:hanging="0"/>
        <w:jc w:val="center"/>
        <w:rPr/>
      </w:pPr>
      <w:r>
        <w:rPr>
          <w:sz w:val="26"/>
          <w:szCs w:val="26"/>
        </w:rPr>
        <w:t xml:space="preserve">от «____»_________2026  г.  </w:t>
      </w:r>
    </w:p>
    <w:p>
      <w:pPr>
        <w:pStyle w:val="Normal"/>
        <w:widowControl w:val="false"/>
        <w:spacing w:lineRule="atLeast" w:line="163"/>
        <w:jc w:val="center"/>
        <w:rPr>
          <w:rFonts w:eastAsia="Arial Unicode MS"/>
          <w:b/>
          <w:b/>
          <w:bCs/>
          <w:kern w:val="2"/>
          <w:sz w:val="26"/>
          <w:szCs w:val="26"/>
          <w:lang w:val="en-US"/>
        </w:rPr>
      </w:pPr>
      <w:r>
        <w:rPr>
          <w:rFonts w:eastAsia="Arial Unicode MS"/>
          <w:b/>
          <w:bCs/>
          <w:kern w:val="2"/>
          <w:sz w:val="26"/>
          <w:szCs w:val="26"/>
          <w:lang w:val="en-US"/>
        </w:rPr>
      </w:r>
    </w:p>
    <w:p>
      <w:pPr>
        <w:pStyle w:val="Normal"/>
        <w:widowControl w:val="false"/>
        <w:spacing w:lineRule="atLeast" w:line="163"/>
        <w:jc w:val="center"/>
        <w:rPr>
          <w:rFonts w:eastAsia="Arial Unicode MS"/>
          <w:b/>
          <w:b/>
          <w:bCs/>
          <w:kern w:val="2"/>
          <w:sz w:val="26"/>
          <w:szCs w:val="26"/>
          <w:lang w:val="en-US"/>
        </w:rPr>
      </w:pPr>
      <w:r>
        <w:rPr>
          <w:rFonts w:eastAsia="Arial Unicode MS"/>
          <w:b/>
          <w:bCs/>
          <w:kern w:val="2"/>
          <w:sz w:val="26"/>
          <w:szCs w:val="26"/>
          <w:lang w:val="en-US"/>
        </w:rPr>
      </w:r>
    </w:p>
    <w:p>
      <w:pPr>
        <w:pStyle w:val="Normal"/>
        <w:widowControl w:val="false"/>
        <w:spacing w:lineRule="atLeast" w:line="163"/>
        <w:jc w:val="center"/>
        <w:rPr>
          <w:rFonts w:eastAsia="Arial Unicode MS"/>
          <w:b/>
          <w:b/>
          <w:bCs/>
          <w:kern w:val="2"/>
          <w:sz w:val="26"/>
          <w:szCs w:val="26"/>
        </w:rPr>
      </w:pPr>
      <w:r>
        <w:rPr>
          <w:rFonts w:eastAsia="Arial Unicode MS"/>
          <w:b/>
          <w:bCs/>
          <w:kern w:val="2"/>
          <w:sz w:val="26"/>
          <w:szCs w:val="26"/>
        </w:rPr>
        <w:t xml:space="preserve">Техническое задание </w:t>
      </w:r>
    </w:p>
    <w:p>
      <w:pPr>
        <w:pStyle w:val="Normal"/>
        <w:widowControl w:val="false"/>
        <w:spacing w:lineRule="atLeast" w:line="163"/>
        <w:jc w:val="center"/>
        <w:rPr/>
      </w:pPr>
      <w:r>
        <w:rPr>
          <w:rFonts w:eastAsia="Arial Unicode MS"/>
          <w:b/>
          <w:bCs/>
          <w:kern w:val="2"/>
          <w:sz w:val="26"/>
          <w:szCs w:val="26"/>
        </w:rPr>
        <w:t xml:space="preserve">на </w:t>
      </w:r>
      <w:r>
        <w:rPr>
          <w:rFonts w:eastAsia="SimSun;宋体"/>
          <w:b/>
          <w:bCs/>
          <w:color w:val="000000"/>
          <w:kern w:val="2"/>
        </w:rPr>
        <w:t>проведение экспертизы промышленной безопасности</w:t>
      </w:r>
    </w:p>
    <w:p>
      <w:pPr>
        <w:pStyle w:val="Normal"/>
        <w:jc w:val="center"/>
        <w:rPr>
          <w:b/>
          <w:b/>
          <w:sz w:val="14"/>
          <w:szCs w:val="22"/>
        </w:rPr>
      </w:pPr>
      <w:r>
        <w:rPr>
          <w:b/>
          <w:sz w:val="14"/>
          <w:szCs w:val="22"/>
        </w:rPr>
      </w:r>
    </w:p>
    <w:p>
      <w:pPr>
        <w:pStyle w:val="Normal"/>
        <w:widowControl w:val="false"/>
        <w:numPr>
          <w:ilvl w:val="0"/>
          <w:numId w:val="4"/>
        </w:numPr>
        <w:tabs>
          <w:tab w:val="clear" w:pos="708"/>
          <w:tab w:val="left" w:pos="900" w:leader="none"/>
        </w:tabs>
        <w:spacing w:lineRule="atLeast" w:line="163"/>
        <w:ind w:left="0" w:right="-31" w:firstLine="851"/>
        <w:jc w:val="both"/>
        <w:rPr/>
      </w:pPr>
      <w:r>
        <w:rPr>
          <w:b/>
          <w:bCs/>
          <w:color w:val="000000"/>
          <w:kern w:val="2"/>
          <w:lang w:eastAsia="ru-RU"/>
        </w:rPr>
        <w:t xml:space="preserve">Наименование заказчика: </w:t>
      </w:r>
      <w:r>
        <w:rPr>
          <w:color w:val="000000"/>
          <w:kern w:val="2"/>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tabs>
          <w:tab w:val="clear" w:pos="708"/>
          <w:tab w:val="left" w:pos="900" w:leader="none"/>
        </w:tabs>
        <w:spacing w:lineRule="atLeast" w:line="163"/>
        <w:ind w:right="-31" w:hanging="0"/>
        <w:jc w:val="both"/>
        <w:rPr>
          <w:lang w:val="en-US"/>
        </w:rPr>
      </w:pPr>
      <w:r>
        <w:rPr>
          <w:lang w:val="en-US"/>
        </w:rPr>
      </w:r>
    </w:p>
    <w:p>
      <w:pPr>
        <w:pStyle w:val="Normal"/>
        <w:widowControl w:val="false"/>
        <w:numPr>
          <w:ilvl w:val="0"/>
          <w:numId w:val="4"/>
        </w:numPr>
        <w:tabs>
          <w:tab w:val="clear" w:pos="708"/>
          <w:tab w:val="left" w:pos="900" w:leader="none"/>
        </w:tabs>
        <w:spacing w:lineRule="atLeast" w:line="163"/>
        <w:ind w:left="0" w:right="-31" w:firstLine="851"/>
        <w:jc w:val="both"/>
        <w:rPr/>
      </w:pPr>
      <w:r>
        <w:rPr>
          <w:b/>
        </w:rPr>
        <w:t>Исполнитель выполняет следующие виды экспертиз:</w:t>
      </w:r>
      <w:r>
        <w:rPr/>
        <w:t xml:space="preserve"> 1. </w:t>
      </w:r>
      <w:r>
        <w:rPr>
          <w:bCs/>
          <w:color w:val="000000"/>
          <w:sz w:val="22"/>
          <w:szCs w:val="22"/>
        </w:rPr>
        <w:t>Экспертиза промышленной безопасности объектов ОПО «Сеть газопотребления Главного управления по Пензенской области», внутреннего газопровода среднего давления (протяженности 63 м), расположенного по адресу: Пензенская область, Мокшанский район, р.п. Мокшан, ул. Урожайная, д. 20 2. Горелка газовая ГИ-01-00, расположенная по адресу: Пензенская область, Мокшанский район, р.п. Мокшан, ул. Урожайная, д. 20</w:t>
      </w:r>
    </w:p>
    <w:p>
      <w:pPr>
        <w:pStyle w:val="Normal"/>
        <w:widowControl w:val="false"/>
        <w:tabs>
          <w:tab w:val="clear" w:pos="708"/>
          <w:tab w:val="left" w:pos="900" w:leader="none"/>
        </w:tabs>
        <w:spacing w:lineRule="atLeast" w:line="163"/>
        <w:ind w:right="-31" w:hanging="0"/>
        <w:jc w:val="both"/>
        <w:rPr>
          <w:lang w:val="en-US"/>
        </w:rPr>
      </w:pPr>
      <w:r>
        <w:rPr>
          <w:lang w:val="en-US"/>
        </w:rPr>
      </w:r>
    </w:p>
    <w:p>
      <w:pPr>
        <w:pStyle w:val="Normal"/>
        <w:widowControl w:val="false"/>
        <w:numPr>
          <w:ilvl w:val="0"/>
          <w:numId w:val="4"/>
        </w:numPr>
        <w:tabs>
          <w:tab w:val="clear" w:pos="708"/>
          <w:tab w:val="left" w:pos="1134" w:leader="none"/>
        </w:tabs>
        <w:suppressAutoHyphens w:val="true"/>
        <w:spacing w:lineRule="atLeast" w:line="163"/>
        <w:ind w:left="0" w:right="-6" w:firstLine="708"/>
        <w:jc w:val="both"/>
        <w:rPr>
          <w:b/>
          <w:b/>
          <w:bCs/>
          <w:sz w:val="22"/>
          <w:szCs w:val="28"/>
        </w:rPr>
      </w:pPr>
      <w:r>
        <w:rPr>
          <w:b/>
          <w:bCs/>
          <w:color w:val="000000"/>
          <w:kern w:val="2"/>
          <w:lang w:eastAsia="ru-RU"/>
        </w:rPr>
        <w:t>Перечень необходимых сведений для выполнения работ :</w:t>
      </w:r>
    </w:p>
    <w:p>
      <w:pPr>
        <w:pStyle w:val="Normal"/>
        <w:widowControl w:val="false"/>
        <w:tabs>
          <w:tab w:val="clear" w:pos="708"/>
          <w:tab w:val="left" w:pos="1134" w:leader="none"/>
        </w:tabs>
        <w:suppressAutoHyphens w:val="true"/>
        <w:spacing w:lineRule="atLeast" w:line="163"/>
        <w:ind w:right="-6" w:hanging="0"/>
        <w:jc w:val="both"/>
        <w:rPr>
          <w:b/>
          <w:b/>
          <w:bCs/>
          <w:sz w:val="12"/>
          <w:szCs w:val="28"/>
        </w:rPr>
      </w:pPr>
      <w:r>
        <w:rPr>
          <w:b/>
          <w:bCs/>
          <w:sz w:val="12"/>
          <w:szCs w:val="28"/>
        </w:rPr>
      </w:r>
    </w:p>
    <w:tbl>
      <w:tblPr>
        <w:tblW w:w="9921" w:type="dxa"/>
        <w:jc w:val="left"/>
        <w:tblInd w:w="-5" w:type="dxa"/>
        <w:tblLayout w:type="fixed"/>
        <w:tblCellMar>
          <w:top w:w="0" w:type="dxa"/>
          <w:left w:w="108" w:type="dxa"/>
          <w:bottom w:w="0" w:type="dxa"/>
          <w:right w:w="108" w:type="dxa"/>
        </w:tblCellMar>
        <w:tblLook w:val="0000"/>
      </w:tblPr>
      <w:tblGrid>
        <w:gridCol w:w="659"/>
        <w:gridCol w:w="6875"/>
        <w:gridCol w:w="2387"/>
      </w:tblGrid>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п/п</w:t>
            </w:r>
          </w:p>
        </w:tc>
        <w:tc>
          <w:tcPr>
            <w:tcW w:w="6875" w:type="dxa"/>
            <w:tcBorders>
              <w:top w:val="single" w:sz="4" w:space="0" w:color="000000"/>
              <w:left w:val="single" w:sz="4" w:space="0" w:color="000000"/>
              <w:bottom w:val="single" w:sz="4" w:space="0" w:color="000000"/>
              <w:right w:val="single" w:sz="4" w:space="0" w:color="000000"/>
            </w:tcBorders>
          </w:tcPr>
          <w:p>
            <w:pPr>
              <w:pStyle w:val="ConsNormal"/>
              <w:widowControl w:val="false"/>
              <w:ind w:right="0" w:firstLine="540"/>
              <w:jc w:val="center"/>
              <w:rPr>
                <w:rFonts w:ascii="Times New Roman" w:hAnsi="Times New Roman" w:cs="Times New Roman"/>
                <w:b/>
                <w:b/>
              </w:rPr>
            </w:pPr>
            <w:r>
              <w:rPr>
                <w:rFonts w:cs="Times New Roman" w:ascii="Times New Roman" w:hAnsi="Times New Roman"/>
                <w:b/>
              </w:rPr>
              <w:t>Наименование</w:t>
            </w:r>
          </w:p>
        </w:tc>
        <w:tc>
          <w:tcPr>
            <w:tcW w:w="2387" w:type="dxa"/>
            <w:tcBorders>
              <w:top w:val="single" w:sz="4" w:space="0" w:color="000000"/>
              <w:left w:val="single" w:sz="4" w:space="0" w:color="000000"/>
              <w:bottom w:val="single" w:sz="4" w:space="0" w:color="000000"/>
              <w:right w:val="single" w:sz="4" w:space="0" w:color="000000"/>
            </w:tcBorders>
          </w:tcPr>
          <w:p>
            <w:pPr>
              <w:pStyle w:val="ConsNormal"/>
              <w:widowControl w:val="false"/>
              <w:ind w:left="-63" w:right="0" w:hanging="0"/>
              <w:jc w:val="center"/>
              <w:rPr>
                <w:rFonts w:ascii="Times New Roman" w:hAnsi="Times New Roman" w:cs="Times New Roman"/>
                <w:b/>
                <w:b/>
              </w:rPr>
            </w:pPr>
            <w:r>
              <w:rPr>
                <w:rFonts w:cs="Times New Roman" w:ascii="Times New Roman" w:hAnsi="Times New Roman"/>
                <w:b/>
              </w:rPr>
              <w:t>Примечание</w:t>
            </w:r>
          </w:p>
        </w:tc>
      </w:tr>
      <w:tr>
        <w:trPr>
          <w:trHeight w:val="536"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b/>
                <w:b/>
              </w:rPr>
            </w:pPr>
            <w:r>
              <w:rPr>
                <w:rFonts w:cs="Times New Roman" w:ascii="Times New Roman" w:hAnsi="Times New Roman"/>
                <w:b/>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rPr>
            </w:pPr>
            <w:r>
              <w:rPr>
                <w:rFonts w:cs="Times New Roman" w:ascii="Times New Roman" w:hAnsi="Times New Roman"/>
              </w:rPr>
              <w:t>Копии учредительных документов:</w:t>
            </w:r>
          </w:p>
          <w:p>
            <w:pPr>
              <w:pStyle w:val="ConsNormal"/>
              <w:widowControl w:val="false"/>
              <w:ind w:right="0" w:hanging="0"/>
              <w:rPr>
                <w:rFonts w:ascii="Times New Roman" w:hAnsi="Times New Roman" w:cs="Times New Roman"/>
              </w:rPr>
            </w:pPr>
            <w:r>
              <w:rPr>
                <w:rFonts w:cs="Times New Roman" w:ascii="Times New Roman" w:hAnsi="Times New Roman"/>
              </w:rPr>
              <w:t>Устав, Учредительный договор, Приказы о назначении руководителя, ОГРН, ИНН</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rPr>
            </w:pPr>
            <w:r>
              <w:rPr>
                <w:rFonts w:cs="Times New Roman" w:ascii="Times New Roman" w:hAnsi="Times New Roman"/>
              </w:rPr>
              <w:t>Копии разрешительных документов на осуществление деятельности  (Лицензия на эксплуатацию ОПО, Свидетельство о регистрации, документы по страхованию ОПО, документы по производственному контролю)</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Технический паспорт</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Руководство по эксплуатации</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Сведения о приёмке обследуемого объекта в эксплуатацию</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Эксплуатационная документация на обследуемый объект (журналы, акты, инструкции и пр.)</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color w:val="000001"/>
              </w:rPr>
            </w:pPr>
            <w:r>
              <w:rPr>
                <w:rFonts w:cs="Times New Roman" w:ascii="Times New Roman" w:hAnsi="Times New Roman"/>
                <w:color w:val="000001"/>
              </w:rPr>
              <w:t>Документы на работы по проведению ремонтных работ</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Документы об испытаниях и обследованиях, проводимых в процессе эксплуатации обследуемого объекта</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color w:val="000001"/>
              </w:rPr>
            </w:pPr>
            <w:r>
              <w:rPr>
                <w:rFonts w:cs="Times New Roman" w:ascii="Times New Roman" w:hAnsi="Times New Roman"/>
                <w:color w:val="000001"/>
              </w:rPr>
              <w:t>Сертификаты</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color w:val="000001"/>
              </w:rPr>
            </w:pPr>
            <w:r>
              <w:rPr>
                <w:rFonts w:cs="Times New Roman" w:ascii="Times New Roman" w:hAnsi="Times New Roman"/>
                <w:color w:val="000001"/>
              </w:rPr>
              <w:t>Материалы по расследованию аварий и инцидентов, связанные с эксплуатацией обследуемого объекта</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jc w:val="center"/>
              <w:rPr>
                <w:rFonts w:ascii="Times New Roman" w:hAnsi="Times New Roman" w:cs="Times New Roman"/>
              </w:rPr>
            </w:pPr>
            <w:r>
              <w:rPr>
                <w:rFonts w:cs="Times New Roman" w:ascii="Times New Roman" w:hAnsi="Times New Roman"/>
              </w:rPr>
              <w:t>В случае, если имелись аварии и инциденты</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color w:val="000001"/>
              </w:rPr>
            </w:pPr>
            <w:r>
              <w:rPr>
                <w:rFonts w:cs="Times New Roman" w:ascii="Times New Roman" w:hAnsi="Times New Roman"/>
                <w:color w:val="000001"/>
              </w:rPr>
              <w:t>Проектные данные, устанавливающие технологические параметры эксплуатации, оснащения средствами контроля и безопасности, автоматического регулирования технологических параметров</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color w:val="000001"/>
              </w:rPr>
            </w:pPr>
            <w:r>
              <w:rPr>
                <w:rFonts w:cs="Times New Roman" w:ascii="Times New Roman" w:hAnsi="Times New Roman"/>
                <w:color w:val="000001"/>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color w:val="000001"/>
              </w:rPr>
            </w:pPr>
            <w:r>
              <w:rPr>
                <w:rFonts w:cs="Times New Roman" w:ascii="Times New Roman" w:hAnsi="Times New Roman"/>
                <w:color w:val="000001"/>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color w:val="000001"/>
              </w:rPr>
            </w:pPr>
            <w:r>
              <w:rPr>
                <w:rFonts w:cs="Times New Roman" w:ascii="Times New Roman" w:hAnsi="Times New Roman"/>
                <w:color w:val="000001"/>
              </w:rPr>
              <w:t>Документация с указанием основных технических решений</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t>При внесении изменений в конструкцию или модернизации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rPr>
            </w:pPr>
            <w:r>
              <w:rPr>
                <w:rFonts w:cs="Times New Roman" w:ascii="Times New Roman" w:hAnsi="Times New Roman"/>
              </w:rPr>
              <w:t>Графики ППР</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0"/>
              <w:rPr>
                <w:rFonts w:ascii="Times New Roman" w:hAnsi="Times New Roman" w:cs="Times New Roman"/>
              </w:rPr>
            </w:pPr>
            <w:r>
              <w:rPr>
                <w:rFonts w:cs="Times New Roman" w:ascii="Times New Roman" w:hAnsi="Times New Roman"/>
              </w:rPr>
              <w:t>Заключения проводимых ранее экспертиз промышленной безопасности</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Документация о назначении ответственных лиц за соблюдением требований правил безопасности</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Предписания надзорных органов</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t>при наличии</w:t>
            </w:r>
          </w:p>
        </w:tc>
      </w:tr>
      <w:tr>
        <w:trPr>
          <w:trHeight w:val="360" w:hRule="atLeast"/>
        </w:trPr>
        <w:tc>
          <w:tcPr>
            <w:tcW w:w="659"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numPr>
                <w:ilvl w:val="0"/>
                <w:numId w:val="2"/>
              </w:numPr>
              <w:ind w:left="720" w:right="0" w:hanging="550"/>
              <w:jc w:val="center"/>
              <w:rPr>
                <w:rFonts w:ascii="Times New Roman" w:hAnsi="Times New Roman" w:cs="Times New Roman"/>
              </w:rPr>
            </w:pPr>
            <w:r>
              <w:rPr>
                <w:rFonts w:cs="Times New Roman" w:ascii="Times New Roman" w:hAnsi="Times New Roman"/>
              </w:rPr>
            </w:r>
          </w:p>
        </w:tc>
        <w:tc>
          <w:tcPr>
            <w:tcW w:w="6875" w:type="dxa"/>
            <w:tcBorders>
              <w:top w:val="single" w:sz="4" w:space="0" w:color="000000"/>
              <w:left w:val="single" w:sz="4" w:space="0" w:color="000000"/>
              <w:bottom w:val="single" w:sz="4" w:space="0" w:color="000000"/>
              <w:right w:val="single" w:sz="4" w:space="0" w:color="000000"/>
            </w:tcBorders>
            <w:vAlign w:val="center"/>
          </w:tcPr>
          <w:p>
            <w:pPr>
              <w:pStyle w:val="ConsPlusNormal"/>
              <w:widowControl w:val="false"/>
              <w:rPr>
                <w:rFonts w:ascii="Times New Roman" w:hAnsi="Times New Roman" w:cs="Times New Roman"/>
              </w:rPr>
            </w:pPr>
            <w:r>
              <w:rPr>
                <w:rFonts w:cs="Times New Roman" w:ascii="Times New Roman" w:hAnsi="Times New Roman"/>
              </w:rPr>
              <w:t>Копии документов по проверке знаний персонала в области промышленной безопасности</w:t>
            </w:r>
          </w:p>
        </w:tc>
        <w:tc>
          <w:tcPr>
            <w:tcW w:w="2387" w:type="dxa"/>
            <w:tcBorders>
              <w:top w:val="single" w:sz="4" w:space="0" w:color="000000"/>
              <w:left w:val="single" w:sz="4" w:space="0" w:color="000000"/>
              <w:bottom w:val="single" w:sz="4" w:space="0" w:color="000000"/>
              <w:right w:val="single" w:sz="4" w:space="0" w:color="000000"/>
            </w:tcBorders>
            <w:vAlign w:val="center"/>
          </w:tcPr>
          <w:p>
            <w:pPr>
              <w:pStyle w:val="ConsNormal"/>
              <w:widowControl w:val="false"/>
              <w:ind w:right="0" w:hanging="108"/>
              <w:jc w:val="center"/>
              <w:rPr>
                <w:rFonts w:ascii="Times New Roman" w:hAnsi="Times New Roman" w:cs="Times New Roman"/>
              </w:rPr>
            </w:pPr>
            <w:r>
              <w:rPr>
                <w:rFonts w:cs="Times New Roman" w:ascii="Times New Roman" w:hAnsi="Times New Roman"/>
              </w:rPr>
            </w:r>
          </w:p>
        </w:tc>
      </w:tr>
    </w:tbl>
    <w:p>
      <w:pPr>
        <w:pStyle w:val="NormalWeb"/>
        <w:spacing w:before="0" w:after="0"/>
        <w:ind w:firstLine="851"/>
        <w:rPr>
          <w:sz w:val="20"/>
          <w:szCs w:val="20"/>
          <w:lang w:val="en-US"/>
        </w:rPr>
      </w:pPr>
      <w:r>
        <w:rPr>
          <w:sz w:val="20"/>
          <w:szCs w:val="20"/>
          <w:lang w:val="en-US"/>
        </w:rPr>
      </w:r>
    </w:p>
    <w:p>
      <w:pPr>
        <w:pStyle w:val="NormalWeb"/>
        <w:spacing w:before="0" w:after="0"/>
        <w:ind w:firstLine="851"/>
        <w:rPr>
          <w:sz w:val="20"/>
          <w:szCs w:val="20"/>
        </w:rPr>
      </w:pPr>
      <w:r>
        <w:rPr>
          <w:sz w:val="20"/>
          <w:szCs w:val="20"/>
        </w:rPr>
        <w:t>При несоответствии представленных материалов и документации установленным требованиям Исполнитель уведомляет Заказчика о сроках представления материалов и документации в полном объеме в соответствии с действующей нормативной технической документацией. При непредставлении в согласованный Сторонами срок запрашиваемых материалов и документации экспертиза не проводится, а материалы и документы возвращаются Заказчику.</w:t>
      </w:r>
    </w:p>
    <w:p>
      <w:pPr>
        <w:pStyle w:val="Normal"/>
        <w:tabs>
          <w:tab w:val="clear" w:pos="708"/>
          <w:tab w:val="left" w:pos="1220" w:leader="none"/>
          <w:tab w:val="left" w:pos="1276" w:leader="none"/>
        </w:tabs>
        <w:suppressAutoHyphens w:val="true"/>
        <w:ind w:firstLine="851"/>
        <w:jc w:val="both"/>
        <w:rPr>
          <w:sz w:val="20"/>
          <w:szCs w:val="20"/>
          <w:lang w:val="en-US"/>
        </w:rPr>
      </w:pPr>
      <w:r>
        <w:rPr>
          <w:sz w:val="20"/>
          <w:szCs w:val="20"/>
        </w:rPr>
        <w:t>Вся информация, касающаяся предмета настоящего Договора, хода его выполнения и полученных результатов, признается Сторонами  конфиденциальной, что обязывает Стороны обеспечивать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pPr>
        <w:pStyle w:val="Normal"/>
        <w:tabs>
          <w:tab w:val="clear" w:pos="708"/>
          <w:tab w:val="left" w:pos="1220" w:leader="none"/>
          <w:tab w:val="left" w:pos="1276" w:leader="none"/>
        </w:tabs>
        <w:suppressAutoHyphens w:val="true"/>
        <w:ind w:firstLine="851"/>
        <w:jc w:val="both"/>
        <w:rPr>
          <w:sz w:val="20"/>
          <w:szCs w:val="20"/>
          <w:lang w:val="en-US"/>
        </w:rPr>
      </w:pPr>
      <w:r>
        <w:rPr>
          <w:sz w:val="20"/>
          <w:szCs w:val="20"/>
          <w:lang w:val="en-US"/>
        </w:rPr>
      </w:r>
    </w:p>
    <w:p>
      <w:pPr>
        <w:pStyle w:val="Normal"/>
        <w:tabs>
          <w:tab w:val="clear" w:pos="708"/>
          <w:tab w:val="left" w:pos="1220" w:leader="none"/>
          <w:tab w:val="left" w:pos="1276" w:leader="none"/>
        </w:tabs>
        <w:suppressAutoHyphens w:val="true"/>
        <w:ind w:firstLine="709"/>
        <w:rPr>
          <w:rStyle w:val="FontStyle23"/>
          <w:sz w:val="24"/>
          <w:szCs w:val="28"/>
          <w:shd w:fill="FFFFFF" w:val="clear"/>
        </w:rPr>
      </w:pPr>
      <w:r>
        <w:rPr>
          <w:b/>
          <w:bCs/>
        </w:rPr>
        <w:t xml:space="preserve">3.Срок оказания Услуг : </w:t>
      </w:r>
      <w:r>
        <w:rPr>
          <w:rFonts w:eastAsia="Arial Unicode MS"/>
          <w:color w:val="000000"/>
          <w:kern w:val="2"/>
        </w:rPr>
        <w:t xml:space="preserve">с момента подписания договора по 31июля 2026 года </w:t>
      </w:r>
      <w:r>
        <w:rPr>
          <w:rFonts w:eastAsia="SimSun;宋体"/>
          <w:color w:val="000000"/>
        </w:rPr>
        <w:t>(включительно).</w:t>
      </w:r>
      <w:r>
        <w:rPr>
          <w:rStyle w:val="FontStyle23"/>
          <w:sz w:val="24"/>
          <w:szCs w:val="28"/>
          <w:shd w:fill="FFFFFF" w:val="clear"/>
        </w:rPr>
        <w:t>Срок сдачи Услуг по настоящему Договору – не позднее 3 (трех) месяцев с момента начала работ, с правом Исполнителя закончить и сдать результаты выполненных работ досрочно.</w:t>
      </w:r>
    </w:p>
    <w:p>
      <w:pPr>
        <w:pStyle w:val="Normal"/>
        <w:tabs>
          <w:tab w:val="clear" w:pos="708"/>
          <w:tab w:val="left" w:pos="1220" w:leader="none"/>
          <w:tab w:val="left" w:pos="1276" w:leader="none"/>
        </w:tabs>
        <w:suppressAutoHyphens w:val="true"/>
        <w:ind w:firstLine="709"/>
        <w:rPr>
          <w:rStyle w:val="FontStyle23"/>
          <w:sz w:val="24"/>
          <w:szCs w:val="28"/>
          <w:shd w:fill="FFFFFF" w:val="clear"/>
          <w:lang w:val="en-US"/>
        </w:rPr>
      </w:pPr>
      <w:r>
        <w:rPr>
          <w:sz w:val="24"/>
          <w:szCs w:val="28"/>
          <w:shd w:fill="FFFFFF" w:val="clear"/>
          <w:lang w:val="en-US"/>
        </w:rPr>
      </w:r>
    </w:p>
    <w:p>
      <w:pPr>
        <w:pStyle w:val="Normal"/>
        <w:tabs>
          <w:tab w:val="clear" w:pos="708"/>
          <w:tab w:val="left" w:pos="1220" w:leader="none"/>
          <w:tab w:val="left" w:pos="1276" w:leader="none"/>
        </w:tabs>
        <w:suppressAutoHyphens w:val="true"/>
        <w:ind w:firstLine="709"/>
        <w:rPr/>
      </w:pPr>
      <w:r>
        <w:rPr>
          <w:rStyle w:val="FontStyle23"/>
          <w:b/>
          <w:bCs/>
          <w:sz w:val="24"/>
          <w:szCs w:val="28"/>
          <w:shd w:fill="FFFFFF" w:val="clear"/>
        </w:rPr>
        <w:t>4.</w:t>
      </w:r>
      <w:r>
        <w:rPr>
          <w:rStyle w:val="FontStyle23"/>
          <w:b/>
          <w:bCs/>
          <w:sz w:val="24"/>
          <w:szCs w:val="24"/>
          <w:lang w:eastAsia="ru-RU"/>
        </w:rPr>
        <w:t xml:space="preserve">Место оказания Услуг: </w:t>
      </w:r>
      <w:r>
        <w:rPr>
          <w:rStyle w:val="FontStyle23"/>
          <w:bCs/>
          <w:color w:val="000000"/>
          <w:sz w:val="22"/>
          <w:szCs w:val="22"/>
          <w:lang w:eastAsia="ru-RU"/>
        </w:rPr>
        <w:t>П</w:t>
      </w:r>
      <w:r>
        <w:rPr>
          <w:rStyle w:val="FontStyle23"/>
          <w:bCs/>
          <w:color w:val="000000"/>
          <w:sz w:val="24"/>
          <w:szCs w:val="24"/>
          <w:lang w:eastAsia="ru-RU"/>
        </w:rPr>
        <w:t>ензенская область, Мокшанский район, р.п. Мокшан, ул. Урожайная, д. 20.</w:t>
      </w:r>
    </w:p>
    <w:p>
      <w:pPr>
        <w:pStyle w:val="Normal"/>
        <w:tabs>
          <w:tab w:val="clear" w:pos="708"/>
          <w:tab w:val="left" w:pos="1220" w:leader="none"/>
          <w:tab w:val="left" w:pos="1276" w:leader="none"/>
        </w:tabs>
        <w:suppressAutoHyphens w:val="true"/>
        <w:ind w:firstLine="709"/>
        <w:rPr>
          <w:lang w:val="en-US"/>
        </w:rPr>
      </w:pPr>
      <w:r>
        <w:rPr>
          <w:lang w:val="en-US"/>
        </w:rPr>
      </w:r>
    </w:p>
    <w:p>
      <w:pPr>
        <w:pStyle w:val="Normal"/>
        <w:tabs>
          <w:tab w:val="clear" w:pos="708"/>
          <w:tab w:val="left" w:pos="1220" w:leader="none"/>
          <w:tab w:val="left" w:pos="1276" w:leader="none"/>
        </w:tabs>
        <w:suppressAutoHyphens w:val="true"/>
        <w:ind w:firstLine="709"/>
        <w:rPr>
          <w:lang w:val="en-US"/>
        </w:rPr>
      </w:pPr>
      <w:r>
        <w:rPr>
          <w:lang w:val="en-US"/>
        </w:rPr>
      </w:r>
    </w:p>
    <w:p>
      <w:pPr>
        <w:pStyle w:val="Normal"/>
        <w:jc w:val="both"/>
        <w:rPr>
          <w:lang w:eastAsia="ru-RU"/>
        </w:rPr>
      </w:pPr>
      <w:r>
        <w:rPr>
          <w:lang w:eastAsia="ru-RU"/>
        </w:rPr>
        <w:t>Начальник отдела эксплуатации и ремонта зданий</w:t>
      </w:r>
    </w:p>
    <w:p>
      <w:pPr>
        <w:pStyle w:val="Normal"/>
        <w:jc w:val="both"/>
        <w:rPr>
          <w:lang w:eastAsia="ru-RU"/>
        </w:rPr>
      </w:pPr>
      <w:r>
        <w:rPr>
          <w:lang w:eastAsia="ru-RU"/>
        </w:rPr>
        <w:t>ГУ МЧС России по Пензенской области</w:t>
      </w:r>
    </w:p>
    <w:p>
      <w:pPr>
        <w:pStyle w:val="Normal"/>
        <w:jc w:val="both"/>
        <w:rPr/>
      </w:pPr>
      <w:r>
        <w:rPr>
          <w:lang w:eastAsia="ru-RU"/>
        </w:rPr>
        <w:t>подполковник внутренней службы</w:t>
        <w:tab/>
        <w:tab/>
        <w:tab/>
        <w:tab/>
        <w:tab/>
        <w:t xml:space="preserve">                  А.С. Вербицкий</w:t>
      </w:r>
    </w:p>
    <w:p>
      <w:pPr>
        <w:pStyle w:val="Normal"/>
        <w:jc w:val="both"/>
        <w:rPr>
          <w:sz w:val="26"/>
          <w:szCs w:val="26"/>
        </w:rPr>
      </w:pPr>
      <w:r>
        <w:rPr/>
      </w:r>
    </w:p>
    <w:sectPr>
      <w:footerReference w:type="default" r:id="rId2"/>
      <w:type w:val="nextPage"/>
      <w:pgSz w:w="11906" w:h="16838"/>
      <w:pgMar w:left="1418" w:right="567" w:header="0" w:top="567" w:footer="164"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rStyle w:val="Pagenumber"/>
        <w:i/>
        <w:iCs/>
        <w:sz w:val="20"/>
        <w:szCs w:val="20"/>
      </w:rPr>
      <w:fldChar w:fldCharType="begin"/>
    </w:r>
    <w:r>
      <w:rPr>
        <w:rStyle w:val="Pagenumber"/>
        <w:sz w:val="20"/>
        <w:i/>
        <w:szCs w:val="20"/>
        <w:iCs/>
      </w:rPr>
      <w:instrText> PAGE </w:instrText>
    </w:r>
    <w:r>
      <w:rPr>
        <w:rStyle w:val="Pagenumber"/>
        <w:sz w:val="20"/>
        <w:i/>
        <w:szCs w:val="20"/>
        <w:iCs/>
      </w:rPr>
      <w:fldChar w:fldCharType="separate"/>
    </w:r>
    <w:r>
      <w:rPr>
        <w:rStyle w:val="Pagenumber"/>
        <w:sz w:val="20"/>
        <w:i/>
        <w:szCs w:val="20"/>
        <w:iCs/>
      </w:rPr>
      <w:t>9</w:t>
    </w:r>
    <w:r>
      <w:rPr>
        <w:rStyle w:val="Pagenumber"/>
        <w:sz w:val="20"/>
        <w:i/>
        <w:szCs w:val="20"/>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5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6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092e"/>
    <w:pPr>
      <w:widowControl/>
      <w:suppressAutoHyphens w:val="fals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customStyle="1">
    <w:name w:val="Heading 1"/>
    <w:basedOn w:val="Normal"/>
    <w:next w:val="Normal"/>
    <w:qFormat/>
    <w:rsid w:val="006b092e"/>
    <w:pPr>
      <w:keepNext w:val="true"/>
      <w:numPr>
        <w:ilvl w:val="0"/>
        <w:numId w:val="1"/>
      </w:numPr>
      <w:jc w:val="center"/>
      <w:outlineLvl w:val="0"/>
    </w:pPr>
    <w:rPr>
      <w:b/>
      <w:bCs/>
      <w:sz w:val="28"/>
    </w:rPr>
  </w:style>
  <w:style w:type="paragraph" w:styleId="2" w:customStyle="1">
    <w:name w:val="Heading 2"/>
    <w:basedOn w:val="Normal"/>
    <w:next w:val="Normal"/>
    <w:qFormat/>
    <w:rsid w:val="006b092e"/>
    <w:pPr>
      <w:keepNext w:val="true"/>
      <w:numPr>
        <w:ilvl w:val="1"/>
        <w:numId w:val="1"/>
      </w:numPr>
      <w:outlineLvl w:val="1"/>
    </w:pPr>
    <w:rPr>
      <w:b/>
      <w:bCs/>
      <w:sz w:val="28"/>
    </w:rPr>
  </w:style>
  <w:style w:type="paragraph" w:styleId="3" w:customStyle="1">
    <w:name w:val="Heading 3"/>
    <w:basedOn w:val="Normal"/>
    <w:next w:val="Normal"/>
    <w:qFormat/>
    <w:rsid w:val="006b092e"/>
    <w:pPr>
      <w:keepNext w:val="true"/>
      <w:numPr>
        <w:ilvl w:val="2"/>
        <w:numId w:val="1"/>
      </w:numPr>
      <w:ind w:left="540" w:hanging="0"/>
      <w:jc w:val="both"/>
      <w:outlineLvl w:val="2"/>
    </w:pPr>
    <w:rPr>
      <w:b/>
      <w:bCs/>
    </w:rPr>
  </w:style>
  <w:style w:type="paragraph" w:styleId="4" w:customStyle="1">
    <w:name w:val="Heading 4"/>
    <w:basedOn w:val="Normal"/>
    <w:next w:val="Normal"/>
    <w:qFormat/>
    <w:rsid w:val="006b092e"/>
    <w:pPr>
      <w:keepNext w:val="true"/>
      <w:numPr>
        <w:ilvl w:val="3"/>
        <w:numId w:val="1"/>
      </w:numPr>
      <w:ind w:left="360" w:hanging="0"/>
      <w:jc w:val="both"/>
      <w:outlineLvl w:val="3"/>
    </w:pPr>
    <w:rPr>
      <w:b/>
      <w:bCs/>
    </w:rPr>
  </w:style>
  <w:style w:type="character" w:styleId="DefaultParagraphFont" w:default="1">
    <w:name w:val="Default Paragraph Font"/>
    <w:uiPriority w:val="1"/>
    <w:semiHidden/>
    <w:unhideWhenUsed/>
    <w:qFormat/>
    <w:rPr/>
  </w:style>
  <w:style w:type="character" w:styleId="WW8Num1z0" w:customStyle="1">
    <w:name w:val="WW8Num1z0"/>
    <w:qFormat/>
    <w:rsid w:val="006b092e"/>
    <w:rPr/>
  </w:style>
  <w:style w:type="character" w:styleId="WW8Num1z1" w:customStyle="1">
    <w:name w:val="WW8Num1z1"/>
    <w:qFormat/>
    <w:rsid w:val="006b092e"/>
    <w:rPr/>
  </w:style>
  <w:style w:type="character" w:styleId="WW8Num1z2" w:customStyle="1">
    <w:name w:val="WW8Num1z2"/>
    <w:qFormat/>
    <w:rsid w:val="006b092e"/>
    <w:rPr/>
  </w:style>
  <w:style w:type="character" w:styleId="WW8Num1z3" w:customStyle="1">
    <w:name w:val="WW8Num1z3"/>
    <w:qFormat/>
    <w:rsid w:val="006b092e"/>
    <w:rPr/>
  </w:style>
  <w:style w:type="character" w:styleId="WW8Num1z4" w:customStyle="1">
    <w:name w:val="WW8Num1z4"/>
    <w:qFormat/>
    <w:rsid w:val="006b092e"/>
    <w:rPr/>
  </w:style>
  <w:style w:type="character" w:styleId="WW8Num1z5" w:customStyle="1">
    <w:name w:val="WW8Num1z5"/>
    <w:qFormat/>
    <w:rsid w:val="006b092e"/>
    <w:rPr/>
  </w:style>
  <w:style w:type="character" w:styleId="WW8Num1z6" w:customStyle="1">
    <w:name w:val="WW8Num1z6"/>
    <w:qFormat/>
    <w:rsid w:val="006b092e"/>
    <w:rPr/>
  </w:style>
  <w:style w:type="character" w:styleId="WW8Num1z7" w:customStyle="1">
    <w:name w:val="WW8Num1z7"/>
    <w:qFormat/>
    <w:rsid w:val="006b092e"/>
    <w:rPr/>
  </w:style>
  <w:style w:type="character" w:styleId="WW8Num1z8" w:customStyle="1">
    <w:name w:val="WW8Num1z8"/>
    <w:qFormat/>
    <w:rsid w:val="006b092e"/>
    <w:rPr/>
  </w:style>
  <w:style w:type="character" w:styleId="WW8Num2z0" w:customStyle="1">
    <w:name w:val="WW8Num2z0"/>
    <w:qFormat/>
    <w:rsid w:val="006b092e"/>
    <w:rPr>
      <w:b/>
      <w:sz w:val="24"/>
      <w:szCs w:val="28"/>
      <w:shd w:fill="FFFF00" w:val="clear"/>
    </w:rPr>
  </w:style>
  <w:style w:type="character" w:styleId="WW8Num3z0" w:customStyle="1">
    <w:name w:val="WW8Num3z0"/>
    <w:qFormat/>
    <w:rsid w:val="006b092e"/>
    <w:rPr>
      <w:b/>
      <w:szCs w:val="28"/>
      <w:shd w:fill="FFFF00" w:val="clear"/>
    </w:rPr>
  </w:style>
  <w:style w:type="character" w:styleId="WW8Num4z0" w:customStyle="1">
    <w:name w:val="WW8Num4z0"/>
    <w:qFormat/>
    <w:rsid w:val="006b092e"/>
    <w:rPr>
      <w:sz w:val="24"/>
      <w:szCs w:val="28"/>
      <w:shd w:fill="FFFF00" w:val="clear"/>
    </w:rPr>
  </w:style>
  <w:style w:type="character" w:styleId="WW8Num5z0" w:customStyle="1">
    <w:name w:val="WW8Num5z0"/>
    <w:qFormat/>
    <w:rsid w:val="006b092e"/>
    <w:rPr/>
  </w:style>
  <w:style w:type="character" w:styleId="WW8Num6z0" w:customStyle="1">
    <w:name w:val="WW8Num6z0"/>
    <w:qFormat/>
    <w:rsid w:val="006b092e"/>
    <w:rPr/>
  </w:style>
  <w:style w:type="character" w:styleId="WW8Num7z0" w:customStyle="1">
    <w:name w:val="WW8Num7z0"/>
    <w:qFormat/>
    <w:rsid w:val="006b092e"/>
    <w:rPr>
      <w:szCs w:val="28"/>
      <w:lang w:val="ru-RU"/>
    </w:rPr>
  </w:style>
  <w:style w:type="character" w:styleId="WW8Num8z0" w:customStyle="1">
    <w:name w:val="WW8Num8z0"/>
    <w:qFormat/>
    <w:rsid w:val="006b092e"/>
    <w:rPr/>
  </w:style>
  <w:style w:type="character" w:styleId="WW8Num9z0" w:customStyle="1">
    <w:name w:val="WW8Num9z0"/>
    <w:qFormat/>
    <w:rsid w:val="006b092e"/>
    <w:rPr/>
  </w:style>
  <w:style w:type="character" w:styleId="WW8Num10z0" w:customStyle="1">
    <w:name w:val="WW8Num10z0"/>
    <w:qFormat/>
    <w:rsid w:val="006b092e"/>
    <w:rPr/>
  </w:style>
  <w:style w:type="character" w:styleId="WW8Num11z0" w:customStyle="1">
    <w:name w:val="WW8Num11z0"/>
    <w:qFormat/>
    <w:rsid w:val="006b092e"/>
    <w:rPr/>
  </w:style>
  <w:style w:type="character" w:styleId="WW8Num12z0" w:customStyle="1">
    <w:name w:val="WW8Num12z0"/>
    <w:qFormat/>
    <w:rsid w:val="006b092e"/>
    <w:rPr/>
  </w:style>
  <w:style w:type="character" w:styleId="WW8Num13z0" w:customStyle="1">
    <w:name w:val="WW8Num13z0"/>
    <w:qFormat/>
    <w:rsid w:val="006b092e"/>
    <w:rPr/>
  </w:style>
  <w:style w:type="character" w:styleId="WW8Num14z0" w:customStyle="1">
    <w:name w:val="WW8Num14z0"/>
    <w:qFormat/>
    <w:rsid w:val="006b092e"/>
    <w:rPr/>
  </w:style>
  <w:style w:type="character" w:styleId="WW8Num15z0" w:customStyle="1">
    <w:name w:val="WW8Num15z0"/>
    <w:qFormat/>
    <w:rsid w:val="006b092e"/>
    <w:rPr/>
  </w:style>
  <w:style w:type="character" w:styleId="WW8Num16z0" w:customStyle="1">
    <w:name w:val="WW8Num16z0"/>
    <w:qFormat/>
    <w:rsid w:val="006b092e"/>
    <w:rPr/>
  </w:style>
  <w:style w:type="character" w:styleId="WW8Num17z0" w:customStyle="1">
    <w:name w:val="WW8Num17z0"/>
    <w:qFormat/>
    <w:rsid w:val="006b092e"/>
    <w:rPr/>
  </w:style>
  <w:style w:type="character" w:styleId="WW8Num18z0" w:customStyle="1">
    <w:name w:val="WW8Num18z0"/>
    <w:qFormat/>
    <w:rsid w:val="006b092e"/>
    <w:rPr/>
  </w:style>
  <w:style w:type="character" w:styleId="WW8Num19z0" w:customStyle="1">
    <w:name w:val="WW8Num19z0"/>
    <w:qFormat/>
    <w:rsid w:val="006b092e"/>
    <w:rPr/>
  </w:style>
  <w:style w:type="character" w:styleId="WW8Num20z0" w:customStyle="1">
    <w:name w:val="WW8Num20z0"/>
    <w:qFormat/>
    <w:rsid w:val="006b092e"/>
    <w:rPr/>
  </w:style>
  <w:style w:type="character" w:styleId="WW8Num21z0" w:customStyle="1">
    <w:name w:val="WW8Num21z0"/>
    <w:qFormat/>
    <w:rsid w:val="006b092e"/>
    <w:rPr/>
  </w:style>
  <w:style w:type="character" w:styleId="Pagenumber">
    <w:name w:val="page number"/>
    <w:basedOn w:val="DefaultParagraphFont"/>
    <w:qFormat/>
    <w:rsid w:val="006b092e"/>
    <w:rPr/>
  </w:style>
  <w:style w:type="character" w:styleId="Style10" w:customStyle="1">
    <w:name w:val="Интернет-ссылка"/>
    <w:rsid w:val="006b092e"/>
    <w:rPr>
      <w:color w:val="0000FF"/>
      <w:u w:val="single"/>
    </w:rPr>
  </w:style>
  <w:style w:type="character" w:styleId="31" w:customStyle="1">
    <w:name w:val="Основной текст с отступом 3 Знак"/>
    <w:qFormat/>
    <w:rsid w:val="006b092e"/>
    <w:rPr>
      <w:sz w:val="24"/>
      <w:szCs w:val="24"/>
      <w:lang w:val="ru-RU" w:bidi="ar-SA"/>
    </w:rPr>
  </w:style>
  <w:style w:type="character" w:styleId="Style11" w:customStyle="1">
    <w:name w:val="Основной текст с отступом Знак"/>
    <w:qFormat/>
    <w:rsid w:val="006b092e"/>
    <w:rPr>
      <w:sz w:val="24"/>
      <w:szCs w:val="24"/>
      <w:lang w:val="ru-RU" w:bidi="ar-SA"/>
    </w:rPr>
  </w:style>
  <w:style w:type="character" w:styleId="11" w:customStyle="1">
    <w:name w:val="Заголовок 1 Знак"/>
    <w:qFormat/>
    <w:rsid w:val="006b092e"/>
    <w:rPr>
      <w:b/>
      <w:bCs/>
      <w:sz w:val="28"/>
      <w:szCs w:val="24"/>
      <w:lang w:val="ru-RU" w:bidi="ar-SA"/>
    </w:rPr>
  </w:style>
  <w:style w:type="character" w:styleId="FontStyle23" w:customStyle="1">
    <w:name w:val="Font Style23"/>
    <w:qFormat/>
    <w:rsid w:val="006b092e"/>
    <w:rPr>
      <w:rFonts w:ascii="Times New Roman" w:hAnsi="Times New Roman" w:cs="Times New Roman"/>
      <w:sz w:val="14"/>
      <w:szCs w:val="14"/>
    </w:rPr>
  </w:style>
  <w:style w:type="character" w:styleId="Style12" w:customStyle="1">
    <w:name w:val="Основной текст Знак"/>
    <w:qFormat/>
    <w:rsid w:val="006b092e"/>
    <w:rPr>
      <w:b/>
      <w:bCs/>
      <w:sz w:val="24"/>
      <w:szCs w:val="24"/>
    </w:rPr>
  </w:style>
  <w:style w:type="character" w:styleId="21" w:customStyle="1">
    <w:name w:val="Основной текст с отступом 2 Знак"/>
    <w:qFormat/>
    <w:rsid w:val="006b092e"/>
    <w:rPr>
      <w:sz w:val="24"/>
      <w:szCs w:val="24"/>
    </w:rPr>
  </w:style>
  <w:style w:type="character" w:styleId="22" w:customStyle="1">
    <w:name w:val="Заголовок 2 Знак"/>
    <w:qFormat/>
    <w:rsid w:val="006b092e"/>
    <w:rPr>
      <w:b/>
      <w:bCs/>
      <w:sz w:val="28"/>
      <w:szCs w:val="24"/>
    </w:rPr>
  </w:style>
  <w:style w:type="paragraph" w:styleId="Style13" w:customStyle="1">
    <w:name w:val="Заголовок"/>
    <w:basedOn w:val="Normal"/>
    <w:next w:val="Style14"/>
    <w:qFormat/>
    <w:rsid w:val="006b092e"/>
    <w:pPr>
      <w:ind w:left="-360" w:right="-185" w:hanging="0"/>
      <w:jc w:val="center"/>
    </w:pPr>
    <w:rPr>
      <w:b/>
      <w:bCs/>
    </w:rPr>
  </w:style>
  <w:style w:type="paragraph" w:styleId="Style14">
    <w:name w:val="Body Text"/>
    <w:basedOn w:val="Normal"/>
    <w:rsid w:val="006b092e"/>
    <w:pPr>
      <w:jc w:val="center"/>
    </w:pPr>
    <w:rPr>
      <w:b/>
      <w:bCs/>
    </w:rPr>
  </w:style>
  <w:style w:type="paragraph" w:styleId="Style15">
    <w:name w:val="List"/>
    <w:basedOn w:val="Style14"/>
    <w:rsid w:val="006b092e"/>
    <w:pPr/>
    <w:rPr>
      <w:rFonts w:ascii="PT Astra Serif" w:hAnsi="PT Astra Serif" w:cs="Noto Sans Devanagari"/>
    </w:rPr>
  </w:style>
  <w:style w:type="paragraph" w:styleId="Style16" w:customStyle="1">
    <w:name w:val="Caption"/>
    <w:basedOn w:val="Normal"/>
    <w:qFormat/>
    <w:rsid w:val="006b092e"/>
    <w:pPr>
      <w:suppressLineNumbers/>
      <w:spacing w:before="120" w:after="120"/>
    </w:pPr>
    <w:rPr>
      <w:rFonts w:ascii="PT Astra Serif" w:hAnsi="PT Astra Serif" w:cs="Noto Sans Devanagari"/>
      <w:i/>
      <w:iCs/>
    </w:rPr>
  </w:style>
  <w:style w:type="paragraph" w:styleId="Style17">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6b092e"/>
    <w:pPr>
      <w:suppressLineNumbers/>
    </w:pPr>
    <w:rPr>
      <w:rFonts w:ascii="PT Astra Serif" w:hAnsi="PT Astra Serif" w:cs="Noto Sans Devanagari"/>
    </w:rPr>
  </w:style>
  <w:style w:type="paragraph" w:styleId="Style18">
    <w:name w:val="Body Text Indent"/>
    <w:basedOn w:val="Normal"/>
    <w:rsid w:val="006b092e"/>
    <w:pPr>
      <w:ind w:firstLine="540"/>
      <w:jc w:val="both"/>
    </w:pPr>
    <w:rPr/>
  </w:style>
  <w:style w:type="paragraph" w:styleId="BodyTextIndent2">
    <w:name w:val="Body Text Indent 2"/>
    <w:basedOn w:val="Normal"/>
    <w:qFormat/>
    <w:rsid w:val="006b092e"/>
    <w:pPr>
      <w:ind w:left="1080" w:hanging="540"/>
      <w:jc w:val="both"/>
    </w:pPr>
    <w:rPr/>
  </w:style>
  <w:style w:type="paragraph" w:styleId="BodyTextIndent3">
    <w:name w:val="Body Text Indent 3"/>
    <w:basedOn w:val="Normal"/>
    <w:qFormat/>
    <w:rsid w:val="006b092e"/>
    <w:pPr>
      <w:tabs>
        <w:tab w:val="clear" w:pos="708"/>
        <w:tab w:val="left" w:pos="1080" w:leader="none"/>
      </w:tabs>
      <w:ind w:left="1080" w:hanging="540"/>
    </w:pPr>
    <w:rPr/>
  </w:style>
  <w:style w:type="paragraph" w:styleId="Style19" w:customStyle="1">
    <w:name w:val="Колонтитул"/>
    <w:basedOn w:val="Normal"/>
    <w:qFormat/>
    <w:rsid w:val="006b092e"/>
    <w:pPr>
      <w:suppressLineNumbers/>
      <w:tabs>
        <w:tab w:val="clear" w:pos="708"/>
        <w:tab w:val="center" w:pos="4819" w:leader="none"/>
        <w:tab w:val="right" w:pos="9638" w:leader="none"/>
      </w:tabs>
    </w:pPr>
    <w:rPr/>
  </w:style>
  <w:style w:type="paragraph" w:styleId="Style20" w:customStyle="1">
    <w:name w:val="Верхний и нижний колонтитулы"/>
    <w:basedOn w:val="Normal"/>
    <w:qFormat/>
    <w:rsid w:val="006b092e"/>
    <w:pPr>
      <w:suppressLineNumbers/>
      <w:tabs>
        <w:tab w:val="clear" w:pos="708"/>
        <w:tab w:val="center" w:pos="4819" w:leader="none"/>
        <w:tab w:val="right" w:pos="9638" w:leader="none"/>
      </w:tabs>
    </w:pPr>
    <w:rPr/>
  </w:style>
  <w:style w:type="paragraph" w:styleId="Style21" w:customStyle="1">
    <w:name w:val="Footer"/>
    <w:basedOn w:val="Normal"/>
    <w:rsid w:val="006b092e"/>
    <w:pPr>
      <w:tabs>
        <w:tab w:val="clear" w:pos="708"/>
        <w:tab w:val="center" w:pos="4677" w:leader="none"/>
        <w:tab w:val="right" w:pos="9355" w:leader="none"/>
      </w:tabs>
    </w:pPr>
    <w:rPr/>
  </w:style>
  <w:style w:type="paragraph" w:styleId="Style22" w:customStyle="1">
    <w:name w:val="Header"/>
    <w:basedOn w:val="Normal"/>
    <w:rsid w:val="006b092e"/>
    <w:pPr>
      <w:tabs>
        <w:tab w:val="clear" w:pos="708"/>
        <w:tab w:val="center" w:pos="4677" w:leader="none"/>
        <w:tab w:val="right" w:pos="9355" w:leader="none"/>
      </w:tabs>
    </w:pPr>
    <w:rPr/>
  </w:style>
  <w:style w:type="paragraph" w:styleId="12" w:customStyle="1">
    <w:name w:val="Стиль1"/>
    <w:basedOn w:val="Style18"/>
    <w:qFormat/>
    <w:rsid w:val="006b092e"/>
    <w:pPr>
      <w:ind w:firstLine="539"/>
    </w:pPr>
    <w:rPr/>
  </w:style>
  <w:style w:type="paragraph" w:styleId="BalloonText">
    <w:name w:val="Balloon Text"/>
    <w:basedOn w:val="Normal"/>
    <w:qFormat/>
    <w:rsid w:val="006b092e"/>
    <w:pPr/>
    <w:rPr>
      <w:rFonts w:ascii="Tahoma" w:hAnsi="Tahoma" w:cs="Tahoma"/>
      <w:sz w:val="16"/>
      <w:szCs w:val="16"/>
    </w:rPr>
  </w:style>
  <w:style w:type="paragraph" w:styleId="ConsNormal" w:customStyle="1">
    <w:name w:val="ConsNormal"/>
    <w:qFormat/>
    <w:rsid w:val="006b092e"/>
    <w:pPr>
      <w:widowControl w:val="false"/>
      <w:suppressAutoHyphens w:val="true"/>
      <w:overflowPunct w:val="false"/>
      <w:bidi w:val="0"/>
      <w:snapToGrid w:val="false"/>
      <w:spacing w:before="0" w:after="0"/>
      <w:ind w:right="19772" w:firstLine="720"/>
      <w:jc w:val="left"/>
    </w:pPr>
    <w:rPr>
      <w:rFonts w:ascii="Arial" w:hAnsi="Arial" w:eastAsia="Times New Roman" w:cs="Arial"/>
      <w:color w:val="auto"/>
      <w:kern w:val="0"/>
      <w:sz w:val="20"/>
      <w:szCs w:val="20"/>
      <w:lang w:val="ru-RU" w:eastAsia="zh-CN" w:bidi="ar-SA"/>
    </w:rPr>
  </w:style>
  <w:style w:type="paragraph" w:styleId="ConsPlusNormal" w:customStyle="1">
    <w:name w:val="ConsPlusNormal"/>
    <w:qFormat/>
    <w:rsid w:val="006b092e"/>
    <w:pPr>
      <w:widowControl w:val="false"/>
      <w:suppressAutoHyphens w:val="true"/>
      <w:overflowPunct w:val="false"/>
      <w:bidi w:val="0"/>
      <w:spacing w:before="0" w:after="0"/>
      <w:jc w:val="left"/>
    </w:pPr>
    <w:rPr>
      <w:rFonts w:ascii="Arial" w:hAnsi="Arial" w:eastAsia="Times New Roman" w:cs="Arial"/>
      <w:color w:val="auto"/>
      <w:kern w:val="0"/>
      <w:sz w:val="20"/>
      <w:szCs w:val="20"/>
      <w:lang w:val="ru-RU" w:eastAsia="zh-CN" w:bidi="ar-SA"/>
    </w:rPr>
  </w:style>
  <w:style w:type="paragraph" w:styleId="NormalWeb">
    <w:name w:val="Normal (Web)"/>
    <w:basedOn w:val="Normal"/>
    <w:qFormat/>
    <w:rsid w:val="006b092e"/>
    <w:pPr>
      <w:spacing w:before="280" w:after="280"/>
      <w:jc w:val="both"/>
    </w:pPr>
    <w:rPr/>
  </w:style>
  <w:style w:type="paragraph" w:styleId="13" w:customStyle="1">
    <w:name w:val="Обычный1"/>
    <w:qFormat/>
    <w:rsid w:val="006b092e"/>
    <w:pPr>
      <w:widowControl w:val="false"/>
      <w:suppressAutoHyphens w:val="true"/>
      <w:overflowPunct w:val="fals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23" w:customStyle="1">
    <w:name w:val="Содержимое таблицы"/>
    <w:basedOn w:val="Normal"/>
    <w:qFormat/>
    <w:rsid w:val="006b092e"/>
    <w:pPr>
      <w:widowControl w:val="false"/>
      <w:suppressLineNumbers/>
    </w:pPr>
    <w:rPr/>
  </w:style>
  <w:style w:type="paragraph" w:styleId="Style24" w:customStyle="1">
    <w:name w:val="Заголовок таблицы"/>
    <w:basedOn w:val="Style23"/>
    <w:qFormat/>
    <w:rsid w:val="006b092e"/>
    <w:pPr>
      <w:jc w:val="center"/>
    </w:pPr>
    <w:rPr>
      <w:b/>
      <w:bCs/>
    </w:rPr>
  </w:style>
  <w:style w:type="paragraph" w:styleId="NoSpacing">
    <w:name w:val="No Spacing"/>
    <w:qFormat/>
    <w:rsid w:val="006b092e"/>
    <w:pPr>
      <w:widowControl w:val="false"/>
      <w:suppressAutoHyphens w:val="true"/>
      <w:overflowPunct w:val="false"/>
      <w:bidi w:val="0"/>
      <w:spacing w:before="0" w:after="0"/>
      <w:jc w:val="left"/>
    </w:pPr>
    <w:rPr>
      <w:rFonts w:ascii="Times New Roman" w:hAnsi="Times New Roman" w:eastAsia="SimSun;宋体" w:cs="Times New Roman"/>
      <w:color w:val="auto"/>
      <w:kern w:val="0"/>
      <w:sz w:val="24"/>
      <w:szCs w:val="24"/>
      <w:lang w:val="ru-RU" w:eastAsia="zh-CN" w:bidi="ar-SA"/>
    </w:rPr>
  </w:style>
  <w:style w:type="numbering" w:styleId="NoList" w:default="1">
    <w:name w:val="No List"/>
    <w:uiPriority w:val="99"/>
    <w:semiHidden/>
    <w:unhideWhenUsed/>
    <w:qFormat/>
  </w:style>
  <w:style w:type="numbering" w:styleId="WW8Num1" w:customStyle="1">
    <w:name w:val="WW8Num1"/>
    <w:qFormat/>
    <w:rsid w:val="006b092e"/>
  </w:style>
  <w:style w:type="numbering" w:styleId="WW8Num2" w:customStyle="1">
    <w:name w:val="WW8Num2"/>
    <w:qFormat/>
    <w:rsid w:val="006b092e"/>
  </w:style>
  <w:style w:type="numbering" w:styleId="WW8Num3" w:customStyle="1">
    <w:name w:val="WW8Num3"/>
    <w:qFormat/>
    <w:rsid w:val="006b092e"/>
  </w:style>
  <w:style w:type="numbering" w:styleId="WW8Num4" w:customStyle="1">
    <w:name w:val="WW8Num4"/>
    <w:qFormat/>
    <w:rsid w:val="006b092e"/>
  </w:style>
  <w:style w:type="numbering" w:styleId="WW8Num5" w:customStyle="1">
    <w:name w:val="WW8Num5"/>
    <w:qFormat/>
    <w:rsid w:val="006b092e"/>
  </w:style>
  <w:style w:type="numbering" w:styleId="WW8Num6" w:customStyle="1">
    <w:name w:val="WW8Num6"/>
    <w:qFormat/>
    <w:rsid w:val="006b092e"/>
  </w:style>
  <w:style w:type="numbering" w:styleId="WW8Num7" w:customStyle="1">
    <w:name w:val="WW8Num7"/>
    <w:qFormat/>
    <w:rsid w:val="006b092e"/>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Application>LibreOffice/7.0.6.2$Linux_X86_64 LibreOffice_project/00$Build-2</Application>
  <AppVersion>15.0000</AppVersion>
  <Pages>9</Pages>
  <Words>2770</Words>
  <Characters>20107</Characters>
  <CharactersWithSpaces>22908</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2020-10-13T08:43:00Z</dcterms:created>
  <dc:creator>Шувалов</dc:creator>
  <dc:description/>
  <dc:language>ru-RU</dc:language>
  <cp:lastModifiedBy/>
  <cp:lastPrinted>2026-05-29T12:39:46Z</cp:lastPrinted>
  <dcterms:modified xsi:type="dcterms:W3CDTF">2026-05-29T12:39:48Z</dcterms:modified>
  <cp:revision>69</cp:revision>
  <dc:subject/>
  <dc:title>ДОГОВОР № 05-1317</dc:title>
</cp:coreProperties>
</file>

<file path=docProps/custom.xml><?xml version="1.0" encoding="utf-8"?>
<Properties xmlns="http://schemas.openxmlformats.org/officeDocument/2006/custom-properties" xmlns:vt="http://schemas.openxmlformats.org/officeDocument/2006/docPropsVTypes"/>
</file>