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DF1C8" w14:textId="77777777" w:rsidR="008B2D09" w:rsidRPr="00FE72CA" w:rsidRDefault="008C1222">
      <w:pPr>
        <w:keepNext/>
        <w:tabs>
          <w:tab w:val="left" w:pos="720"/>
        </w:tabs>
        <w:ind w:firstLine="540"/>
        <w:jc w:val="center"/>
        <w:outlineLvl w:val="0"/>
        <w:rPr>
          <w:rFonts w:ascii="Times New Roman" w:hAnsi="Times New Roman" w:cs="Times New Roman"/>
          <w:b/>
          <w:bCs/>
          <w:sz w:val="23"/>
          <w:szCs w:val="23"/>
        </w:rPr>
      </w:pPr>
      <w:r w:rsidRPr="00FE72CA">
        <w:rPr>
          <w:rFonts w:ascii="Times New Roman" w:hAnsi="Times New Roman" w:cs="Times New Roman"/>
          <w:b/>
          <w:bCs/>
          <w:sz w:val="23"/>
          <w:szCs w:val="23"/>
        </w:rPr>
        <w:t>КОНТРАКТ № 59/2026-ЕП</w:t>
      </w:r>
    </w:p>
    <w:p w14:paraId="76D17107" w14:textId="77777777" w:rsidR="008B2D09" w:rsidRPr="00FE72CA" w:rsidRDefault="008C1222">
      <w:pPr>
        <w:jc w:val="center"/>
        <w:rPr>
          <w:rFonts w:ascii="Times New Roman" w:hAnsi="Times New Roman" w:cs="Times New Roman"/>
          <w:sz w:val="23"/>
          <w:szCs w:val="23"/>
        </w:rPr>
      </w:pPr>
      <w:r w:rsidRPr="00FE72CA">
        <w:rPr>
          <w:rStyle w:val="FontStyle14"/>
          <w:b/>
          <w:sz w:val="23"/>
          <w:szCs w:val="23"/>
        </w:rPr>
        <w:t>на оказание услуг по сопровождению закупочной деятельности</w:t>
      </w:r>
    </w:p>
    <w:p w14:paraId="5BE9FE9F" w14:textId="77777777" w:rsidR="008B2D09" w:rsidRPr="00FE72CA" w:rsidRDefault="008B2D09">
      <w:pPr>
        <w:ind w:firstLine="709"/>
        <w:jc w:val="both"/>
        <w:rPr>
          <w:rFonts w:ascii="Times New Roman" w:hAnsi="Times New Roman" w:cs="Times New Roman"/>
          <w:b/>
          <w:sz w:val="23"/>
          <w:szCs w:val="23"/>
        </w:rPr>
      </w:pPr>
    </w:p>
    <w:p w14:paraId="3AD9F4F3" w14:textId="77777777" w:rsidR="008B2D09" w:rsidRPr="00FE72CA" w:rsidRDefault="008C1222">
      <w:pPr>
        <w:jc w:val="both"/>
        <w:rPr>
          <w:rFonts w:ascii="Times New Roman" w:hAnsi="Times New Roman" w:cs="Times New Roman"/>
          <w:sz w:val="23"/>
          <w:szCs w:val="23"/>
        </w:rPr>
      </w:pPr>
      <w:r w:rsidRPr="00FE72CA">
        <w:rPr>
          <w:rFonts w:ascii="Times New Roman" w:hAnsi="Times New Roman" w:cs="Times New Roman"/>
          <w:sz w:val="23"/>
          <w:szCs w:val="23"/>
        </w:rPr>
        <w:t>г. Томск                                                                                                                                        __.__.2026 года</w:t>
      </w:r>
    </w:p>
    <w:p w14:paraId="5696EA4A" w14:textId="77777777" w:rsidR="008B2D09" w:rsidRPr="00FE72CA" w:rsidRDefault="008B2D09">
      <w:pPr>
        <w:ind w:firstLine="709"/>
        <w:jc w:val="both"/>
        <w:rPr>
          <w:rFonts w:ascii="Times New Roman" w:hAnsi="Times New Roman" w:cs="Times New Roman"/>
          <w:sz w:val="23"/>
          <w:szCs w:val="23"/>
        </w:rPr>
      </w:pPr>
    </w:p>
    <w:p w14:paraId="76A6F4D1" w14:textId="77777777" w:rsidR="008B2D09" w:rsidRPr="00FE72CA" w:rsidRDefault="008C1222">
      <w:pPr>
        <w:pStyle w:val="afff0"/>
        <w:spacing w:after="0"/>
        <w:ind w:right="-144" w:firstLine="567"/>
        <w:jc w:val="both"/>
        <w:rPr>
          <w:rFonts w:ascii="Times New Roman" w:hAnsi="Times New Roman" w:cs="Times New Roman"/>
          <w:sz w:val="23"/>
          <w:szCs w:val="23"/>
        </w:rPr>
      </w:pPr>
      <w:r w:rsidRPr="00FE72CA">
        <w:rPr>
          <w:rFonts w:ascii="Times New Roman" w:hAnsi="Times New Roman" w:cs="Times New Roman"/>
          <w:b/>
          <w:sz w:val="23"/>
          <w:szCs w:val="23"/>
        </w:rPr>
        <w:t>Федеральное государственное бюджетное учреждение науки Институт оптики атмосферы им. В.Е. Зуева Сибирского отделения Российской академии наук (ИОА СО РАН),</w:t>
      </w:r>
      <w:r w:rsidRPr="00FE72CA">
        <w:rPr>
          <w:rFonts w:ascii="Times New Roman" w:hAnsi="Times New Roman" w:cs="Times New Roman"/>
          <w:sz w:val="23"/>
          <w:szCs w:val="23"/>
        </w:rPr>
        <w:t xml:space="preserve"> именуемое в дальнейшем «Заказчик», в лице директора Пташника Игоря Васильевича, действующего на основании Устава, с одной стороны, </w:t>
      </w:r>
    </w:p>
    <w:p w14:paraId="7E0AF141" w14:textId="2D0F08DC" w:rsidR="008B2D09" w:rsidRPr="00FE72CA" w:rsidRDefault="008C1222">
      <w:pPr>
        <w:pStyle w:val="afff0"/>
        <w:spacing w:after="0"/>
        <w:ind w:right="-144" w:firstLine="567"/>
        <w:jc w:val="both"/>
        <w:rPr>
          <w:rFonts w:ascii="Times New Roman" w:hAnsi="Times New Roman" w:cs="Times New Roman"/>
          <w:sz w:val="23"/>
          <w:szCs w:val="23"/>
        </w:rPr>
      </w:pPr>
      <w:r w:rsidRPr="00FE72CA">
        <w:rPr>
          <w:rFonts w:ascii="Times New Roman" w:hAnsi="Times New Roman" w:cs="Times New Roman"/>
          <w:b/>
          <w:sz w:val="23"/>
          <w:szCs w:val="23"/>
        </w:rPr>
        <w:t xml:space="preserve">и </w:t>
      </w:r>
      <w:r w:rsidR="00FE1F24">
        <w:rPr>
          <w:rFonts w:ascii="Times New Roman" w:hAnsi="Times New Roman" w:cs="Times New Roman"/>
          <w:b/>
          <w:sz w:val="23"/>
          <w:szCs w:val="23"/>
        </w:rPr>
        <w:t>_________________</w:t>
      </w:r>
      <w:r w:rsidRPr="00FE72CA">
        <w:rPr>
          <w:rFonts w:ascii="Times New Roman" w:hAnsi="Times New Roman" w:cs="Times New Roman"/>
          <w:b/>
          <w:sz w:val="23"/>
          <w:szCs w:val="23"/>
        </w:rPr>
        <w:t>,</w:t>
      </w:r>
      <w:r w:rsidRPr="00FE72CA">
        <w:rPr>
          <w:rFonts w:ascii="Times New Roman" w:hAnsi="Times New Roman" w:cs="Times New Roman"/>
          <w:sz w:val="23"/>
          <w:szCs w:val="23"/>
        </w:rPr>
        <w:t xml:space="preserve"> с другой стороны, вместе именуемые «Стороны» и каждый в отдельности «Сторона», </w:t>
      </w:r>
      <w:r w:rsidRPr="00FE72CA">
        <w:rPr>
          <w:rFonts w:ascii="Times New Roman" w:hAnsi="Times New Roman"/>
          <w:sz w:val="23"/>
          <w:szCs w:val="23"/>
        </w:rPr>
        <w:t>на основании п. 5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FE72CA">
        <w:rPr>
          <w:rFonts w:ascii="Times New Roman" w:hAnsi="Times New Roman" w:cs="Times New Roman"/>
          <w:sz w:val="23"/>
          <w:szCs w:val="23"/>
        </w:rPr>
        <w:t xml:space="preserve">:     </w:t>
      </w:r>
    </w:p>
    <w:p w14:paraId="04D64A38" w14:textId="77777777" w:rsidR="008B2D09" w:rsidRPr="00FE72CA" w:rsidRDefault="008B2D09">
      <w:pPr>
        <w:jc w:val="both"/>
        <w:rPr>
          <w:rFonts w:ascii="Times New Roman" w:hAnsi="Times New Roman" w:cs="Times New Roman"/>
          <w:sz w:val="23"/>
          <w:szCs w:val="23"/>
        </w:rPr>
      </w:pPr>
    </w:p>
    <w:p w14:paraId="2BEA06B5" w14:textId="77777777" w:rsidR="008B2D09" w:rsidRPr="00FE72CA" w:rsidRDefault="008C1222">
      <w:pPr>
        <w:ind w:left="-540" w:firstLine="540"/>
        <w:jc w:val="center"/>
        <w:rPr>
          <w:rFonts w:ascii="Times New Roman" w:hAnsi="Times New Roman" w:cs="Times New Roman"/>
          <w:b/>
          <w:sz w:val="23"/>
          <w:szCs w:val="23"/>
        </w:rPr>
      </w:pPr>
      <w:r w:rsidRPr="00FE72CA">
        <w:rPr>
          <w:rFonts w:ascii="Times New Roman" w:hAnsi="Times New Roman" w:cs="Times New Roman"/>
          <w:b/>
          <w:sz w:val="23"/>
          <w:szCs w:val="23"/>
        </w:rPr>
        <w:t>1. Объект закупки (предмет Контракта)</w:t>
      </w:r>
    </w:p>
    <w:p w14:paraId="4C1028B7" w14:textId="77777777" w:rsidR="008B2D09" w:rsidRPr="00FE72CA" w:rsidRDefault="008C1222">
      <w:pPr>
        <w:pStyle w:val="afff0"/>
        <w:spacing w:after="0"/>
        <w:ind w:firstLine="720"/>
        <w:jc w:val="both"/>
        <w:outlineLvl w:val="7"/>
        <w:rPr>
          <w:rFonts w:ascii="Times New Roman" w:hAnsi="Times New Roman" w:cs="Times New Roman"/>
          <w:sz w:val="23"/>
          <w:szCs w:val="23"/>
        </w:rPr>
      </w:pPr>
      <w:r w:rsidRPr="00FE72CA">
        <w:rPr>
          <w:rFonts w:ascii="Times New Roman" w:hAnsi="Times New Roman" w:cs="Times New Roman"/>
          <w:sz w:val="23"/>
          <w:szCs w:val="23"/>
        </w:rPr>
        <w:t xml:space="preserve">1.1. Исполнитель обязуется оказать услуги </w:t>
      </w:r>
      <w:r w:rsidRPr="00FE72CA">
        <w:rPr>
          <w:rStyle w:val="FontStyle14"/>
          <w:sz w:val="23"/>
          <w:szCs w:val="23"/>
        </w:rPr>
        <w:t>по сопровождению закупочной деятельности ИОА СО РАН (далее – услуги)</w:t>
      </w:r>
      <w:r w:rsidRPr="00FE72CA">
        <w:rPr>
          <w:rFonts w:ascii="Times New Roman" w:hAnsi="Times New Roman" w:cs="Times New Roman"/>
          <w:sz w:val="23"/>
          <w:szCs w:val="23"/>
        </w:rPr>
        <w:t xml:space="preserve"> в соответствии с Техническим заданием (Приложение 1 к Контракту), а Заказчик обязуется принять и оплатить оказанные услуги в порядке и на условиях, предусмотренных в Контракте.</w:t>
      </w:r>
    </w:p>
    <w:p w14:paraId="22F6E1F4"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Идентификационный код закупки: 261702100089370170100100020000000244.</w:t>
      </w:r>
    </w:p>
    <w:p w14:paraId="74470F93"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1.2. Наименование услуги, код позиции каталога товаров, работ, услуг (при наличии) для обеспечения государственных и муниципальных нужд, объем услуг, единица измерения (при наличии), цена единицы услуги указана в Спецификации (Приложение 2 к Контракту).</w:t>
      </w:r>
    </w:p>
    <w:p w14:paraId="652D749C" w14:textId="77777777" w:rsidR="008B2D09" w:rsidRPr="00FE72CA" w:rsidRDefault="008B2D09">
      <w:pPr>
        <w:ind w:firstLine="709"/>
        <w:jc w:val="both"/>
        <w:rPr>
          <w:rFonts w:ascii="Times New Roman" w:hAnsi="Times New Roman" w:cs="Times New Roman"/>
          <w:sz w:val="23"/>
          <w:szCs w:val="23"/>
        </w:rPr>
      </w:pPr>
    </w:p>
    <w:p w14:paraId="1BDF6867" w14:textId="77777777" w:rsidR="008B2D09" w:rsidRPr="00FE72CA" w:rsidRDefault="008C1222">
      <w:pPr>
        <w:ind w:left="-539" w:firstLine="539"/>
        <w:jc w:val="center"/>
        <w:rPr>
          <w:rFonts w:ascii="Times New Roman" w:hAnsi="Times New Roman" w:cs="Times New Roman"/>
          <w:b/>
          <w:sz w:val="23"/>
          <w:szCs w:val="23"/>
        </w:rPr>
      </w:pPr>
      <w:r w:rsidRPr="00FE72CA">
        <w:rPr>
          <w:rFonts w:ascii="Times New Roman" w:hAnsi="Times New Roman" w:cs="Times New Roman"/>
          <w:b/>
          <w:sz w:val="23"/>
          <w:szCs w:val="23"/>
        </w:rPr>
        <w:t>2. Цена Контракта и порядок оплаты</w:t>
      </w:r>
    </w:p>
    <w:p w14:paraId="64B50830" w14:textId="56082BD0" w:rsidR="008B2D09" w:rsidRPr="00FE72CA" w:rsidRDefault="008C1222">
      <w:pPr>
        <w:ind w:firstLine="709"/>
        <w:jc w:val="both"/>
        <w:rPr>
          <w:rFonts w:ascii="Times New Roman" w:hAnsi="Times New Roman" w:cs="Times New Roman"/>
        </w:rPr>
      </w:pPr>
      <w:r w:rsidRPr="00FE72CA">
        <w:rPr>
          <w:rFonts w:ascii="Times New Roman" w:hAnsi="Times New Roman" w:cs="Times New Roman"/>
          <w:sz w:val="23"/>
          <w:szCs w:val="23"/>
        </w:rPr>
        <w:t xml:space="preserve">2.1. Цена Контракта составляет </w:t>
      </w:r>
      <w:r w:rsidR="00FE1F24">
        <w:rPr>
          <w:rFonts w:ascii="Times New Roman" w:hAnsi="Times New Roman" w:cs="Times New Roman"/>
          <w:sz w:val="23"/>
          <w:szCs w:val="23"/>
        </w:rPr>
        <w:t>_____</w:t>
      </w:r>
      <w:r w:rsidRPr="00FE72CA">
        <w:rPr>
          <w:rFonts w:ascii="Times New Roman" w:hAnsi="Times New Roman" w:cs="Times New Roman"/>
          <w:sz w:val="23"/>
          <w:szCs w:val="23"/>
        </w:rPr>
        <w:t xml:space="preserve"> (</w:t>
      </w:r>
      <w:r w:rsidR="00FE1F24">
        <w:rPr>
          <w:rFonts w:ascii="Times New Roman" w:hAnsi="Times New Roman" w:cs="Times New Roman"/>
          <w:sz w:val="23"/>
          <w:szCs w:val="23"/>
        </w:rPr>
        <w:t>_____</w:t>
      </w:r>
      <w:r w:rsidRPr="00FE72CA">
        <w:rPr>
          <w:rFonts w:ascii="Times New Roman" w:hAnsi="Times New Roman" w:cs="Times New Roman"/>
          <w:sz w:val="23"/>
          <w:szCs w:val="23"/>
        </w:rPr>
        <w:t xml:space="preserve">) рублей </w:t>
      </w:r>
      <w:r w:rsidR="00FE1F24">
        <w:rPr>
          <w:rFonts w:ascii="Times New Roman" w:hAnsi="Times New Roman" w:cs="Times New Roman"/>
          <w:sz w:val="23"/>
          <w:szCs w:val="23"/>
        </w:rPr>
        <w:t>__</w:t>
      </w:r>
      <w:r w:rsidRPr="00FE72CA">
        <w:rPr>
          <w:rFonts w:ascii="Times New Roman" w:hAnsi="Times New Roman" w:cs="Times New Roman"/>
          <w:sz w:val="23"/>
          <w:szCs w:val="23"/>
        </w:rPr>
        <w:t xml:space="preserve"> копеек, </w:t>
      </w:r>
      <w:r w:rsidRPr="00FE72CA">
        <w:rPr>
          <w:rFonts w:ascii="Times New Roman" w:hAnsi="Times New Roman"/>
          <w:bCs/>
          <w:color w:val="000000"/>
          <w:sz w:val="24"/>
          <w:szCs w:val="24"/>
        </w:rPr>
        <w:t xml:space="preserve">НДС </w:t>
      </w:r>
      <w:r w:rsidR="00FE1F24">
        <w:rPr>
          <w:rFonts w:ascii="Times New Roman" w:hAnsi="Times New Roman" w:cs="Times New Roman"/>
          <w:sz w:val="23"/>
          <w:szCs w:val="23"/>
        </w:rPr>
        <w:t>_____</w:t>
      </w:r>
      <w:r w:rsidR="00FE1F24" w:rsidRPr="00FE72CA">
        <w:rPr>
          <w:rFonts w:ascii="Times New Roman" w:hAnsi="Times New Roman" w:cs="Times New Roman"/>
          <w:sz w:val="23"/>
          <w:szCs w:val="23"/>
        </w:rPr>
        <w:t xml:space="preserve"> </w:t>
      </w:r>
      <w:r w:rsidRPr="00FE72CA">
        <w:rPr>
          <w:rFonts w:ascii="Times New Roman" w:hAnsi="Times New Roman" w:cs="Times New Roman"/>
          <w:sz w:val="23"/>
          <w:szCs w:val="23"/>
        </w:rPr>
        <w:t>и включает в себя все расходы, связанные с оказанием услуг в соответствии с условиями Контракта</w:t>
      </w:r>
      <w:r w:rsidRPr="00FE72CA">
        <w:rPr>
          <w:rFonts w:ascii="Times New Roman" w:hAnsi="Times New Roman" w:cs="Times New Roman"/>
        </w:rPr>
        <w:t xml:space="preserve"> </w:t>
      </w:r>
    </w:p>
    <w:p w14:paraId="1008124D" w14:textId="61FC9A65"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Размер ежемесячной платы</w:t>
      </w:r>
      <w:r w:rsidRPr="00FE72CA">
        <w:rPr>
          <w:rFonts w:ascii="Times New Roman" w:hAnsi="Times New Roman" w:cs="Times New Roman"/>
          <w:color w:val="000000" w:themeColor="text1"/>
          <w:sz w:val="23"/>
          <w:szCs w:val="23"/>
        </w:rPr>
        <w:t xml:space="preserve"> за услуги по настоящему Контракту составляет </w:t>
      </w:r>
      <w:r w:rsidR="00FE1F24">
        <w:rPr>
          <w:rFonts w:ascii="Times New Roman" w:hAnsi="Times New Roman" w:cs="Times New Roman"/>
          <w:sz w:val="23"/>
          <w:szCs w:val="23"/>
        </w:rPr>
        <w:t>_____</w:t>
      </w:r>
      <w:r w:rsidR="00FE1F24" w:rsidRPr="00FE72CA">
        <w:rPr>
          <w:rFonts w:ascii="Times New Roman" w:hAnsi="Times New Roman" w:cs="Times New Roman"/>
          <w:sz w:val="23"/>
          <w:szCs w:val="23"/>
        </w:rPr>
        <w:t xml:space="preserve"> </w:t>
      </w:r>
      <w:r w:rsidRPr="00FE72CA">
        <w:rPr>
          <w:rFonts w:ascii="Times New Roman" w:hAnsi="Times New Roman" w:cs="Times New Roman"/>
          <w:color w:val="000000" w:themeColor="text1"/>
          <w:sz w:val="23"/>
          <w:szCs w:val="23"/>
        </w:rPr>
        <w:t>(</w:t>
      </w:r>
      <w:r w:rsidR="00FE1F24">
        <w:rPr>
          <w:rFonts w:ascii="Times New Roman" w:hAnsi="Times New Roman" w:cs="Times New Roman"/>
          <w:sz w:val="23"/>
          <w:szCs w:val="23"/>
        </w:rPr>
        <w:t>_____</w:t>
      </w:r>
      <w:r w:rsidRPr="00FE72CA">
        <w:rPr>
          <w:rFonts w:ascii="Times New Roman" w:hAnsi="Times New Roman" w:cs="Times New Roman"/>
          <w:color w:val="000000" w:themeColor="text1"/>
          <w:sz w:val="23"/>
          <w:szCs w:val="23"/>
        </w:rPr>
        <w:t xml:space="preserve">) рублей </w:t>
      </w:r>
      <w:r w:rsidR="00FE1F24">
        <w:rPr>
          <w:rFonts w:ascii="Times New Roman" w:hAnsi="Times New Roman" w:cs="Times New Roman"/>
          <w:color w:val="000000" w:themeColor="text1"/>
          <w:sz w:val="23"/>
          <w:szCs w:val="23"/>
        </w:rPr>
        <w:t>__</w:t>
      </w:r>
      <w:r w:rsidRPr="00FE72CA">
        <w:rPr>
          <w:rFonts w:ascii="Times New Roman" w:hAnsi="Times New Roman" w:cs="Times New Roman"/>
          <w:color w:val="000000" w:themeColor="text1"/>
          <w:sz w:val="23"/>
          <w:szCs w:val="23"/>
        </w:rPr>
        <w:t xml:space="preserve"> копеек,</w:t>
      </w:r>
      <w:r w:rsidRPr="00FE72CA">
        <w:rPr>
          <w:rFonts w:ascii="Times New Roman" w:hAnsi="Times New Roman" w:cs="Times New Roman"/>
          <w:sz w:val="23"/>
          <w:szCs w:val="23"/>
        </w:rPr>
        <w:t xml:space="preserve"> </w:t>
      </w:r>
      <w:r w:rsidRPr="00FE72CA">
        <w:rPr>
          <w:rFonts w:ascii="Times New Roman" w:hAnsi="Times New Roman"/>
          <w:bCs/>
          <w:color w:val="000000"/>
          <w:sz w:val="24"/>
          <w:szCs w:val="24"/>
        </w:rPr>
        <w:t xml:space="preserve">НДС </w:t>
      </w:r>
      <w:r w:rsidR="00FE1F24">
        <w:rPr>
          <w:rFonts w:ascii="Times New Roman" w:hAnsi="Times New Roman" w:cs="Times New Roman"/>
          <w:sz w:val="23"/>
          <w:szCs w:val="23"/>
        </w:rPr>
        <w:t>_____</w:t>
      </w:r>
      <w:r w:rsidRPr="00FE72CA">
        <w:rPr>
          <w:rFonts w:ascii="Times New Roman" w:hAnsi="Times New Roman" w:cs="Times New Roman"/>
          <w:color w:val="000000" w:themeColor="text1"/>
          <w:sz w:val="23"/>
          <w:szCs w:val="23"/>
        </w:rPr>
        <w:t>.</w:t>
      </w:r>
      <w:r w:rsidR="00FE1F24">
        <w:rPr>
          <w:rFonts w:ascii="Times New Roman" w:hAnsi="Times New Roman" w:cs="Times New Roman"/>
          <w:color w:val="000000" w:themeColor="text1"/>
          <w:sz w:val="23"/>
          <w:szCs w:val="23"/>
        </w:rPr>
        <w:t xml:space="preserve"> </w:t>
      </w:r>
    </w:p>
    <w:p w14:paraId="20B2C6ED" w14:textId="32BBF3DA" w:rsidR="008B2D09" w:rsidRPr="00FE72CA" w:rsidRDefault="008C1222">
      <w:pPr>
        <w:tabs>
          <w:tab w:val="left" w:pos="1677"/>
          <w:tab w:val="center" w:pos="4153"/>
          <w:tab w:val="right" w:pos="8306"/>
          <w:tab w:val="right" w:pos="9355"/>
        </w:tabs>
        <w:ind w:firstLine="709"/>
        <w:jc w:val="both"/>
        <w:rPr>
          <w:rFonts w:ascii="Times New Roman" w:hAnsi="Times New Roman" w:cs="Times New Roman"/>
          <w:sz w:val="23"/>
          <w:szCs w:val="23"/>
        </w:rPr>
      </w:pPr>
      <w:r w:rsidRPr="00FE72CA">
        <w:rPr>
          <w:rFonts w:ascii="Times New Roman" w:hAnsi="Times New Roman" w:cs="Times New Roman"/>
          <w:sz w:val="23"/>
          <w:szCs w:val="23"/>
        </w:rPr>
        <w:t>2.2.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r w:rsidR="00FE1F24">
        <w:rPr>
          <w:rFonts w:ascii="Times New Roman" w:hAnsi="Times New Roman" w:cs="Times New Roman"/>
          <w:sz w:val="23"/>
          <w:szCs w:val="23"/>
        </w:rPr>
        <w:t xml:space="preserve"> </w:t>
      </w:r>
    </w:p>
    <w:p w14:paraId="0586395C"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bCs/>
          <w:sz w:val="23"/>
          <w:szCs w:val="23"/>
        </w:rPr>
        <w:t xml:space="preserve">2.3. </w:t>
      </w:r>
      <w:r w:rsidRPr="00FE72CA">
        <w:rPr>
          <w:rFonts w:ascii="Times New Roman" w:hAnsi="Times New Roman" w:cs="Times New Roman"/>
          <w:sz w:val="23"/>
          <w:szCs w:val="23"/>
        </w:rPr>
        <w:t>Оплата оказанных услуг производится Заказчиком ежемесячно путем перечисления денежных средств в размере ежемесячной платы на расчетный счет Исполнителя, указанный в Контракте, по факту оказания услуг в течение 7 (Семи) рабочих дней с даты подписания Заказчиком документа о приемке на основании представленного Исполнителем счета.</w:t>
      </w:r>
    </w:p>
    <w:p w14:paraId="095327F0"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2FC76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Днем исполнения Заказчиком обязательства по оплате услуг, указанных в пункте 1.1 Контракта, считается день списания денежных средств со счета Заказчика.</w:t>
      </w:r>
    </w:p>
    <w:p w14:paraId="02028501" w14:textId="77777777" w:rsidR="008B2D09" w:rsidRPr="00FE72CA" w:rsidRDefault="008C1222">
      <w:pPr>
        <w:ind w:firstLine="709"/>
        <w:jc w:val="both"/>
        <w:rPr>
          <w:rFonts w:ascii="Times New Roman" w:hAnsi="Times New Roman" w:cs="Times New Roman"/>
          <w:i/>
          <w:sz w:val="23"/>
          <w:szCs w:val="23"/>
        </w:rPr>
      </w:pPr>
      <w:r w:rsidRPr="00FE72CA">
        <w:rPr>
          <w:rFonts w:ascii="Times New Roman" w:hAnsi="Times New Roman" w:cs="Times New Roman"/>
          <w:sz w:val="23"/>
          <w:szCs w:val="23"/>
        </w:rPr>
        <w:t>2.4. Сбор всех необходимых для оплаты документов осуществляется Исполнителем.</w:t>
      </w:r>
    </w:p>
    <w:p w14:paraId="35B53A20" w14:textId="77777777" w:rsidR="008B2D09" w:rsidRPr="00FE72CA" w:rsidRDefault="008C1222">
      <w:pPr>
        <w:ind w:firstLine="709"/>
        <w:jc w:val="both"/>
        <w:rPr>
          <w:rFonts w:ascii="Times New Roman" w:hAnsi="Times New Roman" w:cs="Times New Roman"/>
          <w:i/>
          <w:sz w:val="23"/>
          <w:szCs w:val="23"/>
        </w:rPr>
      </w:pPr>
      <w:r w:rsidRPr="00FE72CA">
        <w:rPr>
          <w:rFonts w:ascii="Times New Roman" w:hAnsi="Times New Roman" w:cs="Times New Roman"/>
          <w:sz w:val="23"/>
          <w:szCs w:val="23"/>
        </w:rPr>
        <w:t>2.5. Валюта, используемая для расчетов, - рубль Российской Федерации.</w:t>
      </w:r>
    </w:p>
    <w:p w14:paraId="0483B167" w14:textId="77777777" w:rsidR="008B2D09" w:rsidRPr="00FE72CA" w:rsidRDefault="008C1222">
      <w:pPr>
        <w:ind w:firstLine="709"/>
        <w:jc w:val="both"/>
        <w:rPr>
          <w:rFonts w:ascii="Times New Roman" w:hAnsi="Times New Roman" w:cs="Times New Roman"/>
          <w:i/>
          <w:sz w:val="23"/>
          <w:szCs w:val="23"/>
        </w:rPr>
      </w:pPr>
      <w:r w:rsidRPr="00FE72CA">
        <w:rPr>
          <w:rFonts w:ascii="Times New Roman" w:hAnsi="Times New Roman" w:cs="Times New Roman"/>
          <w:sz w:val="23"/>
          <w:szCs w:val="23"/>
        </w:rPr>
        <w:t>2.6. Источник финансирования: средства бюджетных учреждений</w:t>
      </w:r>
      <w:r w:rsidRPr="00FE72CA">
        <w:rPr>
          <w:rFonts w:ascii="Times New Roman" w:hAnsi="Times New Roman" w:cs="Times New Roman"/>
          <w:i/>
          <w:sz w:val="23"/>
          <w:szCs w:val="23"/>
        </w:rPr>
        <w:t>.</w:t>
      </w:r>
    </w:p>
    <w:p w14:paraId="4B396361" w14:textId="77777777" w:rsidR="008B2D09" w:rsidRPr="00FE72CA" w:rsidRDefault="008B2D09">
      <w:pPr>
        <w:ind w:firstLine="709"/>
        <w:jc w:val="both"/>
        <w:rPr>
          <w:rFonts w:ascii="Times New Roman" w:hAnsi="Times New Roman" w:cs="Times New Roman"/>
          <w:i/>
          <w:sz w:val="23"/>
          <w:szCs w:val="23"/>
        </w:rPr>
      </w:pPr>
    </w:p>
    <w:p w14:paraId="7CAE015B" w14:textId="77777777" w:rsidR="008B2D09" w:rsidRPr="00FE72CA" w:rsidRDefault="008C1222">
      <w:pPr>
        <w:ind w:right="-144" w:firstLine="720"/>
        <w:jc w:val="center"/>
        <w:rPr>
          <w:rFonts w:ascii="Times New Roman" w:hAnsi="Times New Roman" w:cs="Times New Roman"/>
          <w:b/>
          <w:sz w:val="23"/>
          <w:szCs w:val="23"/>
        </w:rPr>
      </w:pPr>
      <w:r w:rsidRPr="00FE72CA">
        <w:rPr>
          <w:rFonts w:ascii="Times New Roman" w:hAnsi="Times New Roman" w:cs="Times New Roman"/>
          <w:b/>
          <w:sz w:val="23"/>
          <w:szCs w:val="23"/>
        </w:rPr>
        <w:t>3. Права и обязанности сторон</w:t>
      </w:r>
    </w:p>
    <w:p w14:paraId="3A770CC6" w14:textId="77777777" w:rsidR="008B2D09" w:rsidRPr="00FE72CA" w:rsidRDefault="008C1222">
      <w:pPr>
        <w:ind w:right="-144" w:firstLine="720"/>
        <w:jc w:val="both"/>
        <w:rPr>
          <w:rFonts w:ascii="Times New Roman" w:hAnsi="Times New Roman" w:cs="Times New Roman"/>
          <w:b/>
          <w:sz w:val="23"/>
          <w:szCs w:val="23"/>
        </w:rPr>
      </w:pPr>
      <w:r w:rsidRPr="00FE72CA">
        <w:rPr>
          <w:rFonts w:ascii="Times New Roman" w:hAnsi="Times New Roman" w:cs="Times New Roman"/>
          <w:b/>
          <w:sz w:val="23"/>
          <w:szCs w:val="23"/>
        </w:rPr>
        <w:t>3.1. Заказчик вправе:</w:t>
      </w:r>
    </w:p>
    <w:p w14:paraId="0431E691"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3.1.1. Требовать от Исполнителя надлежащего исполнения обязательств в соответствии с условиями Контракта, а также своевременного устранения выявленных недостатков.</w:t>
      </w:r>
    </w:p>
    <w:p w14:paraId="09670BF7"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3.1.2. Требовать от Исполнителя предоставления надлежащим образом оформленных документов, указанных в пункте 3.4.2 Контракта.</w:t>
      </w:r>
    </w:p>
    <w:p w14:paraId="5142BA8D"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lastRenderedPageBreak/>
        <w:t>3.1.3. Запрашивать у Исполнителя информацию о ходе исполнения Исполнителем обязательств, в том числе о сложностях, возникающих при исполнении Контракта.</w:t>
      </w:r>
    </w:p>
    <w:p w14:paraId="07FB996E"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3.1.4. Пользоваться иными установленными Контрактом и законодательством Российской Федерации правами.</w:t>
      </w:r>
    </w:p>
    <w:p w14:paraId="5A39BB25"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3.1.5. Требовать от Исполнителя возмещения понесенных убытков в порядке регресса в случае, если такие убытки являются следствием неисполнения или недобросовестного исполнения Исполнителем своих обязательств по настоящему Контракту.</w:t>
      </w:r>
    </w:p>
    <w:p w14:paraId="73CD5E65" w14:textId="77777777" w:rsidR="008B2D09" w:rsidRPr="00FE72CA" w:rsidRDefault="008C1222">
      <w:pPr>
        <w:ind w:right="-144" w:firstLine="720"/>
        <w:jc w:val="both"/>
        <w:rPr>
          <w:rFonts w:ascii="Times New Roman" w:hAnsi="Times New Roman" w:cs="Times New Roman"/>
          <w:b/>
          <w:sz w:val="23"/>
          <w:szCs w:val="23"/>
        </w:rPr>
      </w:pPr>
      <w:r w:rsidRPr="00FE72CA">
        <w:rPr>
          <w:rFonts w:ascii="Times New Roman" w:hAnsi="Times New Roman" w:cs="Times New Roman"/>
          <w:b/>
          <w:sz w:val="23"/>
          <w:szCs w:val="23"/>
        </w:rPr>
        <w:t>3.2. Заказчик обязан:</w:t>
      </w:r>
    </w:p>
    <w:p w14:paraId="28AB2E5F"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3.2.1. Обеспечить приемку оказанных услуг и оплатить Исполнителю оказанные услуги при отсутствии у него замечаний по качеству, объему, соответствию оказанных услуг иным условиям Контракта.</w:t>
      </w:r>
    </w:p>
    <w:p w14:paraId="4A1EB8B8"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3.2.2. Направлять мотивированный отказ от подписания документа о приемке по результатам приемки оказанных услуг в случае выявления несоответствия оказанных услуг условиям Контракта.</w:t>
      </w:r>
    </w:p>
    <w:p w14:paraId="17A14C41"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 xml:space="preserve">3.2.3. До взыскания неустойки (штрафов, пеней) в судебном порядке соблюдать претензионный порядок урегулирования спора (направлять Исполнителю </w:t>
      </w:r>
      <w:r w:rsidRPr="00FE72CA">
        <w:rPr>
          <w:rFonts w:ascii="Times New Roman" w:hAnsi="Times New Roman" w:cs="Times New Roman"/>
          <w:color w:val="000000"/>
          <w:sz w:val="23"/>
          <w:szCs w:val="23"/>
        </w:rPr>
        <w:t>претензию, содержащую требование</w:t>
      </w:r>
      <w:r w:rsidRPr="00FE72CA">
        <w:rPr>
          <w:rFonts w:ascii="Times New Roman" w:hAnsi="Times New Roman" w:cs="Times New Roman"/>
          <w:sz w:val="23"/>
          <w:szCs w:val="23"/>
        </w:rPr>
        <w:t xml:space="preserve"> об уплате сумм неустойки (штрафов, пеней), предусмотренных Контрактом за неисполнение (ненадлежащее исполнение) Исполнителем своих обязательств по Контракту).</w:t>
      </w:r>
    </w:p>
    <w:p w14:paraId="21F71230" w14:textId="77777777" w:rsidR="008B2D09" w:rsidRPr="00FE72CA" w:rsidRDefault="008C1222">
      <w:pPr>
        <w:ind w:right="-144" w:firstLine="720"/>
        <w:jc w:val="both"/>
        <w:rPr>
          <w:rFonts w:ascii="Times New Roman" w:hAnsi="Times New Roman" w:cs="Times New Roman"/>
          <w:b/>
          <w:sz w:val="23"/>
          <w:szCs w:val="23"/>
        </w:rPr>
      </w:pPr>
      <w:r w:rsidRPr="00FE72CA">
        <w:rPr>
          <w:rFonts w:ascii="Times New Roman" w:hAnsi="Times New Roman" w:cs="Times New Roman"/>
          <w:b/>
          <w:sz w:val="23"/>
          <w:szCs w:val="23"/>
        </w:rPr>
        <w:t>3.3. Исполнитель вправе:</w:t>
      </w:r>
    </w:p>
    <w:p w14:paraId="1E81743C"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3.3.1. Требовать оплаты надлежащим образом оказанных и принятых Заказчиком</w:t>
      </w:r>
      <w:r w:rsidRPr="00FE72CA">
        <w:rPr>
          <w:rFonts w:ascii="Times New Roman" w:hAnsi="Times New Roman" w:cs="Times New Roman"/>
          <w:i/>
          <w:sz w:val="23"/>
          <w:szCs w:val="23"/>
        </w:rPr>
        <w:t xml:space="preserve"> </w:t>
      </w:r>
      <w:r w:rsidRPr="00FE72CA">
        <w:rPr>
          <w:rFonts w:ascii="Times New Roman" w:hAnsi="Times New Roman" w:cs="Times New Roman"/>
          <w:sz w:val="23"/>
          <w:szCs w:val="23"/>
        </w:rPr>
        <w:t>услуг.</w:t>
      </w:r>
    </w:p>
    <w:p w14:paraId="6754EF7F"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3.3.2. Запрашивать у Заказчика предоставление разъяснений и уточнений по вопросам оказания услуг в рамках Контракта.</w:t>
      </w:r>
    </w:p>
    <w:p w14:paraId="4074C2D6" w14:textId="77777777" w:rsidR="008B2D09" w:rsidRPr="00FE72CA" w:rsidRDefault="008C1222">
      <w:pPr>
        <w:ind w:right="-144" w:firstLine="720"/>
        <w:jc w:val="both"/>
        <w:rPr>
          <w:rFonts w:ascii="Times New Roman" w:hAnsi="Times New Roman" w:cs="Times New Roman"/>
          <w:b/>
          <w:sz w:val="23"/>
          <w:szCs w:val="23"/>
        </w:rPr>
      </w:pPr>
      <w:r w:rsidRPr="00FE72CA">
        <w:rPr>
          <w:rFonts w:ascii="Times New Roman" w:hAnsi="Times New Roman" w:cs="Times New Roman"/>
          <w:b/>
          <w:sz w:val="23"/>
          <w:szCs w:val="23"/>
        </w:rPr>
        <w:t>3.4. Исполнитель обязан:</w:t>
      </w:r>
    </w:p>
    <w:p w14:paraId="5A637491"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3.4.1. Своевременно и надлежащим образом оказать услуги в соответствии с условиями Контракта, приложений к нему и требований действующего законодательства Российской Федерации.</w:t>
      </w:r>
    </w:p>
    <w:p w14:paraId="347BBCF0"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 xml:space="preserve">3.4.2. Исполнитель в день окончания оказания услуг, указанный в пункте 4.2. Контракта предоставляет Заказчику Акт оказанных услуг в 2-х экз.  и счет. </w:t>
      </w:r>
    </w:p>
    <w:p w14:paraId="0A0C0A00"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До предоставления Исполнителем (поступления Заказчику) вышеуказанных документов обязательство по оказанию услуг считается неисполненным и услуги не подлежат приемке.</w:t>
      </w:r>
    </w:p>
    <w:p w14:paraId="0AE84811" w14:textId="77777777" w:rsidR="008B2D09" w:rsidRPr="00FE72CA" w:rsidRDefault="008C1222">
      <w:pPr>
        <w:ind w:right="-144" w:firstLine="720"/>
        <w:jc w:val="both"/>
        <w:rPr>
          <w:rFonts w:ascii="Times New Roman" w:hAnsi="Times New Roman" w:cs="Times New Roman"/>
          <w:sz w:val="23"/>
          <w:szCs w:val="23"/>
        </w:rPr>
      </w:pPr>
      <w:r w:rsidRPr="00FE72CA">
        <w:rPr>
          <w:rFonts w:ascii="Times New Roman" w:hAnsi="Times New Roman" w:cs="Times New Roman"/>
          <w:sz w:val="23"/>
          <w:szCs w:val="23"/>
        </w:rPr>
        <w:t>3.4.3.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r w:rsidRPr="00FE72CA">
        <w:rPr>
          <w:rFonts w:ascii="Times New Roman" w:hAnsi="Times New Roman" w:cs="Times New Roman"/>
          <w:i/>
          <w:sz w:val="23"/>
          <w:szCs w:val="23"/>
        </w:rPr>
        <w:t>.</w:t>
      </w:r>
    </w:p>
    <w:p w14:paraId="0C217225" w14:textId="77777777" w:rsidR="008B2D09" w:rsidRPr="00FE72CA" w:rsidRDefault="008C1222">
      <w:pPr>
        <w:ind w:right="-144" w:firstLine="720"/>
        <w:jc w:val="both"/>
        <w:rPr>
          <w:rFonts w:ascii="Times New Roman" w:hAnsi="Times New Roman" w:cs="Times New Roman"/>
          <w:color w:val="000000"/>
          <w:sz w:val="23"/>
          <w:szCs w:val="23"/>
        </w:rPr>
      </w:pPr>
      <w:r w:rsidRPr="00FE72CA">
        <w:rPr>
          <w:rFonts w:ascii="Times New Roman" w:hAnsi="Times New Roman" w:cs="Times New Roman"/>
          <w:color w:val="000000"/>
          <w:sz w:val="23"/>
          <w:szCs w:val="23"/>
        </w:rPr>
        <w:t xml:space="preserve">3.4.4. </w:t>
      </w:r>
      <w:r w:rsidRPr="00FE72CA">
        <w:rPr>
          <w:rFonts w:ascii="Times New Roman" w:hAnsi="Times New Roman" w:cs="Times New Roman"/>
          <w:sz w:val="23"/>
          <w:szCs w:val="23"/>
        </w:rPr>
        <w:t>До взыскания неустойки (штрафов, пеней) в судебном порядке соблюдать претензионный порядок урегулирования спора</w:t>
      </w:r>
      <w:r w:rsidRPr="00FE72CA">
        <w:rPr>
          <w:rFonts w:ascii="Times New Roman" w:hAnsi="Times New Roman" w:cs="Times New Roman"/>
          <w:color w:val="000000"/>
          <w:sz w:val="23"/>
          <w:szCs w:val="23"/>
        </w:rPr>
        <w:t xml:space="preserve">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14:paraId="7A24B13B" w14:textId="77777777" w:rsidR="008B2D09" w:rsidRPr="00FE72CA" w:rsidRDefault="008C1222">
      <w:pPr>
        <w:ind w:right="-144" w:firstLine="709"/>
        <w:jc w:val="both"/>
        <w:rPr>
          <w:rFonts w:ascii="Times New Roman" w:hAnsi="Times New Roman" w:cs="Times New Roman"/>
          <w:sz w:val="23"/>
          <w:szCs w:val="23"/>
        </w:rPr>
      </w:pPr>
      <w:r w:rsidRPr="00FE72CA">
        <w:rPr>
          <w:rFonts w:ascii="Times New Roman" w:hAnsi="Times New Roman" w:cs="Times New Roman"/>
          <w:sz w:val="23"/>
          <w:szCs w:val="23"/>
        </w:rPr>
        <w:t>3.4.5. Исполнять иные обязанности, предусмотренные законодательством Российской Федерации и Контрактом.</w:t>
      </w:r>
    </w:p>
    <w:p w14:paraId="6CB022AF" w14:textId="77777777" w:rsidR="008B2D09" w:rsidRPr="00FE72CA" w:rsidRDefault="008B2D09">
      <w:pPr>
        <w:ind w:left="-567" w:right="-144" w:firstLine="567"/>
        <w:jc w:val="center"/>
        <w:rPr>
          <w:rFonts w:ascii="Times New Roman" w:hAnsi="Times New Roman" w:cs="Times New Roman"/>
          <w:b/>
          <w:sz w:val="23"/>
          <w:szCs w:val="23"/>
        </w:rPr>
      </w:pPr>
    </w:p>
    <w:p w14:paraId="3C2F9653" w14:textId="77777777" w:rsidR="008B2D09" w:rsidRPr="00FE72CA" w:rsidRDefault="008C1222">
      <w:pPr>
        <w:ind w:left="-567" w:right="-144" w:firstLine="567"/>
        <w:jc w:val="center"/>
        <w:rPr>
          <w:rFonts w:ascii="Times New Roman" w:hAnsi="Times New Roman" w:cs="Times New Roman"/>
          <w:b/>
          <w:bCs/>
          <w:sz w:val="23"/>
          <w:szCs w:val="23"/>
        </w:rPr>
      </w:pPr>
      <w:r w:rsidRPr="00FE72CA">
        <w:rPr>
          <w:rFonts w:ascii="Times New Roman" w:hAnsi="Times New Roman" w:cs="Times New Roman"/>
          <w:b/>
          <w:sz w:val="23"/>
          <w:szCs w:val="23"/>
        </w:rPr>
        <w:t>4. Место, срок</w:t>
      </w:r>
      <w:r w:rsidRPr="00FE72CA">
        <w:rPr>
          <w:rFonts w:ascii="Times New Roman" w:hAnsi="Times New Roman" w:cs="Times New Roman"/>
          <w:b/>
          <w:bCs/>
          <w:sz w:val="23"/>
          <w:szCs w:val="23"/>
        </w:rPr>
        <w:t>, условия оказания услуг, качество услуг</w:t>
      </w:r>
    </w:p>
    <w:p w14:paraId="08A6C6A5" w14:textId="3AC3E685" w:rsidR="008B2D09" w:rsidRPr="00FE72CA" w:rsidRDefault="008C1222">
      <w:pPr>
        <w:ind w:right="-144" w:firstLine="709"/>
        <w:rPr>
          <w:rFonts w:ascii="Times New Roman" w:hAnsi="Times New Roman" w:cs="Times New Roman"/>
          <w:sz w:val="23"/>
          <w:szCs w:val="23"/>
        </w:rPr>
      </w:pPr>
      <w:r w:rsidRPr="00FE72CA">
        <w:rPr>
          <w:rFonts w:ascii="Times New Roman" w:hAnsi="Times New Roman" w:cs="Times New Roman"/>
          <w:sz w:val="23"/>
          <w:szCs w:val="23"/>
        </w:rPr>
        <w:t xml:space="preserve">4.1. Место оказания услуг: по месту нахождения Исполнителя в г. Томске: </w:t>
      </w:r>
      <w:r w:rsidR="005842E0">
        <w:rPr>
          <w:rFonts w:ascii="Times New Roman" w:hAnsi="Times New Roman" w:cs="Times New Roman"/>
          <w:sz w:val="23"/>
          <w:szCs w:val="23"/>
        </w:rPr>
        <w:t>_____</w:t>
      </w:r>
      <w:r w:rsidRPr="00FE72CA">
        <w:rPr>
          <w:rFonts w:ascii="Times New Roman" w:hAnsi="Times New Roman"/>
          <w:sz w:val="23"/>
          <w:szCs w:val="23"/>
        </w:rPr>
        <w:t>.</w:t>
      </w:r>
      <w:r w:rsidRPr="00FE72CA">
        <w:rPr>
          <w:rFonts w:ascii="Times New Roman" w:hAnsi="Times New Roman" w:cs="Times New Roman"/>
          <w:sz w:val="23"/>
          <w:szCs w:val="23"/>
        </w:rPr>
        <w:t xml:space="preserve">      </w:t>
      </w:r>
    </w:p>
    <w:p w14:paraId="011F6F47" w14:textId="77777777" w:rsidR="008B2D09" w:rsidRPr="00FE72CA" w:rsidRDefault="008C1222">
      <w:pPr>
        <w:ind w:right="-144" w:firstLine="709"/>
        <w:rPr>
          <w:rFonts w:ascii="Times New Roman" w:hAnsi="Times New Roman" w:cs="Times New Roman"/>
          <w:sz w:val="23"/>
          <w:szCs w:val="23"/>
        </w:rPr>
      </w:pPr>
      <w:r w:rsidRPr="00FE72CA">
        <w:rPr>
          <w:rFonts w:ascii="Times New Roman" w:hAnsi="Times New Roman" w:cs="Times New Roman"/>
          <w:sz w:val="23"/>
          <w:szCs w:val="23"/>
        </w:rPr>
        <w:t>4.2. Срок оказания услуг: с 01.10.2026 г. по 31.05.2027 г. включительно.</w:t>
      </w:r>
    </w:p>
    <w:p w14:paraId="2DFCA746" w14:textId="77777777" w:rsidR="008B2D09" w:rsidRPr="00FE72CA" w:rsidRDefault="008C1222">
      <w:pPr>
        <w:ind w:right="-144" w:firstLine="709"/>
        <w:rPr>
          <w:rFonts w:ascii="Times New Roman" w:hAnsi="Times New Roman" w:cs="Times New Roman"/>
          <w:sz w:val="23"/>
          <w:szCs w:val="23"/>
        </w:rPr>
      </w:pPr>
      <w:r w:rsidRPr="00FE72CA">
        <w:rPr>
          <w:rFonts w:ascii="Times New Roman" w:hAnsi="Times New Roman" w:cs="Times New Roman"/>
          <w:sz w:val="23"/>
          <w:szCs w:val="23"/>
        </w:rPr>
        <w:t>4.3. Условия оказания услуги:</w:t>
      </w:r>
    </w:p>
    <w:p w14:paraId="50A9EFE9" w14:textId="77777777" w:rsidR="008B2D09" w:rsidRPr="00FE72CA" w:rsidRDefault="008C1222">
      <w:pPr>
        <w:ind w:firstLine="709"/>
        <w:jc w:val="both"/>
        <w:rPr>
          <w:rFonts w:ascii="Times New Roman" w:hAnsi="Times New Roman" w:cs="Times New Roman"/>
          <w:bCs/>
          <w:color w:val="000000"/>
          <w:sz w:val="23"/>
          <w:szCs w:val="23"/>
        </w:rPr>
      </w:pPr>
      <w:r w:rsidRPr="00FE72CA">
        <w:rPr>
          <w:rFonts w:ascii="Times New Roman" w:hAnsi="Times New Roman" w:cs="Times New Roman"/>
          <w:sz w:val="23"/>
          <w:szCs w:val="23"/>
        </w:rPr>
        <w:t xml:space="preserve">4.3.1. Услуги исполнителем должны оказываться </w:t>
      </w:r>
      <w:r w:rsidRPr="00FE72CA">
        <w:rPr>
          <w:rFonts w:ascii="Times New Roman" w:hAnsi="Times New Roman" w:cs="Times New Roman"/>
          <w:bCs/>
          <w:sz w:val="23"/>
          <w:szCs w:val="23"/>
        </w:rPr>
        <w:t>в соответствии с Техническим заданием, (Приложение 1 к Договору), условиями Контракта, требованиями действующего законодательства Российской Федерации</w:t>
      </w:r>
      <w:r w:rsidRPr="00FE72CA">
        <w:rPr>
          <w:rFonts w:ascii="Times New Roman" w:hAnsi="Times New Roman" w:cs="Times New Roman"/>
          <w:sz w:val="23"/>
          <w:szCs w:val="23"/>
        </w:rPr>
        <w:t>.</w:t>
      </w:r>
      <w:r w:rsidRPr="00FE72CA">
        <w:rPr>
          <w:rFonts w:ascii="Times New Roman" w:hAnsi="Times New Roman" w:cs="Times New Roman"/>
          <w:bCs/>
          <w:color w:val="000000"/>
          <w:sz w:val="23"/>
          <w:szCs w:val="23"/>
        </w:rPr>
        <w:t xml:space="preserve"> </w:t>
      </w:r>
    </w:p>
    <w:p w14:paraId="2265ADE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4.4. Услуги оказываются Исполнителем на основании поданных Заказчиком письменных заявок по форме, согласованной сторонами в Приложении 3 к Контракту. Подача заявок Заказчиком и предоставление Исполнителем документов производится</w:t>
      </w:r>
      <w:r w:rsidRPr="00FE72CA">
        <w:rPr>
          <w:rFonts w:ascii="Times New Roman" w:hAnsi="Times New Roman" w:cs="Times New Roman"/>
          <w:b/>
          <w:sz w:val="23"/>
          <w:szCs w:val="23"/>
        </w:rPr>
        <w:t xml:space="preserve"> </w:t>
      </w:r>
      <w:r w:rsidRPr="00FE72CA">
        <w:rPr>
          <w:rFonts w:ascii="Times New Roman" w:hAnsi="Times New Roman" w:cs="Times New Roman"/>
          <w:sz w:val="23"/>
          <w:szCs w:val="23"/>
        </w:rPr>
        <w:t>в рабочие дни: с понедельника по пятницу  с 08 час.30 мин. до 17 час.30 мин. (время местное).</w:t>
      </w:r>
    </w:p>
    <w:p w14:paraId="31CE2B06" w14:textId="77777777" w:rsidR="008B2D09" w:rsidRPr="00FE72CA" w:rsidRDefault="008C1222">
      <w:pPr>
        <w:ind w:right="-144" w:firstLine="709"/>
        <w:jc w:val="both"/>
        <w:rPr>
          <w:rFonts w:ascii="Times New Roman" w:hAnsi="Times New Roman" w:cs="Times New Roman"/>
          <w:sz w:val="23"/>
          <w:szCs w:val="23"/>
        </w:rPr>
      </w:pPr>
      <w:r w:rsidRPr="00FE72CA">
        <w:rPr>
          <w:rFonts w:ascii="Times New Roman" w:hAnsi="Times New Roman" w:cs="Times New Roman"/>
          <w:sz w:val="23"/>
          <w:szCs w:val="23"/>
        </w:rPr>
        <w:t>4.5. Функциональные, технические и качественные характеристики, эксплуатационные характеристики (при необходимости) услуг должны соответствовать законодательству Российской Федерации, условиям Контракта, Техническому заданию.</w:t>
      </w:r>
    </w:p>
    <w:p w14:paraId="4D555B6C" w14:textId="77777777" w:rsidR="008B2D09" w:rsidRPr="00FE72CA" w:rsidRDefault="008B2D09">
      <w:pPr>
        <w:tabs>
          <w:tab w:val="left" w:pos="540"/>
        </w:tabs>
        <w:ind w:right="-144" w:firstLine="720"/>
        <w:jc w:val="center"/>
        <w:rPr>
          <w:rFonts w:ascii="Times New Roman" w:hAnsi="Times New Roman" w:cs="Times New Roman"/>
          <w:sz w:val="23"/>
          <w:szCs w:val="23"/>
        </w:rPr>
      </w:pPr>
    </w:p>
    <w:p w14:paraId="5EA11AB2" w14:textId="77777777" w:rsidR="008B2D09" w:rsidRPr="00FE72CA" w:rsidRDefault="008B2D09">
      <w:pPr>
        <w:tabs>
          <w:tab w:val="left" w:pos="540"/>
        </w:tabs>
        <w:ind w:right="-144" w:firstLine="720"/>
        <w:jc w:val="center"/>
        <w:rPr>
          <w:rFonts w:ascii="Times New Roman" w:hAnsi="Times New Roman" w:cs="Times New Roman"/>
          <w:sz w:val="23"/>
          <w:szCs w:val="23"/>
        </w:rPr>
      </w:pPr>
    </w:p>
    <w:p w14:paraId="6589FE0C" w14:textId="77777777" w:rsidR="008B2D09" w:rsidRPr="00FE72CA" w:rsidRDefault="008C1222">
      <w:pPr>
        <w:tabs>
          <w:tab w:val="left" w:pos="426"/>
        </w:tabs>
        <w:jc w:val="center"/>
        <w:rPr>
          <w:rFonts w:ascii="Times New Roman" w:hAnsi="Times New Roman" w:cs="Times New Roman"/>
          <w:b/>
          <w:sz w:val="23"/>
          <w:szCs w:val="23"/>
        </w:rPr>
      </w:pPr>
      <w:r w:rsidRPr="00FE72CA">
        <w:rPr>
          <w:rFonts w:ascii="Times New Roman" w:hAnsi="Times New Roman" w:cs="Times New Roman"/>
          <w:b/>
          <w:sz w:val="23"/>
          <w:szCs w:val="23"/>
        </w:rPr>
        <w:t>5. Порядок приемки оказанных услуг</w:t>
      </w:r>
    </w:p>
    <w:p w14:paraId="79E3F4F6" w14:textId="77777777" w:rsidR="008B2D09" w:rsidRPr="00FE72CA" w:rsidRDefault="008C1222">
      <w:pPr>
        <w:tabs>
          <w:tab w:val="left" w:pos="426"/>
        </w:tabs>
        <w:ind w:firstLine="709"/>
        <w:jc w:val="both"/>
        <w:rPr>
          <w:rFonts w:ascii="Times New Roman" w:hAnsi="Times New Roman" w:cs="Times New Roman"/>
          <w:sz w:val="23"/>
          <w:szCs w:val="23"/>
        </w:rPr>
      </w:pPr>
      <w:r w:rsidRPr="00FE72CA">
        <w:rPr>
          <w:rFonts w:ascii="Times New Roman" w:hAnsi="Times New Roman" w:cs="Times New Roman"/>
          <w:sz w:val="23"/>
          <w:szCs w:val="23"/>
        </w:rPr>
        <w:lastRenderedPageBreak/>
        <w:t>5.1. Заказчик в срок не позднее 10 (десяти) рабочих дней, следующих за днем поступления документа о приемке, осуществляет приемку оказанных услуг, подписывает Акт оказанных услуг или направляет мотивированный отказ от подписания документа о приемке с указанием причин такого отказа и сроков по устранению недостатков.</w:t>
      </w:r>
    </w:p>
    <w:p w14:paraId="39398312"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5.2. Исполнитель не позднее, чем за 3 (три) рабочих дня должен известить Заказчика о </w:t>
      </w:r>
      <w:r w:rsidRPr="00FE72CA">
        <w:rPr>
          <w:rFonts w:ascii="Times New Roman" w:hAnsi="Times New Roman" w:cs="Times New Roman"/>
          <w:color w:val="000000"/>
          <w:sz w:val="23"/>
          <w:szCs w:val="23"/>
        </w:rPr>
        <w:t>дате и времени сдачи оказанных услуг</w:t>
      </w:r>
      <w:r w:rsidRPr="00FE72CA">
        <w:rPr>
          <w:rFonts w:ascii="Times New Roman" w:hAnsi="Times New Roman" w:cs="Times New Roman"/>
          <w:sz w:val="23"/>
          <w:szCs w:val="23"/>
        </w:rPr>
        <w:t>.</w:t>
      </w:r>
    </w:p>
    <w:p w14:paraId="6E660D32" w14:textId="77777777" w:rsidR="008B2D09" w:rsidRPr="00FE72CA" w:rsidRDefault="008C1222">
      <w:pPr>
        <w:tabs>
          <w:tab w:val="left" w:pos="360"/>
        </w:tabs>
        <w:ind w:firstLine="709"/>
        <w:jc w:val="both"/>
        <w:rPr>
          <w:rFonts w:ascii="Times New Roman" w:hAnsi="Times New Roman" w:cs="Times New Roman"/>
          <w:sz w:val="23"/>
          <w:szCs w:val="23"/>
          <w:vertAlign w:val="superscript"/>
        </w:rPr>
      </w:pPr>
      <w:r w:rsidRPr="00FE72CA">
        <w:rPr>
          <w:rFonts w:ascii="Times New Roman" w:hAnsi="Times New Roman" w:cs="Times New Roman"/>
          <w:sz w:val="23"/>
          <w:szCs w:val="23"/>
        </w:rPr>
        <w:t>5.3. Для проверки оказанных Исполнителем услуг в части их соответствия условиям Контракта, Технического задания Заказчик проводит экспертизу. Экспертиза проводится Заказчиком своими силами или с привлечением экспертов, экспертных организаций.</w:t>
      </w:r>
      <w:r w:rsidRPr="00FE72CA">
        <w:rPr>
          <w:rFonts w:ascii="Times New Roman" w:hAnsi="Times New Roman" w:cs="Times New Roman"/>
          <w:sz w:val="23"/>
          <w:szCs w:val="23"/>
          <w:vertAlign w:val="superscript"/>
        </w:rPr>
        <w:t xml:space="preserve"> </w:t>
      </w:r>
    </w:p>
    <w:p w14:paraId="5C153830" w14:textId="77777777" w:rsidR="008B2D09" w:rsidRPr="00FE72CA" w:rsidRDefault="008C1222">
      <w:pPr>
        <w:tabs>
          <w:tab w:val="left" w:pos="360"/>
        </w:tabs>
        <w:ind w:firstLine="709"/>
        <w:jc w:val="both"/>
        <w:rPr>
          <w:rFonts w:ascii="Times New Roman" w:hAnsi="Times New Roman" w:cs="Times New Roman"/>
          <w:sz w:val="23"/>
          <w:szCs w:val="23"/>
        </w:rPr>
      </w:pPr>
      <w:r w:rsidRPr="00FE72CA">
        <w:rPr>
          <w:rFonts w:ascii="Times New Roman" w:hAnsi="Times New Roman" w:cs="Times New Roman"/>
          <w:sz w:val="23"/>
          <w:szCs w:val="23"/>
        </w:rPr>
        <w:t>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3519818C" w14:textId="77777777" w:rsidR="008B2D09" w:rsidRPr="00FE72CA" w:rsidRDefault="008C1222">
      <w:pPr>
        <w:tabs>
          <w:tab w:val="left" w:pos="360"/>
        </w:tabs>
        <w:ind w:firstLine="709"/>
        <w:jc w:val="both"/>
        <w:rPr>
          <w:rFonts w:ascii="Times New Roman" w:hAnsi="Times New Roman" w:cs="Times New Roman"/>
          <w:sz w:val="23"/>
          <w:szCs w:val="23"/>
        </w:rPr>
      </w:pPr>
      <w:r w:rsidRPr="00FE72CA">
        <w:rPr>
          <w:rFonts w:ascii="Times New Roman" w:hAnsi="Times New Roman" w:cs="Times New Roman"/>
          <w:sz w:val="23"/>
          <w:szCs w:val="23"/>
        </w:rPr>
        <w:t>5.4. В случае получения в соответствии с пунктом 5.1 Контракта мотивированного отказа от подписания документа о приемке Исполнитель вправе устранить причины, указанные в таком мотивированном отказе, и повторно направить заказчику документ о приемке.</w:t>
      </w:r>
    </w:p>
    <w:p w14:paraId="2E8BB838"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5.5. Датой приемки оказанных услуг считается дата подписания Заказчиком Акта выполненных работ. </w:t>
      </w:r>
    </w:p>
    <w:p w14:paraId="41270673" w14:textId="77777777" w:rsidR="008B2D09" w:rsidRPr="00FE72CA" w:rsidRDefault="008B2D09">
      <w:pPr>
        <w:ind w:firstLine="709"/>
        <w:jc w:val="both"/>
        <w:rPr>
          <w:rFonts w:ascii="Times New Roman" w:hAnsi="Times New Roman" w:cs="Times New Roman"/>
          <w:sz w:val="23"/>
          <w:szCs w:val="23"/>
        </w:rPr>
      </w:pPr>
    </w:p>
    <w:p w14:paraId="112F35E8" w14:textId="77777777" w:rsidR="008B2D09" w:rsidRPr="00FE72CA" w:rsidRDefault="008C1222">
      <w:pPr>
        <w:jc w:val="center"/>
        <w:rPr>
          <w:rFonts w:ascii="Times New Roman" w:hAnsi="Times New Roman" w:cs="Times New Roman"/>
          <w:b/>
          <w:sz w:val="23"/>
          <w:szCs w:val="23"/>
        </w:rPr>
      </w:pPr>
      <w:r w:rsidRPr="00FE72CA">
        <w:rPr>
          <w:rFonts w:ascii="Times New Roman" w:hAnsi="Times New Roman" w:cs="Times New Roman"/>
          <w:b/>
          <w:sz w:val="23"/>
          <w:szCs w:val="23"/>
        </w:rPr>
        <w:t>6. Ответственность сторон</w:t>
      </w:r>
    </w:p>
    <w:p w14:paraId="5B33CDBC" w14:textId="77777777" w:rsidR="008B2D09" w:rsidRPr="00FE72CA" w:rsidRDefault="008C1222">
      <w:pPr>
        <w:ind w:firstLine="709"/>
        <w:jc w:val="both"/>
        <w:rPr>
          <w:rFonts w:ascii="Times New Roman" w:hAnsi="Times New Roman" w:cs="Times New Roman"/>
          <w:b/>
          <w:sz w:val="23"/>
          <w:szCs w:val="23"/>
        </w:rPr>
      </w:pPr>
      <w:r w:rsidRPr="00FE72CA">
        <w:rPr>
          <w:rFonts w:ascii="Times New Roman" w:hAnsi="Times New Roman" w:cs="Times New Roman"/>
          <w:sz w:val="23"/>
          <w:szCs w:val="23"/>
        </w:rPr>
        <w:t>6.1. В случае неисполнения или ненадлежащего исполнения обязательств, предусмотренных</w:t>
      </w:r>
      <w:r w:rsidRPr="00FE72CA">
        <w:rPr>
          <w:rFonts w:ascii="Times New Roman" w:hAnsi="Times New Roman" w:cs="Times New Roman"/>
          <w:b/>
          <w:sz w:val="23"/>
          <w:szCs w:val="23"/>
        </w:rPr>
        <w:t xml:space="preserve"> </w:t>
      </w:r>
      <w:r w:rsidRPr="00FE72CA">
        <w:rPr>
          <w:rFonts w:ascii="Times New Roman" w:hAnsi="Times New Roman" w:cs="Times New Roman"/>
          <w:sz w:val="23"/>
          <w:szCs w:val="23"/>
        </w:rPr>
        <w:t>Контрактом, Стороны несут ответственность в соответствии с законодательством Российской Федерации.</w:t>
      </w:r>
    </w:p>
    <w:p w14:paraId="6D6897EF"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099A894"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6.2.1.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w:t>
      </w:r>
      <w:r w:rsidRPr="00FE72CA">
        <w:rPr>
          <w:rFonts w:ascii="Times New Roman" w:hAnsi="Times New Roman" w:cs="Times New Roman"/>
          <w:b/>
          <w:sz w:val="23"/>
          <w:szCs w:val="23"/>
        </w:rPr>
        <w:t xml:space="preserve"> </w:t>
      </w:r>
      <w:r w:rsidRPr="00FE72CA">
        <w:rPr>
          <w:rFonts w:ascii="Times New Roman" w:hAnsi="Times New Roman" w:cs="Times New Roman"/>
          <w:sz w:val="23"/>
          <w:szCs w:val="23"/>
        </w:rPr>
        <w:t xml:space="preserve">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E5203E"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6.2.2.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4E12A245"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Размер штрафа составляет 1000 (Одна тысяча) рублей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14:paraId="3BE8104E"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6.3.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50C645A5"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6.3.1. </w:t>
      </w:r>
      <w:r w:rsidRPr="00FE72CA">
        <w:rPr>
          <w:rFonts w:ascii="Times New Roman" w:hAnsi="Times New Roman" w:cs="Times New Roman"/>
          <w:bCs/>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16AA574"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6.3.2. Штрафы начисляются за каждый факт неисполнения или ненадлежащего исполнения Ис</w:t>
      </w:r>
      <w:r w:rsidRPr="00FE72CA">
        <w:rPr>
          <w:rFonts w:ascii="Times New Roman" w:hAnsi="Times New Roman" w:cs="Times New Roman"/>
          <w:sz w:val="23"/>
          <w:szCs w:val="23"/>
        </w:rPr>
        <w:lastRenderedPageBreak/>
        <w:t>полнителем обязательств, предусмотренных Контрактом, за исключением просрочки исполнения Исполнителем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35A3D2A" w14:textId="77777777" w:rsidR="008B2D09" w:rsidRPr="00FE72CA" w:rsidRDefault="008C1222">
      <w:pPr>
        <w:pStyle w:val="afff0"/>
        <w:spacing w:after="0" w:line="288" w:lineRule="atLeast"/>
        <w:ind w:firstLine="540"/>
        <w:jc w:val="both"/>
        <w:rPr>
          <w:rFonts w:ascii="Times New Roman" w:hAnsi="Times New Roman" w:cs="Times New Roman"/>
          <w:sz w:val="23"/>
          <w:szCs w:val="23"/>
        </w:rPr>
      </w:pPr>
      <w:r w:rsidRPr="00FE72CA">
        <w:rPr>
          <w:rFonts w:ascii="Times New Roman" w:hAnsi="Times New Roman" w:cs="Times New Roman"/>
          <w:sz w:val="23"/>
          <w:szCs w:val="23"/>
        </w:rPr>
        <w:t>Размер штрафа устанавливается в размере 1 процента цены контракта, но не более 5 тыс. рублей и не менее 1 тыс. рублей.</w:t>
      </w:r>
    </w:p>
    <w:p w14:paraId="47E94EEC"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(Одна тысяча) рублей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p w14:paraId="5C858554"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6.4. Общая сумма начисленных штрафов за неисполнение или ненадлежащее исполнение </w:t>
      </w:r>
      <w:r w:rsidRPr="00FE72CA">
        <w:rPr>
          <w:rFonts w:ascii="Times New Roman" w:hAnsi="Times New Roman" w:cs="Times New Roman"/>
          <w:color w:val="000000"/>
          <w:sz w:val="23"/>
          <w:szCs w:val="23"/>
        </w:rPr>
        <w:t>Исполнителем</w:t>
      </w:r>
      <w:r w:rsidRPr="00FE72CA">
        <w:rPr>
          <w:rFonts w:ascii="Times New Roman" w:hAnsi="Times New Roman" w:cs="Times New Roman"/>
          <w:sz w:val="23"/>
          <w:szCs w:val="23"/>
        </w:rPr>
        <w:t xml:space="preserve"> обязательств, предусмотренных Контрактом, не может превышать цену Контракта.</w:t>
      </w:r>
    </w:p>
    <w:p w14:paraId="0958E04E"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1A1BC52"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4C2612B"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167E1F"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Уплата неустоек (штрафов, пеней) осуществляется на основании письменной претензии одной из Сторон. </w:t>
      </w:r>
    </w:p>
    <w:p w14:paraId="09F13A64"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6.7. Заказчик вправе удержать суммы неисполненных Исполнителем требований об уплате неустоек (штрафов, пеней), предъявленных в соответствии с Законом № 44-ФЗ, из суммы, подлежащей оплате Исполнителю.</w:t>
      </w:r>
    </w:p>
    <w:p w14:paraId="0659BA9D" w14:textId="77777777" w:rsidR="008B2D09" w:rsidRPr="00FE72CA" w:rsidRDefault="008C1222">
      <w:pPr>
        <w:tabs>
          <w:tab w:val="left" w:pos="540"/>
          <w:tab w:val="left" w:pos="1418"/>
        </w:tabs>
        <w:ind w:firstLine="709"/>
        <w:jc w:val="both"/>
        <w:rPr>
          <w:rFonts w:ascii="Times New Roman" w:hAnsi="Times New Roman" w:cs="Times New Roman"/>
          <w:sz w:val="23"/>
          <w:szCs w:val="23"/>
        </w:rPr>
      </w:pPr>
      <w:r w:rsidRPr="00FE72CA">
        <w:rPr>
          <w:rFonts w:ascii="Times New Roman" w:hAnsi="Times New Roman" w:cs="Times New Roman"/>
          <w:sz w:val="23"/>
          <w:szCs w:val="23"/>
        </w:rPr>
        <w:t>6.8.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3B58D9EC" w14:textId="77777777" w:rsidR="008B2D09" w:rsidRPr="00FE72CA" w:rsidRDefault="008C1222">
      <w:pPr>
        <w:ind w:firstLine="709"/>
        <w:jc w:val="center"/>
        <w:rPr>
          <w:rFonts w:ascii="Times New Roman" w:hAnsi="Times New Roman" w:cs="Times New Roman"/>
          <w:b/>
          <w:sz w:val="23"/>
          <w:szCs w:val="23"/>
        </w:rPr>
      </w:pPr>
      <w:r w:rsidRPr="00FE72CA">
        <w:rPr>
          <w:rFonts w:ascii="Times New Roman" w:hAnsi="Times New Roman" w:cs="Times New Roman"/>
          <w:b/>
          <w:sz w:val="23"/>
          <w:szCs w:val="23"/>
        </w:rPr>
        <w:t>7. Порядок разрешения споров</w:t>
      </w:r>
    </w:p>
    <w:p w14:paraId="5AAD181C"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b/>
          <w:sz w:val="23"/>
          <w:szCs w:val="23"/>
        </w:rPr>
        <w:t>7</w:t>
      </w:r>
      <w:r w:rsidRPr="00FE72CA">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D82E129"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 претензии не может превышать 5 (пяти) рабочих</w:t>
      </w:r>
      <w:r w:rsidRPr="00FE72CA">
        <w:rPr>
          <w:rFonts w:ascii="Times New Roman" w:hAnsi="Times New Roman" w:cs="Times New Roman"/>
          <w:b/>
          <w:sz w:val="23"/>
          <w:szCs w:val="23"/>
        </w:rPr>
        <w:t xml:space="preserve"> </w:t>
      </w:r>
      <w:r w:rsidRPr="00FE72CA">
        <w:rPr>
          <w:rFonts w:ascii="Times New Roman" w:hAnsi="Times New Roman" w:cs="Times New Roman"/>
          <w:sz w:val="23"/>
          <w:szCs w:val="23"/>
        </w:rPr>
        <w:t xml:space="preserve">дней. </w:t>
      </w:r>
    </w:p>
    <w:p w14:paraId="6104A674" w14:textId="26605FEB" w:rsidR="008B2D09"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7.3. При неурегулировании Сторонами спора в досудебном порядке, спор разрешается в судебном порядке в Арбитражном суде Томской области.</w:t>
      </w:r>
    </w:p>
    <w:p w14:paraId="5A4C7471" w14:textId="77777777" w:rsidR="005842E0" w:rsidRPr="00FE72CA" w:rsidRDefault="005842E0">
      <w:pPr>
        <w:ind w:firstLine="709"/>
        <w:jc w:val="both"/>
        <w:rPr>
          <w:rFonts w:ascii="Times New Roman" w:hAnsi="Times New Roman" w:cs="Times New Roman"/>
          <w:b/>
          <w:sz w:val="23"/>
          <w:szCs w:val="23"/>
        </w:rPr>
      </w:pPr>
    </w:p>
    <w:p w14:paraId="0A7291B3" w14:textId="77777777" w:rsidR="008B2D09" w:rsidRPr="00FE72CA" w:rsidRDefault="008C1222">
      <w:pPr>
        <w:ind w:firstLine="709"/>
        <w:jc w:val="center"/>
        <w:rPr>
          <w:rFonts w:ascii="Times New Roman" w:hAnsi="Times New Roman" w:cs="Times New Roman"/>
          <w:b/>
          <w:sz w:val="23"/>
          <w:szCs w:val="23"/>
        </w:rPr>
      </w:pPr>
      <w:r w:rsidRPr="00FE72CA">
        <w:rPr>
          <w:rFonts w:ascii="Times New Roman" w:hAnsi="Times New Roman" w:cs="Times New Roman"/>
          <w:b/>
          <w:sz w:val="23"/>
          <w:szCs w:val="23"/>
        </w:rPr>
        <w:t xml:space="preserve">8. </w:t>
      </w:r>
      <w:r w:rsidRPr="00FE72CA">
        <w:rPr>
          <w:rFonts w:ascii="Times New Roman" w:hAnsi="Times New Roman"/>
          <w:b/>
          <w:sz w:val="23"/>
          <w:szCs w:val="23"/>
        </w:rPr>
        <w:t>Срок действия и</w:t>
      </w:r>
      <w:r w:rsidRPr="00FE72CA">
        <w:rPr>
          <w:rFonts w:ascii="Times New Roman" w:hAnsi="Times New Roman"/>
          <w:sz w:val="23"/>
          <w:szCs w:val="23"/>
        </w:rPr>
        <w:t xml:space="preserve"> п</w:t>
      </w:r>
      <w:r w:rsidRPr="00FE72CA">
        <w:rPr>
          <w:rFonts w:ascii="Times New Roman" w:hAnsi="Times New Roman" w:cs="Times New Roman"/>
          <w:b/>
          <w:sz w:val="23"/>
          <w:szCs w:val="23"/>
        </w:rPr>
        <w:t>орядок расторжения Контракта</w:t>
      </w:r>
    </w:p>
    <w:p w14:paraId="684C4688"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8.1. Контракт вступает в силу с момента его подписания обеими Сторонами и действует по 30.06.2027.</w:t>
      </w:r>
      <w:r w:rsidRPr="00FE72CA">
        <w:rPr>
          <w:rFonts w:ascii="Times New Roman" w:hAnsi="Times New Roman" w:cs="Times New Roman"/>
          <w:b/>
          <w:sz w:val="23"/>
          <w:szCs w:val="23"/>
        </w:rPr>
        <w:t xml:space="preserve"> </w:t>
      </w:r>
      <w:r w:rsidRPr="00FE72CA">
        <w:rPr>
          <w:rFonts w:ascii="Times New Roman" w:hAnsi="Times New Roman" w:cs="Times New Roman"/>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513ACCB0" w14:textId="77777777" w:rsidR="008B2D09" w:rsidRPr="00FE72CA" w:rsidRDefault="008C1222">
      <w:pPr>
        <w:ind w:firstLine="709"/>
        <w:jc w:val="both"/>
        <w:rPr>
          <w:rFonts w:ascii="Times New Roman" w:hAnsi="Times New Roman" w:cs="Times New Roman"/>
          <w:b/>
          <w:sz w:val="23"/>
          <w:szCs w:val="23"/>
        </w:rPr>
      </w:pPr>
      <w:r w:rsidRPr="00FE72CA">
        <w:rPr>
          <w:rFonts w:ascii="Times New Roman" w:hAnsi="Times New Roman" w:cs="Times New Roman"/>
          <w:sz w:val="23"/>
          <w:szCs w:val="23"/>
        </w:rPr>
        <w:t>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 44-ФЗ «О контрактной системе в сфере закупок то</w:t>
      </w:r>
      <w:r w:rsidRPr="00FE72CA">
        <w:rPr>
          <w:rFonts w:ascii="Times New Roman" w:hAnsi="Times New Roman" w:cs="Times New Roman"/>
          <w:sz w:val="23"/>
          <w:szCs w:val="23"/>
        </w:rPr>
        <w:lastRenderedPageBreak/>
        <w:t>варов, работ, услуг для обеспечения государственных и муниципальных нужд».</w:t>
      </w:r>
    </w:p>
    <w:p w14:paraId="57CB4A63" w14:textId="77777777" w:rsidR="008B2D09" w:rsidRPr="00FE72CA" w:rsidRDefault="008B2D09">
      <w:pPr>
        <w:ind w:firstLine="709"/>
        <w:jc w:val="center"/>
        <w:rPr>
          <w:rFonts w:ascii="Times New Roman" w:hAnsi="Times New Roman" w:cs="Times New Roman"/>
          <w:b/>
          <w:sz w:val="23"/>
          <w:szCs w:val="23"/>
        </w:rPr>
      </w:pPr>
    </w:p>
    <w:p w14:paraId="2CF198A0" w14:textId="77777777" w:rsidR="008B2D09" w:rsidRPr="00FE72CA" w:rsidRDefault="008C1222">
      <w:pPr>
        <w:ind w:firstLine="709"/>
        <w:jc w:val="center"/>
        <w:rPr>
          <w:rFonts w:ascii="Times New Roman" w:hAnsi="Times New Roman" w:cs="Times New Roman"/>
          <w:b/>
          <w:sz w:val="23"/>
          <w:szCs w:val="23"/>
        </w:rPr>
      </w:pPr>
      <w:r w:rsidRPr="00FE72CA">
        <w:rPr>
          <w:rFonts w:ascii="Times New Roman" w:hAnsi="Times New Roman" w:cs="Times New Roman"/>
          <w:b/>
          <w:sz w:val="23"/>
          <w:szCs w:val="23"/>
        </w:rPr>
        <w:t>9. Обстоятельства непреодолимой силы</w:t>
      </w:r>
    </w:p>
    <w:p w14:paraId="4B78F1B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9.1.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79DEC1A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9.2.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71B88713"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9.3. Неизвещение либо несвоевременное извещение другой стороны согласно пункту 9.2 Контракта влечет за собой утрату права ссылаться на эти обстоятельства.</w:t>
      </w:r>
    </w:p>
    <w:p w14:paraId="4F22C888" w14:textId="77777777" w:rsidR="008B2D09" w:rsidRPr="00FE72CA" w:rsidRDefault="008C1222">
      <w:pPr>
        <w:ind w:firstLine="709"/>
        <w:jc w:val="both"/>
        <w:rPr>
          <w:rFonts w:ascii="Times New Roman" w:hAnsi="Times New Roman"/>
          <w:sz w:val="23"/>
          <w:szCs w:val="23"/>
        </w:rPr>
      </w:pPr>
      <w:r w:rsidRPr="00FE72CA">
        <w:rPr>
          <w:rFonts w:ascii="Times New Roman" w:hAnsi="Times New Roman" w:cs="Times New Roman"/>
          <w:sz w:val="23"/>
          <w:szCs w:val="23"/>
        </w:rPr>
        <w:t>9.4.</w:t>
      </w:r>
      <w:r w:rsidRPr="00FE72CA">
        <w:rPr>
          <w:rFonts w:ascii="Times New Roman" w:hAnsi="Times New Roman"/>
          <w:sz w:val="23"/>
          <w:szCs w:val="23"/>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473E127" w14:textId="77777777" w:rsidR="008B2D09" w:rsidRPr="00FE72CA" w:rsidRDefault="008B2D09">
      <w:pPr>
        <w:ind w:firstLine="709"/>
        <w:jc w:val="both"/>
        <w:rPr>
          <w:rFonts w:ascii="Times New Roman" w:hAnsi="Times New Roman" w:cs="Times New Roman"/>
          <w:sz w:val="23"/>
          <w:szCs w:val="23"/>
        </w:rPr>
      </w:pPr>
    </w:p>
    <w:p w14:paraId="6C913D2D" w14:textId="77777777" w:rsidR="008B2D09" w:rsidRPr="00FE72CA" w:rsidRDefault="008C1222">
      <w:pPr>
        <w:widowControl/>
        <w:ind w:firstLine="709"/>
        <w:jc w:val="center"/>
        <w:rPr>
          <w:rFonts w:ascii="Times New Roman" w:hAnsi="Times New Roman" w:cs="Times New Roman"/>
          <w:b/>
          <w:sz w:val="23"/>
          <w:szCs w:val="23"/>
        </w:rPr>
      </w:pPr>
      <w:r w:rsidRPr="00FE72CA">
        <w:rPr>
          <w:rFonts w:ascii="Times New Roman" w:hAnsi="Times New Roman" w:cs="Times New Roman"/>
          <w:b/>
          <w:sz w:val="23"/>
          <w:szCs w:val="23"/>
        </w:rPr>
        <w:t xml:space="preserve">10. Обеспечение исполнения Контракта  </w:t>
      </w:r>
    </w:p>
    <w:p w14:paraId="1AE4E767"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10.1. Обеспечение исполнения Контракта не устанавливается.</w:t>
      </w:r>
    </w:p>
    <w:p w14:paraId="5A8E1E3A" w14:textId="77777777" w:rsidR="008B2D09" w:rsidRPr="00FE72CA" w:rsidRDefault="008B2D09">
      <w:pPr>
        <w:widowControl/>
        <w:jc w:val="center"/>
        <w:rPr>
          <w:rFonts w:ascii="Times New Roman" w:hAnsi="Times New Roman" w:cs="Times New Roman"/>
          <w:b/>
          <w:sz w:val="23"/>
          <w:szCs w:val="23"/>
        </w:rPr>
      </w:pPr>
    </w:p>
    <w:p w14:paraId="192A7FAC" w14:textId="77777777" w:rsidR="008B2D09" w:rsidRPr="00FE72CA" w:rsidRDefault="008C1222">
      <w:pPr>
        <w:widowControl/>
        <w:jc w:val="center"/>
        <w:rPr>
          <w:rFonts w:ascii="Times New Roman" w:hAnsi="Times New Roman" w:cs="Times New Roman"/>
          <w:b/>
          <w:sz w:val="23"/>
          <w:szCs w:val="23"/>
        </w:rPr>
      </w:pPr>
      <w:r w:rsidRPr="00FE72CA">
        <w:rPr>
          <w:rFonts w:ascii="Times New Roman" w:hAnsi="Times New Roman" w:cs="Times New Roman"/>
          <w:b/>
          <w:sz w:val="23"/>
          <w:szCs w:val="23"/>
        </w:rPr>
        <w:t>11. Гарантийные обязательства</w:t>
      </w:r>
    </w:p>
    <w:p w14:paraId="0E70B2D8"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11.1. Гарантийные обязательства не устанавливаются.</w:t>
      </w:r>
    </w:p>
    <w:p w14:paraId="1489B547" w14:textId="77777777" w:rsidR="008B2D09" w:rsidRPr="00FE72CA" w:rsidRDefault="008B2D09">
      <w:pPr>
        <w:ind w:left="-142" w:firstLine="540"/>
        <w:jc w:val="center"/>
        <w:rPr>
          <w:rFonts w:ascii="Times New Roman" w:hAnsi="Times New Roman" w:cs="Times New Roman"/>
          <w:b/>
          <w:sz w:val="23"/>
          <w:szCs w:val="23"/>
        </w:rPr>
      </w:pPr>
    </w:p>
    <w:p w14:paraId="01FC301A" w14:textId="77777777" w:rsidR="008B2D09" w:rsidRPr="00FE72CA" w:rsidRDefault="008C1222">
      <w:pPr>
        <w:jc w:val="center"/>
        <w:rPr>
          <w:rFonts w:ascii="Times New Roman" w:hAnsi="Times New Roman" w:cs="Times New Roman"/>
          <w:b/>
          <w:sz w:val="23"/>
          <w:szCs w:val="23"/>
        </w:rPr>
      </w:pPr>
      <w:r w:rsidRPr="00FE72CA">
        <w:rPr>
          <w:rFonts w:ascii="Times New Roman" w:hAnsi="Times New Roman" w:cs="Times New Roman"/>
          <w:b/>
          <w:sz w:val="23"/>
          <w:szCs w:val="23"/>
        </w:rPr>
        <w:t>12. Прочие условия</w:t>
      </w:r>
    </w:p>
    <w:p w14:paraId="42CDF79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12.1. Во всем, что не предусмотрено Контрактом, Стороны руководствуются законодательством Российской Федерации.</w:t>
      </w:r>
    </w:p>
    <w:p w14:paraId="72A11548"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12.2. 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p>
    <w:p w14:paraId="28BA546F"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F45E1BF" w14:textId="77777777" w:rsidR="008B2D09" w:rsidRPr="00FE72CA" w:rsidRDefault="008C1222">
      <w:pPr>
        <w:ind w:firstLine="709"/>
        <w:jc w:val="both"/>
        <w:rPr>
          <w:rFonts w:ascii="Times New Roman" w:hAnsi="Times New Roman" w:cs="Times New Roman"/>
          <w:b/>
          <w:sz w:val="23"/>
          <w:szCs w:val="23"/>
        </w:rPr>
      </w:pPr>
      <w:r w:rsidRPr="00FE72CA">
        <w:rPr>
          <w:rFonts w:ascii="Times New Roman" w:hAnsi="Times New Roman" w:cs="Times New Roman"/>
          <w:sz w:val="23"/>
          <w:szCs w:val="23"/>
        </w:rPr>
        <w:t xml:space="preserve">12.4. Изменение условий Контракта при его исполнении не допускается, за исключением случаев, предусмотренных </w:t>
      </w:r>
      <w:hyperlink r:id="rId8" w:tooltip="consultantplus://offline/ref=782E9CC4CCC6932545801925E3B536176E50B53C1FD70BD7655CABC93DB89C271041D8CD019EE696393B294E112BD805805FEF4CF4B5672237V6P" w:history="1">
        <w:r w:rsidRPr="00FE72CA">
          <w:rPr>
            <w:rFonts w:ascii="Times New Roman" w:hAnsi="Times New Roman" w:cs="Times New Roman"/>
            <w:sz w:val="23"/>
            <w:szCs w:val="23"/>
          </w:rPr>
          <w:t>статьей 95</w:t>
        </w:r>
      </w:hyperlink>
      <w:r w:rsidRPr="00FE72CA">
        <w:rPr>
          <w:rFonts w:ascii="Times New Roman" w:hAnsi="Times New Roman" w:cs="Times New Roman"/>
          <w:sz w:val="23"/>
          <w:szCs w:val="23"/>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6F21171"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 xml:space="preserve">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 </w:t>
      </w:r>
    </w:p>
    <w:p w14:paraId="0F93C03F"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242DA19" w14:textId="77777777" w:rsidR="008B2D09" w:rsidRPr="00FE72CA" w:rsidRDefault="008C1222">
      <w:pPr>
        <w:widowControl/>
        <w:ind w:firstLine="709"/>
        <w:jc w:val="both"/>
        <w:rPr>
          <w:rFonts w:ascii="Times New Roman" w:hAnsi="Times New Roman" w:cs="Times New Roman"/>
          <w:sz w:val="22"/>
          <w:szCs w:val="22"/>
        </w:rPr>
      </w:pPr>
      <w:r w:rsidRPr="00FE72CA">
        <w:rPr>
          <w:rFonts w:ascii="Times New Roman" w:hAnsi="Times New Roman" w:cs="Times New Roman"/>
          <w:sz w:val="23"/>
          <w:szCs w:val="23"/>
        </w:rPr>
        <w:t xml:space="preserve">12.7. Документооборот в рамках Контракта осуществляется в письменной форме или посредством электронного документооборота с использованием системы ЭДО. Электронный документооборот осуществляется Сторонами посредством обмена формализованными и неформализованными электронными документами, подписанными усиленной квалифицированной электронной подписью. Для оперативного уведомления допускается обмен документами посредством факсимильной (телефонной) </w:t>
      </w:r>
      <w:r w:rsidRPr="00FE72CA">
        <w:rPr>
          <w:rFonts w:ascii="Times New Roman" w:hAnsi="Times New Roman" w:cs="Times New Roman"/>
          <w:sz w:val="22"/>
          <w:szCs w:val="22"/>
        </w:rPr>
        <w:t>связи, электронной почты с обязательной досылкой (передачей) подлинного документа в течение 3 (Трех) рабочих дней.</w:t>
      </w:r>
    </w:p>
    <w:p w14:paraId="49B5C72D"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Срок ответа на входящий документ в рамках Контракта не может превышать 5 (пяти) рабочих дней со дня его поступления, за исключением случаев, прямо предусмотренных условиями Контракта.</w:t>
      </w:r>
    </w:p>
    <w:p w14:paraId="5DA6D7DF"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lastRenderedPageBreak/>
        <w:t xml:space="preserve">12.8.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14:paraId="64B46DA3"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12.9.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78DEE811"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sz w:val="23"/>
          <w:szCs w:val="23"/>
        </w:rPr>
        <w:t>12.10. Предписания, штрафы, выставленные надзорными/контролирующими органами Заказчику по основаниям, связанным с оказанием услуг, несоответствующим требованиям законодательства о контрактной системе, возмещаются Исполнителем Заказчику в течение 10 (десяти) рабочих дней с момента предъявление соответствующего требования.</w:t>
      </w:r>
    </w:p>
    <w:p w14:paraId="1A79DCEC" w14:textId="77777777" w:rsidR="008B2D09" w:rsidRPr="00FE72CA" w:rsidRDefault="008B2D09">
      <w:pPr>
        <w:widowControl/>
        <w:ind w:firstLine="709"/>
        <w:jc w:val="both"/>
        <w:rPr>
          <w:rFonts w:ascii="Times New Roman" w:hAnsi="Times New Roman" w:cs="Times New Roman"/>
          <w:sz w:val="23"/>
          <w:szCs w:val="23"/>
        </w:rPr>
      </w:pPr>
    </w:p>
    <w:p w14:paraId="501D103E" w14:textId="77777777" w:rsidR="008B2D09" w:rsidRPr="00FE72CA" w:rsidRDefault="008C1222">
      <w:pPr>
        <w:widowControl/>
        <w:jc w:val="center"/>
        <w:rPr>
          <w:rFonts w:ascii="Times New Roman" w:hAnsi="Times New Roman" w:cs="Times New Roman"/>
          <w:b/>
          <w:sz w:val="23"/>
          <w:szCs w:val="23"/>
        </w:rPr>
      </w:pPr>
      <w:r w:rsidRPr="00FE72CA">
        <w:rPr>
          <w:rFonts w:ascii="Times New Roman" w:hAnsi="Times New Roman" w:cs="Times New Roman"/>
          <w:b/>
          <w:sz w:val="23"/>
          <w:szCs w:val="23"/>
        </w:rPr>
        <w:t>13. Антикоррупционная оговорка</w:t>
      </w:r>
    </w:p>
    <w:p w14:paraId="0604F172"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color w:val="000000" w:themeColor="text1"/>
          <w:sz w:val="23"/>
          <w:szCs w:val="23"/>
        </w:rPr>
        <w:t>13.</w:t>
      </w:r>
      <w:r w:rsidRPr="00FE72CA">
        <w:rPr>
          <w:rFonts w:ascii="Times New Roman" w:hAnsi="Times New Roman" w:cs="Times New Roman"/>
          <w:bCs/>
          <w:color w:val="000000" w:themeColor="text1"/>
          <w:sz w:val="23"/>
          <w:szCs w:val="23"/>
        </w:rPr>
        <w:t>1.</w:t>
      </w:r>
      <w:r w:rsidRPr="00FE72CA">
        <w:rPr>
          <w:rFonts w:ascii="Times New Roman" w:hAnsi="Times New Roman" w:cs="Times New Roman"/>
          <w:color w:val="000000" w:themeColor="text1"/>
          <w:sz w:val="23"/>
          <w:szCs w:val="23"/>
        </w:rPr>
        <w:t> При исполнении своих обязательств по настоящему Контракту стороны,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06AF4A81"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color w:val="000000" w:themeColor="text1"/>
          <w:sz w:val="23"/>
          <w:szCs w:val="23"/>
        </w:rPr>
        <w:t>13.2. 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0DC9F129"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13.3.</w:t>
      </w:r>
      <w:r w:rsidRPr="00FE72CA">
        <w:rPr>
          <w:rFonts w:ascii="Times New Roman" w:hAnsi="Times New Roman" w:cs="Times New Roman"/>
          <w:color w:val="000000" w:themeColor="text1"/>
          <w:sz w:val="23"/>
          <w:szCs w:val="23"/>
        </w:rPr>
        <w:t> Под действием работника, осуществляемыми в пользу стимулирующей его стороны понимаются, в том числе:</w:t>
      </w:r>
    </w:p>
    <w:p w14:paraId="17357183"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13.3.1</w:t>
      </w:r>
      <w:r w:rsidRPr="00FE72CA">
        <w:rPr>
          <w:rFonts w:ascii="Times New Roman" w:hAnsi="Times New Roman" w:cs="Times New Roman"/>
          <w:color w:val="000000" w:themeColor="text1"/>
          <w:sz w:val="23"/>
          <w:szCs w:val="23"/>
        </w:rPr>
        <w:t> предоставление неоправданных преимуществ по сравнению с другими контрагентами;</w:t>
      </w:r>
    </w:p>
    <w:p w14:paraId="78506A3B"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13.3.2.</w:t>
      </w:r>
      <w:r w:rsidRPr="00FE72CA">
        <w:rPr>
          <w:rFonts w:ascii="Times New Roman" w:hAnsi="Times New Roman" w:cs="Times New Roman"/>
          <w:color w:val="000000" w:themeColor="text1"/>
          <w:sz w:val="23"/>
          <w:szCs w:val="23"/>
        </w:rPr>
        <w:t> предоставление каких-либо гарантий;</w:t>
      </w:r>
    </w:p>
    <w:p w14:paraId="400849C0"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13.3.3.</w:t>
      </w:r>
      <w:r w:rsidRPr="00FE72CA">
        <w:rPr>
          <w:rFonts w:ascii="Times New Roman" w:hAnsi="Times New Roman" w:cs="Times New Roman"/>
          <w:color w:val="000000" w:themeColor="text1"/>
          <w:sz w:val="23"/>
          <w:szCs w:val="23"/>
        </w:rPr>
        <w:t> ускорение существующих процедур;</w:t>
      </w:r>
    </w:p>
    <w:p w14:paraId="19022F62"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13.3.4.</w:t>
      </w:r>
      <w:r w:rsidRPr="00FE72CA">
        <w:rPr>
          <w:rFonts w:ascii="Times New Roman" w:hAnsi="Times New Roman" w:cs="Times New Roman"/>
          <w:color w:val="000000" w:themeColor="text1"/>
          <w:sz w:val="23"/>
          <w:szCs w:val="23"/>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14:paraId="03E073E9"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bCs/>
          <w:color w:val="000000" w:themeColor="text1"/>
          <w:sz w:val="23"/>
          <w:szCs w:val="23"/>
        </w:rPr>
        <w:t>13.4.</w:t>
      </w:r>
      <w:r w:rsidRPr="00FE72CA">
        <w:rPr>
          <w:rFonts w:ascii="Times New Roman" w:hAnsi="Times New Roman" w:cs="Times New Roman"/>
          <w:color w:val="000000" w:themeColor="text1"/>
          <w:sz w:val="23"/>
          <w:szCs w:val="23"/>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13.1. или 13.2. настоящего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9" w:tooltip="consultantplus://offline/ref=0BA82AF657AF0BD05ED180D2FB8BBF4F5CA990AA9135DB3D253A83F7C71ECE82A9A72B319EA0F9kACDK" w:history="1">
        <w:r w:rsidRPr="00FE72CA">
          <w:rPr>
            <w:rStyle w:val="aff6"/>
            <w:rFonts w:ascii="Times New Roman" w:hAnsi="Times New Roman" w:cs="Times New Roman"/>
            <w:color w:val="000000" w:themeColor="text1"/>
            <w:sz w:val="23"/>
            <w:szCs w:val="23"/>
          </w:rPr>
          <w:t>п</w:t>
        </w:r>
      </w:hyperlink>
      <w:r w:rsidRPr="00FE72CA">
        <w:rPr>
          <w:rFonts w:ascii="Times New Roman" w:hAnsi="Times New Roman" w:cs="Times New Roman"/>
          <w:color w:val="000000" w:themeColor="text1"/>
          <w:sz w:val="23"/>
          <w:szCs w:val="23"/>
        </w:rPr>
        <w:t>унктов 13.1 или 13.2. контракта другой стороной, ее аффилированными (взаимосвязанными) лицами, работниками, уполномоченными представителями или посредниками.</w:t>
      </w:r>
    </w:p>
    <w:p w14:paraId="54CB52B0"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color w:val="000000" w:themeColor="text1"/>
          <w:sz w:val="23"/>
          <w:szCs w:val="23"/>
        </w:rPr>
        <w:t>13.5. Сторона, получившая уведомление о нарушении каких-либо положений пунктов 13.1. и 13.2. контракта,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14:paraId="173007C0" w14:textId="77777777" w:rsidR="008B2D09" w:rsidRPr="00FE72CA" w:rsidRDefault="008C1222">
      <w:pPr>
        <w:widowControl/>
        <w:ind w:firstLine="709"/>
        <w:jc w:val="both"/>
        <w:rPr>
          <w:rFonts w:ascii="Times New Roman" w:hAnsi="Times New Roman" w:cs="Times New Roman"/>
          <w:color w:val="000000" w:themeColor="text1"/>
          <w:sz w:val="23"/>
          <w:szCs w:val="23"/>
        </w:rPr>
      </w:pPr>
      <w:r w:rsidRPr="00FE72CA">
        <w:rPr>
          <w:rFonts w:ascii="Times New Roman" w:hAnsi="Times New Roman" w:cs="Times New Roman"/>
          <w:color w:val="000000" w:themeColor="text1"/>
          <w:sz w:val="23"/>
          <w:szCs w:val="23"/>
        </w:rPr>
        <w:t>13.6. Стороны гарантируют осуществление надлежащего разбирательства по фактам нарушения положений пунктов 13.1. и 13.2.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8A6141D" w14:textId="77777777" w:rsidR="008B2D09" w:rsidRPr="00FE72CA" w:rsidRDefault="008C1222">
      <w:pPr>
        <w:widowControl/>
        <w:ind w:firstLine="709"/>
        <w:jc w:val="both"/>
        <w:rPr>
          <w:rFonts w:ascii="Times New Roman" w:hAnsi="Times New Roman" w:cs="Times New Roman"/>
          <w:sz w:val="23"/>
          <w:szCs w:val="23"/>
        </w:rPr>
      </w:pPr>
      <w:r w:rsidRPr="00FE72CA">
        <w:rPr>
          <w:rFonts w:ascii="Times New Roman" w:hAnsi="Times New Roman" w:cs="Times New Roman"/>
          <w:bCs/>
          <w:color w:val="000000" w:themeColor="text1"/>
          <w:sz w:val="23"/>
          <w:szCs w:val="23"/>
        </w:rPr>
        <w:t>13.7.</w:t>
      </w:r>
      <w:r w:rsidRPr="00FE72CA">
        <w:rPr>
          <w:rFonts w:ascii="Times New Roman" w:hAnsi="Times New Roman" w:cs="Times New Roman"/>
          <w:color w:val="000000" w:themeColor="text1"/>
          <w:sz w:val="23"/>
          <w:szCs w:val="23"/>
        </w:rPr>
        <w:t xml:space="preserve"> В случае подтверждения факта нарушения одной стороной положений пунктов 13.1.  и 13.2. настоящего Контракта и/или неполучения другой стороной информации об итогах рассмотрения уведомления о нарушении в соответствии с пунктом 13.5. Контракта, другая сторона имеет право расторгнуть настоящий Контракт в одностороннем внесудебном порядке путем направления письменного </w:t>
      </w:r>
      <w:r w:rsidRPr="00FE72CA">
        <w:rPr>
          <w:rFonts w:ascii="Times New Roman" w:hAnsi="Times New Roman" w:cs="Times New Roman"/>
          <w:color w:val="000000" w:themeColor="text1"/>
          <w:sz w:val="23"/>
          <w:szCs w:val="23"/>
        </w:rPr>
        <w:lastRenderedPageBreak/>
        <w:t>уведомления не позднее чем за пятнадцать календарных дней до даты прекращения действия настоящего Контракта.</w:t>
      </w:r>
    </w:p>
    <w:p w14:paraId="065E5B54" w14:textId="77777777" w:rsidR="008B2D09" w:rsidRPr="00FE72CA" w:rsidRDefault="008B2D09">
      <w:pPr>
        <w:pStyle w:val="afff0"/>
        <w:keepNext/>
        <w:keepLines/>
        <w:shd w:val="clear" w:color="auto" w:fill="FFFFFF"/>
        <w:spacing w:after="0"/>
        <w:ind w:firstLine="709"/>
        <w:jc w:val="both"/>
        <w:rPr>
          <w:color w:val="000000" w:themeColor="text1"/>
          <w:sz w:val="23"/>
          <w:szCs w:val="23"/>
        </w:rPr>
      </w:pPr>
    </w:p>
    <w:p w14:paraId="6CE2613B" w14:textId="77777777" w:rsidR="008B2D09" w:rsidRPr="00FE72CA" w:rsidRDefault="008C1222">
      <w:pPr>
        <w:pStyle w:val="afff3"/>
        <w:keepNext/>
        <w:keepLines/>
        <w:ind w:left="0"/>
        <w:jc w:val="center"/>
        <w:rPr>
          <w:rFonts w:ascii="Times New Roman" w:hAnsi="Times New Roman"/>
          <w:b/>
          <w:sz w:val="23"/>
          <w:szCs w:val="23"/>
        </w:rPr>
      </w:pPr>
      <w:r w:rsidRPr="00FE72CA">
        <w:rPr>
          <w:rFonts w:ascii="Times New Roman" w:hAnsi="Times New Roman"/>
          <w:b/>
          <w:sz w:val="23"/>
          <w:szCs w:val="23"/>
        </w:rPr>
        <w:t>14. Требования к Исполнителю</w:t>
      </w:r>
    </w:p>
    <w:p w14:paraId="43B90BB8" w14:textId="77777777" w:rsidR="008B2D09" w:rsidRPr="00FE72CA" w:rsidRDefault="008C1222">
      <w:pPr>
        <w:pStyle w:val="afff3"/>
        <w:keepNext/>
        <w:keepLines/>
        <w:ind w:left="0" w:firstLine="709"/>
        <w:jc w:val="both"/>
        <w:rPr>
          <w:rFonts w:ascii="Times New Roman" w:hAnsi="Times New Roman" w:cs="Times New Roman"/>
          <w:b/>
          <w:sz w:val="23"/>
          <w:szCs w:val="23"/>
        </w:rPr>
      </w:pPr>
      <w:r w:rsidRPr="00FE72CA">
        <w:rPr>
          <w:rFonts w:ascii="Times New Roman" w:hAnsi="Times New Roman" w:cs="Times New Roman"/>
          <w:sz w:val="23"/>
          <w:szCs w:val="23"/>
        </w:rPr>
        <w:t>14.1. Соответствие Исполнителя единым требованиям, устанавливаемым в соответствии с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2D037247" w14:textId="77777777" w:rsidR="008B2D09" w:rsidRPr="00FE72CA" w:rsidRDefault="008B2D09">
      <w:pPr>
        <w:ind w:right="-144" w:firstLine="709"/>
        <w:jc w:val="both"/>
        <w:rPr>
          <w:rFonts w:ascii="Times New Roman" w:hAnsi="Times New Roman" w:cs="Times New Roman"/>
          <w:sz w:val="23"/>
          <w:szCs w:val="23"/>
        </w:rPr>
      </w:pPr>
    </w:p>
    <w:p w14:paraId="7843DEDD" w14:textId="77777777" w:rsidR="008B2D09" w:rsidRPr="00FE72CA" w:rsidRDefault="008C1222">
      <w:pPr>
        <w:widowControl/>
        <w:jc w:val="center"/>
        <w:rPr>
          <w:rFonts w:ascii="Times New Roman" w:hAnsi="Times New Roman" w:cs="Times New Roman"/>
          <w:b/>
          <w:sz w:val="23"/>
          <w:szCs w:val="23"/>
        </w:rPr>
      </w:pPr>
      <w:r w:rsidRPr="00FE72CA">
        <w:rPr>
          <w:rFonts w:ascii="Times New Roman" w:hAnsi="Times New Roman" w:cs="Times New Roman"/>
          <w:b/>
          <w:sz w:val="23"/>
          <w:szCs w:val="23"/>
        </w:rPr>
        <w:t>15. Приложения к Контракту</w:t>
      </w:r>
    </w:p>
    <w:p w14:paraId="5EC9B2A7" w14:textId="77777777" w:rsidR="008B2D09" w:rsidRPr="00FE72CA" w:rsidRDefault="008C1222">
      <w:pPr>
        <w:widowControl/>
        <w:ind w:firstLine="709"/>
        <w:rPr>
          <w:rFonts w:ascii="Times New Roman" w:hAnsi="Times New Roman" w:cs="Times New Roman"/>
          <w:sz w:val="23"/>
          <w:szCs w:val="23"/>
        </w:rPr>
      </w:pPr>
      <w:r w:rsidRPr="00FE72CA">
        <w:rPr>
          <w:rFonts w:ascii="Times New Roman" w:hAnsi="Times New Roman" w:cs="Times New Roman"/>
          <w:sz w:val="23"/>
          <w:szCs w:val="23"/>
        </w:rPr>
        <w:t>15.1. Приложения к Контракту:</w:t>
      </w:r>
    </w:p>
    <w:p w14:paraId="7AD79FEF" w14:textId="77777777" w:rsidR="008B2D09" w:rsidRPr="00FE72CA" w:rsidRDefault="008C1222">
      <w:pPr>
        <w:widowControl/>
        <w:ind w:firstLine="709"/>
        <w:rPr>
          <w:rFonts w:ascii="Times New Roman" w:hAnsi="Times New Roman" w:cs="Times New Roman"/>
          <w:sz w:val="23"/>
          <w:szCs w:val="23"/>
        </w:rPr>
      </w:pPr>
      <w:r w:rsidRPr="00FE72CA">
        <w:rPr>
          <w:rFonts w:ascii="Times New Roman" w:hAnsi="Times New Roman" w:cs="Times New Roman"/>
          <w:sz w:val="23"/>
          <w:szCs w:val="23"/>
        </w:rPr>
        <w:t>Приложение 1 – Техническое задание;</w:t>
      </w:r>
    </w:p>
    <w:p w14:paraId="3D1F89E9" w14:textId="77777777" w:rsidR="008B2D09" w:rsidRPr="00FE72CA" w:rsidRDefault="008C1222">
      <w:pPr>
        <w:widowControl/>
        <w:ind w:firstLine="709"/>
        <w:rPr>
          <w:rFonts w:ascii="Times New Roman" w:hAnsi="Times New Roman" w:cs="Times New Roman"/>
          <w:sz w:val="23"/>
          <w:szCs w:val="23"/>
        </w:rPr>
      </w:pPr>
      <w:r w:rsidRPr="00FE72CA">
        <w:rPr>
          <w:rFonts w:ascii="Times New Roman" w:hAnsi="Times New Roman" w:cs="Times New Roman"/>
          <w:sz w:val="23"/>
          <w:szCs w:val="23"/>
        </w:rPr>
        <w:t>Приложение 2 - Спецификация;</w:t>
      </w:r>
    </w:p>
    <w:p w14:paraId="7DFA93AC" w14:textId="77777777" w:rsidR="008B2D09" w:rsidRPr="00FE72CA" w:rsidRDefault="008C1222">
      <w:pPr>
        <w:widowControl/>
        <w:ind w:firstLine="709"/>
        <w:rPr>
          <w:rFonts w:ascii="Times New Roman" w:hAnsi="Times New Roman" w:cs="Times New Roman"/>
          <w:sz w:val="23"/>
          <w:szCs w:val="23"/>
        </w:rPr>
      </w:pPr>
      <w:r w:rsidRPr="00FE72CA">
        <w:rPr>
          <w:rFonts w:ascii="Times New Roman" w:hAnsi="Times New Roman" w:cs="Times New Roman"/>
          <w:sz w:val="23"/>
          <w:szCs w:val="23"/>
        </w:rPr>
        <w:t>Приложение 3 – Форма заявки.</w:t>
      </w:r>
    </w:p>
    <w:p w14:paraId="11001A22" w14:textId="77777777" w:rsidR="008B2D09" w:rsidRPr="00FE72CA" w:rsidRDefault="008B2D09">
      <w:pPr>
        <w:widowControl/>
        <w:rPr>
          <w:rFonts w:ascii="Times New Roman" w:hAnsi="Times New Roman" w:cs="Times New Roman"/>
          <w:sz w:val="23"/>
          <w:szCs w:val="23"/>
        </w:rPr>
      </w:pPr>
    </w:p>
    <w:p w14:paraId="4BF74C83" w14:textId="77777777" w:rsidR="008B2D09" w:rsidRPr="00FE72CA" w:rsidRDefault="008C1222">
      <w:pPr>
        <w:widowControl/>
        <w:jc w:val="center"/>
        <w:rPr>
          <w:rFonts w:ascii="Times New Roman" w:hAnsi="Times New Roman" w:cs="Times New Roman"/>
          <w:b/>
          <w:sz w:val="23"/>
          <w:szCs w:val="23"/>
        </w:rPr>
      </w:pPr>
      <w:r w:rsidRPr="00FE72CA">
        <w:rPr>
          <w:rFonts w:ascii="Times New Roman" w:hAnsi="Times New Roman" w:cs="Times New Roman"/>
          <w:b/>
          <w:sz w:val="23"/>
          <w:szCs w:val="23"/>
        </w:rPr>
        <w:t>16. Адреса и реквизиты сторон:</w:t>
      </w:r>
    </w:p>
    <w:tbl>
      <w:tblPr>
        <w:tblW w:w="9640" w:type="dxa"/>
        <w:tblInd w:w="192" w:type="dxa"/>
        <w:tblLayout w:type="fixed"/>
        <w:tblLook w:val="04A0" w:firstRow="1" w:lastRow="0" w:firstColumn="1" w:lastColumn="0" w:noHBand="0" w:noVBand="1"/>
      </w:tblPr>
      <w:tblGrid>
        <w:gridCol w:w="236"/>
        <w:gridCol w:w="4790"/>
        <w:gridCol w:w="9"/>
        <w:gridCol w:w="4605"/>
      </w:tblGrid>
      <w:tr w:rsidR="008B2D09" w:rsidRPr="00FE72CA" w14:paraId="6C962944" w14:textId="77777777">
        <w:tc>
          <w:tcPr>
            <w:tcW w:w="5026" w:type="dxa"/>
            <w:gridSpan w:val="2"/>
            <w:tcBorders>
              <w:top w:val="single" w:sz="4" w:space="0" w:color="000000"/>
              <w:left w:val="single" w:sz="4" w:space="0" w:color="000000"/>
              <w:bottom w:val="single" w:sz="4" w:space="0" w:color="000000"/>
              <w:right w:val="single" w:sz="4" w:space="0" w:color="000000"/>
            </w:tcBorders>
            <w:shd w:val="clear" w:color="auto" w:fill="auto"/>
          </w:tcPr>
          <w:p w14:paraId="693F2656" w14:textId="77777777" w:rsidR="008B2D09" w:rsidRPr="00FE72CA" w:rsidRDefault="008C1222">
            <w:pPr>
              <w:ind w:left="33"/>
              <w:rPr>
                <w:rFonts w:ascii="Times New Roman" w:hAnsi="Times New Roman" w:cs="Times New Roman"/>
                <w:b/>
                <w:bCs/>
                <w:i/>
                <w:sz w:val="23"/>
                <w:szCs w:val="23"/>
              </w:rPr>
            </w:pPr>
            <w:r w:rsidRPr="00FE72CA">
              <w:rPr>
                <w:rFonts w:ascii="Times New Roman" w:hAnsi="Times New Roman" w:cs="Times New Roman"/>
                <w:b/>
                <w:sz w:val="23"/>
                <w:szCs w:val="23"/>
              </w:rPr>
              <w:t>Заказчик</w:t>
            </w:r>
            <w:r w:rsidRPr="00FE72CA">
              <w:rPr>
                <w:rFonts w:ascii="Times New Roman" w:hAnsi="Times New Roman" w:cs="Times New Roman"/>
                <w:b/>
                <w:i/>
                <w:sz w:val="23"/>
                <w:szCs w:val="23"/>
              </w:rPr>
              <w:t xml:space="preserve">: </w:t>
            </w:r>
          </w:p>
          <w:p w14:paraId="55282A19" w14:textId="77777777" w:rsidR="008B2D09" w:rsidRPr="00FE72CA" w:rsidRDefault="008C1222">
            <w:pPr>
              <w:ind w:left="33"/>
              <w:rPr>
                <w:rFonts w:ascii="Times New Roman" w:hAnsi="Times New Roman" w:cs="Times New Roman"/>
                <w:b/>
                <w:bCs/>
                <w:sz w:val="23"/>
                <w:szCs w:val="23"/>
              </w:rPr>
            </w:pPr>
            <w:r w:rsidRPr="00FE72CA">
              <w:rPr>
                <w:rFonts w:ascii="Times New Roman" w:hAnsi="Times New Roman" w:cs="Times New Roman"/>
                <w:b/>
                <w:sz w:val="23"/>
                <w:szCs w:val="23"/>
              </w:rPr>
              <w:t>ИОА СО РАН</w:t>
            </w:r>
          </w:p>
          <w:p w14:paraId="36AEAEE6" w14:textId="77777777" w:rsidR="008B2D09" w:rsidRPr="00FE72CA" w:rsidRDefault="008C1222">
            <w:pPr>
              <w:ind w:left="33"/>
              <w:jc w:val="both"/>
              <w:rPr>
                <w:rFonts w:ascii="Times New Roman" w:hAnsi="Times New Roman" w:cs="Times New Roman"/>
                <w:b/>
                <w:bCs/>
                <w:i/>
                <w:iCs/>
                <w:sz w:val="23"/>
                <w:szCs w:val="23"/>
              </w:rPr>
            </w:pPr>
            <w:r w:rsidRPr="00FE72CA">
              <w:rPr>
                <w:rFonts w:ascii="Times New Roman" w:hAnsi="Times New Roman" w:cs="Times New Roman"/>
                <w:sz w:val="23"/>
                <w:szCs w:val="23"/>
              </w:rPr>
              <w:t xml:space="preserve"> Юридический адрес: 634055, г. Томск, площадь Академика Зуева, 1</w:t>
            </w:r>
          </w:p>
          <w:p w14:paraId="6678787B" w14:textId="77777777" w:rsidR="008B2D09" w:rsidRPr="00FE72CA" w:rsidRDefault="008C1222">
            <w:pPr>
              <w:ind w:left="33"/>
              <w:jc w:val="both"/>
              <w:rPr>
                <w:rFonts w:ascii="Times New Roman" w:hAnsi="Times New Roman" w:cs="Times New Roman"/>
                <w:sz w:val="23"/>
                <w:szCs w:val="23"/>
              </w:rPr>
            </w:pPr>
            <w:r w:rsidRPr="00FE72CA">
              <w:rPr>
                <w:rFonts w:ascii="Times New Roman" w:hAnsi="Times New Roman" w:cs="Times New Roman"/>
                <w:sz w:val="23"/>
                <w:szCs w:val="23"/>
              </w:rPr>
              <w:t>Почтовый адрес: 634055, г. Томск, площадь Академика Зуева, 1</w:t>
            </w:r>
          </w:p>
          <w:p w14:paraId="36B2F91A" w14:textId="77777777" w:rsidR="008B2D09" w:rsidRPr="00FE72CA" w:rsidRDefault="008C1222">
            <w:pPr>
              <w:ind w:left="33"/>
              <w:jc w:val="both"/>
              <w:rPr>
                <w:rFonts w:ascii="Times New Roman" w:hAnsi="Times New Roman" w:cs="Times New Roman"/>
                <w:sz w:val="23"/>
                <w:szCs w:val="23"/>
              </w:rPr>
            </w:pPr>
            <w:r w:rsidRPr="00FE72CA">
              <w:rPr>
                <w:rFonts w:ascii="Times New Roman" w:hAnsi="Times New Roman" w:cs="Times New Roman"/>
                <w:sz w:val="23"/>
                <w:szCs w:val="23"/>
              </w:rPr>
              <w:t>Тел/факс: (382-2) 49-35-75</w:t>
            </w:r>
          </w:p>
          <w:p w14:paraId="0B0B1BF0" w14:textId="77777777" w:rsidR="008B2D09" w:rsidRPr="00FE72CA" w:rsidRDefault="008C1222">
            <w:pPr>
              <w:ind w:left="33"/>
              <w:jc w:val="both"/>
              <w:rPr>
                <w:rFonts w:ascii="Times New Roman" w:hAnsi="Times New Roman" w:cs="Times New Roman"/>
                <w:sz w:val="23"/>
                <w:szCs w:val="23"/>
              </w:rPr>
            </w:pPr>
            <w:r w:rsidRPr="00FE72CA">
              <w:rPr>
                <w:rFonts w:ascii="Times New Roman" w:hAnsi="Times New Roman" w:cs="Times New Roman"/>
                <w:sz w:val="23"/>
                <w:szCs w:val="23"/>
              </w:rPr>
              <w:t>Ответственный по договору: (382-2) 49-35-75</w:t>
            </w:r>
          </w:p>
          <w:p w14:paraId="443B7039" w14:textId="77777777" w:rsidR="008B2D09" w:rsidRPr="00FE72CA" w:rsidRDefault="008C1222">
            <w:pPr>
              <w:ind w:left="33"/>
              <w:jc w:val="both"/>
              <w:rPr>
                <w:rFonts w:ascii="Times New Roman" w:hAnsi="Times New Roman" w:cs="Times New Roman"/>
                <w:sz w:val="23"/>
                <w:szCs w:val="23"/>
                <w:u w:val="single"/>
              </w:rPr>
            </w:pPr>
            <w:r w:rsidRPr="00FE72CA">
              <w:rPr>
                <w:rFonts w:ascii="Times New Roman" w:hAnsi="Times New Roman" w:cs="Times New Roman"/>
                <w:sz w:val="23"/>
                <w:szCs w:val="23"/>
                <w:u w:val="single"/>
              </w:rPr>
              <w:t>Банковские реквизиты:</w:t>
            </w:r>
          </w:p>
          <w:p w14:paraId="4D8FD896" w14:textId="77777777" w:rsidR="008B2D09" w:rsidRPr="00FE72CA" w:rsidRDefault="008C1222">
            <w:pPr>
              <w:ind w:left="33"/>
              <w:jc w:val="both"/>
            </w:pPr>
            <w:r w:rsidRPr="00FE72CA">
              <w:rPr>
                <w:rFonts w:ascii="Times New Roman" w:hAnsi="Times New Roman" w:cs="Times New Roman"/>
                <w:sz w:val="23"/>
                <w:szCs w:val="23"/>
              </w:rPr>
              <w:t>р/счёт   03214643000000016500</w:t>
            </w:r>
          </w:p>
          <w:p w14:paraId="0FACC45B" w14:textId="77777777" w:rsidR="008B2D09" w:rsidRPr="00FE72CA" w:rsidRDefault="008C1222">
            <w:pPr>
              <w:ind w:left="33"/>
              <w:jc w:val="both"/>
            </w:pPr>
            <w:r w:rsidRPr="00FE72CA">
              <w:rPr>
                <w:rFonts w:ascii="Times New Roman" w:hAnsi="Times New Roman" w:cs="Times New Roman"/>
                <w:sz w:val="23"/>
                <w:szCs w:val="23"/>
              </w:rPr>
              <w:t>ОКЦ № 10 Сибирского ГУ Банка России</w:t>
            </w:r>
          </w:p>
          <w:p w14:paraId="446E090C" w14:textId="77777777" w:rsidR="008B2D09" w:rsidRPr="00FE72CA" w:rsidRDefault="008C1222">
            <w:pPr>
              <w:ind w:left="33"/>
              <w:jc w:val="both"/>
            </w:pPr>
            <w:r w:rsidRPr="00FE72CA">
              <w:rPr>
                <w:rFonts w:ascii="Times New Roman" w:hAnsi="Times New Roman" w:cs="Times New Roman"/>
                <w:sz w:val="23"/>
                <w:szCs w:val="23"/>
              </w:rPr>
              <w:t>(ИОА СО РАН л/сч. 20656Ц24810)</w:t>
            </w:r>
          </w:p>
          <w:p w14:paraId="4475FB54" w14:textId="77777777" w:rsidR="008B2D09" w:rsidRPr="00FE72CA" w:rsidRDefault="008C1222">
            <w:pPr>
              <w:ind w:left="33"/>
              <w:jc w:val="both"/>
            </w:pPr>
            <w:r w:rsidRPr="00FE72CA">
              <w:rPr>
                <w:rFonts w:ascii="Times New Roman" w:hAnsi="Times New Roman" w:cs="Times New Roman"/>
                <w:sz w:val="23"/>
                <w:szCs w:val="23"/>
              </w:rPr>
              <w:t>Единый казначейский счёт (кор.счёт) - 40102810245370000058</w:t>
            </w:r>
          </w:p>
          <w:p w14:paraId="2FC01983" w14:textId="77777777" w:rsidR="008B2D09" w:rsidRPr="00FE72CA" w:rsidRDefault="008C1222">
            <w:pPr>
              <w:ind w:left="33"/>
              <w:jc w:val="both"/>
            </w:pPr>
            <w:r w:rsidRPr="00FE72CA">
              <w:rPr>
                <w:rFonts w:ascii="Times New Roman" w:hAnsi="Times New Roman" w:cs="Times New Roman"/>
                <w:sz w:val="23"/>
                <w:szCs w:val="23"/>
              </w:rPr>
              <w:t>БИК  016902004 ОГРН 1027000880268</w:t>
            </w:r>
          </w:p>
          <w:p w14:paraId="60CB8516" w14:textId="77777777" w:rsidR="008B2D09" w:rsidRPr="00FE72CA" w:rsidRDefault="008C1222">
            <w:pPr>
              <w:ind w:left="33"/>
              <w:jc w:val="both"/>
            </w:pPr>
            <w:r w:rsidRPr="00FE72CA">
              <w:rPr>
                <w:rFonts w:ascii="Times New Roman" w:hAnsi="Times New Roman" w:cs="Times New Roman"/>
                <w:sz w:val="23"/>
                <w:szCs w:val="23"/>
              </w:rPr>
              <w:t>ОКПО  03534050      ОКВЭД  72.19</w:t>
            </w:r>
          </w:p>
          <w:p w14:paraId="1299A6BB" w14:textId="77777777" w:rsidR="008B2D09" w:rsidRPr="00FE72CA" w:rsidRDefault="008C1222">
            <w:pPr>
              <w:ind w:left="33"/>
              <w:jc w:val="both"/>
            </w:pPr>
            <w:r w:rsidRPr="00FE72CA">
              <w:rPr>
                <w:rFonts w:ascii="Times New Roman" w:hAnsi="Times New Roman" w:cs="Times New Roman"/>
                <w:sz w:val="23"/>
                <w:szCs w:val="23"/>
              </w:rPr>
              <w:t>ОКТМО 69701000</w:t>
            </w:r>
          </w:p>
          <w:p w14:paraId="4236444B" w14:textId="77777777" w:rsidR="008B2D09" w:rsidRPr="00FE72CA" w:rsidRDefault="008B2D09">
            <w:pPr>
              <w:ind w:left="33"/>
              <w:jc w:val="both"/>
              <w:rPr>
                <w:rFonts w:ascii="Times New Roman" w:hAnsi="Times New Roman" w:cs="Times New Roman"/>
                <w:sz w:val="23"/>
                <w:szCs w:val="23"/>
                <w:u w:val="single"/>
              </w:rPr>
            </w:pPr>
          </w:p>
        </w:tc>
        <w:tc>
          <w:tcPr>
            <w:tcW w:w="4614" w:type="dxa"/>
            <w:gridSpan w:val="2"/>
            <w:tcBorders>
              <w:top w:val="single" w:sz="4" w:space="0" w:color="000000"/>
              <w:left w:val="single" w:sz="4" w:space="0" w:color="000000"/>
              <w:bottom w:val="single" w:sz="4" w:space="0" w:color="000000"/>
              <w:right w:val="single" w:sz="4" w:space="0" w:color="000000"/>
            </w:tcBorders>
            <w:shd w:val="clear" w:color="auto" w:fill="auto"/>
          </w:tcPr>
          <w:p w14:paraId="374D10BA" w14:textId="77777777" w:rsidR="008B2D09" w:rsidRPr="00FE72CA" w:rsidRDefault="008C1222">
            <w:pPr>
              <w:jc w:val="both"/>
              <w:rPr>
                <w:rFonts w:ascii="Times New Roman" w:hAnsi="Times New Roman"/>
                <w:b/>
                <w:sz w:val="23"/>
                <w:szCs w:val="23"/>
              </w:rPr>
            </w:pPr>
            <w:r w:rsidRPr="00FE72CA">
              <w:rPr>
                <w:rFonts w:ascii="Times New Roman" w:hAnsi="Times New Roman"/>
                <w:b/>
                <w:sz w:val="23"/>
                <w:szCs w:val="23"/>
              </w:rPr>
              <w:t>Исполнитель:</w:t>
            </w:r>
          </w:p>
          <w:p w14:paraId="3E76BF50" w14:textId="6F86BFE5" w:rsidR="008B2D09" w:rsidRPr="00FE72CA" w:rsidRDefault="008B2D09">
            <w:pPr>
              <w:rPr>
                <w:rFonts w:ascii="Times New Roman" w:hAnsi="Times New Roman" w:cs="Times New Roman"/>
                <w:b/>
                <w:sz w:val="23"/>
                <w:szCs w:val="23"/>
              </w:rPr>
            </w:pPr>
          </w:p>
        </w:tc>
      </w:tr>
      <w:tr w:rsidR="008B2D09" w:rsidRPr="00FE72CA" w14:paraId="512AC15F" w14:textId="77777777">
        <w:trPr>
          <w:trHeight w:val="235"/>
        </w:trPr>
        <w:tc>
          <w:tcPr>
            <w:tcW w:w="236" w:type="dxa"/>
          </w:tcPr>
          <w:p w14:paraId="57BA014D" w14:textId="77777777" w:rsidR="008B2D09" w:rsidRPr="00FE72CA" w:rsidRDefault="008B2D09">
            <w:pPr>
              <w:ind w:right="-144" w:firstLine="720"/>
              <w:jc w:val="center"/>
              <w:rPr>
                <w:rFonts w:ascii="Times New Roman" w:hAnsi="Times New Roman" w:cs="Times New Roman"/>
                <w:b/>
                <w:sz w:val="23"/>
                <w:szCs w:val="23"/>
              </w:rPr>
            </w:pPr>
          </w:p>
        </w:tc>
        <w:tc>
          <w:tcPr>
            <w:tcW w:w="4799" w:type="dxa"/>
            <w:gridSpan w:val="2"/>
            <w:vAlign w:val="center"/>
          </w:tcPr>
          <w:p w14:paraId="15D0BA85" w14:textId="77777777" w:rsidR="008B2D09" w:rsidRPr="00FE72CA" w:rsidRDefault="008C1222">
            <w:pPr>
              <w:ind w:right="-144"/>
              <w:rPr>
                <w:rFonts w:ascii="Times New Roman" w:hAnsi="Times New Roman" w:cs="Times New Roman"/>
                <w:b/>
                <w:sz w:val="23"/>
                <w:szCs w:val="23"/>
              </w:rPr>
            </w:pPr>
            <w:r w:rsidRPr="00FE72CA">
              <w:rPr>
                <w:rFonts w:ascii="Times New Roman" w:hAnsi="Times New Roman" w:cs="Times New Roman"/>
                <w:b/>
                <w:sz w:val="23"/>
                <w:szCs w:val="23"/>
              </w:rPr>
              <w:t>Заказчик:</w:t>
            </w:r>
          </w:p>
        </w:tc>
        <w:tc>
          <w:tcPr>
            <w:tcW w:w="4605" w:type="dxa"/>
            <w:vAlign w:val="center"/>
          </w:tcPr>
          <w:p w14:paraId="0390481A" w14:textId="77777777" w:rsidR="008B2D09" w:rsidRPr="00FE72CA" w:rsidRDefault="008C1222">
            <w:pPr>
              <w:pStyle w:val="410"/>
              <w:keepNext w:val="0"/>
              <w:ind w:right="-144"/>
              <w:rPr>
                <w:rFonts w:ascii="Times New Roman" w:hAnsi="Times New Roman"/>
                <w:iCs/>
                <w:sz w:val="23"/>
                <w:szCs w:val="23"/>
              </w:rPr>
            </w:pPr>
            <w:r w:rsidRPr="00FE72CA">
              <w:rPr>
                <w:rFonts w:ascii="Times New Roman" w:hAnsi="Times New Roman"/>
                <w:iCs/>
                <w:sz w:val="23"/>
                <w:szCs w:val="23"/>
              </w:rPr>
              <w:t>Исполнитель:</w:t>
            </w:r>
          </w:p>
        </w:tc>
      </w:tr>
      <w:tr w:rsidR="008B2D09" w:rsidRPr="00FE72CA" w14:paraId="7322AF74" w14:textId="77777777">
        <w:trPr>
          <w:trHeight w:val="180"/>
        </w:trPr>
        <w:tc>
          <w:tcPr>
            <w:tcW w:w="236" w:type="dxa"/>
          </w:tcPr>
          <w:p w14:paraId="70492EA1" w14:textId="77777777" w:rsidR="008B2D09" w:rsidRPr="00FE72CA" w:rsidRDefault="008B2D09">
            <w:pPr>
              <w:ind w:right="-144"/>
              <w:rPr>
                <w:rFonts w:ascii="Times New Roman" w:hAnsi="Times New Roman" w:cs="Times New Roman"/>
                <w:sz w:val="23"/>
                <w:szCs w:val="23"/>
              </w:rPr>
            </w:pPr>
          </w:p>
        </w:tc>
        <w:tc>
          <w:tcPr>
            <w:tcW w:w="4799" w:type="dxa"/>
            <w:gridSpan w:val="2"/>
          </w:tcPr>
          <w:p w14:paraId="428EBD84" w14:textId="77777777" w:rsidR="008B2D09" w:rsidRPr="00FE72CA" w:rsidRDefault="008C1222">
            <w:pPr>
              <w:ind w:right="-144"/>
              <w:rPr>
                <w:rFonts w:ascii="Times New Roman" w:hAnsi="Times New Roman" w:cs="Times New Roman"/>
                <w:sz w:val="23"/>
                <w:szCs w:val="23"/>
              </w:rPr>
            </w:pPr>
            <w:r w:rsidRPr="00FE72CA">
              <w:rPr>
                <w:rFonts w:ascii="Times New Roman" w:hAnsi="Times New Roman" w:cs="Times New Roman"/>
                <w:sz w:val="23"/>
                <w:szCs w:val="23"/>
              </w:rPr>
              <w:t>Директор</w:t>
            </w:r>
          </w:p>
        </w:tc>
        <w:tc>
          <w:tcPr>
            <w:tcW w:w="4605" w:type="dxa"/>
          </w:tcPr>
          <w:p w14:paraId="7909417F" w14:textId="77777777" w:rsidR="008B2D09" w:rsidRPr="00FE72CA" w:rsidRDefault="008B2D09">
            <w:pPr>
              <w:ind w:right="-144" w:firstLine="720"/>
              <w:rPr>
                <w:rFonts w:ascii="Times New Roman" w:hAnsi="Times New Roman" w:cs="Times New Roman"/>
                <w:sz w:val="23"/>
                <w:szCs w:val="23"/>
              </w:rPr>
            </w:pPr>
          </w:p>
        </w:tc>
      </w:tr>
    </w:tbl>
    <w:p w14:paraId="14B1DAF9" w14:textId="1F7C9BE5" w:rsidR="008B2D09" w:rsidRPr="00FE72CA" w:rsidRDefault="008C1222">
      <w:pPr>
        <w:ind w:left="426"/>
        <w:rPr>
          <w:rFonts w:ascii="Times New Roman" w:hAnsi="Times New Roman" w:cs="Times New Roman"/>
          <w:sz w:val="23"/>
          <w:szCs w:val="23"/>
        </w:rPr>
      </w:pPr>
      <w:r w:rsidRPr="00FE72CA">
        <w:rPr>
          <w:rFonts w:ascii="Times New Roman" w:hAnsi="Times New Roman" w:cs="Times New Roman"/>
          <w:sz w:val="23"/>
          <w:szCs w:val="23"/>
        </w:rPr>
        <w:t xml:space="preserve">__________________ И.В. Пташник                        __________________ </w:t>
      </w:r>
    </w:p>
    <w:p w14:paraId="12955A76" w14:textId="77777777" w:rsidR="008B2D09" w:rsidRPr="00FE72CA" w:rsidRDefault="008C1222">
      <w:pPr>
        <w:rPr>
          <w:rFonts w:ascii="Times New Roman" w:hAnsi="Times New Roman" w:cs="Times New Roman"/>
          <w:sz w:val="23"/>
          <w:szCs w:val="23"/>
        </w:rPr>
        <w:sectPr w:rsidR="008B2D09" w:rsidRPr="00FE72CA">
          <w:pgSz w:w="11906" w:h="16838"/>
          <w:pgMar w:top="1134" w:right="567" w:bottom="1134" w:left="1134" w:header="0" w:footer="0" w:gutter="0"/>
          <w:cols w:space="720"/>
        </w:sectPr>
      </w:pPr>
      <w:r w:rsidRPr="00FE72CA">
        <w:rPr>
          <w:rFonts w:ascii="Times New Roman" w:hAnsi="Times New Roman" w:cs="Times New Roman"/>
          <w:sz w:val="23"/>
          <w:szCs w:val="23"/>
        </w:rPr>
        <w:t xml:space="preserve">       МП                                                                             МП    </w:t>
      </w:r>
    </w:p>
    <w:p w14:paraId="062A303E" w14:textId="77777777" w:rsidR="008B2D09" w:rsidRPr="00FE72CA" w:rsidRDefault="008C1222">
      <w:pPr>
        <w:jc w:val="right"/>
        <w:rPr>
          <w:rFonts w:ascii="Times New Roman" w:hAnsi="Times New Roman" w:cs="Times New Roman"/>
          <w:sz w:val="23"/>
          <w:szCs w:val="23"/>
        </w:rPr>
      </w:pPr>
      <w:r w:rsidRPr="00FE72CA">
        <w:rPr>
          <w:rFonts w:ascii="Times New Roman" w:hAnsi="Times New Roman" w:cs="Times New Roman"/>
          <w:sz w:val="23"/>
          <w:szCs w:val="23"/>
        </w:rPr>
        <w:lastRenderedPageBreak/>
        <w:t>Приложение 1</w:t>
      </w:r>
    </w:p>
    <w:p w14:paraId="1B896D54" w14:textId="77777777" w:rsidR="008B2D09" w:rsidRPr="00FE72CA" w:rsidRDefault="008C1222">
      <w:pPr>
        <w:ind w:left="5896"/>
        <w:jc w:val="both"/>
        <w:rPr>
          <w:rStyle w:val="FontStyle14"/>
          <w:sz w:val="23"/>
          <w:szCs w:val="23"/>
        </w:rPr>
      </w:pPr>
      <w:r w:rsidRPr="00FE72CA">
        <w:rPr>
          <w:rFonts w:ascii="Times New Roman" w:hAnsi="Times New Roman" w:cs="Times New Roman"/>
          <w:bCs/>
          <w:sz w:val="23"/>
          <w:szCs w:val="23"/>
        </w:rPr>
        <w:t xml:space="preserve">к Контракту </w:t>
      </w:r>
      <w:r w:rsidRPr="00FE72CA">
        <w:rPr>
          <w:rStyle w:val="FontStyle14"/>
          <w:sz w:val="23"/>
          <w:szCs w:val="23"/>
        </w:rPr>
        <w:t xml:space="preserve">на оказание услуг по сопровождению закупочной деятельности от __.__.2026 № </w:t>
      </w:r>
      <w:r w:rsidRPr="00FE72CA">
        <w:rPr>
          <w:rFonts w:ascii="Times New Roman" w:hAnsi="Times New Roman" w:cs="Times New Roman"/>
          <w:sz w:val="23"/>
          <w:szCs w:val="23"/>
        </w:rPr>
        <w:t>59/2026-ЕП</w:t>
      </w:r>
    </w:p>
    <w:p w14:paraId="15805404" w14:textId="77777777" w:rsidR="008B2D09" w:rsidRPr="00FE72CA" w:rsidRDefault="008B2D09">
      <w:pPr>
        <w:ind w:left="5896"/>
        <w:jc w:val="both"/>
        <w:rPr>
          <w:rStyle w:val="FontStyle14"/>
          <w:sz w:val="23"/>
          <w:szCs w:val="23"/>
        </w:rPr>
      </w:pPr>
    </w:p>
    <w:p w14:paraId="0233E8D7" w14:textId="77777777" w:rsidR="008B2D09" w:rsidRPr="00FE72CA" w:rsidRDefault="008C1222">
      <w:pPr>
        <w:jc w:val="center"/>
        <w:rPr>
          <w:rFonts w:ascii="Times New Roman" w:hAnsi="Times New Roman" w:cs="Times New Roman"/>
          <w:b/>
          <w:sz w:val="23"/>
          <w:szCs w:val="23"/>
        </w:rPr>
      </w:pPr>
      <w:r w:rsidRPr="00FE72CA">
        <w:rPr>
          <w:rFonts w:ascii="Times New Roman" w:hAnsi="Times New Roman" w:cs="Times New Roman"/>
          <w:b/>
          <w:sz w:val="23"/>
          <w:szCs w:val="23"/>
        </w:rPr>
        <w:t>Техническое задание</w:t>
      </w:r>
    </w:p>
    <w:p w14:paraId="1C7831DC" w14:textId="77777777" w:rsidR="008B2D09" w:rsidRPr="00FE72CA" w:rsidRDefault="008C1222">
      <w:pPr>
        <w:jc w:val="center"/>
        <w:rPr>
          <w:rFonts w:ascii="Times New Roman" w:hAnsi="Times New Roman" w:cs="Times New Roman"/>
          <w:b/>
          <w:sz w:val="23"/>
          <w:szCs w:val="23"/>
        </w:rPr>
      </w:pPr>
      <w:r w:rsidRPr="00FE72CA">
        <w:rPr>
          <w:rFonts w:ascii="Times New Roman" w:hAnsi="Times New Roman" w:cs="Times New Roman"/>
          <w:b/>
          <w:sz w:val="23"/>
          <w:szCs w:val="23"/>
        </w:rPr>
        <w:t xml:space="preserve">Требования к качеству, техническим характеристикам услуги, требования безопасности и иные показатели, связанные с определением соответствия оказываемой услуги потребностям Заказчика </w:t>
      </w:r>
    </w:p>
    <w:tbl>
      <w:tblPr>
        <w:tblW w:w="10490" w:type="dxa"/>
        <w:tblInd w:w="-175" w:type="dxa"/>
        <w:tblLayout w:type="fixed"/>
        <w:tblLook w:val="04A0" w:firstRow="1" w:lastRow="0" w:firstColumn="1" w:lastColumn="0" w:noHBand="0" w:noVBand="1"/>
      </w:tblPr>
      <w:tblGrid>
        <w:gridCol w:w="396"/>
        <w:gridCol w:w="4394"/>
        <w:gridCol w:w="4790"/>
        <w:gridCol w:w="470"/>
        <w:gridCol w:w="440"/>
      </w:tblGrid>
      <w:tr w:rsidR="008B2D09" w:rsidRPr="00FE72CA" w14:paraId="7E17FE26" w14:textId="77777777">
        <w:tc>
          <w:tcPr>
            <w:tcW w:w="395" w:type="dxa"/>
            <w:tcBorders>
              <w:top w:val="single" w:sz="4" w:space="0" w:color="000000"/>
              <w:left w:val="single" w:sz="4" w:space="0" w:color="000000"/>
              <w:bottom w:val="single" w:sz="4" w:space="0" w:color="000000"/>
              <w:right w:val="single" w:sz="4" w:space="0" w:color="000000"/>
            </w:tcBorders>
          </w:tcPr>
          <w:p w14:paraId="4A1D8FC7" w14:textId="77777777" w:rsidR="008B2D09" w:rsidRPr="00FE72CA" w:rsidRDefault="008C1222">
            <w:pPr>
              <w:pStyle w:val="afff3"/>
              <w:widowControl/>
              <w:tabs>
                <w:tab w:val="left" w:pos="-142"/>
              </w:tabs>
              <w:ind w:left="0"/>
              <w:rPr>
                <w:rFonts w:ascii="Times New Roman" w:hAnsi="Times New Roman" w:cs="Times New Roman"/>
                <w:b/>
                <w:sz w:val="23"/>
                <w:szCs w:val="23"/>
              </w:rPr>
            </w:pPr>
            <w:r w:rsidRPr="00FE72CA">
              <w:rPr>
                <w:rFonts w:ascii="Times New Roman" w:hAnsi="Times New Roman" w:cs="Times New Roman"/>
                <w:b/>
                <w:sz w:val="23"/>
                <w:szCs w:val="23"/>
              </w:rPr>
              <w:t>1.</w:t>
            </w:r>
          </w:p>
          <w:p w14:paraId="6B21A161" w14:textId="77777777" w:rsidR="008B2D09" w:rsidRPr="00FE72CA" w:rsidRDefault="008B2D09">
            <w:pPr>
              <w:pStyle w:val="afff3"/>
              <w:widowControl/>
              <w:tabs>
                <w:tab w:val="left" w:pos="-142"/>
              </w:tabs>
              <w:ind w:left="0"/>
              <w:rPr>
                <w:rFonts w:ascii="Times New Roman" w:hAnsi="Times New Roman" w:cs="Times New Roman"/>
                <w:b/>
                <w:sz w:val="23"/>
                <w:szCs w:val="23"/>
              </w:rPr>
            </w:pPr>
          </w:p>
        </w:tc>
        <w:tc>
          <w:tcPr>
            <w:tcW w:w="10094" w:type="dxa"/>
            <w:gridSpan w:val="4"/>
            <w:tcBorders>
              <w:top w:val="single" w:sz="4" w:space="0" w:color="000000"/>
              <w:left w:val="single" w:sz="4" w:space="0" w:color="000000"/>
              <w:bottom w:val="single" w:sz="4" w:space="0" w:color="000000"/>
              <w:right w:val="single" w:sz="4" w:space="0" w:color="000000"/>
            </w:tcBorders>
          </w:tcPr>
          <w:p w14:paraId="0438E926" w14:textId="77777777" w:rsidR="008B2D09" w:rsidRPr="00FE72CA" w:rsidRDefault="008C1222">
            <w:pPr>
              <w:rPr>
                <w:rFonts w:ascii="Times New Roman" w:hAnsi="Times New Roman" w:cs="Times New Roman"/>
                <w:b/>
                <w:sz w:val="23"/>
                <w:szCs w:val="23"/>
              </w:rPr>
            </w:pPr>
            <w:r w:rsidRPr="00FE72CA">
              <w:rPr>
                <w:rStyle w:val="1b"/>
                <w:rFonts w:ascii="Times New Roman" w:hAnsi="Times New Roman" w:cs="Times New Roman"/>
                <w:sz w:val="23"/>
                <w:szCs w:val="23"/>
              </w:rPr>
              <w:t>Описание объекта закупки</w:t>
            </w:r>
            <w:r w:rsidRPr="00FE72CA">
              <w:rPr>
                <w:rFonts w:ascii="Times New Roman" w:hAnsi="Times New Roman" w:cs="Times New Roman"/>
                <w:b/>
                <w:sz w:val="23"/>
                <w:szCs w:val="23"/>
              </w:rPr>
              <w:t>:</w:t>
            </w:r>
          </w:p>
          <w:p w14:paraId="1655014B" w14:textId="77777777" w:rsidR="008B2D09" w:rsidRPr="00FE72CA" w:rsidRDefault="008C1222">
            <w:pPr>
              <w:pStyle w:val="Style1"/>
              <w:keepNext/>
              <w:widowControl/>
              <w:spacing w:line="240" w:lineRule="auto"/>
              <w:jc w:val="left"/>
              <w:rPr>
                <w:rStyle w:val="FontStyle14"/>
                <w:b/>
                <w:sz w:val="23"/>
                <w:szCs w:val="23"/>
              </w:rPr>
            </w:pPr>
            <w:r w:rsidRPr="00FE72CA">
              <w:rPr>
                <w:b/>
                <w:sz w:val="23"/>
                <w:szCs w:val="23"/>
              </w:rPr>
              <w:t>Наименование услуг:</w:t>
            </w:r>
            <w:r w:rsidRPr="00FE72CA">
              <w:rPr>
                <w:sz w:val="23"/>
                <w:szCs w:val="23"/>
              </w:rPr>
              <w:t xml:space="preserve"> </w:t>
            </w:r>
            <w:r w:rsidRPr="00FE72CA">
              <w:rPr>
                <w:rStyle w:val="FontStyle14"/>
                <w:sz w:val="23"/>
                <w:szCs w:val="23"/>
              </w:rPr>
              <w:t>оказание услуг по сопровождению закупочной деятельности</w:t>
            </w:r>
            <w:r w:rsidRPr="00FE72CA">
              <w:rPr>
                <w:rStyle w:val="FontStyle14"/>
                <w:b/>
                <w:sz w:val="23"/>
                <w:szCs w:val="23"/>
              </w:rPr>
              <w:t>.</w:t>
            </w:r>
          </w:p>
          <w:p w14:paraId="561F4D59" w14:textId="00A71F17" w:rsidR="008B2D09" w:rsidRPr="00FE72CA" w:rsidRDefault="008C1222">
            <w:pPr>
              <w:jc w:val="both"/>
              <w:rPr>
                <w:shd w:val="clear" w:color="auto" w:fill="FFFF00"/>
              </w:rPr>
            </w:pPr>
            <w:r w:rsidRPr="00FE72CA">
              <w:rPr>
                <w:rFonts w:ascii="Times New Roman" w:hAnsi="Times New Roman" w:cs="Times New Roman"/>
                <w:b/>
                <w:sz w:val="23"/>
                <w:szCs w:val="23"/>
              </w:rPr>
              <w:t>Адрес оказания услуг:</w:t>
            </w:r>
            <w:r w:rsidRPr="00FE72CA">
              <w:rPr>
                <w:rFonts w:ascii="Times New Roman" w:hAnsi="Times New Roman" w:cs="Times New Roman"/>
                <w:sz w:val="23"/>
                <w:szCs w:val="23"/>
              </w:rPr>
              <w:t xml:space="preserve"> по месту нахождения Исполнителя в г. </w:t>
            </w:r>
            <w:bookmarkStart w:id="0" w:name="_GoBack"/>
            <w:r w:rsidRPr="00FE72CA">
              <w:rPr>
                <w:rFonts w:ascii="Times New Roman" w:hAnsi="Times New Roman" w:cs="Times New Roman"/>
                <w:sz w:val="23"/>
                <w:szCs w:val="23"/>
              </w:rPr>
              <w:t>Томск</w:t>
            </w:r>
            <w:bookmarkEnd w:id="0"/>
            <w:r w:rsidRPr="00FE72CA">
              <w:rPr>
                <w:rFonts w:ascii="Times New Roman" w:hAnsi="Times New Roman" w:cs="Times New Roman"/>
                <w:sz w:val="23"/>
                <w:szCs w:val="23"/>
              </w:rPr>
              <w:t>е:</w:t>
            </w:r>
            <w:r w:rsidR="005842E0">
              <w:rPr>
                <w:rFonts w:ascii="Times New Roman" w:hAnsi="Times New Roman"/>
                <w:sz w:val="23"/>
                <w:szCs w:val="23"/>
              </w:rPr>
              <w:t xml:space="preserve"> </w:t>
            </w:r>
            <w:r w:rsidR="005842E0">
              <w:rPr>
                <w:rFonts w:ascii="Times New Roman" w:hAnsi="Times New Roman" w:cs="Times New Roman"/>
                <w:sz w:val="23"/>
                <w:szCs w:val="23"/>
              </w:rPr>
              <w:t>_____</w:t>
            </w:r>
            <w:r w:rsidR="005842E0">
              <w:rPr>
                <w:rFonts w:ascii="Times New Roman" w:hAnsi="Times New Roman" w:cs="Times New Roman"/>
                <w:sz w:val="23"/>
                <w:szCs w:val="23"/>
              </w:rPr>
              <w:t>.</w:t>
            </w:r>
          </w:p>
          <w:p w14:paraId="09E72487" w14:textId="77777777" w:rsidR="008B2D09" w:rsidRPr="00FE72CA" w:rsidRDefault="008C1222">
            <w:pPr>
              <w:jc w:val="both"/>
              <w:rPr>
                <w:rFonts w:ascii="Times New Roman" w:hAnsi="Times New Roman" w:cs="Times New Roman"/>
                <w:sz w:val="23"/>
                <w:szCs w:val="23"/>
              </w:rPr>
            </w:pPr>
            <w:r w:rsidRPr="00FE72CA">
              <w:rPr>
                <w:rFonts w:ascii="Times New Roman" w:hAnsi="Times New Roman" w:cs="Times New Roman"/>
                <w:b/>
                <w:sz w:val="23"/>
                <w:szCs w:val="23"/>
              </w:rPr>
              <w:t>Срок оказания услуг:</w:t>
            </w:r>
            <w:r w:rsidRPr="00FE72CA">
              <w:rPr>
                <w:rFonts w:ascii="Times New Roman" w:hAnsi="Times New Roman" w:cs="Times New Roman"/>
                <w:sz w:val="23"/>
                <w:szCs w:val="23"/>
              </w:rPr>
              <w:t xml:space="preserve"> с 01.10.2026 г. по 31.05.2027 г. включительно</w:t>
            </w:r>
          </w:p>
          <w:p w14:paraId="037116AE" w14:textId="77777777" w:rsidR="008B2D09" w:rsidRPr="00FE72CA" w:rsidRDefault="008C1222">
            <w:pPr>
              <w:jc w:val="both"/>
              <w:rPr>
                <w:rFonts w:ascii="Times New Roman" w:hAnsi="Times New Roman" w:cs="Times New Roman"/>
                <w:sz w:val="23"/>
                <w:szCs w:val="23"/>
              </w:rPr>
            </w:pPr>
            <w:r w:rsidRPr="00FE72CA">
              <w:rPr>
                <w:rFonts w:ascii="Times New Roman" w:hAnsi="Times New Roman" w:cs="Times New Roman"/>
                <w:b/>
                <w:sz w:val="23"/>
                <w:szCs w:val="23"/>
              </w:rPr>
              <w:t>Объём оказываемых услуг:</w:t>
            </w:r>
            <w:r w:rsidRPr="00FE72CA">
              <w:rPr>
                <w:rFonts w:ascii="Times New Roman" w:hAnsi="Times New Roman" w:cs="Times New Roman"/>
                <w:sz w:val="23"/>
                <w:szCs w:val="23"/>
              </w:rPr>
              <w:t xml:space="preserve"> 1 условная единица.</w:t>
            </w:r>
          </w:p>
          <w:p w14:paraId="247FB734" w14:textId="77777777" w:rsidR="008B2D09" w:rsidRPr="00FE72CA" w:rsidRDefault="008C1222">
            <w:pPr>
              <w:widowControl/>
              <w:spacing w:after="160" w:line="259" w:lineRule="auto"/>
              <w:ind w:firstLine="486"/>
              <w:jc w:val="both"/>
              <w:rPr>
                <w:rFonts w:ascii="Times New Roman" w:hAnsi="Times New Roman" w:cs="Times New Roman"/>
                <w:sz w:val="23"/>
                <w:szCs w:val="23"/>
              </w:rPr>
            </w:pPr>
            <w:r w:rsidRPr="00FE72CA">
              <w:rPr>
                <w:rFonts w:ascii="Times New Roman" w:hAnsi="Times New Roman" w:cs="Times New Roman"/>
                <w:sz w:val="23"/>
                <w:szCs w:val="23"/>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69.10.19.000. Единицы измерения (количества товара, объём работы, услуги по ОКЕЙ) – условная единица.</w:t>
            </w:r>
          </w:p>
          <w:p w14:paraId="52A3FCE3" w14:textId="77777777" w:rsidR="008B2D09" w:rsidRPr="00FE72CA" w:rsidRDefault="008C1222">
            <w:pPr>
              <w:pStyle w:val="afff3"/>
              <w:numPr>
                <w:ilvl w:val="1"/>
                <w:numId w:val="3"/>
              </w:numPr>
              <w:ind w:left="627" w:firstLine="0"/>
              <w:jc w:val="both"/>
              <w:rPr>
                <w:rFonts w:ascii="Times New Roman" w:hAnsi="Times New Roman" w:cs="Times New Roman"/>
                <w:sz w:val="23"/>
                <w:szCs w:val="23"/>
              </w:rPr>
            </w:pPr>
            <w:r w:rsidRPr="00FE72CA">
              <w:rPr>
                <w:rFonts w:ascii="Times New Roman" w:hAnsi="Times New Roman" w:cs="Times New Roman"/>
                <w:b/>
                <w:sz w:val="23"/>
                <w:szCs w:val="23"/>
              </w:rPr>
              <w:t>Перечень, условия, порядок и сроки оказания услуг:</w:t>
            </w:r>
          </w:p>
          <w:p w14:paraId="782976BD" w14:textId="24245D3B" w:rsidR="008B2D09" w:rsidRPr="00FE72CA" w:rsidRDefault="008C1222">
            <w:pPr>
              <w:pStyle w:val="afff3"/>
              <w:numPr>
                <w:ilvl w:val="2"/>
                <w:numId w:val="3"/>
              </w:numPr>
              <w:ind w:left="0" w:firstLine="628"/>
              <w:jc w:val="both"/>
              <w:rPr>
                <w:rFonts w:ascii="Times New Roman" w:hAnsi="Times New Roman" w:cs="Times New Roman"/>
                <w:sz w:val="23"/>
                <w:szCs w:val="23"/>
              </w:rPr>
            </w:pPr>
            <w:r w:rsidRPr="00FE72CA">
              <w:rPr>
                <w:rFonts w:ascii="Times New Roman" w:hAnsi="Times New Roman" w:cs="Times New Roman"/>
                <w:sz w:val="23"/>
                <w:szCs w:val="23"/>
              </w:rPr>
              <w:t xml:space="preserve">Услуги оказываются Исполнителем на основании поданных и предоставленных Заказчиком письменных заявок. Подача заявок, согласований Заказчиком и предоставление Исполнителем документов производится в рабочие дни: с понедельника по пятницу  с 08 час.30 мин. до 17 час.30 мин. (время местное) по электронной почте со стороны Заказчика </w:t>
            </w:r>
            <w:r w:rsidRPr="00FE72CA">
              <w:rPr>
                <w:rFonts w:ascii="Times New Roman" w:hAnsi="Times New Roman" w:cs="Times New Roman"/>
                <w:sz w:val="23"/>
                <w:szCs w:val="23"/>
                <w:u w:val="single"/>
              </w:rPr>
              <w:t>zvv@iao.ru</w:t>
            </w:r>
            <w:r w:rsidRPr="00FE72CA">
              <w:rPr>
                <w:rFonts w:ascii="Times New Roman" w:hAnsi="Times New Roman" w:cs="Times New Roman"/>
                <w:sz w:val="23"/>
                <w:szCs w:val="23"/>
              </w:rPr>
              <w:t>,</w:t>
            </w:r>
            <w:r w:rsidRPr="00FE72CA">
              <w:rPr>
                <w:rFonts w:ascii="Times New Roman" w:hAnsi="Times New Roman" w:cs="Times New Roman"/>
                <w:sz w:val="23"/>
                <w:szCs w:val="23"/>
                <w:lang w:val="en-US"/>
              </w:rPr>
              <w:t>vev</w:t>
            </w:r>
            <w:r w:rsidRPr="00FE72CA">
              <w:rPr>
                <w:rFonts w:ascii="Times New Roman" w:hAnsi="Times New Roman" w:cs="Times New Roman"/>
                <w:sz w:val="23"/>
                <w:szCs w:val="23"/>
              </w:rPr>
              <w:t>@</w:t>
            </w:r>
            <w:r w:rsidRPr="00FE72CA">
              <w:rPr>
                <w:rFonts w:ascii="Times New Roman" w:hAnsi="Times New Roman" w:cs="Times New Roman"/>
                <w:sz w:val="23"/>
                <w:szCs w:val="23"/>
                <w:lang w:val="en-US"/>
              </w:rPr>
              <w:t>iao</w:t>
            </w:r>
            <w:r w:rsidRPr="00FE72CA">
              <w:rPr>
                <w:rFonts w:ascii="Times New Roman" w:hAnsi="Times New Roman" w:cs="Times New Roman"/>
                <w:sz w:val="23"/>
                <w:szCs w:val="23"/>
              </w:rPr>
              <w:t>.</w:t>
            </w:r>
            <w:r w:rsidRPr="00FE72CA">
              <w:rPr>
                <w:rFonts w:ascii="Times New Roman" w:hAnsi="Times New Roman" w:cs="Times New Roman"/>
                <w:sz w:val="23"/>
                <w:szCs w:val="23"/>
                <w:lang w:val="en-US"/>
              </w:rPr>
              <w:t>ru</w:t>
            </w:r>
            <w:r w:rsidRPr="00FE72CA">
              <w:rPr>
                <w:rFonts w:ascii="Times New Roman" w:hAnsi="Times New Roman" w:cs="Times New Roman"/>
                <w:sz w:val="23"/>
                <w:szCs w:val="23"/>
              </w:rPr>
              <w:t xml:space="preserve"> со стороны Исполнителя </w:t>
            </w:r>
            <w:r w:rsidR="00FE1F24">
              <w:rPr>
                <w:rFonts w:ascii="Times New Roman" w:hAnsi="Times New Roman" w:cs="Times New Roman"/>
                <w:sz w:val="23"/>
                <w:szCs w:val="23"/>
              </w:rPr>
              <w:t>_____</w:t>
            </w:r>
            <w:r w:rsidRPr="00FE72CA">
              <w:rPr>
                <w:rFonts w:ascii="Times New Roman" w:hAnsi="Times New Roman" w:cs="Times New Roman"/>
                <w:sz w:val="23"/>
                <w:szCs w:val="23"/>
                <w:u w:val="single"/>
              </w:rPr>
              <w:t>.</w:t>
            </w:r>
          </w:p>
          <w:p w14:paraId="69BD2E8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1.1.2. Перечень услуг Исполнителя и сроки их исполнения:</w:t>
            </w:r>
          </w:p>
          <w:p w14:paraId="19AF43F8"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консультирование Заказчика по применению правовых актов, регламентирующих требования и вопросы закупочной деятельности – в течение 1 (одного) рабочего дня с момента обращения Заказчика;</w:t>
            </w:r>
          </w:p>
          <w:p w14:paraId="73CF40C8"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разработка проекта (формирование) извещения, проекта расчета НМЦК, проекта технического задания, проекта контракта – в течение 3 (трех) рабочих дней с момента поступления заявки от Заказчика;</w:t>
            </w:r>
          </w:p>
          <w:p w14:paraId="70F521A1"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подготовка проекта разъяснений на поступившие запросы разъяснений по закупке – в течение 1 (одного) рабочего дня с момента поступления запроса разъяснений;</w:t>
            </w:r>
          </w:p>
          <w:p w14:paraId="071809C3"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подготовка проекта (формирование) изменений извещения и приложенных к нему документов – в течение 1 (одного) рабочего дня с момента размещения разъяснений по запросу;</w:t>
            </w:r>
          </w:p>
          <w:p w14:paraId="403B4373"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размещение извещения, документов, информации в ЕИС и ЭТП – в течение 5 (пяти) рабочих дней со дня согласования Заказчиком;</w:t>
            </w:r>
          </w:p>
          <w:p w14:paraId="3C9762C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сопровождение закупки, в том числе в части работы с ЭТП: экспертиза заявок на участие в закупке, рассмотрение запросов разъяснений результатов закупки (информации, содержащейся в итоговом протоколе), подготовка ответов на запросы разъяснений результатов закупки, согласование ответов на запросы разъяснений результатов закупки с заказчиком – в течение 2 (двух) рабочих дней с момента поступления заявок, запросов;</w:t>
            </w:r>
          </w:p>
          <w:p w14:paraId="16B62C04"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формирование и размещение в ЕИС, ЭТП (при необходимости) документов, протоколов, составляемых в ходе закупки в сроки в соответствии с требованиями действующего законодательства;</w:t>
            </w:r>
          </w:p>
          <w:p w14:paraId="65C34B40"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размещение проекта Контракта в ЕИС, сопровождение процедуры согласования разногласий по условиям Контракта – в сроки в соответствии с требованиями действующего законодательства;</w:t>
            </w:r>
          </w:p>
          <w:p w14:paraId="102AC020"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исправление выявленных Заказчиком замечаний – в течение 1 (одного) рабочего дня со дня направления замечаний Заказчиком;</w:t>
            </w:r>
          </w:p>
          <w:p w14:paraId="5319585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организационное обеспечение и сопровождение внесения контрагента в реестр недобросовестных поставщиков;</w:t>
            </w:r>
          </w:p>
          <w:p w14:paraId="0E5F4E8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в случае плановой/внеплановой проверки закупки надзорными/контролирующими органами Исполнитель осуществляет консультирование Заказчика, подготовку проектов письменных от</w:t>
            </w:r>
            <w:r w:rsidRPr="00FE72CA">
              <w:rPr>
                <w:rFonts w:ascii="Times New Roman" w:hAnsi="Times New Roman" w:cs="Times New Roman"/>
                <w:sz w:val="23"/>
                <w:szCs w:val="23"/>
              </w:rPr>
              <w:lastRenderedPageBreak/>
              <w:t>зывов на жалобы, представления, а также ответов по запросам прокуратуры, УФАС, казначейства, пр. и представляет интересы Заказчика в этих органах;</w:t>
            </w:r>
          </w:p>
          <w:p w14:paraId="7954AF70"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своевременное составление отчетов, предусмотренных законодательством о контрактной системе.</w:t>
            </w:r>
          </w:p>
          <w:p w14:paraId="40DB5B71"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1.1.3. Заказчик согласовывает сформированные, разработанные Исполнителем извещения, документы, протоколы, разъяснения, изменения, а также направляет замечания по их содержанию в течение 1 (одного) рабочего дня с момента их поступления.</w:t>
            </w:r>
          </w:p>
          <w:p w14:paraId="3A4FCC5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Заказчик обеспечивает участие членов закупочной комиссии, указанные в заявке на закупку.</w:t>
            </w:r>
          </w:p>
          <w:p w14:paraId="225F6B6B"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1.1.4. Исполнитель назначает ответственное лицо по взаимодействию с представителем Заказчика и в течение часа после заключения Контракта предоставляет контактные номера телефонов, по которым должно происходить устное взаимодействие, а также адрес электронной почты для осуществления письменного взаимодействия. Также предоставляет копии документов об образовании ответственного исполнителя, согласие на обработку персональных данных и данные, необходимое для оформления доверенности.</w:t>
            </w:r>
          </w:p>
          <w:p w14:paraId="41A8AFBA"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Исполнитель осуществляет полномочия представителя Заказчика в личном кабинете ЕИС, ЭТП на основании доверенности, выданной Заказчиком.</w:t>
            </w:r>
          </w:p>
          <w:p w14:paraId="7F6A53D3"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Ответственный исполнитель Исполнителя реализует взаимодействие с начальником отдела закупок Заказчика.</w:t>
            </w:r>
          </w:p>
          <w:p w14:paraId="2D1EBD04"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1.1.5. Обязательные требования к ответственному исполнителю Исполнителя, закрепленного за Заказчиком в целях оказания услуг, предусмотренных настоящим Техническим заданием:</w:t>
            </w:r>
          </w:p>
          <w:p w14:paraId="0F460392"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высшее образование (бакалавр);</w:t>
            </w:r>
          </w:p>
          <w:p w14:paraId="0C03A599"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дополнительное профессиональное образование по программе повышения квалификации/ или по программе профессиональной переподготовки в сфере закупок, регулируемых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2F4A2D9"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 стаж работы в сфере закупок не менее 3-х лет.</w:t>
            </w:r>
          </w:p>
        </w:tc>
      </w:tr>
      <w:tr w:rsidR="008B2D09" w:rsidRPr="00FE72CA" w14:paraId="6B3E4B5E" w14:textId="77777777">
        <w:tc>
          <w:tcPr>
            <w:tcW w:w="395" w:type="dxa"/>
            <w:tcBorders>
              <w:top w:val="single" w:sz="4" w:space="0" w:color="000000"/>
              <w:left w:val="single" w:sz="4" w:space="0" w:color="000000"/>
              <w:bottom w:val="single" w:sz="4" w:space="0" w:color="000000"/>
              <w:right w:val="single" w:sz="4" w:space="0" w:color="000000"/>
            </w:tcBorders>
          </w:tcPr>
          <w:p w14:paraId="797DF529" w14:textId="77777777" w:rsidR="008B2D09" w:rsidRPr="00FE72CA" w:rsidRDefault="008C1222">
            <w:pPr>
              <w:pStyle w:val="afff3"/>
              <w:widowControl/>
              <w:tabs>
                <w:tab w:val="left" w:pos="-142"/>
                <w:tab w:val="left" w:pos="142"/>
              </w:tabs>
              <w:ind w:left="0"/>
              <w:rPr>
                <w:rFonts w:ascii="Times New Roman" w:hAnsi="Times New Roman" w:cs="Times New Roman"/>
                <w:b/>
                <w:sz w:val="23"/>
                <w:szCs w:val="23"/>
              </w:rPr>
            </w:pPr>
            <w:r w:rsidRPr="00FE72CA">
              <w:rPr>
                <w:rFonts w:ascii="Times New Roman" w:hAnsi="Times New Roman" w:cs="Times New Roman"/>
                <w:b/>
                <w:sz w:val="23"/>
                <w:szCs w:val="23"/>
              </w:rPr>
              <w:lastRenderedPageBreak/>
              <w:t>2.</w:t>
            </w:r>
          </w:p>
          <w:p w14:paraId="70331250" w14:textId="77777777" w:rsidR="008B2D09" w:rsidRPr="00FE72CA" w:rsidRDefault="008B2D09">
            <w:pPr>
              <w:pStyle w:val="afff3"/>
              <w:widowControl/>
              <w:tabs>
                <w:tab w:val="left" w:pos="-142"/>
                <w:tab w:val="left" w:pos="142"/>
              </w:tabs>
              <w:ind w:left="0"/>
              <w:rPr>
                <w:rFonts w:ascii="Times New Roman" w:hAnsi="Times New Roman" w:cs="Times New Roman"/>
                <w:b/>
                <w:sz w:val="23"/>
                <w:szCs w:val="23"/>
              </w:rPr>
            </w:pPr>
          </w:p>
        </w:tc>
        <w:tc>
          <w:tcPr>
            <w:tcW w:w="10094" w:type="dxa"/>
            <w:gridSpan w:val="4"/>
            <w:tcBorders>
              <w:top w:val="single" w:sz="4" w:space="0" w:color="000000"/>
              <w:left w:val="single" w:sz="4" w:space="0" w:color="000000"/>
              <w:bottom w:val="single" w:sz="4" w:space="0" w:color="000000"/>
              <w:right w:val="single" w:sz="4" w:space="0" w:color="000000"/>
            </w:tcBorders>
          </w:tcPr>
          <w:p w14:paraId="725280F8" w14:textId="77777777" w:rsidR="008B2D09" w:rsidRPr="00FE72CA" w:rsidRDefault="008C1222">
            <w:pPr>
              <w:tabs>
                <w:tab w:val="left" w:pos="742"/>
              </w:tabs>
              <w:jc w:val="both"/>
              <w:rPr>
                <w:rFonts w:ascii="Times New Roman" w:hAnsi="Times New Roman" w:cs="Times New Roman"/>
                <w:sz w:val="23"/>
                <w:szCs w:val="23"/>
              </w:rPr>
            </w:pPr>
            <w:r w:rsidRPr="00FE72CA">
              <w:rPr>
                <w:rFonts w:ascii="Times New Roman" w:hAnsi="Times New Roman" w:cs="Times New Roman"/>
                <w:b/>
                <w:sz w:val="23"/>
                <w:szCs w:val="23"/>
              </w:rPr>
              <w:t>Требования к качеству услуг и безопасности оказываемых услуг:</w:t>
            </w:r>
          </w:p>
          <w:p w14:paraId="11C1F8A9"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Для оказания услуг надлежащего качества в рамках Контракта Исполнитель должен руководствоваться следующих нормативно-правовыми актами:</w:t>
            </w:r>
          </w:p>
          <w:p w14:paraId="596D284F"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Бюджетный кодекс Российской Федерации;</w:t>
            </w:r>
          </w:p>
          <w:p w14:paraId="4BB05263"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Гражданский кодекс Российской Федерации;</w:t>
            </w:r>
          </w:p>
          <w:p w14:paraId="46558B30"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Кодекс Российской Федерации об административных правонарушениях;</w:t>
            </w:r>
          </w:p>
          <w:p w14:paraId="5AC98781"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00603C41"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26.07.2006 № 135-ФЗ «О защите конкуренции»;</w:t>
            </w:r>
          </w:p>
          <w:p w14:paraId="06F43BAB"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25.12.2008 № 273-ФЗ «О противодействии коррупции»;</w:t>
            </w:r>
          </w:p>
          <w:p w14:paraId="62A1CF7C"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06.12.2011 № 402-ФЗ «О бухгалтерском учете»;</w:t>
            </w:r>
          </w:p>
          <w:p w14:paraId="74A1B162"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27.12.2002 № 184-ФЗ «О техническом регулировании»;</w:t>
            </w:r>
          </w:p>
          <w:p w14:paraId="7A1EFC5A"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29.06.2015 № 162-ФЗ «О стандартизации в Российской Федерации»;</w:t>
            </w:r>
          </w:p>
          <w:p w14:paraId="11C3FD5D"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04.05.2011 № 99-ФЗ «О лицензировании отдельных видов деятельности»;</w:t>
            </w:r>
          </w:p>
          <w:p w14:paraId="26DB8538"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Федеральный закон от 21.11.2011 № 323-ФЗ «Об основах охраны здоровья граждан в Российской Федерации»;</w:t>
            </w:r>
          </w:p>
          <w:p w14:paraId="4E92842B"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65E542C1"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xml:space="preserve">-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w:t>
            </w:r>
            <w:r w:rsidRPr="00FE72CA">
              <w:rPr>
                <w:rFonts w:ascii="Times New Roman" w:hAnsi="Times New Roman" w:cs="Times New Roman"/>
                <w:color w:val="262626"/>
                <w:sz w:val="23"/>
                <w:szCs w:val="23"/>
              </w:rPr>
              <w:lastRenderedPageBreak/>
              <w:t>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273EDDDA"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Российской Федерации от 03.12.2020 № 2014 «О минимальной обязательной доле закупок российских товаров и ее достижении заказчиком»;</w:t>
            </w:r>
          </w:p>
          <w:p w14:paraId="31D1B1B6"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Российской Федерации от 16.11.2015 № 1236 «Об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14:paraId="549B71D3"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Российской Федерации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w:t>
            </w:r>
          </w:p>
          <w:p w14:paraId="6A6A9C44"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Российской Федерации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w:t>
            </w:r>
          </w:p>
          <w:p w14:paraId="16F9DD22"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РФ от 29.12.2021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14:paraId="0AA52192"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7C0584B3" w14:textId="77777777" w:rsidR="008B2D09" w:rsidRPr="00FE72CA" w:rsidRDefault="008C1222">
            <w:pPr>
              <w:ind w:firstLine="709"/>
              <w:jc w:val="both"/>
              <w:rPr>
                <w:b/>
                <w:bCs/>
                <w:sz w:val="24"/>
                <w:szCs w:val="24"/>
              </w:rPr>
            </w:pPr>
            <w:r w:rsidRPr="00FE72CA">
              <w:rPr>
                <w:rFonts w:ascii="Times New Roman" w:hAnsi="Times New Roman" w:cs="Times New Roman"/>
                <w:color w:val="262626"/>
                <w:sz w:val="23"/>
                <w:szCs w:val="23"/>
              </w:rPr>
              <w:t>-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AC0BCBD"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Распоряжение Правительства РФ от 08.12.2021 № 3500-р «Об утверждении перечней товаров, работ, услуг, при осуществлении закупок которых предоставляются преимущества участникам закупки, являющимися учреждением или предприятием уголовно-исполнительной системы, организацией инвалидов в соответствии со статьями 28 и 29 Федерального закона «О контрактной системе в сфере закупок товаров, работ, услуг для обеспечения государственных и муниципальных нужд»;</w:t>
            </w:r>
          </w:p>
          <w:p w14:paraId="4F158649"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Приказ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07CD8074"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14:paraId="71C5A520" w14:textId="77777777" w:rsidR="008B2D09" w:rsidRPr="00FE72CA" w:rsidRDefault="008C1222">
            <w:pPr>
              <w:ind w:firstLine="709"/>
              <w:jc w:val="both"/>
              <w:rPr>
                <w:rFonts w:ascii="Times New Roman" w:hAnsi="Times New Roman" w:cs="Times New Roman"/>
                <w:color w:val="262626"/>
                <w:sz w:val="23"/>
                <w:szCs w:val="23"/>
              </w:rPr>
            </w:pPr>
            <w:r w:rsidRPr="00FE72CA">
              <w:rPr>
                <w:rFonts w:ascii="Times New Roman" w:hAnsi="Times New Roman" w:cs="Times New Roman"/>
                <w:color w:val="262626"/>
                <w:sz w:val="23"/>
                <w:szCs w:val="23"/>
              </w:rPr>
              <w:t>- Постановление Правительства РФ от 30.09.2019 № 1279 «О планах-графиках закупок и о признании утратившими силу отдельных решений Правительства Российской Федерации»;</w:t>
            </w:r>
          </w:p>
          <w:p w14:paraId="465CA54D"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color w:val="262626"/>
                <w:sz w:val="23"/>
                <w:szCs w:val="23"/>
              </w:rPr>
              <w:t>- иные документы, используемые при осуществлении закупок товаров, работ, услуг для государственных и муниципальных нужд.</w:t>
            </w:r>
          </w:p>
        </w:tc>
      </w:tr>
      <w:tr w:rsidR="008B2D09" w:rsidRPr="00FE72CA" w14:paraId="012D3C05" w14:textId="77777777">
        <w:tc>
          <w:tcPr>
            <w:tcW w:w="395" w:type="dxa"/>
            <w:tcBorders>
              <w:top w:val="single" w:sz="4" w:space="0" w:color="000000"/>
              <w:left w:val="single" w:sz="4" w:space="0" w:color="000000"/>
              <w:bottom w:val="single" w:sz="4" w:space="0" w:color="000000"/>
              <w:right w:val="single" w:sz="4" w:space="0" w:color="000000"/>
            </w:tcBorders>
          </w:tcPr>
          <w:p w14:paraId="4FDE5187" w14:textId="77777777" w:rsidR="008B2D09" w:rsidRPr="00FE72CA" w:rsidRDefault="008C1222">
            <w:pPr>
              <w:pStyle w:val="afff3"/>
              <w:widowControl/>
              <w:tabs>
                <w:tab w:val="left" w:pos="-142"/>
                <w:tab w:val="left" w:pos="142"/>
              </w:tabs>
              <w:ind w:left="0"/>
              <w:rPr>
                <w:rFonts w:ascii="Times New Roman" w:hAnsi="Times New Roman" w:cs="Times New Roman"/>
                <w:b/>
                <w:sz w:val="23"/>
                <w:szCs w:val="23"/>
              </w:rPr>
            </w:pPr>
            <w:r w:rsidRPr="00FE72CA">
              <w:rPr>
                <w:rFonts w:ascii="Times New Roman" w:hAnsi="Times New Roman" w:cs="Times New Roman"/>
                <w:b/>
                <w:sz w:val="23"/>
                <w:szCs w:val="23"/>
              </w:rPr>
              <w:lastRenderedPageBreak/>
              <w:t>3.</w:t>
            </w:r>
          </w:p>
        </w:tc>
        <w:tc>
          <w:tcPr>
            <w:tcW w:w="10094" w:type="dxa"/>
            <w:gridSpan w:val="4"/>
            <w:tcBorders>
              <w:top w:val="single" w:sz="4" w:space="0" w:color="000000"/>
              <w:left w:val="single" w:sz="4" w:space="0" w:color="000000"/>
              <w:bottom w:val="single" w:sz="4" w:space="0" w:color="000000"/>
              <w:right w:val="single" w:sz="4" w:space="0" w:color="000000"/>
            </w:tcBorders>
          </w:tcPr>
          <w:p w14:paraId="1EEA95F7" w14:textId="77777777" w:rsidR="008B2D09" w:rsidRPr="00FE72CA" w:rsidRDefault="008C1222">
            <w:pPr>
              <w:tabs>
                <w:tab w:val="left" w:pos="720"/>
              </w:tabs>
              <w:ind w:right="-144" w:firstLine="720"/>
              <w:jc w:val="both"/>
              <w:rPr>
                <w:rFonts w:ascii="Times New Roman" w:hAnsi="Times New Roman" w:cs="Times New Roman"/>
                <w:b/>
                <w:sz w:val="23"/>
                <w:szCs w:val="23"/>
              </w:rPr>
            </w:pPr>
            <w:r w:rsidRPr="00FE72CA">
              <w:rPr>
                <w:rStyle w:val="1b"/>
                <w:rFonts w:ascii="Times New Roman" w:hAnsi="Times New Roman" w:cs="Times New Roman"/>
                <w:sz w:val="23"/>
                <w:szCs w:val="23"/>
              </w:rPr>
              <w:t>Форма, сроки и порядок оплаты по Контракту</w:t>
            </w:r>
            <w:r w:rsidRPr="00FE72CA">
              <w:rPr>
                <w:rFonts w:ascii="Times New Roman" w:hAnsi="Times New Roman" w:cs="Times New Roman"/>
                <w:b/>
                <w:sz w:val="23"/>
                <w:szCs w:val="23"/>
              </w:rPr>
              <w:t>:</w:t>
            </w:r>
          </w:p>
          <w:p w14:paraId="2887EA1E" w14:textId="77777777" w:rsidR="008B2D09" w:rsidRPr="00FE72CA" w:rsidRDefault="008C1222">
            <w:pPr>
              <w:ind w:firstLine="709"/>
              <w:jc w:val="both"/>
              <w:rPr>
                <w:rFonts w:ascii="Times New Roman" w:hAnsi="Times New Roman" w:cs="Times New Roman"/>
                <w:sz w:val="23"/>
                <w:szCs w:val="23"/>
              </w:rPr>
            </w:pPr>
            <w:r w:rsidRPr="00FE72CA">
              <w:rPr>
                <w:rFonts w:ascii="Times New Roman" w:hAnsi="Times New Roman" w:cs="Times New Roman"/>
                <w:sz w:val="23"/>
                <w:szCs w:val="23"/>
              </w:rPr>
              <w:t>Оплата оказанных услуг производится Заказчиком ежемесячно путем перечисления денежных средств в размере ежемесячной платы на расчетный счет Исполнителя, указанный в Контракте, по факту оказания услуг в течение 7 (Семи) рабочих дней с даты подписания Заказчиком документа о приемке на основании представленного Исполнителем счета.</w:t>
            </w:r>
          </w:p>
        </w:tc>
      </w:tr>
      <w:tr w:rsidR="008B2D09" w:rsidRPr="00FE72CA" w14:paraId="3F644B5B" w14:textId="77777777">
        <w:trPr>
          <w:gridAfter w:val="1"/>
          <w:wAfter w:w="215" w:type="dxa"/>
          <w:trHeight w:val="235"/>
        </w:trPr>
        <w:tc>
          <w:tcPr>
            <w:tcW w:w="4789" w:type="dxa"/>
            <w:gridSpan w:val="2"/>
            <w:vAlign w:val="center"/>
          </w:tcPr>
          <w:p w14:paraId="42F4B781" w14:textId="77777777" w:rsidR="008B2D09" w:rsidRPr="00FE72CA" w:rsidRDefault="008C1222">
            <w:pPr>
              <w:ind w:right="-144"/>
              <w:rPr>
                <w:rFonts w:ascii="Times New Roman" w:hAnsi="Times New Roman" w:cs="Times New Roman"/>
                <w:b/>
                <w:sz w:val="23"/>
                <w:szCs w:val="23"/>
              </w:rPr>
            </w:pPr>
            <w:r w:rsidRPr="00FE72CA">
              <w:rPr>
                <w:rFonts w:ascii="Times New Roman" w:hAnsi="Times New Roman" w:cs="Times New Roman"/>
                <w:b/>
                <w:sz w:val="23"/>
                <w:szCs w:val="23"/>
              </w:rPr>
              <w:lastRenderedPageBreak/>
              <w:t>Заказчик:</w:t>
            </w:r>
          </w:p>
        </w:tc>
        <w:tc>
          <w:tcPr>
            <w:tcW w:w="4790" w:type="dxa"/>
            <w:vAlign w:val="center"/>
          </w:tcPr>
          <w:p w14:paraId="4BD46F7E" w14:textId="77777777" w:rsidR="008B2D09" w:rsidRPr="00FE72CA" w:rsidRDefault="008C1222">
            <w:pPr>
              <w:pStyle w:val="410"/>
              <w:keepNext w:val="0"/>
              <w:ind w:right="-144"/>
              <w:rPr>
                <w:rFonts w:ascii="Times New Roman" w:hAnsi="Times New Roman"/>
                <w:iCs/>
                <w:sz w:val="23"/>
                <w:szCs w:val="23"/>
              </w:rPr>
            </w:pPr>
            <w:r w:rsidRPr="00FE72CA">
              <w:rPr>
                <w:rFonts w:ascii="Times New Roman" w:hAnsi="Times New Roman"/>
                <w:iCs/>
                <w:sz w:val="23"/>
                <w:szCs w:val="23"/>
              </w:rPr>
              <w:t>Исполнитель:</w:t>
            </w:r>
          </w:p>
        </w:tc>
        <w:tc>
          <w:tcPr>
            <w:tcW w:w="470" w:type="dxa"/>
          </w:tcPr>
          <w:p w14:paraId="7EC164AB" w14:textId="77777777" w:rsidR="008B2D09" w:rsidRPr="00FE72CA" w:rsidRDefault="008B2D09">
            <w:pPr>
              <w:rPr>
                <w:sz w:val="23"/>
                <w:szCs w:val="23"/>
              </w:rPr>
            </w:pPr>
          </w:p>
        </w:tc>
      </w:tr>
      <w:tr w:rsidR="008B2D09" w:rsidRPr="00FE72CA" w14:paraId="05ABBD1A" w14:textId="77777777">
        <w:trPr>
          <w:gridAfter w:val="1"/>
          <w:wAfter w:w="215" w:type="dxa"/>
          <w:trHeight w:val="180"/>
        </w:trPr>
        <w:tc>
          <w:tcPr>
            <w:tcW w:w="4789" w:type="dxa"/>
            <w:gridSpan w:val="2"/>
          </w:tcPr>
          <w:p w14:paraId="0CA07B57" w14:textId="77777777" w:rsidR="008B2D09" w:rsidRPr="00FE72CA" w:rsidRDefault="008C1222">
            <w:pPr>
              <w:ind w:left="33"/>
              <w:rPr>
                <w:rFonts w:ascii="Times New Roman" w:hAnsi="Times New Roman" w:cs="Times New Roman"/>
                <w:sz w:val="23"/>
                <w:szCs w:val="23"/>
              </w:rPr>
            </w:pPr>
            <w:r w:rsidRPr="00FE72CA">
              <w:rPr>
                <w:rFonts w:ascii="Times New Roman" w:hAnsi="Times New Roman" w:cs="Times New Roman"/>
                <w:sz w:val="23"/>
                <w:szCs w:val="23"/>
              </w:rPr>
              <w:t>ИОА СО РАН</w:t>
            </w:r>
          </w:p>
          <w:p w14:paraId="61E861F4" w14:textId="77777777" w:rsidR="008B2D09" w:rsidRPr="00FE72CA" w:rsidRDefault="008B2D09">
            <w:pPr>
              <w:ind w:right="-144"/>
              <w:rPr>
                <w:rFonts w:ascii="Times New Roman" w:hAnsi="Times New Roman" w:cs="Times New Roman"/>
                <w:sz w:val="23"/>
                <w:szCs w:val="23"/>
              </w:rPr>
            </w:pPr>
          </w:p>
        </w:tc>
        <w:tc>
          <w:tcPr>
            <w:tcW w:w="4790" w:type="dxa"/>
          </w:tcPr>
          <w:p w14:paraId="2E685014" w14:textId="77777777" w:rsidR="008B2D09" w:rsidRPr="00FE72CA" w:rsidRDefault="008B2D09">
            <w:pPr>
              <w:ind w:right="-144" w:firstLine="720"/>
              <w:rPr>
                <w:rFonts w:ascii="Times New Roman" w:hAnsi="Times New Roman" w:cs="Times New Roman"/>
                <w:sz w:val="23"/>
                <w:szCs w:val="23"/>
              </w:rPr>
            </w:pPr>
          </w:p>
        </w:tc>
        <w:tc>
          <w:tcPr>
            <w:tcW w:w="470" w:type="dxa"/>
          </w:tcPr>
          <w:p w14:paraId="0F8F6210" w14:textId="77777777" w:rsidR="008B2D09" w:rsidRPr="00FE72CA" w:rsidRDefault="008B2D09">
            <w:pPr>
              <w:rPr>
                <w:sz w:val="23"/>
                <w:szCs w:val="23"/>
              </w:rPr>
            </w:pPr>
          </w:p>
        </w:tc>
      </w:tr>
    </w:tbl>
    <w:p w14:paraId="303A0D43" w14:textId="54567EED" w:rsidR="008B2D09" w:rsidRPr="00FE72CA" w:rsidRDefault="008C1222" w:rsidP="00FE1F24">
      <w:pPr>
        <w:ind w:left="-142"/>
        <w:rPr>
          <w:rFonts w:ascii="Times New Roman" w:hAnsi="Times New Roman" w:cs="Times New Roman"/>
          <w:sz w:val="23"/>
          <w:szCs w:val="23"/>
        </w:rPr>
      </w:pPr>
      <w:r w:rsidRPr="00FE72CA">
        <w:rPr>
          <w:rFonts w:ascii="Times New Roman" w:hAnsi="Times New Roman" w:cs="Times New Roman"/>
          <w:sz w:val="23"/>
          <w:szCs w:val="23"/>
        </w:rPr>
        <w:t xml:space="preserve">______________________ И.В. Пташник             ____________________  </w:t>
      </w:r>
    </w:p>
    <w:p w14:paraId="337A753A" w14:textId="77777777" w:rsidR="008B2D09" w:rsidRPr="00FE72CA" w:rsidRDefault="008B2D09">
      <w:pPr>
        <w:rPr>
          <w:rFonts w:ascii="Times New Roman" w:hAnsi="Times New Roman" w:cs="Times New Roman"/>
          <w:sz w:val="23"/>
          <w:szCs w:val="23"/>
        </w:rPr>
      </w:pPr>
    </w:p>
    <w:tbl>
      <w:tblPr>
        <w:tblW w:w="10077" w:type="dxa"/>
        <w:tblInd w:w="217" w:type="dxa"/>
        <w:tblLayout w:type="fixed"/>
        <w:tblLook w:val="0000" w:firstRow="0" w:lastRow="0" w:firstColumn="0" w:lastColumn="0" w:noHBand="0" w:noVBand="0"/>
      </w:tblPr>
      <w:tblGrid>
        <w:gridCol w:w="4851"/>
        <w:gridCol w:w="5226"/>
      </w:tblGrid>
      <w:tr w:rsidR="008B2D09" w:rsidRPr="00FE72CA" w14:paraId="288241A0" w14:textId="77777777">
        <w:trPr>
          <w:trHeight w:val="180"/>
        </w:trPr>
        <w:tc>
          <w:tcPr>
            <w:tcW w:w="4851" w:type="dxa"/>
          </w:tcPr>
          <w:p w14:paraId="2857C1DB" w14:textId="77777777" w:rsidR="008B2D09" w:rsidRPr="00FE72CA" w:rsidRDefault="008C1222">
            <w:pPr>
              <w:ind w:right="-144"/>
              <w:rPr>
                <w:rFonts w:ascii="Times New Roman" w:hAnsi="Times New Roman" w:cs="Times New Roman"/>
                <w:sz w:val="23"/>
                <w:szCs w:val="23"/>
              </w:rPr>
            </w:pPr>
            <w:r w:rsidRPr="00FE72CA">
              <w:rPr>
                <w:rFonts w:ascii="Times New Roman" w:hAnsi="Times New Roman" w:cs="Times New Roman"/>
                <w:sz w:val="23"/>
                <w:szCs w:val="23"/>
              </w:rPr>
              <w:t>МП</w:t>
            </w:r>
          </w:p>
        </w:tc>
        <w:tc>
          <w:tcPr>
            <w:tcW w:w="5226" w:type="dxa"/>
          </w:tcPr>
          <w:p w14:paraId="03071CC3" w14:textId="77777777" w:rsidR="008B2D09" w:rsidRPr="00FE72CA" w:rsidRDefault="008C1222">
            <w:pPr>
              <w:ind w:right="-144"/>
              <w:rPr>
                <w:rFonts w:ascii="Times New Roman" w:hAnsi="Times New Roman" w:cs="Times New Roman"/>
                <w:sz w:val="23"/>
                <w:szCs w:val="23"/>
              </w:rPr>
            </w:pPr>
            <w:r w:rsidRPr="00FE72CA">
              <w:rPr>
                <w:rFonts w:ascii="Times New Roman" w:hAnsi="Times New Roman" w:cs="Times New Roman"/>
                <w:sz w:val="23"/>
                <w:szCs w:val="23"/>
              </w:rPr>
              <w:t>МП</w:t>
            </w:r>
          </w:p>
        </w:tc>
      </w:tr>
    </w:tbl>
    <w:p w14:paraId="3D3133E9" w14:textId="77777777" w:rsidR="008B2D09" w:rsidRPr="00FE72CA" w:rsidRDefault="008B2D09">
      <w:pPr>
        <w:rPr>
          <w:rFonts w:ascii="Times New Roman" w:hAnsi="Times New Roman" w:cs="Times New Roman"/>
          <w:sz w:val="23"/>
          <w:szCs w:val="23"/>
        </w:rPr>
      </w:pPr>
    </w:p>
    <w:p w14:paraId="281C4CED" w14:textId="77777777" w:rsidR="008B2D09" w:rsidRPr="00FE72CA" w:rsidRDefault="008B2D09">
      <w:pPr>
        <w:keepNext/>
        <w:rPr>
          <w:rFonts w:ascii="Times New Roman" w:hAnsi="Times New Roman" w:cs="Times New Roman"/>
          <w:b/>
          <w:sz w:val="23"/>
          <w:szCs w:val="23"/>
        </w:rPr>
      </w:pPr>
    </w:p>
    <w:p w14:paraId="60BFE39B" w14:textId="77777777" w:rsidR="008B2D09" w:rsidRPr="00FE72CA" w:rsidRDefault="008B2D09">
      <w:pPr>
        <w:rPr>
          <w:rFonts w:ascii="Times New Roman" w:hAnsi="Times New Roman" w:cs="Times New Roman"/>
          <w:sz w:val="23"/>
          <w:szCs w:val="23"/>
        </w:rPr>
      </w:pPr>
    </w:p>
    <w:p w14:paraId="3C8BA466" w14:textId="77777777" w:rsidR="008B2D09" w:rsidRPr="00FE72CA" w:rsidRDefault="008B2D09">
      <w:pPr>
        <w:keepNext/>
        <w:tabs>
          <w:tab w:val="left" w:pos="720"/>
        </w:tabs>
        <w:ind w:firstLine="540"/>
        <w:rPr>
          <w:rFonts w:ascii="Times New Roman" w:hAnsi="Times New Roman" w:cs="Times New Roman"/>
          <w:sz w:val="23"/>
          <w:szCs w:val="23"/>
        </w:rPr>
      </w:pPr>
    </w:p>
    <w:p w14:paraId="542EB6E5" w14:textId="77777777" w:rsidR="008B2D09" w:rsidRPr="00FE72CA" w:rsidRDefault="008B2D09">
      <w:pPr>
        <w:keepNext/>
        <w:tabs>
          <w:tab w:val="left" w:pos="720"/>
        </w:tabs>
        <w:ind w:firstLine="540"/>
        <w:rPr>
          <w:rFonts w:ascii="Times New Roman" w:hAnsi="Times New Roman" w:cs="Times New Roman"/>
          <w:sz w:val="23"/>
          <w:szCs w:val="23"/>
        </w:rPr>
      </w:pPr>
    </w:p>
    <w:p w14:paraId="1F2B40DE" w14:textId="77777777" w:rsidR="008B2D09" w:rsidRPr="00FE72CA" w:rsidRDefault="008B2D09">
      <w:pPr>
        <w:keepNext/>
        <w:tabs>
          <w:tab w:val="left" w:pos="720"/>
        </w:tabs>
        <w:ind w:firstLine="540"/>
        <w:rPr>
          <w:rFonts w:ascii="Times New Roman" w:hAnsi="Times New Roman" w:cs="Times New Roman"/>
          <w:sz w:val="23"/>
          <w:szCs w:val="23"/>
        </w:rPr>
      </w:pPr>
    </w:p>
    <w:p w14:paraId="596437AC" w14:textId="77777777" w:rsidR="008B2D09" w:rsidRPr="00FE72CA" w:rsidRDefault="008B2D09">
      <w:pPr>
        <w:keepNext/>
        <w:tabs>
          <w:tab w:val="left" w:pos="720"/>
        </w:tabs>
        <w:ind w:firstLine="540"/>
        <w:rPr>
          <w:rFonts w:ascii="Times New Roman" w:hAnsi="Times New Roman" w:cs="Times New Roman"/>
          <w:sz w:val="23"/>
          <w:szCs w:val="23"/>
        </w:rPr>
      </w:pPr>
    </w:p>
    <w:p w14:paraId="74B8B612" w14:textId="77777777" w:rsidR="008B2D09" w:rsidRPr="00FE72CA" w:rsidRDefault="008B2D09">
      <w:pPr>
        <w:keepNext/>
        <w:tabs>
          <w:tab w:val="left" w:pos="720"/>
        </w:tabs>
        <w:ind w:firstLine="540"/>
        <w:rPr>
          <w:rFonts w:ascii="Times New Roman" w:hAnsi="Times New Roman" w:cs="Times New Roman"/>
          <w:sz w:val="23"/>
          <w:szCs w:val="23"/>
        </w:rPr>
      </w:pPr>
    </w:p>
    <w:p w14:paraId="6D2DC2A7" w14:textId="77777777" w:rsidR="008B2D09" w:rsidRPr="00FE72CA" w:rsidRDefault="008B2D09">
      <w:pPr>
        <w:keepNext/>
        <w:tabs>
          <w:tab w:val="left" w:pos="720"/>
        </w:tabs>
        <w:ind w:firstLine="540"/>
        <w:rPr>
          <w:rFonts w:ascii="Times New Roman" w:hAnsi="Times New Roman" w:cs="Times New Roman"/>
          <w:sz w:val="23"/>
          <w:szCs w:val="23"/>
        </w:rPr>
      </w:pPr>
    </w:p>
    <w:p w14:paraId="0F917316" w14:textId="77777777" w:rsidR="008B2D09" w:rsidRPr="00FE72CA" w:rsidRDefault="008B2D09">
      <w:pPr>
        <w:keepNext/>
        <w:tabs>
          <w:tab w:val="left" w:pos="720"/>
        </w:tabs>
        <w:ind w:firstLine="540"/>
        <w:rPr>
          <w:rFonts w:ascii="Times New Roman" w:hAnsi="Times New Roman" w:cs="Times New Roman"/>
          <w:sz w:val="23"/>
          <w:szCs w:val="23"/>
        </w:rPr>
      </w:pPr>
    </w:p>
    <w:p w14:paraId="59F8D48E" w14:textId="77777777" w:rsidR="008B2D09" w:rsidRPr="00FE72CA" w:rsidRDefault="008C1222">
      <w:pPr>
        <w:keepNext/>
        <w:tabs>
          <w:tab w:val="left" w:pos="720"/>
        </w:tabs>
        <w:ind w:firstLine="540"/>
        <w:rPr>
          <w:sz w:val="23"/>
          <w:szCs w:val="23"/>
        </w:rPr>
      </w:pPr>
      <w:r w:rsidRPr="00FE72CA">
        <w:rPr>
          <w:sz w:val="23"/>
          <w:szCs w:val="23"/>
        </w:rPr>
        <w:t xml:space="preserve">                                                                                                           </w:t>
      </w:r>
    </w:p>
    <w:p w14:paraId="39FF22F4" w14:textId="77777777" w:rsidR="008B2D09" w:rsidRPr="00FE72CA" w:rsidRDefault="008C1222">
      <w:pPr>
        <w:widowControl/>
        <w:rPr>
          <w:sz w:val="23"/>
          <w:szCs w:val="23"/>
        </w:rPr>
      </w:pPr>
      <w:r w:rsidRPr="00FE72CA">
        <w:br w:type="page" w:clear="all"/>
      </w:r>
    </w:p>
    <w:p w14:paraId="0BECBC8A" w14:textId="77777777" w:rsidR="008B2D09" w:rsidRPr="00FE72CA" w:rsidRDefault="008C1222">
      <w:pPr>
        <w:pStyle w:val="ConsPlusNormal0"/>
        <w:widowControl w:val="0"/>
        <w:jc w:val="right"/>
        <w:outlineLvl w:val="1"/>
        <w:rPr>
          <w:sz w:val="23"/>
          <w:szCs w:val="23"/>
        </w:rPr>
      </w:pPr>
      <w:r w:rsidRPr="00FE72CA">
        <w:rPr>
          <w:sz w:val="23"/>
          <w:szCs w:val="23"/>
        </w:rPr>
        <w:lastRenderedPageBreak/>
        <w:t xml:space="preserve">                                                                                                           Приложение 2</w:t>
      </w:r>
    </w:p>
    <w:p w14:paraId="1409C211" w14:textId="77777777" w:rsidR="008B2D09" w:rsidRPr="00FE72CA" w:rsidRDefault="008C1222">
      <w:pPr>
        <w:ind w:left="5953"/>
        <w:jc w:val="both"/>
        <w:rPr>
          <w:rFonts w:ascii="Times New Roman" w:hAnsi="Times New Roman" w:cs="Times New Roman"/>
          <w:sz w:val="23"/>
          <w:szCs w:val="23"/>
        </w:rPr>
      </w:pPr>
      <w:r w:rsidRPr="00FE72CA">
        <w:rPr>
          <w:rFonts w:ascii="Times New Roman" w:hAnsi="Times New Roman" w:cs="Times New Roman"/>
          <w:bCs/>
          <w:sz w:val="23"/>
          <w:szCs w:val="23"/>
        </w:rPr>
        <w:t xml:space="preserve">к Контракту </w:t>
      </w:r>
      <w:r w:rsidRPr="00FE72CA">
        <w:rPr>
          <w:rStyle w:val="FontStyle14"/>
          <w:sz w:val="23"/>
          <w:szCs w:val="23"/>
        </w:rPr>
        <w:t xml:space="preserve">на оказание услуг по сопровождению закупочной деятельности от __.__.2026 № </w:t>
      </w:r>
      <w:r w:rsidRPr="00FE72CA">
        <w:rPr>
          <w:rFonts w:ascii="Times New Roman" w:hAnsi="Times New Roman" w:cs="Times New Roman"/>
          <w:sz w:val="23"/>
          <w:szCs w:val="23"/>
        </w:rPr>
        <w:t>59/2026-ЕП</w:t>
      </w:r>
    </w:p>
    <w:p w14:paraId="5566C809" w14:textId="77777777" w:rsidR="008B2D09" w:rsidRPr="00FE72CA" w:rsidRDefault="008B2D09">
      <w:pPr>
        <w:pStyle w:val="ConsPlusNormal0"/>
        <w:widowControl w:val="0"/>
        <w:jc w:val="both"/>
        <w:rPr>
          <w:sz w:val="23"/>
          <w:szCs w:val="23"/>
        </w:rPr>
      </w:pPr>
    </w:p>
    <w:p w14:paraId="6314F482" w14:textId="77777777" w:rsidR="008B2D09" w:rsidRPr="00FE72CA" w:rsidRDefault="008C1222">
      <w:pPr>
        <w:pStyle w:val="ConsPlusNormal0"/>
        <w:widowControl w:val="0"/>
        <w:jc w:val="center"/>
        <w:rPr>
          <w:b/>
          <w:sz w:val="23"/>
          <w:szCs w:val="23"/>
        </w:rPr>
      </w:pPr>
      <w:bookmarkStart w:id="1" w:name="P1909"/>
      <w:bookmarkEnd w:id="1"/>
      <w:r w:rsidRPr="00FE72CA">
        <w:rPr>
          <w:b/>
          <w:sz w:val="23"/>
          <w:szCs w:val="23"/>
        </w:rPr>
        <w:t>Спецификация</w:t>
      </w:r>
    </w:p>
    <w:p w14:paraId="35F50701" w14:textId="77777777" w:rsidR="008B2D09" w:rsidRPr="00FE72CA" w:rsidRDefault="008C1222">
      <w:pPr>
        <w:pStyle w:val="ConsPlusNormal0"/>
        <w:widowControl w:val="0"/>
        <w:jc w:val="center"/>
        <w:rPr>
          <w:b/>
          <w:sz w:val="23"/>
          <w:szCs w:val="23"/>
        </w:rPr>
      </w:pPr>
      <w:r w:rsidRPr="00FE72CA">
        <w:rPr>
          <w:b/>
          <w:sz w:val="23"/>
          <w:szCs w:val="23"/>
        </w:rPr>
        <w:t xml:space="preserve">на оказание услуг по </w:t>
      </w:r>
      <w:r w:rsidRPr="00FE72CA">
        <w:rPr>
          <w:rStyle w:val="FontStyle14"/>
          <w:b/>
          <w:sz w:val="23"/>
          <w:szCs w:val="23"/>
        </w:rPr>
        <w:t>сопровождению закупочной деятельности</w:t>
      </w:r>
    </w:p>
    <w:p w14:paraId="141A7ACC" w14:textId="77777777" w:rsidR="008B2D09" w:rsidRPr="00FE72CA" w:rsidRDefault="008B2D09">
      <w:pPr>
        <w:pStyle w:val="ConsPlusNormal0"/>
        <w:widowControl w:val="0"/>
        <w:jc w:val="center"/>
        <w:rPr>
          <w:sz w:val="23"/>
          <w:szCs w:val="23"/>
        </w:rPr>
      </w:pPr>
    </w:p>
    <w:tbl>
      <w:tblPr>
        <w:tblW w:w="10050" w:type="dxa"/>
        <w:tblInd w:w="226" w:type="dxa"/>
        <w:tblLayout w:type="fixed"/>
        <w:tblLook w:val="04A0" w:firstRow="1" w:lastRow="0" w:firstColumn="1" w:lastColumn="0" w:noHBand="0" w:noVBand="1"/>
      </w:tblPr>
      <w:tblGrid>
        <w:gridCol w:w="363"/>
        <w:gridCol w:w="2784"/>
        <w:gridCol w:w="1643"/>
        <w:gridCol w:w="594"/>
        <w:gridCol w:w="1125"/>
        <w:gridCol w:w="1788"/>
        <w:gridCol w:w="1283"/>
        <w:gridCol w:w="470"/>
      </w:tblGrid>
      <w:tr w:rsidR="008B2D09" w:rsidRPr="00FE72CA" w14:paraId="68AC9661" w14:textId="77777777">
        <w:trPr>
          <w:trHeight w:val="1528"/>
        </w:trPr>
        <w:tc>
          <w:tcPr>
            <w:tcW w:w="362" w:type="dxa"/>
            <w:tcBorders>
              <w:top w:val="single" w:sz="4" w:space="0" w:color="000000"/>
              <w:left w:val="single" w:sz="4" w:space="0" w:color="000000"/>
              <w:bottom w:val="single" w:sz="4" w:space="0" w:color="000000"/>
              <w:right w:val="single" w:sz="4" w:space="0" w:color="000000"/>
            </w:tcBorders>
            <w:vAlign w:val="center"/>
          </w:tcPr>
          <w:p w14:paraId="56E597E2"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 п/п</w:t>
            </w:r>
          </w:p>
        </w:tc>
        <w:tc>
          <w:tcPr>
            <w:tcW w:w="2784" w:type="dxa"/>
            <w:tcBorders>
              <w:top w:val="single" w:sz="4" w:space="0" w:color="000000"/>
              <w:left w:val="single" w:sz="4" w:space="0" w:color="000000"/>
              <w:bottom w:val="single" w:sz="4" w:space="0" w:color="000000"/>
              <w:right w:val="single" w:sz="4" w:space="0" w:color="000000"/>
            </w:tcBorders>
            <w:vAlign w:val="center"/>
          </w:tcPr>
          <w:p w14:paraId="4100A6A6"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Наименование Товара, работы, услуги</w:t>
            </w:r>
          </w:p>
        </w:tc>
        <w:tc>
          <w:tcPr>
            <w:tcW w:w="2237" w:type="dxa"/>
            <w:gridSpan w:val="2"/>
            <w:tcBorders>
              <w:top w:val="single" w:sz="4" w:space="0" w:color="000000"/>
              <w:left w:val="single" w:sz="4" w:space="0" w:color="000000"/>
              <w:bottom w:val="single" w:sz="4" w:space="0" w:color="000000"/>
              <w:right w:val="single" w:sz="4" w:space="0" w:color="000000"/>
            </w:tcBorders>
            <w:vAlign w:val="center"/>
          </w:tcPr>
          <w:p w14:paraId="5105F736"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Код позиции каталога товаров, работ, услуг для обеспечения государственных и муниципальных нужд</w:t>
            </w:r>
          </w:p>
        </w:tc>
        <w:tc>
          <w:tcPr>
            <w:tcW w:w="1125" w:type="dxa"/>
            <w:tcBorders>
              <w:top w:val="single" w:sz="4" w:space="0" w:color="000000"/>
              <w:left w:val="single" w:sz="4" w:space="0" w:color="000000"/>
              <w:bottom w:val="single" w:sz="4" w:space="0" w:color="000000"/>
              <w:right w:val="single" w:sz="4" w:space="0" w:color="000000"/>
            </w:tcBorders>
            <w:vAlign w:val="center"/>
          </w:tcPr>
          <w:p w14:paraId="6CE9A257" w14:textId="77777777" w:rsidR="008B2D09" w:rsidRPr="00FE72CA" w:rsidRDefault="008C1222">
            <w:pPr>
              <w:jc w:val="center"/>
              <w:rPr>
                <w:rFonts w:ascii="Times New Roman" w:hAnsi="Times New Roman" w:cs="Times New Roman"/>
                <w:sz w:val="23"/>
                <w:szCs w:val="23"/>
                <w:lang w:val="en-US"/>
              </w:rPr>
            </w:pPr>
            <w:r w:rsidRPr="00FE72CA">
              <w:rPr>
                <w:rFonts w:ascii="Times New Roman" w:hAnsi="Times New Roman" w:cs="Times New Roman"/>
                <w:sz w:val="23"/>
                <w:szCs w:val="23"/>
              </w:rPr>
              <w:t>Количество</w:t>
            </w:r>
          </w:p>
        </w:tc>
        <w:tc>
          <w:tcPr>
            <w:tcW w:w="1788" w:type="dxa"/>
            <w:tcBorders>
              <w:top w:val="single" w:sz="4" w:space="0" w:color="000000"/>
              <w:left w:val="single" w:sz="4" w:space="0" w:color="000000"/>
              <w:bottom w:val="single" w:sz="4" w:space="0" w:color="000000"/>
              <w:right w:val="single" w:sz="4" w:space="0" w:color="000000"/>
            </w:tcBorders>
            <w:vAlign w:val="center"/>
          </w:tcPr>
          <w:p w14:paraId="5A05C7A2"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Цена единицы (руб)</w:t>
            </w:r>
          </w:p>
        </w:tc>
        <w:tc>
          <w:tcPr>
            <w:tcW w:w="1753" w:type="dxa"/>
            <w:gridSpan w:val="2"/>
            <w:tcBorders>
              <w:top w:val="single" w:sz="4" w:space="0" w:color="000000"/>
              <w:left w:val="single" w:sz="4" w:space="0" w:color="000000"/>
              <w:bottom w:val="single" w:sz="4" w:space="0" w:color="000000"/>
              <w:right w:val="single" w:sz="4" w:space="0" w:color="000000"/>
            </w:tcBorders>
            <w:vAlign w:val="center"/>
          </w:tcPr>
          <w:p w14:paraId="2AC87E93" w14:textId="77777777" w:rsidR="008B2D09" w:rsidRPr="00FE72CA" w:rsidRDefault="008C1222">
            <w:pPr>
              <w:jc w:val="center"/>
              <w:rPr>
                <w:rFonts w:ascii="Times New Roman" w:hAnsi="Times New Roman" w:cs="Times New Roman"/>
                <w:sz w:val="23"/>
                <w:szCs w:val="23"/>
                <w:lang w:val="en-US"/>
              </w:rPr>
            </w:pPr>
            <w:r w:rsidRPr="00FE72CA">
              <w:rPr>
                <w:rFonts w:ascii="Times New Roman" w:hAnsi="Times New Roman" w:cs="Times New Roman"/>
                <w:sz w:val="23"/>
                <w:szCs w:val="23"/>
              </w:rPr>
              <w:t>Общая стоимость (руб)</w:t>
            </w:r>
          </w:p>
        </w:tc>
      </w:tr>
      <w:tr w:rsidR="008B2D09" w:rsidRPr="00FE72CA" w14:paraId="4BEF0BCB" w14:textId="77777777">
        <w:trPr>
          <w:trHeight w:val="619"/>
        </w:trPr>
        <w:tc>
          <w:tcPr>
            <w:tcW w:w="362" w:type="dxa"/>
            <w:tcBorders>
              <w:top w:val="single" w:sz="4" w:space="0" w:color="000000"/>
              <w:left w:val="single" w:sz="4" w:space="0" w:color="000000"/>
              <w:bottom w:val="single" w:sz="4" w:space="0" w:color="000000"/>
              <w:right w:val="single" w:sz="4" w:space="0" w:color="000000"/>
            </w:tcBorders>
          </w:tcPr>
          <w:p w14:paraId="4012044B"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2784" w:type="dxa"/>
            <w:tcBorders>
              <w:top w:val="single" w:sz="4" w:space="0" w:color="000000"/>
              <w:left w:val="single" w:sz="4" w:space="0" w:color="000000"/>
              <w:bottom w:val="single" w:sz="4" w:space="0" w:color="000000"/>
              <w:right w:val="single" w:sz="4" w:space="0" w:color="000000"/>
            </w:tcBorders>
          </w:tcPr>
          <w:p w14:paraId="0E3B9128" w14:textId="77777777" w:rsidR="008B2D09" w:rsidRPr="00FE72CA" w:rsidRDefault="008C1222">
            <w:pPr>
              <w:jc w:val="center"/>
              <w:rPr>
                <w:rFonts w:ascii="Times New Roman" w:hAnsi="Times New Roman" w:cs="Times New Roman"/>
                <w:sz w:val="23"/>
                <w:szCs w:val="23"/>
              </w:rPr>
            </w:pPr>
            <w:r w:rsidRPr="00FE72CA">
              <w:rPr>
                <w:rStyle w:val="FontStyle14"/>
                <w:sz w:val="23"/>
                <w:szCs w:val="23"/>
              </w:rPr>
              <w:t>Оказание услуг по сопровождению закупочной деятельности</w:t>
            </w:r>
          </w:p>
        </w:tc>
        <w:tc>
          <w:tcPr>
            <w:tcW w:w="2237" w:type="dxa"/>
            <w:gridSpan w:val="2"/>
            <w:tcBorders>
              <w:top w:val="single" w:sz="4" w:space="0" w:color="000000"/>
              <w:left w:val="single" w:sz="4" w:space="0" w:color="000000"/>
              <w:bottom w:val="single" w:sz="4" w:space="0" w:color="000000"/>
              <w:right w:val="single" w:sz="4" w:space="0" w:color="000000"/>
            </w:tcBorders>
          </w:tcPr>
          <w:p w14:paraId="1E3C7231"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69.10.19.000</w:t>
            </w:r>
          </w:p>
        </w:tc>
        <w:tc>
          <w:tcPr>
            <w:tcW w:w="1125" w:type="dxa"/>
            <w:tcBorders>
              <w:top w:val="single" w:sz="4" w:space="0" w:color="000000"/>
              <w:left w:val="single" w:sz="4" w:space="0" w:color="000000"/>
              <w:bottom w:val="single" w:sz="4" w:space="0" w:color="000000"/>
              <w:right w:val="single" w:sz="4" w:space="0" w:color="000000"/>
            </w:tcBorders>
          </w:tcPr>
          <w:p w14:paraId="0FF5804B" w14:textId="77777777" w:rsidR="008B2D09" w:rsidRPr="00FE72CA" w:rsidRDefault="008C1222">
            <w:pPr>
              <w:jc w:val="center"/>
              <w:rPr>
                <w:rFonts w:ascii="Times New Roman" w:eastAsia="Calibri" w:hAnsi="Times New Roman" w:cs="Times New Roman"/>
                <w:sz w:val="23"/>
                <w:szCs w:val="23"/>
              </w:rPr>
            </w:pPr>
            <w:r w:rsidRPr="00FE72CA">
              <w:rPr>
                <w:rFonts w:ascii="Times New Roman" w:eastAsia="Calibri" w:hAnsi="Times New Roman" w:cs="Times New Roman"/>
                <w:sz w:val="23"/>
                <w:szCs w:val="23"/>
                <w:lang w:eastAsia="en-US"/>
              </w:rPr>
              <w:t>8 усл. ед.</w:t>
            </w:r>
          </w:p>
        </w:tc>
        <w:tc>
          <w:tcPr>
            <w:tcW w:w="1788" w:type="dxa"/>
            <w:tcBorders>
              <w:top w:val="single" w:sz="4" w:space="0" w:color="000000"/>
              <w:left w:val="single" w:sz="4" w:space="0" w:color="000000"/>
              <w:bottom w:val="single" w:sz="4" w:space="0" w:color="000000"/>
              <w:right w:val="single" w:sz="4" w:space="0" w:color="000000"/>
            </w:tcBorders>
          </w:tcPr>
          <w:p w14:paraId="58478374" w14:textId="0FD37634" w:rsidR="008B2D09" w:rsidRPr="00FE72CA" w:rsidRDefault="008B2D09">
            <w:pPr>
              <w:jc w:val="center"/>
              <w:rPr>
                <w:rFonts w:ascii="Times New Roman" w:eastAsia="Calibri" w:hAnsi="Times New Roman" w:cs="Times New Roman"/>
                <w:sz w:val="23"/>
                <w:szCs w:val="23"/>
                <w:lang w:eastAsia="en-US"/>
              </w:rPr>
            </w:pPr>
          </w:p>
        </w:tc>
        <w:tc>
          <w:tcPr>
            <w:tcW w:w="1753" w:type="dxa"/>
            <w:gridSpan w:val="2"/>
            <w:tcBorders>
              <w:top w:val="single" w:sz="4" w:space="0" w:color="000000"/>
              <w:left w:val="single" w:sz="4" w:space="0" w:color="000000"/>
              <w:bottom w:val="single" w:sz="4" w:space="0" w:color="000000"/>
              <w:right w:val="single" w:sz="4" w:space="0" w:color="000000"/>
            </w:tcBorders>
          </w:tcPr>
          <w:p w14:paraId="4A8ADA8C" w14:textId="62667641" w:rsidR="008B2D09" w:rsidRPr="00FE72CA" w:rsidRDefault="008B2D09">
            <w:pPr>
              <w:jc w:val="center"/>
              <w:rPr>
                <w:rFonts w:ascii="Times New Roman" w:eastAsia="Calibri" w:hAnsi="Times New Roman" w:cs="Times New Roman"/>
                <w:sz w:val="23"/>
                <w:szCs w:val="23"/>
                <w:lang w:eastAsia="en-US"/>
              </w:rPr>
            </w:pPr>
          </w:p>
        </w:tc>
      </w:tr>
      <w:tr w:rsidR="008B2D09" w:rsidRPr="00FE72CA" w14:paraId="6E64625B" w14:textId="77777777">
        <w:trPr>
          <w:trHeight w:val="619"/>
        </w:trPr>
        <w:tc>
          <w:tcPr>
            <w:tcW w:w="362" w:type="dxa"/>
            <w:tcBorders>
              <w:top w:val="single" w:sz="4" w:space="0" w:color="000000"/>
              <w:left w:val="single" w:sz="4" w:space="0" w:color="000000"/>
              <w:bottom w:val="single" w:sz="4" w:space="0" w:color="000000"/>
              <w:right w:val="single" w:sz="4" w:space="0" w:color="000000"/>
            </w:tcBorders>
          </w:tcPr>
          <w:p w14:paraId="2CA449E8" w14:textId="77777777" w:rsidR="008B2D09" w:rsidRPr="00FE72CA" w:rsidRDefault="008B2D09">
            <w:pPr>
              <w:jc w:val="center"/>
              <w:rPr>
                <w:rFonts w:ascii="Times New Roman" w:hAnsi="Times New Roman" w:cs="Times New Roman"/>
                <w:sz w:val="23"/>
                <w:szCs w:val="23"/>
              </w:rPr>
            </w:pPr>
          </w:p>
        </w:tc>
        <w:tc>
          <w:tcPr>
            <w:tcW w:w="6146" w:type="dxa"/>
            <w:gridSpan w:val="4"/>
            <w:tcBorders>
              <w:top w:val="single" w:sz="4" w:space="0" w:color="000000"/>
              <w:left w:val="single" w:sz="4" w:space="0" w:color="000000"/>
              <w:bottom w:val="single" w:sz="4" w:space="0" w:color="000000"/>
              <w:right w:val="single" w:sz="4" w:space="0" w:color="000000"/>
            </w:tcBorders>
          </w:tcPr>
          <w:p w14:paraId="35B416FC" w14:textId="77777777" w:rsidR="008B2D09" w:rsidRPr="00FE72CA" w:rsidRDefault="008C1222">
            <w:pPr>
              <w:jc w:val="center"/>
              <w:rPr>
                <w:rFonts w:ascii="Times New Roman" w:eastAsia="Calibri" w:hAnsi="Times New Roman" w:cs="Times New Roman"/>
                <w:sz w:val="23"/>
                <w:szCs w:val="23"/>
                <w:lang w:eastAsia="en-US"/>
              </w:rPr>
            </w:pPr>
            <w:r w:rsidRPr="00FE72CA">
              <w:rPr>
                <w:rFonts w:ascii="Times New Roman" w:eastAsia="Calibri" w:hAnsi="Times New Roman" w:cs="Times New Roman"/>
                <w:sz w:val="23"/>
                <w:szCs w:val="23"/>
                <w:lang w:eastAsia="en-US"/>
              </w:rPr>
              <w:t>Итого:</w:t>
            </w:r>
          </w:p>
        </w:tc>
        <w:tc>
          <w:tcPr>
            <w:tcW w:w="1788" w:type="dxa"/>
            <w:tcBorders>
              <w:top w:val="single" w:sz="4" w:space="0" w:color="000000"/>
              <w:left w:val="single" w:sz="4" w:space="0" w:color="000000"/>
              <w:bottom w:val="single" w:sz="4" w:space="0" w:color="000000"/>
              <w:right w:val="single" w:sz="4" w:space="0" w:color="000000"/>
            </w:tcBorders>
          </w:tcPr>
          <w:p w14:paraId="58E282E2" w14:textId="77777777" w:rsidR="008B2D09" w:rsidRPr="00FE72CA" w:rsidRDefault="008B2D09">
            <w:pPr>
              <w:jc w:val="center"/>
              <w:rPr>
                <w:rFonts w:ascii="Times New Roman" w:eastAsia="Calibri" w:hAnsi="Times New Roman" w:cs="Times New Roman"/>
                <w:sz w:val="23"/>
                <w:szCs w:val="23"/>
                <w:lang w:eastAsia="en-US"/>
              </w:rPr>
            </w:pPr>
          </w:p>
        </w:tc>
        <w:tc>
          <w:tcPr>
            <w:tcW w:w="1753" w:type="dxa"/>
            <w:gridSpan w:val="2"/>
            <w:tcBorders>
              <w:top w:val="single" w:sz="4" w:space="0" w:color="000000"/>
              <w:left w:val="single" w:sz="4" w:space="0" w:color="000000"/>
              <w:bottom w:val="single" w:sz="4" w:space="0" w:color="000000"/>
              <w:right w:val="single" w:sz="4" w:space="0" w:color="000000"/>
            </w:tcBorders>
          </w:tcPr>
          <w:p w14:paraId="04C400EE" w14:textId="3E6A7385" w:rsidR="008B2D09" w:rsidRPr="00FE72CA" w:rsidRDefault="008B2D09">
            <w:pPr>
              <w:jc w:val="center"/>
              <w:rPr>
                <w:rFonts w:ascii="Times New Roman" w:eastAsia="Calibri" w:hAnsi="Times New Roman" w:cs="Times New Roman"/>
                <w:sz w:val="23"/>
                <w:szCs w:val="23"/>
                <w:lang w:eastAsia="en-US"/>
              </w:rPr>
            </w:pPr>
          </w:p>
        </w:tc>
      </w:tr>
      <w:tr w:rsidR="008B2D09" w:rsidRPr="00FE72CA" w14:paraId="4D689C4C" w14:textId="77777777">
        <w:trPr>
          <w:trHeight w:val="235"/>
        </w:trPr>
        <w:tc>
          <w:tcPr>
            <w:tcW w:w="4789" w:type="dxa"/>
            <w:gridSpan w:val="3"/>
            <w:vAlign w:val="center"/>
          </w:tcPr>
          <w:p w14:paraId="1C1E2A3B" w14:textId="77777777" w:rsidR="008B2D09" w:rsidRPr="00FE72CA" w:rsidRDefault="008C1222">
            <w:pPr>
              <w:ind w:right="-144"/>
              <w:rPr>
                <w:rFonts w:ascii="Times New Roman" w:hAnsi="Times New Roman" w:cs="Times New Roman"/>
                <w:b/>
                <w:sz w:val="23"/>
                <w:szCs w:val="23"/>
              </w:rPr>
            </w:pPr>
            <w:r w:rsidRPr="00FE72CA">
              <w:rPr>
                <w:rFonts w:ascii="Times New Roman" w:hAnsi="Times New Roman" w:cs="Times New Roman"/>
                <w:b/>
                <w:sz w:val="23"/>
                <w:szCs w:val="23"/>
              </w:rPr>
              <w:t>Заказчик:</w:t>
            </w:r>
          </w:p>
        </w:tc>
        <w:tc>
          <w:tcPr>
            <w:tcW w:w="4790" w:type="dxa"/>
            <w:gridSpan w:val="4"/>
            <w:vAlign w:val="center"/>
          </w:tcPr>
          <w:p w14:paraId="4C46E5EF" w14:textId="77777777" w:rsidR="008B2D09" w:rsidRPr="00FE72CA" w:rsidRDefault="008C1222">
            <w:pPr>
              <w:pStyle w:val="410"/>
              <w:keepNext w:val="0"/>
              <w:ind w:right="-144"/>
              <w:rPr>
                <w:rFonts w:ascii="Times New Roman" w:hAnsi="Times New Roman"/>
                <w:iCs/>
                <w:sz w:val="23"/>
                <w:szCs w:val="23"/>
              </w:rPr>
            </w:pPr>
            <w:r w:rsidRPr="00FE72CA">
              <w:rPr>
                <w:rFonts w:ascii="Times New Roman" w:hAnsi="Times New Roman"/>
                <w:iCs/>
                <w:sz w:val="23"/>
                <w:szCs w:val="23"/>
              </w:rPr>
              <w:t>Исполнитель:</w:t>
            </w:r>
          </w:p>
        </w:tc>
        <w:tc>
          <w:tcPr>
            <w:tcW w:w="470" w:type="dxa"/>
          </w:tcPr>
          <w:p w14:paraId="56EFED1F" w14:textId="77777777" w:rsidR="008B2D09" w:rsidRPr="00FE72CA" w:rsidRDefault="008B2D09">
            <w:pPr>
              <w:rPr>
                <w:sz w:val="23"/>
                <w:szCs w:val="23"/>
              </w:rPr>
            </w:pPr>
          </w:p>
        </w:tc>
      </w:tr>
      <w:tr w:rsidR="008B2D09" w:rsidRPr="00FE72CA" w14:paraId="28EE7FD6" w14:textId="77777777">
        <w:trPr>
          <w:trHeight w:val="180"/>
        </w:trPr>
        <w:tc>
          <w:tcPr>
            <w:tcW w:w="4789" w:type="dxa"/>
            <w:gridSpan w:val="3"/>
          </w:tcPr>
          <w:p w14:paraId="4140E7E0" w14:textId="77777777" w:rsidR="008B2D09" w:rsidRPr="00FE72CA" w:rsidRDefault="008C1222">
            <w:pPr>
              <w:ind w:left="33"/>
              <w:rPr>
                <w:rFonts w:ascii="Times New Roman" w:hAnsi="Times New Roman" w:cs="Times New Roman"/>
                <w:sz w:val="23"/>
                <w:szCs w:val="23"/>
              </w:rPr>
            </w:pPr>
            <w:r w:rsidRPr="00FE72CA">
              <w:rPr>
                <w:rFonts w:ascii="Times New Roman" w:hAnsi="Times New Roman" w:cs="Times New Roman"/>
                <w:sz w:val="23"/>
                <w:szCs w:val="23"/>
              </w:rPr>
              <w:t>ИОА СО РАН</w:t>
            </w:r>
          </w:p>
          <w:p w14:paraId="720C552A" w14:textId="77777777" w:rsidR="008B2D09" w:rsidRPr="00FE72CA" w:rsidRDefault="008B2D09">
            <w:pPr>
              <w:ind w:right="-144"/>
              <w:rPr>
                <w:rFonts w:ascii="Times New Roman" w:hAnsi="Times New Roman" w:cs="Times New Roman"/>
                <w:sz w:val="23"/>
                <w:szCs w:val="23"/>
              </w:rPr>
            </w:pPr>
          </w:p>
        </w:tc>
        <w:tc>
          <w:tcPr>
            <w:tcW w:w="4790" w:type="dxa"/>
            <w:gridSpan w:val="4"/>
          </w:tcPr>
          <w:p w14:paraId="5E2C0F76" w14:textId="77777777" w:rsidR="008B2D09" w:rsidRPr="00FE72CA" w:rsidRDefault="008B2D09">
            <w:pPr>
              <w:ind w:right="-144" w:firstLine="720"/>
              <w:rPr>
                <w:rFonts w:ascii="Times New Roman" w:hAnsi="Times New Roman" w:cs="Times New Roman"/>
                <w:sz w:val="23"/>
                <w:szCs w:val="23"/>
              </w:rPr>
            </w:pPr>
          </w:p>
        </w:tc>
        <w:tc>
          <w:tcPr>
            <w:tcW w:w="470" w:type="dxa"/>
          </w:tcPr>
          <w:p w14:paraId="5B5A0E96" w14:textId="77777777" w:rsidR="008B2D09" w:rsidRPr="00FE72CA" w:rsidRDefault="008B2D09">
            <w:pPr>
              <w:rPr>
                <w:sz w:val="23"/>
                <w:szCs w:val="23"/>
              </w:rPr>
            </w:pPr>
          </w:p>
        </w:tc>
      </w:tr>
    </w:tbl>
    <w:p w14:paraId="60AB0B6F" w14:textId="77777777" w:rsidR="008B2D09" w:rsidRPr="00FE72CA" w:rsidRDefault="008B2D09">
      <w:pPr>
        <w:rPr>
          <w:rFonts w:ascii="Times New Roman" w:hAnsi="Times New Roman" w:cs="Times New Roman"/>
          <w:sz w:val="23"/>
          <w:szCs w:val="23"/>
        </w:rPr>
      </w:pPr>
    </w:p>
    <w:p w14:paraId="1CE2813C" w14:textId="54733288" w:rsidR="008B2D09" w:rsidRPr="00FE72CA" w:rsidRDefault="008C1222">
      <w:pPr>
        <w:ind w:left="284"/>
        <w:rPr>
          <w:rFonts w:ascii="Times New Roman" w:hAnsi="Times New Roman" w:cs="Times New Roman"/>
          <w:sz w:val="23"/>
          <w:szCs w:val="23"/>
        </w:rPr>
      </w:pPr>
      <w:r w:rsidRPr="00FE72CA">
        <w:rPr>
          <w:rFonts w:ascii="Times New Roman" w:hAnsi="Times New Roman" w:cs="Times New Roman"/>
          <w:sz w:val="23"/>
          <w:szCs w:val="23"/>
        </w:rPr>
        <w:t xml:space="preserve">______________________ И.В. Пташник             ____________________  </w:t>
      </w:r>
    </w:p>
    <w:p w14:paraId="3884A174" w14:textId="77777777" w:rsidR="008B2D09" w:rsidRPr="00FE72CA" w:rsidRDefault="008B2D09">
      <w:pPr>
        <w:rPr>
          <w:rFonts w:ascii="Times New Roman" w:hAnsi="Times New Roman" w:cs="Times New Roman"/>
          <w:sz w:val="23"/>
          <w:szCs w:val="23"/>
        </w:rPr>
      </w:pPr>
    </w:p>
    <w:tbl>
      <w:tblPr>
        <w:tblW w:w="10077" w:type="dxa"/>
        <w:tblInd w:w="217" w:type="dxa"/>
        <w:tblLayout w:type="fixed"/>
        <w:tblLook w:val="0000" w:firstRow="0" w:lastRow="0" w:firstColumn="0" w:lastColumn="0" w:noHBand="0" w:noVBand="0"/>
      </w:tblPr>
      <w:tblGrid>
        <w:gridCol w:w="4851"/>
        <w:gridCol w:w="5226"/>
      </w:tblGrid>
      <w:tr w:rsidR="008B2D09" w:rsidRPr="00FE72CA" w14:paraId="57ECE6E0" w14:textId="77777777">
        <w:trPr>
          <w:trHeight w:val="180"/>
        </w:trPr>
        <w:tc>
          <w:tcPr>
            <w:tcW w:w="4851" w:type="dxa"/>
          </w:tcPr>
          <w:p w14:paraId="5332C3FE" w14:textId="77777777" w:rsidR="008B2D09" w:rsidRPr="00FE72CA" w:rsidRDefault="008C1222">
            <w:pPr>
              <w:ind w:right="-144"/>
              <w:rPr>
                <w:rFonts w:ascii="Times New Roman" w:hAnsi="Times New Roman" w:cs="Times New Roman"/>
                <w:sz w:val="23"/>
                <w:szCs w:val="23"/>
              </w:rPr>
            </w:pPr>
            <w:r w:rsidRPr="00FE72CA">
              <w:rPr>
                <w:rFonts w:ascii="Times New Roman" w:hAnsi="Times New Roman" w:cs="Times New Roman"/>
                <w:sz w:val="23"/>
                <w:szCs w:val="23"/>
              </w:rPr>
              <w:t>МП</w:t>
            </w:r>
          </w:p>
        </w:tc>
        <w:tc>
          <w:tcPr>
            <w:tcW w:w="5226" w:type="dxa"/>
          </w:tcPr>
          <w:p w14:paraId="5D95D3D8" w14:textId="77777777" w:rsidR="008B2D09" w:rsidRPr="00FE72CA" w:rsidRDefault="008C1222">
            <w:pPr>
              <w:ind w:right="-144"/>
              <w:rPr>
                <w:rFonts w:ascii="Times New Roman" w:hAnsi="Times New Roman" w:cs="Times New Roman"/>
                <w:sz w:val="23"/>
                <w:szCs w:val="23"/>
              </w:rPr>
            </w:pPr>
            <w:r w:rsidRPr="00FE72CA">
              <w:rPr>
                <w:rFonts w:ascii="Times New Roman" w:hAnsi="Times New Roman" w:cs="Times New Roman"/>
                <w:sz w:val="23"/>
                <w:szCs w:val="23"/>
              </w:rPr>
              <w:t>МП</w:t>
            </w:r>
          </w:p>
        </w:tc>
      </w:tr>
    </w:tbl>
    <w:p w14:paraId="3661FE4F" w14:textId="77777777" w:rsidR="008B2D09" w:rsidRPr="00FE72CA" w:rsidRDefault="008B2D09">
      <w:pPr>
        <w:rPr>
          <w:rFonts w:ascii="Times New Roman" w:hAnsi="Times New Roman" w:cs="Times New Roman"/>
          <w:sz w:val="23"/>
          <w:szCs w:val="23"/>
        </w:rPr>
      </w:pPr>
    </w:p>
    <w:p w14:paraId="6865FBDB" w14:textId="77777777" w:rsidR="008B2D09" w:rsidRPr="00FE72CA" w:rsidRDefault="008C1222">
      <w:pPr>
        <w:widowControl/>
        <w:rPr>
          <w:rFonts w:ascii="Times New Roman" w:hAnsi="Times New Roman" w:cs="Times New Roman"/>
          <w:sz w:val="23"/>
          <w:szCs w:val="23"/>
        </w:rPr>
      </w:pPr>
      <w:r w:rsidRPr="00FE72CA">
        <w:br w:type="page" w:clear="all"/>
      </w:r>
    </w:p>
    <w:p w14:paraId="2B7BF4A0" w14:textId="77777777" w:rsidR="008B2D09" w:rsidRPr="00FE72CA" w:rsidRDefault="008C1222">
      <w:pPr>
        <w:ind w:left="6372"/>
        <w:jc w:val="right"/>
        <w:rPr>
          <w:rFonts w:ascii="Times New Roman" w:hAnsi="Times New Roman" w:cs="Times New Roman"/>
          <w:bCs/>
          <w:sz w:val="23"/>
          <w:szCs w:val="23"/>
        </w:rPr>
      </w:pPr>
      <w:r w:rsidRPr="00FE72CA">
        <w:rPr>
          <w:rFonts w:ascii="Times New Roman" w:hAnsi="Times New Roman" w:cs="Times New Roman"/>
          <w:bCs/>
          <w:sz w:val="23"/>
          <w:szCs w:val="23"/>
        </w:rPr>
        <w:lastRenderedPageBreak/>
        <w:t xml:space="preserve">Приложение 3 </w:t>
      </w:r>
    </w:p>
    <w:p w14:paraId="4D645F76" w14:textId="77777777" w:rsidR="008B2D09" w:rsidRPr="00FE72CA" w:rsidRDefault="008C1222">
      <w:pPr>
        <w:ind w:left="5839"/>
        <w:jc w:val="both"/>
        <w:rPr>
          <w:rFonts w:ascii="Times New Roman" w:hAnsi="Times New Roman" w:cs="Times New Roman"/>
          <w:sz w:val="23"/>
          <w:szCs w:val="23"/>
        </w:rPr>
      </w:pPr>
      <w:r w:rsidRPr="00FE72CA">
        <w:rPr>
          <w:rFonts w:ascii="Times New Roman" w:hAnsi="Times New Roman" w:cs="Times New Roman"/>
          <w:bCs/>
          <w:sz w:val="23"/>
          <w:szCs w:val="23"/>
        </w:rPr>
        <w:t xml:space="preserve">к Контракту </w:t>
      </w:r>
      <w:r w:rsidRPr="00FE72CA">
        <w:rPr>
          <w:rStyle w:val="FontStyle14"/>
          <w:sz w:val="23"/>
          <w:szCs w:val="23"/>
        </w:rPr>
        <w:t xml:space="preserve">на оказание услуг по сопровождению закупочной деятельности от __.__.2026 № </w:t>
      </w:r>
      <w:r w:rsidRPr="00FE72CA">
        <w:rPr>
          <w:rFonts w:ascii="Times New Roman" w:hAnsi="Times New Roman" w:cs="Times New Roman"/>
          <w:sz w:val="23"/>
          <w:szCs w:val="23"/>
        </w:rPr>
        <w:t>59/2026-ЕП</w:t>
      </w:r>
    </w:p>
    <w:p w14:paraId="1EAF1AB2" w14:textId="77777777" w:rsidR="008B2D09" w:rsidRPr="00FE72CA" w:rsidRDefault="008C1222">
      <w:pPr>
        <w:jc w:val="center"/>
        <w:rPr>
          <w:rFonts w:ascii="Times New Roman" w:hAnsi="Times New Roman" w:cs="Times New Roman"/>
          <w:b/>
          <w:bCs/>
          <w:sz w:val="23"/>
          <w:szCs w:val="23"/>
        </w:rPr>
      </w:pPr>
      <w:r w:rsidRPr="00FE72CA">
        <w:rPr>
          <w:rFonts w:ascii="Times New Roman" w:hAnsi="Times New Roman" w:cs="Times New Roman"/>
          <w:b/>
          <w:bCs/>
          <w:sz w:val="23"/>
          <w:szCs w:val="23"/>
        </w:rPr>
        <w:t>ФОРМА</w:t>
      </w:r>
    </w:p>
    <w:p w14:paraId="3E9FD690"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b/>
          <w:bCs/>
          <w:sz w:val="23"/>
          <w:szCs w:val="23"/>
        </w:rPr>
        <w:t>Заявка на осуществление закупки N _________</w:t>
      </w:r>
    </w:p>
    <w:p w14:paraId="14F7191F" w14:textId="77777777" w:rsidR="008B2D09" w:rsidRPr="00FE72CA" w:rsidRDefault="008C1222">
      <w:pPr>
        <w:spacing w:line="180" w:lineRule="atLeast"/>
        <w:jc w:val="both"/>
        <w:rPr>
          <w:rFonts w:ascii="Times New Roman" w:hAnsi="Times New Roman" w:cs="Times New Roman"/>
          <w:sz w:val="23"/>
          <w:szCs w:val="23"/>
        </w:rPr>
      </w:pPr>
      <w:r w:rsidRPr="00FE72CA">
        <w:rPr>
          <w:rFonts w:ascii="Times New Roman" w:hAnsi="Times New Roman" w:cs="Times New Roman"/>
          <w:sz w:val="23"/>
          <w:szCs w:val="23"/>
        </w:rPr>
        <w:t>  ______ ___ г.</w:t>
      </w:r>
    </w:p>
    <w:p w14:paraId="668B86B0" w14:textId="77777777" w:rsidR="008B2D09" w:rsidRPr="00FE72CA" w:rsidRDefault="008B2D09">
      <w:pPr>
        <w:spacing w:line="180" w:lineRule="atLeast"/>
        <w:jc w:val="right"/>
        <w:rPr>
          <w:rFonts w:ascii="Times New Roman" w:hAnsi="Times New Roman" w:cs="Times New Roman"/>
          <w:sz w:val="23"/>
          <w:szCs w:val="23"/>
        </w:rPr>
      </w:pPr>
    </w:p>
    <w:tbl>
      <w:tblPr>
        <w:tblStyle w:val="afff5"/>
        <w:tblW w:w="9571" w:type="dxa"/>
        <w:tblInd w:w="226" w:type="dxa"/>
        <w:tblLayout w:type="fixed"/>
        <w:tblLook w:val="04A0" w:firstRow="1" w:lastRow="0" w:firstColumn="1" w:lastColumn="0" w:noHBand="0" w:noVBand="1"/>
      </w:tblPr>
      <w:tblGrid>
        <w:gridCol w:w="497"/>
        <w:gridCol w:w="5054"/>
        <w:gridCol w:w="4020"/>
      </w:tblGrid>
      <w:tr w:rsidR="008B2D09" w:rsidRPr="00FE72CA" w14:paraId="4BECFCDC" w14:textId="77777777">
        <w:tc>
          <w:tcPr>
            <w:tcW w:w="9571" w:type="dxa"/>
            <w:gridSpan w:val="3"/>
          </w:tcPr>
          <w:p w14:paraId="11BAF245"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1. СВЕДЕНИЯ О СПОСОБЕ ОСУЩЕСТВЛЕНИЯ ЗАКУПКИ</w:t>
            </w:r>
          </w:p>
        </w:tc>
      </w:tr>
      <w:tr w:rsidR="008B2D09" w:rsidRPr="00FE72CA" w14:paraId="31C94323" w14:textId="77777777">
        <w:tc>
          <w:tcPr>
            <w:tcW w:w="497" w:type="dxa"/>
          </w:tcPr>
          <w:p w14:paraId="5DAD5BD0"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5EA816DF"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Способ определения поставщика (подрядчика, исполнителя)</w:t>
            </w:r>
          </w:p>
        </w:tc>
        <w:tc>
          <w:tcPr>
            <w:tcW w:w="4019" w:type="dxa"/>
          </w:tcPr>
          <w:p w14:paraId="718260D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C991BCF" w14:textId="77777777">
        <w:tc>
          <w:tcPr>
            <w:tcW w:w="497" w:type="dxa"/>
          </w:tcPr>
          <w:p w14:paraId="11217075" w14:textId="77777777" w:rsidR="008B2D09" w:rsidRPr="00FE72CA" w:rsidRDefault="008B2D09">
            <w:pPr>
              <w:spacing w:line="180" w:lineRule="atLeast"/>
              <w:jc w:val="right"/>
              <w:rPr>
                <w:rFonts w:ascii="Times New Roman" w:hAnsi="Times New Roman" w:cs="Times New Roman"/>
                <w:sz w:val="23"/>
                <w:szCs w:val="23"/>
              </w:rPr>
            </w:pPr>
          </w:p>
        </w:tc>
        <w:tc>
          <w:tcPr>
            <w:tcW w:w="5055" w:type="dxa"/>
          </w:tcPr>
          <w:p w14:paraId="4AE3EAB5" w14:textId="77777777" w:rsidR="008B2D09" w:rsidRPr="00FE72CA" w:rsidRDefault="008B2D09">
            <w:pPr>
              <w:spacing w:line="180" w:lineRule="atLeast"/>
              <w:jc w:val="right"/>
              <w:rPr>
                <w:rFonts w:ascii="Times New Roman" w:hAnsi="Times New Roman" w:cs="Times New Roman"/>
                <w:sz w:val="23"/>
                <w:szCs w:val="23"/>
              </w:rPr>
            </w:pPr>
          </w:p>
        </w:tc>
        <w:tc>
          <w:tcPr>
            <w:tcW w:w="4019" w:type="dxa"/>
          </w:tcPr>
          <w:p w14:paraId="24AFF00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C8BA659" w14:textId="77777777">
        <w:tc>
          <w:tcPr>
            <w:tcW w:w="9571" w:type="dxa"/>
            <w:gridSpan w:val="3"/>
          </w:tcPr>
          <w:p w14:paraId="68CC9C0E"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2. СВЕДЕНИЯ О ЗАКАЗЧИКЕ</w:t>
            </w:r>
          </w:p>
        </w:tc>
      </w:tr>
      <w:tr w:rsidR="008B2D09" w:rsidRPr="00FE72CA" w14:paraId="2795B2B8" w14:textId="77777777">
        <w:tc>
          <w:tcPr>
            <w:tcW w:w="497" w:type="dxa"/>
          </w:tcPr>
          <w:p w14:paraId="64794EF7"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1CD74122"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Наименование</w:t>
            </w:r>
          </w:p>
        </w:tc>
        <w:tc>
          <w:tcPr>
            <w:tcW w:w="4019" w:type="dxa"/>
          </w:tcPr>
          <w:p w14:paraId="08EA824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7F438D75" w14:textId="77777777">
        <w:tc>
          <w:tcPr>
            <w:tcW w:w="497" w:type="dxa"/>
          </w:tcPr>
          <w:p w14:paraId="34F60227"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5" w:type="dxa"/>
          </w:tcPr>
          <w:p w14:paraId="5CBD6CAE"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Место нахождения</w:t>
            </w:r>
          </w:p>
        </w:tc>
        <w:tc>
          <w:tcPr>
            <w:tcW w:w="4019" w:type="dxa"/>
          </w:tcPr>
          <w:p w14:paraId="69FF393B"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191F5FB9" w14:textId="77777777">
        <w:tc>
          <w:tcPr>
            <w:tcW w:w="497" w:type="dxa"/>
          </w:tcPr>
          <w:p w14:paraId="5D96B976"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3</w:t>
            </w:r>
          </w:p>
        </w:tc>
        <w:tc>
          <w:tcPr>
            <w:tcW w:w="5055" w:type="dxa"/>
          </w:tcPr>
          <w:p w14:paraId="7A55DCB9"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Почтовый адрес</w:t>
            </w:r>
          </w:p>
        </w:tc>
        <w:tc>
          <w:tcPr>
            <w:tcW w:w="4019" w:type="dxa"/>
          </w:tcPr>
          <w:p w14:paraId="4B01A4E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1EED5EDE" w14:textId="77777777">
        <w:tc>
          <w:tcPr>
            <w:tcW w:w="497" w:type="dxa"/>
          </w:tcPr>
          <w:p w14:paraId="63A80C14"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4</w:t>
            </w:r>
          </w:p>
        </w:tc>
        <w:tc>
          <w:tcPr>
            <w:tcW w:w="5055" w:type="dxa"/>
          </w:tcPr>
          <w:p w14:paraId="40E44D3B"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Контактное лицо</w:t>
            </w:r>
          </w:p>
        </w:tc>
        <w:tc>
          <w:tcPr>
            <w:tcW w:w="4019" w:type="dxa"/>
          </w:tcPr>
          <w:p w14:paraId="1173B4D7"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862D99E" w14:textId="77777777">
        <w:tc>
          <w:tcPr>
            <w:tcW w:w="497" w:type="dxa"/>
          </w:tcPr>
          <w:p w14:paraId="135D3E6C"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5</w:t>
            </w:r>
          </w:p>
        </w:tc>
        <w:tc>
          <w:tcPr>
            <w:tcW w:w="5055" w:type="dxa"/>
          </w:tcPr>
          <w:p w14:paraId="7B306B8E"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Телефон/факс</w:t>
            </w:r>
          </w:p>
        </w:tc>
        <w:tc>
          <w:tcPr>
            <w:tcW w:w="4019" w:type="dxa"/>
          </w:tcPr>
          <w:p w14:paraId="0B9B1AE1"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C43A7E4" w14:textId="77777777">
        <w:tc>
          <w:tcPr>
            <w:tcW w:w="497" w:type="dxa"/>
          </w:tcPr>
          <w:p w14:paraId="63435EDC"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6</w:t>
            </w:r>
          </w:p>
        </w:tc>
        <w:tc>
          <w:tcPr>
            <w:tcW w:w="5055" w:type="dxa"/>
          </w:tcPr>
          <w:p w14:paraId="2A9AFD4F"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Адрес электронной почты</w:t>
            </w:r>
          </w:p>
        </w:tc>
        <w:tc>
          <w:tcPr>
            <w:tcW w:w="4019" w:type="dxa"/>
          </w:tcPr>
          <w:p w14:paraId="16F47BF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6E9235B7" w14:textId="77777777">
        <w:tc>
          <w:tcPr>
            <w:tcW w:w="497" w:type="dxa"/>
          </w:tcPr>
          <w:p w14:paraId="0A8C996B" w14:textId="77777777" w:rsidR="008B2D09" w:rsidRPr="00FE72CA" w:rsidRDefault="008B2D09">
            <w:pPr>
              <w:spacing w:line="180" w:lineRule="atLeast"/>
              <w:jc w:val="right"/>
              <w:rPr>
                <w:rFonts w:ascii="Times New Roman" w:hAnsi="Times New Roman" w:cs="Times New Roman"/>
                <w:sz w:val="23"/>
                <w:szCs w:val="23"/>
              </w:rPr>
            </w:pPr>
          </w:p>
        </w:tc>
        <w:tc>
          <w:tcPr>
            <w:tcW w:w="5055" w:type="dxa"/>
          </w:tcPr>
          <w:p w14:paraId="4EE64B34" w14:textId="77777777" w:rsidR="008B2D09" w:rsidRPr="00FE72CA" w:rsidRDefault="008B2D09">
            <w:pPr>
              <w:spacing w:line="180" w:lineRule="atLeast"/>
              <w:jc w:val="right"/>
              <w:rPr>
                <w:rFonts w:ascii="Times New Roman" w:hAnsi="Times New Roman" w:cs="Times New Roman"/>
                <w:sz w:val="23"/>
                <w:szCs w:val="23"/>
              </w:rPr>
            </w:pPr>
          </w:p>
        </w:tc>
        <w:tc>
          <w:tcPr>
            <w:tcW w:w="4019" w:type="dxa"/>
          </w:tcPr>
          <w:p w14:paraId="73DFDF9B"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45356B0C" w14:textId="77777777">
        <w:tc>
          <w:tcPr>
            <w:tcW w:w="9571" w:type="dxa"/>
            <w:gridSpan w:val="3"/>
          </w:tcPr>
          <w:p w14:paraId="7A23A9C9"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3. СВЕДЕНИЯ О СОСТАВЕ ЗАКУПОЧНОЙ КОМИССИИ</w:t>
            </w:r>
          </w:p>
        </w:tc>
      </w:tr>
      <w:tr w:rsidR="008B2D09" w:rsidRPr="00FE72CA" w14:paraId="7509D473" w14:textId="77777777">
        <w:tc>
          <w:tcPr>
            <w:tcW w:w="497" w:type="dxa"/>
          </w:tcPr>
          <w:p w14:paraId="2D587BE9"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3696573D" w14:textId="77777777" w:rsidR="008B2D09" w:rsidRPr="00FE72CA" w:rsidRDefault="008B2D09">
            <w:pPr>
              <w:spacing w:line="180" w:lineRule="atLeast"/>
              <w:rPr>
                <w:rFonts w:ascii="Times New Roman" w:hAnsi="Times New Roman" w:cs="Times New Roman"/>
                <w:sz w:val="23"/>
                <w:szCs w:val="23"/>
              </w:rPr>
            </w:pPr>
          </w:p>
        </w:tc>
        <w:tc>
          <w:tcPr>
            <w:tcW w:w="4019" w:type="dxa"/>
          </w:tcPr>
          <w:p w14:paraId="409D7E7A"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A7C7F04" w14:textId="77777777">
        <w:tc>
          <w:tcPr>
            <w:tcW w:w="497" w:type="dxa"/>
          </w:tcPr>
          <w:p w14:paraId="15284095"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5" w:type="dxa"/>
          </w:tcPr>
          <w:p w14:paraId="444250E5" w14:textId="77777777" w:rsidR="008B2D09" w:rsidRPr="00FE72CA" w:rsidRDefault="008B2D09">
            <w:pPr>
              <w:spacing w:line="180" w:lineRule="atLeast"/>
              <w:rPr>
                <w:rFonts w:ascii="Times New Roman" w:hAnsi="Times New Roman" w:cs="Times New Roman"/>
                <w:sz w:val="23"/>
                <w:szCs w:val="23"/>
              </w:rPr>
            </w:pPr>
          </w:p>
        </w:tc>
        <w:tc>
          <w:tcPr>
            <w:tcW w:w="4019" w:type="dxa"/>
          </w:tcPr>
          <w:p w14:paraId="3F2646F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60E098A" w14:textId="77777777">
        <w:tc>
          <w:tcPr>
            <w:tcW w:w="497" w:type="dxa"/>
          </w:tcPr>
          <w:p w14:paraId="552192C5"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3</w:t>
            </w:r>
          </w:p>
        </w:tc>
        <w:tc>
          <w:tcPr>
            <w:tcW w:w="5055" w:type="dxa"/>
          </w:tcPr>
          <w:p w14:paraId="04087300" w14:textId="77777777" w:rsidR="008B2D09" w:rsidRPr="00FE72CA" w:rsidRDefault="008B2D09">
            <w:pPr>
              <w:spacing w:line="180" w:lineRule="atLeast"/>
              <w:rPr>
                <w:rFonts w:ascii="Times New Roman" w:hAnsi="Times New Roman" w:cs="Times New Roman"/>
                <w:sz w:val="23"/>
                <w:szCs w:val="23"/>
              </w:rPr>
            </w:pPr>
          </w:p>
        </w:tc>
        <w:tc>
          <w:tcPr>
            <w:tcW w:w="4019" w:type="dxa"/>
          </w:tcPr>
          <w:p w14:paraId="53307BE6"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13B1E72D" w14:textId="77777777">
        <w:tc>
          <w:tcPr>
            <w:tcW w:w="497" w:type="dxa"/>
          </w:tcPr>
          <w:p w14:paraId="6390A495" w14:textId="77777777" w:rsidR="008B2D09" w:rsidRPr="00FE72CA" w:rsidRDefault="008B2D09">
            <w:pPr>
              <w:spacing w:line="180" w:lineRule="atLeast"/>
              <w:jc w:val="right"/>
              <w:rPr>
                <w:rFonts w:ascii="Times New Roman" w:hAnsi="Times New Roman" w:cs="Times New Roman"/>
                <w:sz w:val="23"/>
                <w:szCs w:val="23"/>
              </w:rPr>
            </w:pPr>
          </w:p>
        </w:tc>
        <w:tc>
          <w:tcPr>
            <w:tcW w:w="5055" w:type="dxa"/>
          </w:tcPr>
          <w:p w14:paraId="3F06E3D6" w14:textId="77777777" w:rsidR="008B2D09" w:rsidRPr="00FE72CA" w:rsidRDefault="008B2D09">
            <w:pPr>
              <w:spacing w:line="180" w:lineRule="atLeast"/>
              <w:jc w:val="right"/>
              <w:rPr>
                <w:rFonts w:ascii="Times New Roman" w:hAnsi="Times New Roman" w:cs="Times New Roman"/>
                <w:sz w:val="23"/>
                <w:szCs w:val="23"/>
              </w:rPr>
            </w:pPr>
          </w:p>
        </w:tc>
        <w:tc>
          <w:tcPr>
            <w:tcW w:w="4019" w:type="dxa"/>
          </w:tcPr>
          <w:p w14:paraId="065F5E50"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7BDFB4F3" w14:textId="77777777">
        <w:tc>
          <w:tcPr>
            <w:tcW w:w="9571" w:type="dxa"/>
            <w:gridSpan w:val="3"/>
          </w:tcPr>
          <w:p w14:paraId="2AFE6119"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3. СВЕДЕНИЯ ОБ ОБЪЕКТЕ ЗАКУПКИ</w:t>
            </w:r>
          </w:p>
        </w:tc>
      </w:tr>
      <w:tr w:rsidR="008B2D09" w:rsidRPr="00FE72CA" w14:paraId="1CBE91CC" w14:textId="77777777">
        <w:tc>
          <w:tcPr>
            <w:tcW w:w="497" w:type="dxa"/>
          </w:tcPr>
          <w:p w14:paraId="502DC94F"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0790BF6F"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Предмет контракта</w:t>
            </w:r>
          </w:p>
        </w:tc>
        <w:tc>
          <w:tcPr>
            <w:tcW w:w="4019" w:type="dxa"/>
          </w:tcPr>
          <w:p w14:paraId="570CAFBC"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BD9F71C" w14:textId="77777777">
        <w:tc>
          <w:tcPr>
            <w:tcW w:w="497" w:type="dxa"/>
          </w:tcPr>
          <w:p w14:paraId="55EBF20F"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5" w:type="dxa"/>
          </w:tcPr>
          <w:p w14:paraId="57B21711"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Количество поставляемого товара, объем выполняемых работ, оказываемых услуг</w:t>
            </w:r>
          </w:p>
        </w:tc>
        <w:tc>
          <w:tcPr>
            <w:tcW w:w="4019" w:type="dxa"/>
          </w:tcPr>
          <w:p w14:paraId="662BDD69"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79B9A33F" w14:textId="77777777">
        <w:tc>
          <w:tcPr>
            <w:tcW w:w="497" w:type="dxa"/>
          </w:tcPr>
          <w:p w14:paraId="33E9D194"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3</w:t>
            </w:r>
          </w:p>
        </w:tc>
        <w:tc>
          <w:tcPr>
            <w:tcW w:w="5055" w:type="dxa"/>
          </w:tcPr>
          <w:p w14:paraId="2C19DD87"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Место поставки товара, выполнения работ, оказания услуг</w:t>
            </w:r>
          </w:p>
        </w:tc>
        <w:tc>
          <w:tcPr>
            <w:tcW w:w="4019" w:type="dxa"/>
          </w:tcPr>
          <w:p w14:paraId="775457CF"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63C65E9" w14:textId="77777777">
        <w:tc>
          <w:tcPr>
            <w:tcW w:w="497" w:type="dxa"/>
          </w:tcPr>
          <w:p w14:paraId="61B89C40"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4</w:t>
            </w:r>
          </w:p>
        </w:tc>
        <w:tc>
          <w:tcPr>
            <w:tcW w:w="5055" w:type="dxa"/>
          </w:tcPr>
          <w:p w14:paraId="024F208A"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Условия и сроки (периоды) поставки товаров, выполнения работ, оказания услуг</w:t>
            </w:r>
          </w:p>
        </w:tc>
        <w:tc>
          <w:tcPr>
            <w:tcW w:w="4019" w:type="dxa"/>
          </w:tcPr>
          <w:p w14:paraId="30A00714"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06144D9" w14:textId="77777777">
        <w:tc>
          <w:tcPr>
            <w:tcW w:w="497" w:type="dxa"/>
          </w:tcPr>
          <w:p w14:paraId="561E4561"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5</w:t>
            </w:r>
          </w:p>
        </w:tc>
        <w:tc>
          <w:tcPr>
            <w:tcW w:w="5055" w:type="dxa"/>
          </w:tcPr>
          <w:p w14:paraId="62587ABF"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Начальная (максимальная) цена контракта (начальная цена единицы товара, работы, услуги, начальная сумма цен указанных единиц, максимальное значение цены контракта)</w:t>
            </w:r>
          </w:p>
        </w:tc>
        <w:tc>
          <w:tcPr>
            <w:tcW w:w="4019" w:type="dxa"/>
          </w:tcPr>
          <w:p w14:paraId="7769C96D"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3FA0C5A" w14:textId="77777777">
        <w:tc>
          <w:tcPr>
            <w:tcW w:w="497" w:type="dxa"/>
          </w:tcPr>
          <w:p w14:paraId="1E9B0230"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6</w:t>
            </w:r>
          </w:p>
        </w:tc>
        <w:tc>
          <w:tcPr>
            <w:tcW w:w="5055" w:type="dxa"/>
          </w:tcPr>
          <w:p w14:paraId="3BAFBE9C"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Форма оплаты</w:t>
            </w:r>
          </w:p>
        </w:tc>
        <w:tc>
          <w:tcPr>
            <w:tcW w:w="4019" w:type="dxa"/>
          </w:tcPr>
          <w:p w14:paraId="603031F9"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17F32E6F" w14:textId="77777777">
        <w:tc>
          <w:tcPr>
            <w:tcW w:w="497" w:type="dxa"/>
          </w:tcPr>
          <w:p w14:paraId="1AB8ABF1"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7</w:t>
            </w:r>
          </w:p>
        </w:tc>
        <w:tc>
          <w:tcPr>
            <w:tcW w:w="5055" w:type="dxa"/>
          </w:tcPr>
          <w:p w14:paraId="39A90ED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Сроки оплаты</w:t>
            </w:r>
          </w:p>
        </w:tc>
        <w:tc>
          <w:tcPr>
            <w:tcW w:w="4019" w:type="dxa"/>
          </w:tcPr>
          <w:p w14:paraId="25AA7910"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724BA87C" w14:textId="77777777">
        <w:tc>
          <w:tcPr>
            <w:tcW w:w="497" w:type="dxa"/>
          </w:tcPr>
          <w:p w14:paraId="67492712"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8</w:t>
            </w:r>
          </w:p>
        </w:tc>
        <w:tc>
          <w:tcPr>
            <w:tcW w:w="5055" w:type="dxa"/>
          </w:tcPr>
          <w:p w14:paraId="7C6CDA11"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Порядок оплаты</w:t>
            </w:r>
          </w:p>
        </w:tc>
        <w:tc>
          <w:tcPr>
            <w:tcW w:w="4019" w:type="dxa"/>
          </w:tcPr>
          <w:p w14:paraId="76F6BA07"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4B8FD9B2" w14:textId="77777777">
        <w:tc>
          <w:tcPr>
            <w:tcW w:w="497" w:type="dxa"/>
          </w:tcPr>
          <w:p w14:paraId="5B8B8652"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9</w:t>
            </w:r>
          </w:p>
        </w:tc>
        <w:tc>
          <w:tcPr>
            <w:tcW w:w="5055" w:type="dxa"/>
          </w:tcPr>
          <w:p w14:paraId="12ACD99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Источник финансирования</w:t>
            </w:r>
          </w:p>
        </w:tc>
        <w:tc>
          <w:tcPr>
            <w:tcW w:w="4019" w:type="dxa"/>
          </w:tcPr>
          <w:p w14:paraId="0C239174"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1442E158" w14:textId="77777777">
        <w:tc>
          <w:tcPr>
            <w:tcW w:w="497" w:type="dxa"/>
          </w:tcPr>
          <w:p w14:paraId="689F513C"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10</w:t>
            </w:r>
          </w:p>
        </w:tc>
        <w:tc>
          <w:tcPr>
            <w:tcW w:w="5055" w:type="dxa"/>
          </w:tcPr>
          <w:p w14:paraId="42FC6741"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Порядок формирования цены контракта</w:t>
            </w:r>
          </w:p>
        </w:tc>
        <w:tc>
          <w:tcPr>
            <w:tcW w:w="4019" w:type="dxa"/>
          </w:tcPr>
          <w:p w14:paraId="6811F723"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A5BF385" w14:textId="77777777">
        <w:tc>
          <w:tcPr>
            <w:tcW w:w="497" w:type="dxa"/>
          </w:tcPr>
          <w:p w14:paraId="64CBA876" w14:textId="77777777" w:rsidR="008B2D09" w:rsidRPr="00FE72CA" w:rsidRDefault="008B2D09">
            <w:pPr>
              <w:spacing w:line="180" w:lineRule="atLeast"/>
              <w:jc w:val="right"/>
              <w:rPr>
                <w:rFonts w:ascii="Times New Roman" w:hAnsi="Times New Roman" w:cs="Times New Roman"/>
                <w:sz w:val="23"/>
                <w:szCs w:val="23"/>
              </w:rPr>
            </w:pPr>
          </w:p>
        </w:tc>
        <w:tc>
          <w:tcPr>
            <w:tcW w:w="5055" w:type="dxa"/>
          </w:tcPr>
          <w:p w14:paraId="740A993F" w14:textId="77777777" w:rsidR="008B2D09" w:rsidRPr="00FE72CA" w:rsidRDefault="008B2D09">
            <w:pPr>
              <w:spacing w:line="180" w:lineRule="atLeast"/>
              <w:jc w:val="right"/>
              <w:rPr>
                <w:rFonts w:ascii="Times New Roman" w:hAnsi="Times New Roman" w:cs="Times New Roman"/>
                <w:sz w:val="23"/>
                <w:szCs w:val="23"/>
              </w:rPr>
            </w:pPr>
          </w:p>
        </w:tc>
        <w:tc>
          <w:tcPr>
            <w:tcW w:w="4019" w:type="dxa"/>
          </w:tcPr>
          <w:p w14:paraId="55A5F2A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79ED2D88" w14:textId="77777777">
        <w:tc>
          <w:tcPr>
            <w:tcW w:w="9571" w:type="dxa"/>
            <w:gridSpan w:val="3"/>
          </w:tcPr>
          <w:p w14:paraId="149A2E41"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4. ТРЕБОВАНИЯ К УЧАСТНИКАМ ЗАКУПКИ</w:t>
            </w:r>
          </w:p>
        </w:tc>
      </w:tr>
      <w:tr w:rsidR="008B2D09" w:rsidRPr="00FE72CA" w14:paraId="6613D335" w14:textId="77777777">
        <w:tc>
          <w:tcPr>
            <w:tcW w:w="497" w:type="dxa"/>
          </w:tcPr>
          <w:p w14:paraId="1AF8A3E8"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4FB4CB87"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Обязательные требования к участникам закупки</w:t>
            </w:r>
          </w:p>
        </w:tc>
        <w:tc>
          <w:tcPr>
            <w:tcW w:w="4019" w:type="dxa"/>
          </w:tcPr>
          <w:p w14:paraId="65F0E87C"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033C3DE" w14:textId="77777777">
        <w:tc>
          <w:tcPr>
            <w:tcW w:w="497" w:type="dxa"/>
          </w:tcPr>
          <w:p w14:paraId="219A8341"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5" w:type="dxa"/>
          </w:tcPr>
          <w:p w14:paraId="3FAA16C6"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Дополнительные требования к участникам закупки, установленные заказчиком</w:t>
            </w:r>
          </w:p>
        </w:tc>
        <w:tc>
          <w:tcPr>
            <w:tcW w:w="4019" w:type="dxa"/>
          </w:tcPr>
          <w:p w14:paraId="445FF481"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44832C97" w14:textId="77777777">
        <w:tc>
          <w:tcPr>
            <w:tcW w:w="497" w:type="dxa"/>
          </w:tcPr>
          <w:p w14:paraId="4CEDEEAB" w14:textId="77777777" w:rsidR="008B2D09" w:rsidRPr="00FE72CA" w:rsidRDefault="008B2D09">
            <w:pPr>
              <w:jc w:val="center"/>
              <w:rPr>
                <w:rFonts w:ascii="Times New Roman" w:hAnsi="Times New Roman" w:cs="Times New Roman"/>
                <w:sz w:val="23"/>
                <w:szCs w:val="23"/>
              </w:rPr>
            </w:pPr>
          </w:p>
        </w:tc>
        <w:tc>
          <w:tcPr>
            <w:tcW w:w="5055" w:type="dxa"/>
          </w:tcPr>
          <w:p w14:paraId="5EE9F9D9" w14:textId="77777777" w:rsidR="008B2D09" w:rsidRPr="00FE72CA" w:rsidRDefault="008B2D09">
            <w:pPr>
              <w:spacing w:line="180" w:lineRule="atLeast"/>
              <w:rPr>
                <w:rFonts w:ascii="Times New Roman" w:hAnsi="Times New Roman" w:cs="Times New Roman"/>
                <w:sz w:val="23"/>
                <w:szCs w:val="23"/>
              </w:rPr>
            </w:pPr>
          </w:p>
        </w:tc>
        <w:tc>
          <w:tcPr>
            <w:tcW w:w="4019" w:type="dxa"/>
          </w:tcPr>
          <w:p w14:paraId="5122F0F8"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18C3D3E" w14:textId="77777777">
        <w:tc>
          <w:tcPr>
            <w:tcW w:w="9571" w:type="dxa"/>
            <w:gridSpan w:val="3"/>
          </w:tcPr>
          <w:p w14:paraId="7752762B"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5. ТРЕБОВАНИЯ К ОБЕСПЕЧЕНИЮ ЗАЯВКИ НА УЧАСТИЕ В ОПРЕДЕЛЕНИИ ПОСТАВЩИКА (ПОДРЯДЧИКА, ИСПОЛНИТЕЛЯ)</w:t>
            </w:r>
          </w:p>
        </w:tc>
      </w:tr>
      <w:tr w:rsidR="008B2D09" w:rsidRPr="00FE72CA" w14:paraId="4B60CB64" w14:textId="77777777">
        <w:tc>
          <w:tcPr>
            <w:tcW w:w="497" w:type="dxa"/>
          </w:tcPr>
          <w:p w14:paraId="6C164378"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5" w:type="dxa"/>
          </w:tcPr>
          <w:p w14:paraId="2D274B88"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Размер обеспечения заявки</w:t>
            </w:r>
          </w:p>
        </w:tc>
        <w:tc>
          <w:tcPr>
            <w:tcW w:w="4019" w:type="dxa"/>
          </w:tcPr>
          <w:p w14:paraId="57895A79"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9DB9500" w14:textId="77777777">
        <w:tc>
          <w:tcPr>
            <w:tcW w:w="497" w:type="dxa"/>
          </w:tcPr>
          <w:p w14:paraId="5B67A9B2" w14:textId="77777777" w:rsidR="008B2D09" w:rsidRPr="00FE72CA" w:rsidRDefault="008B2D09">
            <w:pPr>
              <w:spacing w:line="180" w:lineRule="atLeast"/>
              <w:jc w:val="right"/>
              <w:rPr>
                <w:rFonts w:ascii="Times New Roman" w:hAnsi="Times New Roman" w:cs="Times New Roman"/>
                <w:sz w:val="23"/>
                <w:szCs w:val="23"/>
              </w:rPr>
            </w:pPr>
          </w:p>
        </w:tc>
        <w:tc>
          <w:tcPr>
            <w:tcW w:w="5054" w:type="dxa"/>
          </w:tcPr>
          <w:p w14:paraId="32E600DC" w14:textId="77777777" w:rsidR="008B2D09" w:rsidRPr="00FE72CA" w:rsidRDefault="008B2D09">
            <w:pPr>
              <w:spacing w:line="180" w:lineRule="atLeast"/>
              <w:jc w:val="right"/>
              <w:rPr>
                <w:rFonts w:ascii="Times New Roman" w:hAnsi="Times New Roman" w:cs="Times New Roman"/>
                <w:sz w:val="23"/>
                <w:szCs w:val="23"/>
              </w:rPr>
            </w:pPr>
          </w:p>
        </w:tc>
        <w:tc>
          <w:tcPr>
            <w:tcW w:w="4020" w:type="dxa"/>
          </w:tcPr>
          <w:p w14:paraId="3CBBC0A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97A3E2D" w14:textId="77777777">
        <w:tc>
          <w:tcPr>
            <w:tcW w:w="9571" w:type="dxa"/>
            <w:gridSpan w:val="3"/>
          </w:tcPr>
          <w:p w14:paraId="47EFE6E8"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6. ТРЕБОВАНИЯ К ОБЕСПЕЧЕНИЮ ИСПОЛНЕНИЯ КОНТРАКТА</w:t>
            </w:r>
          </w:p>
        </w:tc>
      </w:tr>
      <w:tr w:rsidR="008B2D09" w:rsidRPr="00FE72CA" w14:paraId="0D9D8CF0" w14:textId="77777777">
        <w:tc>
          <w:tcPr>
            <w:tcW w:w="497" w:type="dxa"/>
          </w:tcPr>
          <w:p w14:paraId="41B033C4"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lastRenderedPageBreak/>
              <w:t>1</w:t>
            </w:r>
          </w:p>
        </w:tc>
        <w:tc>
          <w:tcPr>
            <w:tcW w:w="5055" w:type="dxa"/>
          </w:tcPr>
          <w:p w14:paraId="1FBEC3DE"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Размер обеспечения исполнения контракта</w:t>
            </w:r>
          </w:p>
        </w:tc>
        <w:tc>
          <w:tcPr>
            <w:tcW w:w="4019" w:type="dxa"/>
          </w:tcPr>
          <w:p w14:paraId="746CD11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05BC0F0" w14:textId="77777777">
        <w:tc>
          <w:tcPr>
            <w:tcW w:w="497" w:type="dxa"/>
          </w:tcPr>
          <w:p w14:paraId="70348E27"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5" w:type="dxa"/>
          </w:tcPr>
          <w:p w14:paraId="2B3E6C80"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Реквизиты счета для перечисления денежных средств</w:t>
            </w:r>
          </w:p>
        </w:tc>
        <w:tc>
          <w:tcPr>
            <w:tcW w:w="4019" w:type="dxa"/>
          </w:tcPr>
          <w:p w14:paraId="14D52792"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5B9C17A" w14:textId="77777777">
        <w:tc>
          <w:tcPr>
            <w:tcW w:w="497" w:type="dxa"/>
          </w:tcPr>
          <w:p w14:paraId="6B059A2A"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3</w:t>
            </w:r>
          </w:p>
        </w:tc>
        <w:tc>
          <w:tcPr>
            <w:tcW w:w="5055" w:type="dxa"/>
          </w:tcPr>
          <w:p w14:paraId="50F83B70"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Обязательства по контракту, подлежащие обеспечению</w:t>
            </w:r>
          </w:p>
        </w:tc>
        <w:tc>
          <w:tcPr>
            <w:tcW w:w="4019" w:type="dxa"/>
          </w:tcPr>
          <w:p w14:paraId="5E0D0D08"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411EA499" w14:textId="77777777">
        <w:tc>
          <w:tcPr>
            <w:tcW w:w="497" w:type="dxa"/>
          </w:tcPr>
          <w:p w14:paraId="3240296E" w14:textId="77777777" w:rsidR="008B2D09" w:rsidRPr="00FE72CA" w:rsidRDefault="008B2D09">
            <w:pPr>
              <w:jc w:val="center"/>
              <w:rPr>
                <w:rFonts w:ascii="Times New Roman" w:hAnsi="Times New Roman" w:cs="Times New Roman"/>
                <w:sz w:val="23"/>
                <w:szCs w:val="23"/>
              </w:rPr>
            </w:pPr>
          </w:p>
        </w:tc>
        <w:tc>
          <w:tcPr>
            <w:tcW w:w="5055" w:type="dxa"/>
          </w:tcPr>
          <w:p w14:paraId="62823F12" w14:textId="77777777" w:rsidR="008B2D09" w:rsidRPr="00FE72CA" w:rsidRDefault="008B2D09">
            <w:pPr>
              <w:spacing w:line="180" w:lineRule="atLeast"/>
              <w:rPr>
                <w:rFonts w:ascii="Times New Roman" w:hAnsi="Times New Roman" w:cs="Times New Roman"/>
                <w:sz w:val="23"/>
                <w:szCs w:val="23"/>
              </w:rPr>
            </w:pPr>
          </w:p>
        </w:tc>
        <w:tc>
          <w:tcPr>
            <w:tcW w:w="4019" w:type="dxa"/>
          </w:tcPr>
          <w:p w14:paraId="39BA74C6"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643EBF18" w14:textId="77777777">
        <w:tc>
          <w:tcPr>
            <w:tcW w:w="9571" w:type="dxa"/>
            <w:gridSpan w:val="3"/>
          </w:tcPr>
          <w:p w14:paraId="4F9D6529"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7. СВЕДЕНИЯ О ПОРЯДКЕ ЗАКЛЮЧЕНИЯ  КОНТРАКТА</w:t>
            </w:r>
          </w:p>
        </w:tc>
      </w:tr>
      <w:tr w:rsidR="008B2D09" w:rsidRPr="00FE72CA" w14:paraId="7482E1D3" w14:textId="77777777">
        <w:tc>
          <w:tcPr>
            <w:tcW w:w="497" w:type="dxa"/>
          </w:tcPr>
          <w:p w14:paraId="5635D675"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4" w:type="dxa"/>
          </w:tcPr>
          <w:p w14:paraId="6A711F11"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Срок подписания контракта</w:t>
            </w:r>
          </w:p>
        </w:tc>
        <w:tc>
          <w:tcPr>
            <w:tcW w:w="4020" w:type="dxa"/>
          </w:tcPr>
          <w:p w14:paraId="10C1C3D8"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2AC4581B" w14:textId="77777777">
        <w:tc>
          <w:tcPr>
            <w:tcW w:w="497" w:type="dxa"/>
          </w:tcPr>
          <w:p w14:paraId="5C1E49DF" w14:textId="77777777" w:rsidR="008B2D09" w:rsidRPr="00FE72CA" w:rsidRDefault="008B2D09">
            <w:pPr>
              <w:spacing w:line="180" w:lineRule="atLeast"/>
              <w:jc w:val="right"/>
              <w:rPr>
                <w:rFonts w:ascii="Times New Roman" w:hAnsi="Times New Roman" w:cs="Times New Roman"/>
                <w:sz w:val="23"/>
                <w:szCs w:val="23"/>
              </w:rPr>
            </w:pPr>
          </w:p>
        </w:tc>
        <w:tc>
          <w:tcPr>
            <w:tcW w:w="5054" w:type="dxa"/>
          </w:tcPr>
          <w:p w14:paraId="1104D159" w14:textId="77777777" w:rsidR="008B2D09" w:rsidRPr="00FE72CA" w:rsidRDefault="008B2D09">
            <w:pPr>
              <w:spacing w:line="180" w:lineRule="atLeast"/>
              <w:jc w:val="right"/>
              <w:rPr>
                <w:rFonts w:ascii="Times New Roman" w:hAnsi="Times New Roman" w:cs="Times New Roman"/>
                <w:sz w:val="23"/>
                <w:szCs w:val="23"/>
              </w:rPr>
            </w:pPr>
          </w:p>
        </w:tc>
        <w:tc>
          <w:tcPr>
            <w:tcW w:w="4020" w:type="dxa"/>
          </w:tcPr>
          <w:p w14:paraId="00DFF4F0"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2187FC14" w14:textId="77777777">
        <w:tc>
          <w:tcPr>
            <w:tcW w:w="9571" w:type="dxa"/>
            <w:gridSpan w:val="3"/>
          </w:tcPr>
          <w:p w14:paraId="4974D123" w14:textId="77777777" w:rsidR="008B2D09" w:rsidRPr="00FE72CA" w:rsidRDefault="008C1222">
            <w:pPr>
              <w:spacing w:line="180" w:lineRule="atLeast"/>
              <w:jc w:val="center"/>
              <w:rPr>
                <w:rFonts w:ascii="Times New Roman" w:hAnsi="Times New Roman" w:cs="Times New Roman"/>
                <w:sz w:val="23"/>
                <w:szCs w:val="23"/>
              </w:rPr>
            </w:pPr>
            <w:r w:rsidRPr="00FE72CA">
              <w:rPr>
                <w:rFonts w:ascii="Times New Roman" w:hAnsi="Times New Roman" w:cs="Times New Roman"/>
                <w:sz w:val="23"/>
                <w:szCs w:val="23"/>
              </w:rPr>
              <w:t>РАЗДЕЛ 8. ИНЫЕ СВЕДЕНИЯ ПО УСМОТРЕНИЮ  ЗАКАЗЧИКА</w:t>
            </w:r>
          </w:p>
        </w:tc>
      </w:tr>
      <w:tr w:rsidR="008B2D09" w:rsidRPr="00FE72CA" w14:paraId="7E8B956C" w14:textId="77777777">
        <w:tc>
          <w:tcPr>
            <w:tcW w:w="497" w:type="dxa"/>
          </w:tcPr>
          <w:p w14:paraId="78DE4AA7"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5054" w:type="dxa"/>
          </w:tcPr>
          <w:p w14:paraId="02E2DC2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Преимущества:</w:t>
            </w:r>
          </w:p>
        </w:tc>
        <w:tc>
          <w:tcPr>
            <w:tcW w:w="4020" w:type="dxa"/>
          </w:tcPr>
          <w:p w14:paraId="5423DAB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EBBA0B3" w14:textId="77777777">
        <w:tc>
          <w:tcPr>
            <w:tcW w:w="497" w:type="dxa"/>
          </w:tcPr>
          <w:p w14:paraId="4BF03E61"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1.1.</w:t>
            </w:r>
          </w:p>
        </w:tc>
        <w:tc>
          <w:tcPr>
            <w:tcW w:w="5054" w:type="dxa"/>
          </w:tcPr>
          <w:p w14:paraId="5A95E9AD"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Учреждениям и предприятиям уголовно-исполнительной системы</w:t>
            </w:r>
          </w:p>
        </w:tc>
        <w:tc>
          <w:tcPr>
            <w:tcW w:w="4020" w:type="dxa"/>
          </w:tcPr>
          <w:p w14:paraId="443274E7"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1E10C6F" w14:textId="77777777">
        <w:tc>
          <w:tcPr>
            <w:tcW w:w="497" w:type="dxa"/>
          </w:tcPr>
          <w:p w14:paraId="5F10EA9C"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1.2.</w:t>
            </w:r>
          </w:p>
        </w:tc>
        <w:tc>
          <w:tcPr>
            <w:tcW w:w="5054" w:type="dxa"/>
          </w:tcPr>
          <w:p w14:paraId="27055EFB"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Организациям инвалидам</w:t>
            </w:r>
          </w:p>
        </w:tc>
        <w:tc>
          <w:tcPr>
            <w:tcW w:w="4020" w:type="dxa"/>
          </w:tcPr>
          <w:p w14:paraId="141983C6"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39D8A817" w14:textId="77777777">
        <w:tc>
          <w:tcPr>
            <w:tcW w:w="497" w:type="dxa"/>
          </w:tcPr>
          <w:p w14:paraId="21A6DF6F"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1.3.</w:t>
            </w:r>
          </w:p>
        </w:tc>
        <w:tc>
          <w:tcPr>
            <w:tcW w:w="5054" w:type="dxa"/>
          </w:tcPr>
          <w:p w14:paraId="19D6686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СМП</w:t>
            </w:r>
          </w:p>
        </w:tc>
        <w:tc>
          <w:tcPr>
            <w:tcW w:w="4020" w:type="dxa"/>
          </w:tcPr>
          <w:p w14:paraId="516F673E"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59456464" w14:textId="77777777">
        <w:tc>
          <w:tcPr>
            <w:tcW w:w="497" w:type="dxa"/>
          </w:tcPr>
          <w:p w14:paraId="47B549C8"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1.4.</w:t>
            </w:r>
          </w:p>
        </w:tc>
        <w:tc>
          <w:tcPr>
            <w:tcW w:w="5054" w:type="dxa"/>
          </w:tcPr>
          <w:p w14:paraId="10DC45D1"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Социально ориентированным некоммерческим организациям</w:t>
            </w:r>
          </w:p>
        </w:tc>
        <w:tc>
          <w:tcPr>
            <w:tcW w:w="4020" w:type="dxa"/>
          </w:tcPr>
          <w:p w14:paraId="6D6F1354" w14:textId="77777777" w:rsidR="008B2D09" w:rsidRPr="00FE72CA" w:rsidRDefault="008B2D09">
            <w:pPr>
              <w:spacing w:line="180" w:lineRule="atLeast"/>
              <w:jc w:val="right"/>
              <w:rPr>
                <w:rFonts w:ascii="Times New Roman" w:hAnsi="Times New Roman" w:cs="Times New Roman"/>
                <w:sz w:val="23"/>
                <w:szCs w:val="23"/>
              </w:rPr>
            </w:pPr>
          </w:p>
        </w:tc>
      </w:tr>
      <w:tr w:rsidR="008B2D09" w:rsidRPr="00FE72CA" w14:paraId="0D94EF67" w14:textId="77777777">
        <w:tc>
          <w:tcPr>
            <w:tcW w:w="497" w:type="dxa"/>
          </w:tcPr>
          <w:p w14:paraId="5629394D"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5054" w:type="dxa"/>
          </w:tcPr>
          <w:p w14:paraId="06882B2C"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Информация об условиях, о запретах и об ограничениях допуска товаров, происходящих из иностранных государств или группы иностранных государств (национальный режим)</w:t>
            </w:r>
          </w:p>
        </w:tc>
        <w:tc>
          <w:tcPr>
            <w:tcW w:w="4020" w:type="dxa"/>
          </w:tcPr>
          <w:p w14:paraId="30ECF58D" w14:textId="77777777" w:rsidR="008B2D09" w:rsidRPr="00FE72CA" w:rsidRDefault="008B2D09">
            <w:pPr>
              <w:spacing w:line="180" w:lineRule="atLeast"/>
              <w:jc w:val="right"/>
              <w:rPr>
                <w:rFonts w:ascii="Times New Roman" w:hAnsi="Times New Roman" w:cs="Times New Roman"/>
                <w:sz w:val="23"/>
                <w:szCs w:val="23"/>
              </w:rPr>
            </w:pPr>
          </w:p>
        </w:tc>
      </w:tr>
    </w:tbl>
    <w:p w14:paraId="25B0F958" w14:textId="77777777" w:rsidR="008B2D09" w:rsidRPr="00FE72CA" w:rsidRDefault="008B2D09">
      <w:pPr>
        <w:spacing w:line="180" w:lineRule="atLeast"/>
        <w:jc w:val="right"/>
        <w:rPr>
          <w:rFonts w:ascii="Times New Roman" w:hAnsi="Times New Roman" w:cs="Times New Roman"/>
          <w:sz w:val="23"/>
          <w:szCs w:val="23"/>
        </w:rPr>
      </w:pPr>
    </w:p>
    <w:p w14:paraId="115A5DEB" w14:textId="77777777" w:rsidR="008B2D09" w:rsidRPr="00FE72CA" w:rsidRDefault="008C1222">
      <w:pPr>
        <w:spacing w:line="180" w:lineRule="atLeast"/>
        <w:jc w:val="both"/>
        <w:rPr>
          <w:rFonts w:ascii="Times New Roman" w:hAnsi="Times New Roman" w:cs="Times New Roman"/>
          <w:sz w:val="23"/>
          <w:szCs w:val="23"/>
        </w:rPr>
      </w:pPr>
      <w:r w:rsidRPr="00FE72CA">
        <w:rPr>
          <w:rFonts w:ascii="Times New Roman" w:hAnsi="Times New Roman" w:cs="Times New Roman"/>
          <w:sz w:val="23"/>
          <w:szCs w:val="23"/>
        </w:rPr>
        <w:t>Приложение:</w:t>
      </w:r>
    </w:p>
    <w:tbl>
      <w:tblPr>
        <w:tblStyle w:val="afff5"/>
        <w:tblW w:w="9571" w:type="dxa"/>
        <w:tblInd w:w="226" w:type="dxa"/>
        <w:tblLayout w:type="fixed"/>
        <w:tblLook w:val="04A0" w:firstRow="1" w:lastRow="0" w:firstColumn="1" w:lastColumn="0" w:noHBand="0" w:noVBand="1"/>
      </w:tblPr>
      <w:tblGrid>
        <w:gridCol w:w="392"/>
        <w:gridCol w:w="9179"/>
      </w:tblGrid>
      <w:tr w:rsidR="008B2D09" w:rsidRPr="00FE72CA" w14:paraId="70C2E4A0" w14:textId="77777777">
        <w:tc>
          <w:tcPr>
            <w:tcW w:w="392" w:type="dxa"/>
          </w:tcPr>
          <w:p w14:paraId="52D1B5A5"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1</w:t>
            </w:r>
          </w:p>
        </w:tc>
        <w:tc>
          <w:tcPr>
            <w:tcW w:w="9178" w:type="dxa"/>
          </w:tcPr>
          <w:p w14:paraId="52325A66" w14:textId="77777777" w:rsidR="008B2D09" w:rsidRPr="00FE72CA" w:rsidRDefault="008C1222">
            <w:pPr>
              <w:spacing w:line="180" w:lineRule="atLeast"/>
              <w:jc w:val="both"/>
              <w:rPr>
                <w:rFonts w:ascii="Times New Roman" w:hAnsi="Times New Roman" w:cs="Times New Roman"/>
                <w:sz w:val="23"/>
                <w:szCs w:val="23"/>
              </w:rPr>
            </w:pPr>
            <w:r w:rsidRPr="00FE72CA">
              <w:rPr>
                <w:rFonts w:ascii="Times New Roman" w:hAnsi="Times New Roman" w:cs="Times New Roman"/>
                <w:sz w:val="23"/>
                <w:szCs w:val="23"/>
              </w:rPr>
              <w:t>Коммерческое предложение в количестве ______ шт.</w:t>
            </w:r>
          </w:p>
        </w:tc>
      </w:tr>
      <w:tr w:rsidR="008B2D09" w:rsidRPr="00FE72CA" w14:paraId="29A716BB" w14:textId="77777777">
        <w:tc>
          <w:tcPr>
            <w:tcW w:w="392" w:type="dxa"/>
          </w:tcPr>
          <w:p w14:paraId="7FC9CBB4" w14:textId="77777777" w:rsidR="008B2D09" w:rsidRPr="00FE72CA" w:rsidRDefault="008C1222">
            <w:pPr>
              <w:jc w:val="center"/>
              <w:rPr>
                <w:rFonts w:ascii="Times New Roman" w:hAnsi="Times New Roman" w:cs="Times New Roman"/>
                <w:sz w:val="23"/>
                <w:szCs w:val="23"/>
              </w:rPr>
            </w:pPr>
            <w:r w:rsidRPr="00FE72CA">
              <w:rPr>
                <w:rFonts w:ascii="Times New Roman" w:hAnsi="Times New Roman" w:cs="Times New Roman"/>
                <w:sz w:val="23"/>
                <w:szCs w:val="23"/>
              </w:rPr>
              <w:t>2</w:t>
            </w:r>
          </w:p>
        </w:tc>
        <w:tc>
          <w:tcPr>
            <w:tcW w:w="9178" w:type="dxa"/>
          </w:tcPr>
          <w:p w14:paraId="7B98A2B6" w14:textId="77777777" w:rsidR="008B2D09" w:rsidRPr="00FE72CA" w:rsidRDefault="008B2D09">
            <w:pPr>
              <w:spacing w:line="180" w:lineRule="atLeast"/>
              <w:jc w:val="both"/>
              <w:rPr>
                <w:rFonts w:ascii="Times New Roman" w:hAnsi="Times New Roman" w:cs="Times New Roman"/>
                <w:sz w:val="23"/>
                <w:szCs w:val="23"/>
              </w:rPr>
            </w:pPr>
          </w:p>
        </w:tc>
      </w:tr>
    </w:tbl>
    <w:p w14:paraId="0A1FCC18" w14:textId="77777777" w:rsidR="008B2D09" w:rsidRPr="00FE72CA" w:rsidRDefault="008B2D09">
      <w:pPr>
        <w:spacing w:line="180" w:lineRule="atLeast"/>
        <w:jc w:val="both"/>
        <w:rPr>
          <w:rFonts w:ascii="Times New Roman" w:hAnsi="Times New Roman" w:cs="Times New Roman"/>
          <w:sz w:val="23"/>
          <w:szCs w:val="23"/>
        </w:rPr>
      </w:pPr>
    </w:p>
    <w:p w14:paraId="00E56520" w14:textId="77777777" w:rsidR="008B2D09" w:rsidRPr="00FE72CA" w:rsidRDefault="008C1222">
      <w:pPr>
        <w:spacing w:line="180" w:lineRule="atLeast"/>
        <w:jc w:val="both"/>
        <w:rPr>
          <w:rFonts w:ascii="Times New Roman" w:hAnsi="Times New Roman" w:cs="Times New Roman"/>
          <w:sz w:val="23"/>
          <w:szCs w:val="23"/>
        </w:rPr>
      </w:pPr>
      <w:r w:rsidRPr="00FE72CA">
        <w:rPr>
          <w:rFonts w:ascii="Times New Roman" w:hAnsi="Times New Roman" w:cs="Times New Roman"/>
          <w:sz w:val="23"/>
          <w:szCs w:val="23"/>
        </w:rPr>
        <w:t xml:space="preserve">  </w:t>
      </w:r>
    </w:p>
    <w:tbl>
      <w:tblPr>
        <w:tblW w:w="9494" w:type="dxa"/>
        <w:tblInd w:w="29" w:type="dxa"/>
        <w:tblLayout w:type="fixed"/>
        <w:tblCellMar>
          <w:left w:w="5" w:type="dxa"/>
          <w:right w:w="5" w:type="dxa"/>
        </w:tblCellMar>
        <w:tblLook w:val="04A0" w:firstRow="1" w:lastRow="0" w:firstColumn="1" w:lastColumn="0" w:noHBand="0" w:noVBand="1"/>
      </w:tblPr>
      <w:tblGrid>
        <w:gridCol w:w="4671"/>
        <w:gridCol w:w="4823"/>
      </w:tblGrid>
      <w:tr w:rsidR="008B2D09" w:rsidRPr="00FE72CA" w14:paraId="460C87CD" w14:textId="77777777">
        <w:tc>
          <w:tcPr>
            <w:tcW w:w="4671" w:type="dxa"/>
            <w:tcBorders>
              <w:top w:val="single" w:sz="4" w:space="0" w:color="000000"/>
              <w:left w:val="single" w:sz="4" w:space="0" w:color="000000"/>
              <w:bottom w:val="single" w:sz="4" w:space="0" w:color="000000"/>
              <w:right w:val="single" w:sz="4" w:space="0" w:color="000000"/>
            </w:tcBorders>
          </w:tcPr>
          <w:p w14:paraId="7B653D2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Заказчик:</w:t>
            </w:r>
          </w:p>
        </w:tc>
        <w:tc>
          <w:tcPr>
            <w:tcW w:w="4822" w:type="dxa"/>
            <w:tcBorders>
              <w:top w:val="single" w:sz="4" w:space="0" w:color="000000"/>
              <w:left w:val="single" w:sz="4" w:space="0" w:color="000000"/>
              <w:bottom w:val="single" w:sz="4" w:space="0" w:color="000000"/>
              <w:right w:val="single" w:sz="4" w:space="0" w:color="000000"/>
            </w:tcBorders>
          </w:tcPr>
          <w:p w14:paraId="75E7509D"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Исполнитель:</w:t>
            </w:r>
          </w:p>
        </w:tc>
      </w:tr>
      <w:tr w:rsidR="008B2D09" w14:paraId="44A9E365" w14:textId="77777777">
        <w:tc>
          <w:tcPr>
            <w:tcW w:w="4671" w:type="dxa"/>
            <w:tcBorders>
              <w:top w:val="single" w:sz="4" w:space="0" w:color="000000"/>
              <w:left w:val="single" w:sz="4" w:space="0" w:color="000000"/>
              <w:bottom w:val="single" w:sz="4" w:space="0" w:color="000000"/>
              <w:right w:val="single" w:sz="4" w:space="0" w:color="000000"/>
            </w:tcBorders>
          </w:tcPr>
          <w:p w14:paraId="69C2AB8C" w14:textId="77777777" w:rsidR="008B2D09" w:rsidRPr="00FE72CA" w:rsidRDefault="008C1222">
            <w:pPr>
              <w:ind w:left="33"/>
              <w:rPr>
                <w:rFonts w:ascii="Times New Roman" w:hAnsi="Times New Roman" w:cs="Times New Roman"/>
                <w:b/>
                <w:bCs/>
                <w:sz w:val="23"/>
                <w:szCs w:val="23"/>
              </w:rPr>
            </w:pPr>
            <w:r w:rsidRPr="00FE72CA">
              <w:rPr>
                <w:rFonts w:ascii="Times New Roman" w:hAnsi="Times New Roman" w:cs="Times New Roman"/>
                <w:b/>
                <w:sz w:val="23"/>
                <w:szCs w:val="23"/>
              </w:rPr>
              <w:t>ИОА СО РАН</w:t>
            </w:r>
          </w:p>
          <w:p w14:paraId="1ED53F97" w14:textId="77777777" w:rsidR="008B2D09" w:rsidRPr="00FE72CA" w:rsidRDefault="008B2D09">
            <w:pPr>
              <w:spacing w:line="180" w:lineRule="atLeast"/>
              <w:rPr>
                <w:rFonts w:ascii="Times New Roman" w:hAnsi="Times New Roman" w:cs="Times New Roman"/>
                <w:sz w:val="23"/>
                <w:szCs w:val="23"/>
              </w:rPr>
            </w:pPr>
          </w:p>
          <w:p w14:paraId="6C3BFF29"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Директор</w:t>
            </w:r>
          </w:p>
          <w:p w14:paraId="54B8B7E9" w14:textId="77777777" w:rsidR="008B2D09" w:rsidRPr="00FE72CA" w:rsidRDefault="008B2D09">
            <w:pPr>
              <w:spacing w:line="180" w:lineRule="atLeast"/>
              <w:rPr>
                <w:rFonts w:ascii="Times New Roman" w:hAnsi="Times New Roman" w:cs="Times New Roman"/>
                <w:sz w:val="23"/>
                <w:szCs w:val="23"/>
              </w:rPr>
            </w:pPr>
          </w:p>
          <w:p w14:paraId="4D7454C3"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______________________ И.В. Пташник</w:t>
            </w:r>
          </w:p>
          <w:p w14:paraId="02E4A4FF" w14:textId="77777777" w:rsidR="008B2D09" w:rsidRPr="00FE72CA"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МП</w:t>
            </w:r>
          </w:p>
        </w:tc>
        <w:tc>
          <w:tcPr>
            <w:tcW w:w="4822" w:type="dxa"/>
            <w:tcBorders>
              <w:top w:val="single" w:sz="4" w:space="0" w:color="000000"/>
              <w:left w:val="single" w:sz="4" w:space="0" w:color="000000"/>
              <w:bottom w:val="single" w:sz="4" w:space="0" w:color="000000"/>
              <w:right w:val="single" w:sz="4" w:space="0" w:color="000000"/>
            </w:tcBorders>
          </w:tcPr>
          <w:p w14:paraId="189A6A2F" w14:textId="77777777" w:rsidR="008B2D09" w:rsidRPr="00FE72CA" w:rsidRDefault="008B2D09">
            <w:pPr>
              <w:spacing w:line="180" w:lineRule="atLeast"/>
              <w:rPr>
                <w:rFonts w:ascii="Times New Roman" w:hAnsi="Times New Roman" w:cs="Times New Roman"/>
                <w:sz w:val="23"/>
                <w:szCs w:val="23"/>
              </w:rPr>
            </w:pPr>
          </w:p>
          <w:p w14:paraId="76E8529B" w14:textId="77777777" w:rsidR="008B2D09" w:rsidRPr="00FE72CA" w:rsidRDefault="008B2D09">
            <w:pPr>
              <w:spacing w:line="180" w:lineRule="atLeast"/>
              <w:rPr>
                <w:rFonts w:ascii="Times New Roman" w:hAnsi="Times New Roman" w:cs="Times New Roman"/>
                <w:sz w:val="23"/>
                <w:szCs w:val="23"/>
              </w:rPr>
            </w:pPr>
          </w:p>
          <w:p w14:paraId="49B60ABB" w14:textId="77777777" w:rsidR="008B2D09" w:rsidRPr="00FE72CA" w:rsidRDefault="008B2D09">
            <w:pPr>
              <w:spacing w:line="180" w:lineRule="atLeast"/>
              <w:rPr>
                <w:rFonts w:ascii="Times New Roman" w:hAnsi="Times New Roman" w:cs="Times New Roman"/>
                <w:sz w:val="23"/>
                <w:szCs w:val="23"/>
              </w:rPr>
            </w:pPr>
          </w:p>
          <w:p w14:paraId="466223A4" w14:textId="77777777" w:rsidR="008B2D09" w:rsidRPr="00FE72CA" w:rsidRDefault="008B2D09">
            <w:pPr>
              <w:spacing w:line="180" w:lineRule="atLeast"/>
              <w:rPr>
                <w:rFonts w:ascii="Times New Roman" w:hAnsi="Times New Roman" w:cs="Times New Roman"/>
                <w:sz w:val="23"/>
                <w:szCs w:val="23"/>
              </w:rPr>
            </w:pPr>
          </w:p>
          <w:p w14:paraId="684D9815" w14:textId="6B377E75" w:rsidR="008B2D09" w:rsidRPr="00FE72CA" w:rsidRDefault="00FE1F24">
            <w:pPr>
              <w:spacing w:line="180" w:lineRule="atLeast"/>
              <w:rPr>
                <w:rFonts w:ascii="Times New Roman" w:hAnsi="Times New Roman" w:cs="Times New Roman"/>
                <w:sz w:val="23"/>
                <w:szCs w:val="23"/>
              </w:rPr>
            </w:pPr>
            <w:r>
              <w:rPr>
                <w:rFonts w:ascii="Times New Roman" w:hAnsi="Times New Roman" w:cs="Times New Roman"/>
                <w:sz w:val="23"/>
                <w:szCs w:val="23"/>
              </w:rPr>
              <w:t xml:space="preserve">_________________ </w:t>
            </w:r>
          </w:p>
          <w:p w14:paraId="67C67CAD" w14:textId="77777777" w:rsidR="008B2D09" w:rsidRDefault="008C1222">
            <w:pPr>
              <w:spacing w:line="180" w:lineRule="atLeast"/>
              <w:rPr>
                <w:rFonts w:ascii="Times New Roman" w:hAnsi="Times New Roman" w:cs="Times New Roman"/>
                <w:sz w:val="23"/>
                <w:szCs w:val="23"/>
              </w:rPr>
            </w:pPr>
            <w:r w:rsidRPr="00FE72CA">
              <w:rPr>
                <w:rFonts w:ascii="Times New Roman" w:hAnsi="Times New Roman" w:cs="Times New Roman"/>
                <w:sz w:val="23"/>
                <w:szCs w:val="23"/>
              </w:rPr>
              <w:t>МП</w:t>
            </w:r>
          </w:p>
        </w:tc>
      </w:tr>
    </w:tbl>
    <w:p w14:paraId="44857EC5" w14:textId="77777777" w:rsidR="008B2D09" w:rsidRDefault="008C1222">
      <w:pPr>
        <w:spacing w:line="180" w:lineRule="atLeast"/>
        <w:jc w:val="both"/>
        <w:rPr>
          <w:rFonts w:ascii="Times New Roman" w:hAnsi="Times New Roman" w:cs="Times New Roman"/>
          <w:sz w:val="23"/>
          <w:szCs w:val="23"/>
        </w:rPr>
      </w:pPr>
      <w:r>
        <w:rPr>
          <w:rFonts w:ascii="Times New Roman" w:hAnsi="Times New Roman" w:cs="Times New Roman"/>
          <w:sz w:val="23"/>
          <w:szCs w:val="23"/>
        </w:rPr>
        <w:t xml:space="preserve">  </w:t>
      </w:r>
    </w:p>
    <w:p w14:paraId="505D26AE" w14:textId="77777777" w:rsidR="008B2D09" w:rsidRDefault="008B2D09">
      <w:pPr>
        <w:rPr>
          <w:rFonts w:ascii="Times New Roman" w:hAnsi="Times New Roman" w:cs="Times New Roman"/>
          <w:sz w:val="23"/>
          <w:szCs w:val="23"/>
        </w:rPr>
      </w:pPr>
    </w:p>
    <w:sectPr w:rsidR="008B2D09">
      <w:pgSz w:w="11906" w:h="16838"/>
      <w:pgMar w:top="1134" w:right="567" w:bottom="1134" w:left="1134" w:header="0" w:footer="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66BA536" w16cex:dateUtc="2026-08-13T10:17:39Z"/>
  <w16cex:commentExtensible w16cex:durableId="0637EFED" w16cex:dateUtc="2026-08-13T10:09:3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66BA536"/>
  <w16cid:commentId w16cid:paraId="00000002" w16cid:durableId="0637EF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4FE9F" w14:textId="77777777" w:rsidR="00384969" w:rsidRDefault="00384969">
      <w:r>
        <w:separator/>
      </w:r>
    </w:p>
  </w:endnote>
  <w:endnote w:type="continuationSeparator" w:id="0">
    <w:p w14:paraId="33A70004" w14:textId="77777777" w:rsidR="00384969" w:rsidRDefault="0038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roid Sans Devanagari">
    <w:altName w:val="Franklin Gothic Medium Cond"/>
    <w:charset w:val="00"/>
    <w:family w:val="auto"/>
    <w:pitch w:val="default"/>
  </w:font>
  <w:font w:name="Droid Sans">
    <w:charset w:val="00"/>
    <w:family w:val="auto"/>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CAEB1" w14:textId="77777777" w:rsidR="00384969" w:rsidRDefault="00384969">
      <w:r>
        <w:separator/>
      </w:r>
    </w:p>
  </w:footnote>
  <w:footnote w:type="continuationSeparator" w:id="0">
    <w:p w14:paraId="1C760D20" w14:textId="77777777" w:rsidR="00384969" w:rsidRDefault="00384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26"/>
    <w:multiLevelType w:val="multilevel"/>
    <w:tmpl w:val="552CDAAE"/>
    <w:lvl w:ilvl="0">
      <w:start w:val="1"/>
      <w:numFmt w:val="decimal"/>
      <w:pStyle w:val="a"/>
      <w:suff w:val="space"/>
      <w:lvlText w:val="%1."/>
      <w:lvlJc w:val="left"/>
      <w:pPr>
        <w:tabs>
          <w:tab w:val="num" w:pos="0"/>
        </w:tabs>
        <w:ind w:left="0" w:firstLine="0"/>
      </w:pPr>
      <w:rPr>
        <w:rFonts w:ascii="Times New Roman" w:hAnsi="Times New Roman" w:cs="Times New Roman"/>
        <w:b/>
        <w:i w:val="0"/>
        <w:color w:val="auto"/>
        <w:sz w:val="24"/>
        <w:szCs w:val="24"/>
      </w:rPr>
    </w:lvl>
    <w:lvl w:ilvl="1">
      <w:start w:val="1"/>
      <w:numFmt w:val="decimal"/>
      <w:pStyle w:val="a0"/>
      <w:suff w:val="space"/>
      <w:lvlText w:val="%1.%2."/>
      <w:lvlJc w:val="left"/>
      <w:pPr>
        <w:tabs>
          <w:tab w:val="num" w:pos="0"/>
        </w:tabs>
        <w:ind w:left="567" w:firstLine="0"/>
      </w:pPr>
      <w:rPr>
        <w:rFonts w:ascii="Times New Roman" w:hAnsi="Times New Roman" w:cs="Times New Roman"/>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5277783F"/>
    <w:multiLevelType w:val="multilevel"/>
    <w:tmpl w:val="D17071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80D3564"/>
    <w:multiLevelType w:val="multilevel"/>
    <w:tmpl w:val="139A6850"/>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7D7550B1"/>
    <w:multiLevelType w:val="multilevel"/>
    <w:tmpl w:val="6388E0E8"/>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rPr>
    </w:lvl>
    <w:lvl w:ilvl="2">
      <w:start w:val="1"/>
      <w:numFmt w:val="decimal"/>
      <w:lvlText w:val="%1.%2.%3."/>
      <w:lvlJc w:val="left"/>
      <w:pPr>
        <w:tabs>
          <w:tab w:val="num" w:pos="0"/>
        </w:tabs>
        <w:ind w:left="2138" w:hanging="720"/>
      </w:pPr>
      <w:rPr>
        <w:b/>
      </w:rPr>
    </w:lvl>
    <w:lvl w:ilvl="3">
      <w:start w:val="1"/>
      <w:numFmt w:val="decimal"/>
      <w:lvlText w:val="%1.%2.%3.%4."/>
      <w:lvlJc w:val="left"/>
      <w:pPr>
        <w:tabs>
          <w:tab w:val="num" w:pos="0"/>
        </w:tabs>
        <w:ind w:left="2847" w:hanging="720"/>
      </w:pPr>
      <w:rPr>
        <w:b/>
      </w:rPr>
    </w:lvl>
    <w:lvl w:ilvl="4">
      <w:start w:val="1"/>
      <w:numFmt w:val="decimal"/>
      <w:lvlText w:val="%1.%2.%3.%4.%5."/>
      <w:lvlJc w:val="left"/>
      <w:pPr>
        <w:tabs>
          <w:tab w:val="num" w:pos="0"/>
        </w:tabs>
        <w:ind w:left="3916" w:hanging="1080"/>
      </w:pPr>
      <w:rPr>
        <w:b/>
      </w:rPr>
    </w:lvl>
    <w:lvl w:ilvl="5">
      <w:start w:val="1"/>
      <w:numFmt w:val="decimal"/>
      <w:lvlText w:val="%1.%2.%3.%4.%5.%6."/>
      <w:lvlJc w:val="left"/>
      <w:pPr>
        <w:tabs>
          <w:tab w:val="num" w:pos="0"/>
        </w:tabs>
        <w:ind w:left="4625" w:hanging="1080"/>
      </w:pPr>
      <w:rPr>
        <w:b/>
      </w:rPr>
    </w:lvl>
    <w:lvl w:ilvl="6">
      <w:start w:val="1"/>
      <w:numFmt w:val="decimal"/>
      <w:lvlText w:val="%1.%2.%3.%4.%5.%6.%7."/>
      <w:lvlJc w:val="left"/>
      <w:pPr>
        <w:tabs>
          <w:tab w:val="num" w:pos="0"/>
        </w:tabs>
        <w:ind w:left="5694" w:hanging="1440"/>
      </w:pPr>
      <w:rPr>
        <w:b/>
      </w:rPr>
    </w:lvl>
    <w:lvl w:ilvl="7">
      <w:start w:val="1"/>
      <w:numFmt w:val="decimal"/>
      <w:lvlText w:val="%1.%2.%3.%4.%5.%6.%7.%8."/>
      <w:lvlJc w:val="left"/>
      <w:pPr>
        <w:tabs>
          <w:tab w:val="num" w:pos="0"/>
        </w:tabs>
        <w:ind w:left="6403" w:hanging="1440"/>
      </w:pPr>
      <w:rPr>
        <w:b/>
      </w:rPr>
    </w:lvl>
    <w:lvl w:ilvl="8">
      <w:start w:val="1"/>
      <w:numFmt w:val="decimal"/>
      <w:lvlText w:val="%1.%2.%3.%4.%5.%6.%7.%8.%9."/>
      <w:lvlJc w:val="left"/>
      <w:pPr>
        <w:tabs>
          <w:tab w:val="num" w:pos="0"/>
        </w:tabs>
        <w:ind w:left="7472" w:hanging="1800"/>
      </w:pPr>
      <w:rPr>
        <w:b/>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D09"/>
    <w:rsid w:val="00211E22"/>
    <w:rsid w:val="00384969"/>
    <w:rsid w:val="005842E0"/>
    <w:rsid w:val="008B2D09"/>
    <w:rsid w:val="008C1222"/>
    <w:rsid w:val="00FE1F24"/>
    <w:rsid w:val="00FE7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90E04"/>
  <w15:docId w15:val="{79C320B9-D1D5-49AF-B170-A871135C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ascii="Arial" w:hAnsi="Arial" w:cs="Arial"/>
      <w:sz w:val="18"/>
      <w:szCs w:val="18"/>
    </w:rPr>
  </w:style>
  <w:style w:type="paragraph" w:styleId="1">
    <w:name w:val="heading 1"/>
    <w:basedOn w:val="a1"/>
    <w:next w:val="a1"/>
    <w:link w:val="11"/>
    <w:uiPriority w:val="9"/>
    <w:qFormat/>
    <w:pPr>
      <w:keepNext/>
      <w:keepLines/>
      <w:spacing w:before="360" w:after="80"/>
      <w:outlineLvl w:val="0"/>
    </w:pPr>
    <w:rPr>
      <w:rFonts w:eastAsia="Arial"/>
      <w:color w:val="365F91" w:themeColor="accent1" w:themeShade="BF"/>
      <w:sz w:val="40"/>
      <w:szCs w:val="40"/>
    </w:rPr>
  </w:style>
  <w:style w:type="paragraph" w:styleId="2">
    <w:name w:val="heading 2"/>
    <w:basedOn w:val="a1"/>
    <w:next w:val="a1"/>
    <w:link w:val="21"/>
    <w:uiPriority w:val="9"/>
    <w:unhideWhenUsed/>
    <w:qFormat/>
    <w:pPr>
      <w:keepNext/>
      <w:keepLines/>
      <w:spacing w:before="160" w:after="80"/>
      <w:outlineLvl w:val="1"/>
    </w:pPr>
    <w:rPr>
      <w:rFonts w:eastAsia="Arial"/>
      <w:color w:val="365F91" w:themeColor="accent1" w:themeShade="BF"/>
      <w:sz w:val="32"/>
      <w:szCs w:val="32"/>
    </w:rPr>
  </w:style>
  <w:style w:type="paragraph" w:styleId="3">
    <w:name w:val="heading 3"/>
    <w:basedOn w:val="a1"/>
    <w:next w:val="a1"/>
    <w:link w:val="30"/>
    <w:uiPriority w:val="9"/>
    <w:unhideWhenUsed/>
    <w:qFormat/>
    <w:pPr>
      <w:keepNext/>
      <w:keepLines/>
      <w:spacing w:before="160" w:after="80"/>
      <w:outlineLvl w:val="2"/>
    </w:pPr>
    <w:rPr>
      <w:rFonts w:eastAsia="Arial"/>
      <w:color w:val="365F91" w:themeColor="accent1" w:themeShade="BF"/>
      <w:sz w:val="28"/>
      <w:szCs w:val="28"/>
    </w:rPr>
  </w:style>
  <w:style w:type="paragraph" w:styleId="4">
    <w:name w:val="heading 4"/>
    <w:basedOn w:val="a1"/>
    <w:next w:val="a1"/>
    <w:link w:val="41"/>
    <w:uiPriority w:val="9"/>
    <w:unhideWhenUsed/>
    <w:qFormat/>
    <w:pPr>
      <w:keepNext/>
      <w:keepLines/>
      <w:spacing w:before="80" w:after="40"/>
      <w:outlineLvl w:val="3"/>
    </w:pPr>
    <w:rPr>
      <w:rFonts w:eastAsia="Arial"/>
      <w:i/>
      <w:iCs/>
      <w:color w:val="365F91" w:themeColor="accent1" w:themeShade="BF"/>
    </w:rPr>
  </w:style>
  <w:style w:type="paragraph" w:styleId="5">
    <w:name w:val="heading 5"/>
    <w:basedOn w:val="a1"/>
    <w:next w:val="a1"/>
    <w:link w:val="50"/>
    <w:uiPriority w:val="9"/>
    <w:unhideWhenUsed/>
    <w:qFormat/>
    <w:pPr>
      <w:keepNext/>
      <w:keepLines/>
      <w:spacing w:before="80" w:after="40"/>
      <w:outlineLvl w:val="4"/>
    </w:pPr>
    <w:rPr>
      <w:rFonts w:eastAsia="Arial"/>
      <w:color w:val="365F91" w:themeColor="accent1" w:themeShade="BF"/>
    </w:rPr>
  </w:style>
  <w:style w:type="paragraph" w:styleId="6">
    <w:name w:val="heading 6"/>
    <w:basedOn w:val="a1"/>
    <w:next w:val="a1"/>
    <w:link w:val="60"/>
    <w:uiPriority w:val="9"/>
    <w:unhideWhenUsed/>
    <w:qFormat/>
    <w:pPr>
      <w:keepNext/>
      <w:keepLines/>
      <w:spacing w:before="40"/>
      <w:outlineLvl w:val="5"/>
    </w:pPr>
    <w:rPr>
      <w:rFonts w:eastAsia="Arial"/>
      <w:i/>
      <w:iCs/>
      <w:color w:val="595959" w:themeColor="text1" w:themeTint="A6"/>
    </w:rPr>
  </w:style>
  <w:style w:type="paragraph" w:styleId="7">
    <w:name w:val="heading 7"/>
    <w:basedOn w:val="a1"/>
    <w:next w:val="a1"/>
    <w:link w:val="70"/>
    <w:uiPriority w:val="9"/>
    <w:unhideWhenUsed/>
    <w:qFormat/>
    <w:pPr>
      <w:keepNext/>
      <w:keepLines/>
      <w:spacing w:before="40"/>
      <w:outlineLvl w:val="6"/>
    </w:pPr>
    <w:rPr>
      <w:rFonts w:eastAsia="Arial"/>
      <w:color w:val="595959" w:themeColor="text1" w:themeTint="A6"/>
    </w:rPr>
  </w:style>
  <w:style w:type="paragraph" w:styleId="8">
    <w:name w:val="heading 8"/>
    <w:basedOn w:val="a1"/>
    <w:next w:val="a1"/>
    <w:link w:val="80"/>
    <w:uiPriority w:val="9"/>
    <w:unhideWhenUsed/>
    <w:qFormat/>
    <w:pPr>
      <w:keepNext/>
      <w:keepLines/>
      <w:outlineLvl w:val="7"/>
    </w:pPr>
    <w:rPr>
      <w:rFonts w:eastAsia="Arial"/>
      <w:i/>
      <w:iCs/>
      <w:color w:val="272727" w:themeColor="text1" w:themeTint="D8"/>
    </w:rPr>
  </w:style>
  <w:style w:type="paragraph" w:styleId="9">
    <w:name w:val="heading 9"/>
    <w:basedOn w:val="a1"/>
    <w:next w:val="a1"/>
    <w:link w:val="90"/>
    <w:uiPriority w:val="9"/>
    <w:unhideWhenUsed/>
    <w:qFormat/>
    <w:pPr>
      <w:keepNext/>
      <w:keepLines/>
      <w:outlineLvl w:val="8"/>
    </w:pPr>
    <w:rPr>
      <w:rFonts w:eastAsia="Arial"/>
      <w:i/>
      <w:iCs/>
      <w:color w:val="272727" w:themeColor="text1" w:themeTint="D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0">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0">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1">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1">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1">
    <w:name w:val="Заголовок 1 Знак1"/>
    <w:basedOn w:val="a2"/>
    <w:link w:val="1"/>
    <w:uiPriority w:val="9"/>
    <w:rPr>
      <w:rFonts w:ascii="Arial" w:eastAsia="Arial" w:hAnsi="Arial" w:cs="Arial"/>
      <w:color w:val="365F91" w:themeColor="accent1" w:themeShade="BF"/>
      <w:sz w:val="40"/>
      <w:szCs w:val="40"/>
    </w:rPr>
  </w:style>
  <w:style w:type="character" w:customStyle="1" w:styleId="21">
    <w:name w:val="Заголовок 2 Знак1"/>
    <w:basedOn w:val="a2"/>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2"/>
    <w:link w:val="3"/>
    <w:uiPriority w:val="9"/>
    <w:rPr>
      <w:rFonts w:ascii="Arial" w:eastAsia="Arial" w:hAnsi="Arial" w:cs="Arial"/>
      <w:color w:val="365F91" w:themeColor="accent1" w:themeShade="BF"/>
      <w:sz w:val="28"/>
      <w:szCs w:val="28"/>
    </w:rPr>
  </w:style>
  <w:style w:type="character" w:customStyle="1" w:styleId="41">
    <w:name w:val="Заголовок 4 Знак1"/>
    <w:basedOn w:val="a2"/>
    <w:link w:val="4"/>
    <w:uiPriority w:val="9"/>
    <w:rPr>
      <w:rFonts w:ascii="Arial" w:eastAsia="Arial" w:hAnsi="Arial" w:cs="Arial"/>
      <w:i/>
      <w:iCs/>
      <w:color w:val="365F91" w:themeColor="accent1" w:themeShade="BF"/>
    </w:rPr>
  </w:style>
  <w:style w:type="character" w:customStyle="1" w:styleId="50">
    <w:name w:val="Заголовок 5 Знак"/>
    <w:basedOn w:val="a2"/>
    <w:link w:val="5"/>
    <w:uiPriority w:val="9"/>
    <w:rPr>
      <w:rFonts w:ascii="Arial" w:eastAsia="Arial" w:hAnsi="Arial" w:cs="Arial"/>
      <w:color w:val="365F91" w:themeColor="accent1" w:themeShade="BF"/>
    </w:rPr>
  </w:style>
  <w:style w:type="character" w:customStyle="1" w:styleId="60">
    <w:name w:val="Заголовок 6 Знак"/>
    <w:basedOn w:val="a2"/>
    <w:link w:val="6"/>
    <w:uiPriority w:val="9"/>
    <w:rPr>
      <w:rFonts w:ascii="Arial" w:eastAsia="Arial" w:hAnsi="Arial" w:cs="Arial"/>
      <w:i/>
      <w:iCs/>
      <w:color w:val="595959" w:themeColor="text1" w:themeTint="A6"/>
    </w:rPr>
  </w:style>
  <w:style w:type="character" w:customStyle="1" w:styleId="70">
    <w:name w:val="Заголовок 7 Знак"/>
    <w:basedOn w:val="a2"/>
    <w:link w:val="7"/>
    <w:uiPriority w:val="9"/>
    <w:rPr>
      <w:rFonts w:ascii="Arial" w:eastAsia="Arial" w:hAnsi="Arial" w:cs="Arial"/>
      <w:color w:val="595959" w:themeColor="text1" w:themeTint="A6"/>
    </w:rPr>
  </w:style>
  <w:style w:type="character" w:customStyle="1" w:styleId="80">
    <w:name w:val="Заголовок 8 Знак"/>
    <w:basedOn w:val="a2"/>
    <w:link w:val="8"/>
    <w:uiPriority w:val="9"/>
    <w:rPr>
      <w:rFonts w:ascii="Arial" w:eastAsia="Arial" w:hAnsi="Arial" w:cs="Arial"/>
      <w:i/>
      <w:iCs/>
      <w:color w:val="272727" w:themeColor="text1" w:themeTint="D8"/>
    </w:rPr>
  </w:style>
  <w:style w:type="character" w:customStyle="1" w:styleId="90">
    <w:name w:val="Заголовок 9 Знак"/>
    <w:basedOn w:val="a2"/>
    <w:link w:val="9"/>
    <w:uiPriority w:val="9"/>
    <w:rPr>
      <w:rFonts w:ascii="Arial" w:eastAsia="Arial" w:hAnsi="Arial" w:cs="Arial"/>
      <w:i/>
      <w:iCs/>
      <w:color w:val="272727" w:themeColor="text1" w:themeTint="D8"/>
    </w:rPr>
  </w:style>
  <w:style w:type="character" w:customStyle="1" w:styleId="a5">
    <w:name w:val="Заголовок Знак"/>
    <w:basedOn w:val="a2"/>
    <w:link w:val="a6"/>
    <w:uiPriority w:val="10"/>
    <w:rPr>
      <w:rFonts w:ascii="Arial" w:eastAsia="Arial" w:hAnsi="Arial" w:cs="Arial"/>
      <w:spacing w:val="-10"/>
      <w:sz w:val="56"/>
      <w:szCs w:val="56"/>
    </w:rPr>
  </w:style>
  <w:style w:type="paragraph" w:styleId="a7">
    <w:name w:val="Subtitle"/>
    <w:basedOn w:val="a1"/>
    <w:next w:val="a1"/>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2"/>
    <w:link w:val="a7"/>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9">
    <w:name w:val="Intense Emphasis"/>
    <w:basedOn w:val="a2"/>
    <w:uiPriority w:val="21"/>
    <w:qFormat/>
    <w:rPr>
      <w:i/>
      <w:iCs/>
      <w:color w:val="365F91" w:themeColor="accent1" w:themeShade="BF"/>
    </w:rPr>
  </w:style>
  <w:style w:type="paragraph" w:styleId="aa">
    <w:name w:val="Intense Quote"/>
    <w:basedOn w:val="a1"/>
    <w:next w:val="a1"/>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2"/>
    <w:link w:val="aa"/>
    <w:uiPriority w:val="30"/>
    <w:rPr>
      <w:i/>
      <w:iCs/>
      <w:color w:val="365F91" w:themeColor="accent1" w:themeShade="BF"/>
    </w:rPr>
  </w:style>
  <w:style w:type="character" w:styleId="ac">
    <w:name w:val="Intense Reference"/>
    <w:basedOn w:val="a2"/>
    <w:uiPriority w:val="32"/>
    <w:qFormat/>
    <w:rPr>
      <w:b/>
      <w:bCs/>
      <w:smallCaps/>
      <w:color w:val="365F91" w:themeColor="accent1" w:themeShade="BF"/>
      <w:spacing w:val="5"/>
    </w:rPr>
  </w:style>
  <w:style w:type="paragraph" w:styleId="ad">
    <w:name w:val="No Spacing"/>
    <w:basedOn w:val="a1"/>
    <w:uiPriority w:val="1"/>
    <w:qFormat/>
  </w:style>
  <w:style w:type="character" w:styleId="ae">
    <w:name w:val="Subtle Emphasis"/>
    <w:basedOn w:val="a2"/>
    <w:uiPriority w:val="19"/>
    <w:qFormat/>
    <w:rPr>
      <w:i/>
      <w:iCs/>
      <w:color w:val="404040" w:themeColor="text1" w:themeTint="BF"/>
    </w:rPr>
  </w:style>
  <w:style w:type="character" w:styleId="af">
    <w:name w:val="Emphasis"/>
    <w:basedOn w:val="a2"/>
    <w:uiPriority w:val="20"/>
    <w:qFormat/>
    <w:rPr>
      <w:i/>
      <w:iCs/>
    </w:rPr>
  </w:style>
  <w:style w:type="character" w:styleId="af0">
    <w:name w:val="Strong"/>
    <w:basedOn w:val="a2"/>
    <w:uiPriority w:val="22"/>
    <w:qFormat/>
    <w:rPr>
      <w:b/>
      <w:bCs/>
    </w:rPr>
  </w:style>
  <w:style w:type="character" w:styleId="af1">
    <w:name w:val="Subtle Reference"/>
    <w:basedOn w:val="a2"/>
    <w:uiPriority w:val="31"/>
    <w:qFormat/>
    <w:rPr>
      <w:smallCaps/>
      <w:color w:val="5A5A5A" w:themeColor="text1" w:themeTint="A5"/>
    </w:rPr>
  </w:style>
  <w:style w:type="character" w:styleId="af2">
    <w:name w:val="Book Title"/>
    <w:basedOn w:val="a2"/>
    <w:uiPriority w:val="33"/>
    <w:qFormat/>
    <w:rPr>
      <w:b/>
      <w:bCs/>
      <w:i/>
      <w:iCs/>
      <w:spacing w:val="5"/>
    </w:rPr>
  </w:style>
  <w:style w:type="paragraph" w:styleId="af3">
    <w:name w:val="header"/>
    <w:basedOn w:val="a1"/>
    <w:link w:val="12"/>
    <w:uiPriority w:val="99"/>
    <w:unhideWhenUsed/>
    <w:pPr>
      <w:tabs>
        <w:tab w:val="center" w:pos="4844"/>
        <w:tab w:val="right" w:pos="9689"/>
      </w:tabs>
    </w:pPr>
  </w:style>
  <w:style w:type="character" w:customStyle="1" w:styleId="12">
    <w:name w:val="Верхний колонтитул Знак1"/>
    <w:basedOn w:val="a2"/>
    <w:link w:val="af3"/>
    <w:uiPriority w:val="99"/>
  </w:style>
  <w:style w:type="paragraph" w:styleId="af4">
    <w:name w:val="footer"/>
    <w:basedOn w:val="a1"/>
    <w:link w:val="13"/>
    <w:uiPriority w:val="99"/>
    <w:unhideWhenUsed/>
    <w:pPr>
      <w:tabs>
        <w:tab w:val="center" w:pos="4844"/>
        <w:tab w:val="right" w:pos="9689"/>
      </w:tabs>
    </w:pPr>
  </w:style>
  <w:style w:type="character" w:customStyle="1" w:styleId="13">
    <w:name w:val="Нижний колонтитул Знак1"/>
    <w:basedOn w:val="a2"/>
    <w:link w:val="af4"/>
    <w:uiPriority w:val="99"/>
  </w:style>
  <w:style w:type="paragraph" w:styleId="af5">
    <w:name w:val="footnote text"/>
    <w:basedOn w:val="a1"/>
    <w:link w:val="14"/>
    <w:uiPriority w:val="99"/>
    <w:semiHidden/>
    <w:unhideWhenUsed/>
    <w:rPr>
      <w:sz w:val="20"/>
      <w:szCs w:val="20"/>
    </w:rPr>
  </w:style>
  <w:style w:type="character" w:customStyle="1" w:styleId="14">
    <w:name w:val="Текст сноски Знак1"/>
    <w:basedOn w:val="a2"/>
    <w:link w:val="af5"/>
    <w:uiPriority w:val="99"/>
    <w:semiHidden/>
    <w:rPr>
      <w:sz w:val="20"/>
      <w:szCs w:val="20"/>
    </w:rPr>
  </w:style>
  <w:style w:type="paragraph" w:styleId="af6">
    <w:name w:val="endnote text"/>
    <w:basedOn w:val="a1"/>
    <w:link w:val="af7"/>
    <w:uiPriority w:val="99"/>
    <w:semiHidden/>
    <w:unhideWhenUsed/>
    <w:rPr>
      <w:sz w:val="20"/>
      <w:szCs w:val="20"/>
    </w:rPr>
  </w:style>
  <w:style w:type="character" w:customStyle="1" w:styleId="af7">
    <w:name w:val="Текст концевой сноски Знак"/>
    <w:basedOn w:val="a2"/>
    <w:link w:val="af6"/>
    <w:uiPriority w:val="99"/>
    <w:semiHidden/>
    <w:rPr>
      <w:sz w:val="20"/>
      <w:szCs w:val="20"/>
    </w:rPr>
  </w:style>
  <w:style w:type="character" w:styleId="af8">
    <w:name w:val="endnote reference"/>
    <w:basedOn w:val="a2"/>
    <w:uiPriority w:val="99"/>
    <w:semiHidden/>
    <w:unhideWhenUsed/>
    <w:rPr>
      <w:vertAlign w:val="superscript"/>
    </w:rPr>
  </w:style>
  <w:style w:type="character" w:styleId="af9">
    <w:name w:val="FollowedHyperlink"/>
    <w:basedOn w:val="a2"/>
    <w:uiPriority w:val="99"/>
    <w:semiHidden/>
    <w:unhideWhenUsed/>
    <w:rPr>
      <w:color w:val="800080" w:themeColor="followedHyperlink"/>
      <w:u w:val="single"/>
    </w:rPr>
  </w:style>
  <w:style w:type="paragraph" w:styleId="15">
    <w:name w:val="toc 1"/>
    <w:basedOn w:val="a1"/>
    <w:next w:val="a1"/>
    <w:uiPriority w:val="39"/>
    <w:unhideWhenUsed/>
    <w:pPr>
      <w:spacing w:after="100"/>
    </w:pPr>
  </w:style>
  <w:style w:type="paragraph" w:styleId="24">
    <w:name w:val="toc 2"/>
    <w:basedOn w:val="a1"/>
    <w:next w:val="a1"/>
    <w:uiPriority w:val="39"/>
    <w:unhideWhenUsed/>
    <w:pPr>
      <w:spacing w:after="100"/>
      <w:ind w:left="220"/>
    </w:pPr>
  </w:style>
  <w:style w:type="paragraph" w:styleId="32">
    <w:name w:val="toc 3"/>
    <w:basedOn w:val="a1"/>
    <w:next w:val="a1"/>
    <w:uiPriority w:val="39"/>
    <w:unhideWhenUsed/>
    <w:pPr>
      <w:spacing w:after="100"/>
      <w:ind w:left="440"/>
    </w:p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character" w:styleId="afa">
    <w:name w:val="Placeholder Text"/>
    <w:basedOn w:val="a2"/>
    <w:uiPriority w:val="99"/>
    <w:semiHidden/>
    <w:rPr>
      <w:color w:val="666666"/>
    </w:rPr>
  </w:style>
  <w:style w:type="paragraph" w:styleId="afb">
    <w:name w:val="TOC Heading"/>
    <w:uiPriority w:val="39"/>
    <w:unhideWhenUsed/>
  </w:style>
  <w:style w:type="paragraph" w:styleId="afc">
    <w:name w:val="table of figures"/>
    <w:basedOn w:val="a1"/>
    <w:next w:val="a1"/>
    <w:uiPriority w:val="99"/>
    <w:unhideWhenUsed/>
  </w:style>
  <w:style w:type="character" w:customStyle="1" w:styleId="25">
    <w:name w:val="Заголовок 2 Знак"/>
    <w:link w:val="210"/>
    <w:qFormat/>
    <w:rPr>
      <w:rFonts w:ascii="Arial" w:hAnsi="Arial" w:cs="Arial"/>
      <w:b/>
      <w:bCs/>
      <w:i/>
      <w:iCs/>
      <w:sz w:val="28"/>
      <w:szCs w:val="28"/>
      <w:lang w:val="ru-RU" w:eastAsia="ru-RU" w:bidi="ar-SA"/>
    </w:rPr>
  </w:style>
  <w:style w:type="character" w:customStyle="1" w:styleId="afd">
    <w:name w:val="Символ сноски"/>
    <w:qFormat/>
    <w:rPr>
      <w:vertAlign w:val="superscript"/>
    </w:rPr>
  </w:style>
  <w:style w:type="character" w:styleId="afe">
    <w:name w:val="footnote reference"/>
    <w:rPr>
      <w:vertAlign w:val="superscript"/>
    </w:rPr>
  </w:style>
  <w:style w:type="character" w:customStyle="1" w:styleId="FontStyle14">
    <w:name w:val="Font Style14"/>
    <w:qFormat/>
    <w:rPr>
      <w:rFonts w:ascii="Times New Roman" w:hAnsi="Times New Roman" w:cs="Times New Roman"/>
      <w:sz w:val="22"/>
      <w:szCs w:val="22"/>
    </w:rPr>
  </w:style>
  <w:style w:type="character" w:customStyle="1" w:styleId="16">
    <w:name w:val="Обычный (веб) Знак1"/>
    <w:qFormat/>
    <w:rPr>
      <w:rFonts w:ascii="Arial" w:hAnsi="Arial" w:cs="Arial"/>
      <w:sz w:val="16"/>
      <w:szCs w:val="16"/>
      <w:lang w:val="ru-RU" w:eastAsia="ru-RU" w:bidi="ar-SA"/>
    </w:rPr>
  </w:style>
  <w:style w:type="character" w:customStyle="1" w:styleId="-8">
    <w:name w:val="Контракт-подпункт Знак"/>
    <w:qFormat/>
    <w:rPr>
      <w:sz w:val="24"/>
      <w:szCs w:val="24"/>
      <w:lang w:val="ru-RU" w:eastAsia="ru-RU" w:bidi="ar-SA"/>
    </w:rPr>
  </w:style>
  <w:style w:type="character" w:customStyle="1" w:styleId="aff">
    <w:name w:val="Основной текст Знак"/>
    <w:link w:val="aff0"/>
    <w:qFormat/>
    <w:rPr>
      <w:sz w:val="24"/>
      <w:lang w:val="ru-RU" w:eastAsia="ru-RU" w:bidi="ar-SA"/>
    </w:rPr>
  </w:style>
  <w:style w:type="character" w:customStyle="1" w:styleId="aff1">
    <w:name w:val="Текст сноски Знак"/>
    <w:link w:val="17"/>
    <w:qFormat/>
    <w:rPr>
      <w:rFonts w:ascii="Arial" w:hAnsi="Arial" w:cs="Arial"/>
      <w:lang w:val="ru-RU" w:eastAsia="ru-RU" w:bidi="ar-SA"/>
    </w:rPr>
  </w:style>
  <w:style w:type="character" w:customStyle="1" w:styleId="aff2">
    <w:name w:val="Текст выноски Знак"/>
    <w:link w:val="aff3"/>
    <w:qFormat/>
    <w:rPr>
      <w:rFonts w:ascii="Tahoma" w:hAnsi="Tahoma" w:cs="Tahoma"/>
      <w:sz w:val="16"/>
      <w:szCs w:val="16"/>
    </w:rPr>
  </w:style>
  <w:style w:type="character" w:customStyle="1" w:styleId="aff4">
    <w:name w:val="Верхний колонтитул Знак"/>
    <w:link w:val="18"/>
    <w:uiPriority w:val="99"/>
    <w:qFormat/>
    <w:rPr>
      <w:rFonts w:ascii="Arial" w:hAnsi="Arial" w:cs="Arial"/>
      <w:sz w:val="18"/>
      <w:szCs w:val="18"/>
    </w:rPr>
  </w:style>
  <w:style w:type="character" w:customStyle="1" w:styleId="aff5">
    <w:name w:val="Нижний колонтитул Знак"/>
    <w:link w:val="19"/>
    <w:qFormat/>
    <w:rPr>
      <w:rFonts w:ascii="Arial" w:hAnsi="Arial" w:cs="Arial"/>
      <w:sz w:val="18"/>
      <w:szCs w:val="18"/>
    </w:rPr>
  </w:style>
  <w:style w:type="character" w:styleId="aff6">
    <w:name w:val="Hyperlink"/>
    <w:unhideWhenUsed/>
    <w:rPr>
      <w:color w:val="0000FF"/>
      <w:u w:val="single"/>
    </w:rPr>
  </w:style>
  <w:style w:type="character" w:styleId="aff7">
    <w:name w:val="annotation reference"/>
    <w:uiPriority w:val="99"/>
    <w:qFormat/>
    <w:rPr>
      <w:sz w:val="16"/>
      <w:szCs w:val="16"/>
    </w:rPr>
  </w:style>
  <w:style w:type="character" w:customStyle="1" w:styleId="aff8">
    <w:name w:val="Текст примечания Знак"/>
    <w:link w:val="aff9"/>
    <w:qFormat/>
    <w:rPr>
      <w:rFonts w:ascii="Arial" w:hAnsi="Arial" w:cs="Arial"/>
    </w:rPr>
  </w:style>
  <w:style w:type="character" w:customStyle="1" w:styleId="affa">
    <w:name w:val="Тема примечания Знак"/>
    <w:link w:val="affb"/>
    <w:qFormat/>
    <w:rPr>
      <w:rFonts w:ascii="Arial" w:hAnsi="Arial" w:cs="Arial"/>
      <w:b/>
      <w:bCs/>
    </w:rPr>
  </w:style>
  <w:style w:type="character" w:customStyle="1" w:styleId="43">
    <w:name w:val="Заголовок 4 Знак"/>
    <w:link w:val="410"/>
    <w:semiHidden/>
    <w:qFormat/>
    <w:rPr>
      <w:rFonts w:ascii="Calibri" w:eastAsia="Times New Roman" w:hAnsi="Calibri" w:cs="Times New Roman"/>
      <w:b/>
      <w:bCs/>
      <w:sz w:val="28"/>
      <w:szCs w:val="28"/>
    </w:rPr>
  </w:style>
  <w:style w:type="character" w:customStyle="1" w:styleId="1a">
    <w:name w:val="Заголовок 1 Знак"/>
    <w:link w:val="110"/>
    <w:qFormat/>
    <w:rPr>
      <w:rFonts w:ascii="Calibri Light" w:eastAsia="Times New Roman" w:hAnsi="Calibri Light" w:cs="Times New Roman"/>
      <w:b/>
      <w:bCs/>
      <w:sz w:val="32"/>
      <w:szCs w:val="32"/>
    </w:rPr>
  </w:style>
  <w:style w:type="character" w:customStyle="1" w:styleId="ConsPlusNormal">
    <w:name w:val="ConsPlusNormal Знак"/>
    <w:link w:val="ConsPlusNormal0"/>
    <w:qFormat/>
    <w:rPr>
      <w:sz w:val="24"/>
      <w:szCs w:val="24"/>
    </w:rPr>
  </w:style>
  <w:style w:type="character" w:customStyle="1" w:styleId="111">
    <w:name w:val="Текст сноски Знак;Текст сноски Знак Знак Знак1;Текст сноски Знак Знак Знак Знак Знак1"/>
    <w:link w:val="affc"/>
    <w:qFormat/>
    <w:rPr>
      <w:lang w:eastAsia="en-US" w:bidi="en-US"/>
    </w:rPr>
  </w:style>
  <w:style w:type="character" w:customStyle="1" w:styleId="1b">
    <w:name w:val="Стиль1 Знак"/>
    <w:link w:val="1c"/>
    <w:qFormat/>
    <w:rPr>
      <w:b/>
      <w:bCs/>
      <w:sz w:val="22"/>
      <w:szCs w:val="22"/>
      <w:lang w:eastAsia="en-US"/>
    </w:rPr>
  </w:style>
  <w:style w:type="paragraph" w:styleId="a6">
    <w:name w:val="Title"/>
    <w:basedOn w:val="a1"/>
    <w:next w:val="aff0"/>
    <w:link w:val="a5"/>
    <w:qFormat/>
    <w:pPr>
      <w:keepNext/>
      <w:spacing w:before="240" w:after="120"/>
    </w:pPr>
    <w:rPr>
      <w:rFonts w:eastAsia="Tahoma" w:cs="Droid Sans Devanagari"/>
      <w:sz w:val="28"/>
      <w:szCs w:val="28"/>
    </w:rPr>
  </w:style>
  <w:style w:type="paragraph" w:styleId="aff0">
    <w:name w:val="Body Text"/>
    <w:basedOn w:val="a1"/>
    <w:link w:val="aff"/>
    <w:pPr>
      <w:keepNext/>
      <w:widowControl/>
    </w:pPr>
    <w:rPr>
      <w:rFonts w:ascii="Times New Roman" w:hAnsi="Times New Roman" w:cs="Times New Roman"/>
      <w:sz w:val="24"/>
      <w:szCs w:val="20"/>
    </w:rPr>
  </w:style>
  <w:style w:type="paragraph" w:styleId="affd">
    <w:name w:val="List"/>
    <w:basedOn w:val="aff0"/>
    <w:rPr>
      <w:rFonts w:cs="Droid Sans Devanagari"/>
    </w:rPr>
  </w:style>
  <w:style w:type="paragraph" w:styleId="affe">
    <w:name w:val="caption"/>
    <w:basedOn w:val="a1"/>
    <w:qFormat/>
    <w:pPr>
      <w:suppressLineNumbers/>
      <w:spacing w:before="120" w:after="120"/>
    </w:pPr>
    <w:rPr>
      <w:rFonts w:ascii="Times New Roman" w:hAnsi="Times New Roman" w:cs="Droid Sans"/>
      <w:i/>
      <w:iCs/>
      <w:sz w:val="24"/>
      <w:szCs w:val="24"/>
    </w:rPr>
  </w:style>
  <w:style w:type="paragraph" w:styleId="afff">
    <w:name w:val="index heading"/>
    <w:basedOn w:val="a1"/>
    <w:qFormat/>
    <w:pPr>
      <w:suppressLineNumbers/>
    </w:pPr>
    <w:rPr>
      <w:rFonts w:ascii="Times New Roman" w:hAnsi="Times New Roman" w:cs="Droid Sans Devanagari"/>
    </w:rPr>
  </w:style>
  <w:style w:type="paragraph" w:customStyle="1" w:styleId="110">
    <w:name w:val="Заголовок 11"/>
    <w:basedOn w:val="a1"/>
    <w:next w:val="a1"/>
    <w:link w:val="1a"/>
    <w:qFormat/>
    <w:pPr>
      <w:keepNext/>
      <w:spacing w:before="240" w:after="60"/>
      <w:outlineLvl w:val="0"/>
    </w:pPr>
    <w:rPr>
      <w:rFonts w:ascii="Calibri Light" w:hAnsi="Calibri Light" w:cs="Times New Roman"/>
      <w:b/>
      <w:bCs/>
      <w:sz w:val="32"/>
      <w:szCs w:val="32"/>
    </w:rPr>
  </w:style>
  <w:style w:type="paragraph" w:customStyle="1" w:styleId="210">
    <w:name w:val="Заголовок 21"/>
    <w:basedOn w:val="a1"/>
    <w:next w:val="a1"/>
    <w:link w:val="25"/>
    <w:qFormat/>
    <w:pPr>
      <w:keepNext/>
      <w:spacing w:before="240" w:after="60"/>
      <w:outlineLvl w:val="1"/>
    </w:pPr>
    <w:rPr>
      <w:b/>
      <w:bCs/>
      <w:i/>
      <w:iCs/>
      <w:sz w:val="28"/>
      <w:szCs w:val="28"/>
    </w:rPr>
  </w:style>
  <w:style w:type="paragraph" w:customStyle="1" w:styleId="410">
    <w:name w:val="Заголовок 41"/>
    <w:basedOn w:val="a1"/>
    <w:next w:val="a1"/>
    <w:link w:val="43"/>
    <w:semiHidden/>
    <w:unhideWhenUsed/>
    <w:qFormat/>
    <w:pPr>
      <w:keepNext/>
      <w:spacing w:before="240" w:after="60"/>
      <w:outlineLvl w:val="3"/>
    </w:pPr>
    <w:rPr>
      <w:rFonts w:ascii="Calibri" w:hAnsi="Calibri" w:cs="Times New Roman"/>
      <w:b/>
      <w:bCs/>
      <w:sz w:val="28"/>
      <w:szCs w:val="28"/>
    </w:rPr>
  </w:style>
  <w:style w:type="paragraph" w:customStyle="1" w:styleId="1d">
    <w:name w:val="Заголовок1"/>
    <w:basedOn w:val="a1"/>
    <w:next w:val="aff0"/>
    <w:qFormat/>
    <w:pPr>
      <w:keepNext/>
      <w:spacing w:before="240" w:after="120"/>
    </w:pPr>
    <w:rPr>
      <w:rFonts w:eastAsia="Tahoma" w:cs="Droid Sans Devanagari"/>
      <w:sz w:val="28"/>
      <w:szCs w:val="28"/>
    </w:rPr>
  </w:style>
  <w:style w:type="paragraph" w:customStyle="1" w:styleId="1e">
    <w:name w:val="Название объекта1"/>
    <w:basedOn w:val="a1"/>
    <w:qFormat/>
    <w:pPr>
      <w:suppressLineNumbers/>
      <w:spacing w:before="120" w:after="120"/>
    </w:pPr>
    <w:rPr>
      <w:rFonts w:ascii="Times New Roman" w:hAnsi="Times New Roman" w:cs="Droid Sans Devanagari"/>
      <w:i/>
      <w:iCs/>
      <w:sz w:val="24"/>
      <w:szCs w:val="24"/>
    </w:rPr>
  </w:style>
  <w:style w:type="paragraph" w:customStyle="1" w:styleId="caption1">
    <w:name w:val="caption1"/>
    <w:basedOn w:val="a1"/>
    <w:qFormat/>
    <w:pPr>
      <w:suppressLineNumbers/>
      <w:spacing w:before="120" w:after="120"/>
    </w:pPr>
    <w:rPr>
      <w:rFonts w:ascii="Times New Roman" w:hAnsi="Times New Roman" w:cs="Droid Sans Devanagari"/>
      <w:i/>
      <w:iCs/>
      <w:sz w:val="24"/>
      <w:szCs w:val="24"/>
    </w:rPr>
  </w:style>
  <w:style w:type="paragraph" w:styleId="afff0">
    <w:name w:val="Normal (Web)"/>
    <w:basedOn w:val="a1"/>
    <w:uiPriority w:val="99"/>
    <w:qFormat/>
    <w:pPr>
      <w:spacing w:after="120"/>
    </w:pPr>
    <w:rPr>
      <w:sz w:val="16"/>
      <w:szCs w:val="16"/>
    </w:rPr>
  </w:style>
  <w:style w:type="paragraph" w:customStyle="1" w:styleId="Style1">
    <w:name w:val="Style1"/>
    <w:basedOn w:val="a1"/>
    <w:qFormat/>
    <w:pPr>
      <w:spacing w:line="324" w:lineRule="exact"/>
      <w:jc w:val="center"/>
    </w:pPr>
    <w:rPr>
      <w:rFonts w:ascii="Times New Roman" w:hAnsi="Times New Roman" w:cs="Times New Roman"/>
      <w:sz w:val="24"/>
      <w:szCs w:val="24"/>
    </w:rPr>
  </w:style>
  <w:style w:type="paragraph" w:customStyle="1" w:styleId="-0">
    <w:name w:val="Контракт-пункт"/>
    <w:basedOn w:val="a1"/>
    <w:qFormat/>
    <w:pPr>
      <w:widowControl/>
      <w:numPr>
        <w:ilvl w:val="1"/>
        <w:numId w:val="1"/>
      </w:numPr>
      <w:jc w:val="both"/>
    </w:pPr>
    <w:rPr>
      <w:rFonts w:ascii="Times New Roman" w:hAnsi="Times New Roman" w:cs="Times New Roman"/>
      <w:sz w:val="24"/>
      <w:szCs w:val="24"/>
    </w:rPr>
  </w:style>
  <w:style w:type="paragraph" w:customStyle="1" w:styleId="-">
    <w:name w:val="Контракт-раздел"/>
    <w:basedOn w:val="a1"/>
    <w:next w:val="-0"/>
    <w:qFormat/>
    <w:pPr>
      <w:keepNext/>
      <w:widowControl/>
      <w:numPr>
        <w:numId w:val="1"/>
      </w:numPr>
      <w:tabs>
        <w:tab w:val="left" w:pos="540"/>
      </w:tabs>
      <w:spacing w:before="360" w:after="120"/>
      <w:jc w:val="center"/>
      <w:outlineLvl w:val="3"/>
    </w:pPr>
    <w:rPr>
      <w:rFonts w:ascii="Times New Roman" w:hAnsi="Times New Roman" w:cs="Times New Roman"/>
      <w:b/>
      <w:bCs/>
      <w:smallCaps/>
      <w:sz w:val="24"/>
      <w:szCs w:val="24"/>
    </w:rPr>
  </w:style>
  <w:style w:type="paragraph" w:customStyle="1" w:styleId="-1">
    <w:name w:val="Контракт-подпункт"/>
    <w:basedOn w:val="a1"/>
    <w:qFormat/>
    <w:pPr>
      <w:widowControl/>
      <w:numPr>
        <w:ilvl w:val="2"/>
        <w:numId w:val="1"/>
      </w:numPr>
      <w:jc w:val="both"/>
    </w:pPr>
    <w:rPr>
      <w:rFonts w:ascii="Times New Roman" w:hAnsi="Times New Roman" w:cs="Times New Roman"/>
      <w:sz w:val="24"/>
      <w:szCs w:val="24"/>
    </w:rPr>
  </w:style>
  <w:style w:type="paragraph" w:customStyle="1" w:styleId="-2">
    <w:name w:val="Контракт-подподпункт"/>
    <w:basedOn w:val="a1"/>
    <w:qFormat/>
    <w:pPr>
      <w:widowControl/>
      <w:numPr>
        <w:ilvl w:val="3"/>
        <w:numId w:val="1"/>
      </w:numPr>
      <w:jc w:val="both"/>
    </w:pPr>
    <w:rPr>
      <w:rFonts w:ascii="Times New Roman" w:hAnsi="Times New Roman" w:cs="Times New Roman"/>
      <w:sz w:val="24"/>
      <w:szCs w:val="24"/>
    </w:rPr>
  </w:style>
  <w:style w:type="paragraph" w:customStyle="1" w:styleId="17">
    <w:name w:val="Текст сноски1"/>
    <w:basedOn w:val="a1"/>
    <w:link w:val="aff1"/>
    <w:qFormat/>
    <w:rPr>
      <w:sz w:val="20"/>
      <w:szCs w:val="20"/>
    </w:rPr>
  </w:style>
  <w:style w:type="paragraph" w:styleId="aff3">
    <w:name w:val="Balloon Text"/>
    <w:basedOn w:val="a1"/>
    <w:link w:val="aff2"/>
    <w:qFormat/>
    <w:rPr>
      <w:rFonts w:ascii="Tahoma" w:hAnsi="Tahoma" w:cs="Times New Roman"/>
      <w:sz w:val="16"/>
      <w:szCs w:val="16"/>
    </w:rPr>
  </w:style>
  <w:style w:type="paragraph" w:customStyle="1" w:styleId="ConsPlusNormal0">
    <w:name w:val="ConsPlusNormal"/>
    <w:link w:val="ConsPlusNormal"/>
    <w:qFormat/>
    <w:rPr>
      <w:sz w:val="24"/>
      <w:szCs w:val="24"/>
    </w:rPr>
  </w:style>
  <w:style w:type="paragraph" w:customStyle="1" w:styleId="afff1">
    <w:name w:val="Колонтитул"/>
    <w:basedOn w:val="a1"/>
    <w:qFormat/>
  </w:style>
  <w:style w:type="paragraph" w:customStyle="1" w:styleId="HeaderandFooter">
    <w:name w:val="Header and Footer"/>
    <w:basedOn w:val="a1"/>
    <w:qFormat/>
  </w:style>
  <w:style w:type="paragraph" w:customStyle="1" w:styleId="18">
    <w:name w:val="Верхний колонтитул1"/>
    <w:basedOn w:val="a1"/>
    <w:link w:val="aff4"/>
    <w:uiPriority w:val="99"/>
    <w:qFormat/>
    <w:pPr>
      <w:tabs>
        <w:tab w:val="center" w:pos="4677"/>
        <w:tab w:val="right" w:pos="9355"/>
      </w:tabs>
    </w:pPr>
    <w:rPr>
      <w:rFonts w:cs="Times New Roman"/>
    </w:rPr>
  </w:style>
  <w:style w:type="paragraph" w:customStyle="1" w:styleId="19">
    <w:name w:val="Нижний колонтитул1"/>
    <w:basedOn w:val="a1"/>
    <w:link w:val="aff5"/>
    <w:qFormat/>
    <w:pPr>
      <w:tabs>
        <w:tab w:val="center" w:pos="4677"/>
        <w:tab w:val="right" w:pos="9355"/>
      </w:tabs>
    </w:pPr>
    <w:rPr>
      <w:rFonts w:cs="Times New Roman"/>
    </w:rPr>
  </w:style>
  <w:style w:type="paragraph" w:styleId="aff9">
    <w:name w:val="annotation text"/>
    <w:basedOn w:val="a1"/>
    <w:link w:val="aff8"/>
    <w:qFormat/>
    <w:rPr>
      <w:sz w:val="20"/>
      <w:szCs w:val="20"/>
    </w:rPr>
  </w:style>
  <w:style w:type="paragraph" w:styleId="affb">
    <w:name w:val="annotation subject"/>
    <w:basedOn w:val="aff9"/>
    <w:next w:val="aff9"/>
    <w:link w:val="affa"/>
    <w:qFormat/>
    <w:rPr>
      <w:b/>
      <w:bCs/>
    </w:rPr>
  </w:style>
  <w:style w:type="paragraph" w:customStyle="1" w:styleId="a">
    <w:name w:val="Раздел_договора"/>
    <w:basedOn w:val="110"/>
    <w:qFormat/>
    <w:pPr>
      <w:keepLines/>
      <w:widowControl/>
      <w:numPr>
        <w:numId w:val="2"/>
      </w:numPr>
      <w:tabs>
        <w:tab w:val="left" w:pos="0"/>
      </w:tabs>
      <w:spacing w:before="60"/>
      <w:jc w:val="center"/>
    </w:pPr>
    <w:rPr>
      <w:rFonts w:ascii="Verdana" w:hAnsi="Verdana"/>
      <w:caps/>
      <w:sz w:val="22"/>
      <w:szCs w:val="22"/>
    </w:rPr>
  </w:style>
  <w:style w:type="paragraph" w:customStyle="1" w:styleId="a0">
    <w:name w:val="Статья_договора"/>
    <w:basedOn w:val="a1"/>
    <w:qFormat/>
    <w:pPr>
      <w:widowControl/>
      <w:numPr>
        <w:ilvl w:val="1"/>
        <w:numId w:val="2"/>
      </w:numPr>
      <w:jc w:val="both"/>
      <w:outlineLvl w:val="1"/>
    </w:pPr>
    <w:rPr>
      <w:rFonts w:cs="Times New Roman"/>
      <w:sz w:val="22"/>
      <w:szCs w:val="22"/>
    </w:rPr>
  </w:style>
  <w:style w:type="paragraph" w:customStyle="1" w:styleId="afff2">
    <w:name w:val="Обычный + по ширине"/>
    <w:basedOn w:val="a1"/>
    <w:qFormat/>
    <w:pPr>
      <w:widowControl/>
      <w:jc w:val="both"/>
    </w:pPr>
    <w:rPr>
      <w:rFonts w:ascii="Times New Roman" w:hAnsi="Times New Roman" w:cs="Times New Roman"/>
      <w:sz w:val="24"/>
      <w:szCs w:val="24"/>
    </w:rPr>
  </w:style>
  <w:style w:type="paragraph" w:customStyle="1" w:styleId="affc">
    <w:name w:val="Текст сноски;Текст сноски Знак Знак;Текст сноски Знак Знак Знак Знак"/>
    <w:basedOn w:val="a1"/>
    <w:link w:val="111"/>
    <w:qFormat/>
    <w:pPr>
      <w:widowControl/>
    </w:pPr>
    <w:rPr>
      <w:rFonts w:ascii="Times New Roman" w:hAnsi="Times New Roman" w:cs="Times New Roman"/>
      <w:sz w:val="20"/>
      <w:szCs w:val="20"/>
      <w:lang w:eastAsia="en-US" w:bidi="en-US"/>
    </w:rPr>
  </w:style>
  <w:style w:type="paragraph" w:styleId="afff3">
    <w:name w:val="List Paragraph"/>
    <w:basedOn w:val="a1"/>
    <w:uiPriority w:val="34"/>
    <w:qFormat/>
    <w:pPr>
      <w:ind w:left="720"/>
      <w:contextualSpacing/>
    </w:pPr>
  </w:style>
  <w:style w:type="paragraph" w:customStyle="1" w:styleId="1c">
    <w:name w:val="Стиль1"/>
    <w:basedOn w:val="110"/>
    <w:link w:val="1b"/>
    <w:qFormat/>
    <w:pPr>
      <w:keepLines/>
      <w:widowControl/>
      <w:spacing w:beforeAutospacing="1" w:afterAutospacing="1"/>
      <w:ind w:firstLine="459"/>
    </w:pPr>
    <w:rPr>
      <w:rFonts w:ascii="Times New Roman" w:hAnsi="Times New Roman"/>
      <w:sz w:val="22"/>
      <w:szCs w:val="22"/>
      <w:lang w:eastAsia="en-US"/>
    </w:rPr>
  </w:style>
  <w:style w:type="numbering" w:customStyle="1" w:styleId="afff4">
    <w:name w:val="Без списка"/>
    <w:uiPriority w:val="99"/>
    <w:semiHidden/>
    <w:unhideWhenUsed/>
    <w:qFormat/>
  </w:style>
  <w:style w:type="table" w:styleId="afff5">
    <w:name w:val="Table Grid"/>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BA82AF657AF0BD05ED180D2FB8BBF4F5CA990AA9135DB3D253A83F7C71ECE82A9A72B319EA0F9kACDK"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A0F0-C77B-427A-AB0A-160CFC0A6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6035</Words>
  <Characters>34401</Characters>
  <Application>Microsoft Office Word</Application>
  <DocSecurity>0</DocSecurity>
  <Lines>286</Lines>
  <Paragraphs>80</Paragraphs>
  <ScaleCrop>false</ScaleCrop>
  <Company>dPhLab</Company>
  <LinksUpToDate>false</LinksUpToDate>
  <CharactersWithSpaces>40356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dc:description/>
  <cp:lastModifiedBy>Данил</cp:lastModifiedBy>
  <cp:revision>64</cp:revision>
  <dcterms:created xsi:type="dcterms:W3CDTF">2022-10-28T07:24:00Z</dcterms:created>
  <dcterms:modified xsi:type="dcterms:W3CDTF">2026-08-14T04:52:00Z</dcterms:modified>
  <dc:language>ru-RU</dc:language>
</cp:coreProperties>
</file>