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299" w:rsidRDefault="00196299" w:rsidP="00196299">
      <w:pPr>
        <w:pStyle w:val="Style8"/>
        <w:widowControl/>
        <w:ind w:right="-2186"/>
        <w:jc w:val="right"/>
        <w:rPr>
          <w:rStyle w:val="FontStyle33"/>
          <w:b/>
        </w:rPr>
      </w:pPr>
      <w:bookmarkStart w:id="0" w:name="_GoBack"/>
      <w:bookmarkEnd w:id="0"/>
      <w:r>
        <w:rPr>
          <w:rStyle w:val="FontStyle33"/>
          <w:b/>
        </w:rPr>
        <w:t>Приложение</w:t>
      </w:r>
    </w:p>
    <w:p w:rsidR="00196299" w:rsidRDefault="00196299" w:rsidP="00196299">
      <w:pPr>
        <w:pStyle w:val="Style8"/>
        <w:widowControl/>
        <w:ind w:right="-2186"/>
        <w:jc w:val="right"/>
        <w:rPr>
          <w:rStyle w:val="FontStyle33"/>
          <w:b/>
        </w:rPr>
      </w:pPr>
      <w:r>
        <w:rPr>
          <w:rStyle w:val="FontStyle33"/>
          <w:b/>
        </w:rPr>
        <w:t>к электронной версии контракта</w:t>
      </w:r>
    </w:p>
    <w:p w:rsidR="00196299" w:rsidRDefault="00196299" w:rsidP="009153A3">
      <w:pPr>
        <w:pStyle w:val="Style8"/>
        <w:widowControl/>
        <w:ind w:right="-2186"/>
        <w:jc w:val="center"/>
        <w:rPr>
          <w:rStyle w:val="FontStyle33"/>
          <w:b/>
        </w:rPr>
      </w:pPr>
    </w:p>
    <w:p w:rsidR="00196299" w:rsidRDefault="00196299" w:rsidP="009153A3">
      <w:pPr>
        <w:pStyle w:val="Style8"/>
        <w:widowControl/>
        <w:ind w:right="-2186"/>
        <w:jc w:val="center"/>
        <w:rPr>
          <w:rStyle w:val="FontStyle33"/>
          <w:b/>
        </w:rPr>
      </w:pPr>
      <w:r>
        <w:rPr>
          <w:rStyle w:val="FontStyle33"/>
          <w:b/>
        </w:rPr>
        <w:t>ТЕХНИЧЕСКОЕ ЗАДАНИЕ</w:t>
      </w:r>
    </w:p>
    <w:p w:rsidR="00196299" w:rsidRDefault="00196299" w:rsidP="009153A3">
      <w:pPr>
        <w:pStyle w:val="Style8"/>
        <w:widowControl/>
        <w:ind w:right="-2186"/>
        <w:jc w:val="center"/>
        <w:rPr>
          <w:rStyle w:val="FontStyle33"/>
          <w:b/>
        </w:rPr>
      </w:pPr>
      <w:r>
        <w:rPr>
          <w:rStyle w:val="FontStyle33"/>
          <w:b/>
        </w:rPr>
        <w:t>(Описание объекта закупки)</w:t>
      </w:r>
    </w:p>
    <w:p w:rsidR="00603ADF" w:rsidRPr="008E4B1A" w:rsidRDefault="00603ADF" w:rsidP="009153A3">
      <w:pPr>
        <w:pStyle w:val="Style8"/>
        <w:widowControl/>
        <w:ind w:right="-2186"/>
        <w:jc w:val="center"/>
        <w:rPr>
          <w:rStyle w:val="FontStyle33"/>
          <w:b/>
        </w:rPr>
      </w:pPr>
      <w:r w:rsidRPr="008E4B1A">
        <w:rPr>
          <w:rStyle w:val="FontStyle33"/>
          <w:b/>
        </w:rPr>
        <w:t>на выполн</w:t>
      </w:r>
      <w:r w:rsidR="00FB415F">
        <w:rPr>
          <w:rStyle w:val="FontStyle33"/>
          <w:b/>
        </w:rPr>
        <w:t>ение работ по разработке проектов</w:t>
      </w:r>
      <w:r w:rsidRPr="008E4B1A">
        <w:rPr>
          <w:rStyle w:val="FontStyle33"/>
          <w:b/>
        </w:rPr>
        <w:t xml:space="preserve"> узлов учета тепловой энергии (УУТЭ) в административных зданиях УФНС России по Курганской области, расположенных по адресу: Курганская обл., </w:t>
      </w:r>
      <w:r w:rsidR="00196299">
        <w:rPr>
          <w:rStyle w:val="FontStyle33"/>
          <w:b/>
        </w:rPr>
        <w:t>г.</w:t>
      </w:r>
      <w:r w:rsidR="001E16F6">
        <w:rPr>
          <w:rStyle w:val="FontStyle33"/>
          <w:b/>
        </w:rPr>
        <w:t>Шумиха</w:t>
      </w:r>
      <w:r w:rsidRPr="008E4B1A">
        <w:rPr>
          <w:rStyle w:val="FontStyle33"/>
          <w:b/>
        </w:rPr>
        <w:t>,</w:t>
      </w:r>
      <w:r w:rsidR="00196299">
        <w:rPr>
          <w:rStyle w:val="FontStyle33"/>
          <w:b/>
        </w:rPr>
        <w:t xml:space="preserve"> ул. </w:t>
      </w:r>
      <w:r w:rsidR="001E16F6">
        <w:rPr>
          <w:rStyle w:val="FontStyle33"/>
          <w:b/>
        </w:rPr>
        <w:t>Советская, 5</w:t>
      </w:r>
      <w:r w:rsidR="00196299">
        <w:rPr>
          <w:rStyle w:val="FontStyle33"/>
          <w:b/>
        </w:rPr>
        <w:t>2</w:t>
      </w:r>
      <w:r w:rsidRPr="008E4B1A">
        <w:rPr>
          <w:rStyle w:val="FontStyle33"/>
          <w:b/>
        </w:rPr>
        <w:t xml:space="preserve"> </w:t>
      </w:r>
    </w:p>
    <w:p w:rsidR="008B2AD4" w:rsidRPr="008B2AD4" w:rsidRDefault="008B2AD4" w:rsidP="00603ADF">
      <w:pPr>
        <w:pStyle w:val="Style2"/>
        <w:widowControl/>
        <w:ind w:right="-2186"/>
        <w:rPr>
          <w:rStyle w:val="FontStyle33"/>
        </w:rPr>
      </w:pPr>
    </w:p>
    <w:p w:rsidR="00313F4C" w:rsidRPr="00313F4C" w:rsidRDefault="00603ADF" w:rsidP="00313F4C">
      <w:pPr>
        <w:pStyle w:val="Style8"/>
        <w:widowControl/>
        <w:numPr>
          <w:ilvl w:val="0"/>
          <w:numId w:val="18"/>
        </w:numPr>
        <w:ind w:right="-2186"/>
        <w:jc w:val="center"/>
        <w:rPr>
          <w:rStyle w:val="FontStyle29"/>
          <w:sz w:val="24"/>
          <w:szCs w:val="24"/>
        </w:rPr>
      </w:pPr>
      <w:r w:rsidRPr="00603ADF">
        <w:rPr>
          <w:rStyle w:val="FontStyle29"/>
          <w:sz w:val="24"/>
          <w:szCs w:val="24"/>
        </w:rPr>
        <w:t>Предмет Контракта</w:t>
      </w:r>
    </w:p>
    <w:p w:rsidR="00603ADF" w:rsidRPr="00B1037E" w:rsidRDefault="00603ADF" w:rsidP="00B1037E">
      <w:pPr>
        <w:pStyle w:val="Style7"/>
        <w:widowControl/>
        <w:numPr>
          <w:ilvl w:val="0"/>
          <w:numId w:val="1"/>
        </w:numPr>
        <w:tabs>
          <w:tab w:val="left" w:pos="1123"/>
        </w:tabs>
        <w:ind w:right="-2186"/>
        <w:rPr>
          <w:rStyle w:val="FontStyle33"/>
        </w:rPr>
      </w:pPr>
      <w:r w:rsidRPr="00603ADF">
        <w:rPr>
          <w:rStyle w:val="FontStyle33"/>
        </w:rPr>
        <w:t>Подрядчик обязуется по заданию Заказчика выполнить р</w:t>
      </w:r>
      <w:r w:rsidR="00FB415F">
        <w:rPr>
          <w:rStyle w:val="FontStyle33"/>
        </w:rPr>
        <w:t>аботы по разработке проектов</w:t>
      </w:r>
      <w:r w:rsidR="00B1037E">
        <w:rPr>
          <w:rStyle w:val="FontStyle33"/>
        </w:rPr>
        <w:t xml:space="preserve"> узлов</w:t>
      </w:r>
      <w:r w:rsidRPr="00603ADF">
        <w:rPr>
          <w:rStyle w:val="FontStyle33"/>
        </w:rPr>
        <w:t xml:space="preserve"> учета тепловой энергии</w:t>
      </w:r>
      <w:r w:rsidR="00B1037E">
        <w:rPr>
          <w:rStyle w:val="FontStyle33"/>
        </w:rPr>
        <w:t xml:space="preserve"> (УУТЭ) в</w:t>
      </w:r>
      <w:r w:rsidRPr="00603ADF">
        <w:rPr>
          <w:rStyle w:val="FontStyle33"/>
        </w:rPr>
        <w:t xml:space="preserve"> административн</w:t>
      </w:r>
      <w:r w:rsidR="00B1037E">
        <w:rPr>
          <w:rStyle w:val="FontStyle33"/>
        </w:rPr>
        <w:t>ых</w:t>
      </w:r>
      <w:r w:rsidRPr="00603ADF">
        <w:rPr>
          <w:rStyle w:val="FontStyle33"/>
        </w:rPr>
        <w:t xml:space="preserve"> здания</w:t>
      </w:r>
      <w:r w:rsidR="00B1037E">
        <w:rPr>
          <w:rStyle w:val="FontStyle33"/>
        </w:rPr>
        <w:t>х</w:t>
      </w:r>
      <w:r w:rsidRPr="00603ADF">
        <w:rPr>
          <w:rStyle w:val="FontStyle33"/>
        </w:rPr>
        <w:t xml:space="preserve"> </w:t>
      </w:r>
      <w:r w:rsidR="00A54898" w:rsidRPr="00A54898">
        <w:rPr>
          <w:rStyle w:val="FontStyle33"/>
        </w:rPr>
        <w:t xml:space="preserve">расположенных по адресу: Курганская обл., </w:t>
      </w:r>
      <w:r w:rsidR="001E16F6" w:rsidRPr="001E16F6">
        <w:rPr>
          <w:rStyle w:val="FontStyle33"/>
        </w:rPr>
        <w:t>г.Шумиха, ул. Советская, 52</w:t>
      </w:r>
      <w:r w:rsidR="001E16F6" w:rsidRPr="008E4B1A">
        <w:rPr>
          <w:rStyle w:val="FontStyle33"/>
          <w:b/>
        </w:rPr>
        <w:t xml:space="preserve"> </w:t>
      </w:r>
      <w:r w:rsidRPr="00B1037E">
        <w:rPr>
          <w:rStyle w:val="FontStyle33"/>
        </w:rPr>
        <w:t>(</w:t>
      </w:r>
      <w:r w:rsidR="001E16F6">
        <w:rPr>
          <w:rStyle w:val="FontStyle33"/>
        </w:rPr>
        <w:t>административное здание и здание гаража)</w:t>
      </w:r>
      <w:r w:rsidRPr="00B1037E">
        <w:rPr>
          <w:rStyle w:val="FontStyle33"/>
        </w:rPr>
        <w:t xml:space="preserve"> в соответствии с Техническим </w:t>
      </w:r>
      <w:r w:rsidR="00A54898">
        <w:rPr>
          <w:rStyle w:val="FontStyle33"/>
        </w:rPr>
        <w:t>условиями на организацию коммерческого узла учета тепловой энергии</w:t>
      </w:r>
      <w:r w:rsidR="004213A2">
        <w:rPr>
          <w:rStyle w:val="FontStyle33"/>
        </w:rPr>
        <w:t xml:space="preserve"> (Приложение №1)</w:t>
      </w:r>
      <w:r w:rsidRPr="00B1037E">
        <w:rPr>
          <w:rStyle w:val="FontStyle33"/>
        </w:rPr>
        <w:t>, а Заказчик обязуется принять и оплатить</w:t>
      </w:r>
      <w:r w:rsidR="005A49DD">
        <w:rPr>
          <w:rStyle w:val="FontStyle33"/>
        </w:rPr>
        <w:t xml:space="preserve"> надлежащим образом выполненные </w:t>
      </w:r>
      <w:r w:rsidRPr="00B1037E">
        <w:rPr>
          <w:rStyle w:val="FontStyle33"/>
        </w:rPr>
        <w:t>работы.</w:t>
      </w:r>
    </w:p>
    <w:p w:rsidR="00D50B7D" w:rsidRDefault="00603ADF" w:rsidP="00D50B7D">
      <w:pPr>
        <w:pStyle w:val="Style7"/>
        <w:widowControl/>
        <w:numPr>
          <w:ilvl w:val="0"/>
          <w:numId w:val="1"/>
        </w:numPr>
        <w:tabs>
          <w:tab w:val="left" w:pos="1123"/>
        </w:tabs>
        <w:spacing w:line="240" w:lineRule="auto"/>
        <w:ind w:right="-2186"/>
        <w:rPr>
          <w:rStyle w:val="FontStyle33"/>
        </w:rPr>
      </w:pPr>
      <w:r w:rsidRPr="00603ADF">
        <w:rPr>
          <w:rStyle w:val="FontStyle33"/>
        </w:rPr>
        <w:t>Результатом работ является подгото</w:t>
      </w:r>
      <w:r w:rsidR="00FB415F">
        <w:rPr>
          <w:rStyle w:val="FontStyle33"/>
        </w:rPr>
        <w:t>вка и передача Заказчику проектов</w:t>
      </w:r>
      <w:r w:rsidRPr="00603ADF">
        <w:rPr>
          <w:rStyle w:val="FontStyle33"/>
        </w:rPr>
        <w:t xml:space="preserve"> </w:t>
      </w:r>
      <w:r w:rsidR="00B10E00">
        <w:rPr>
          <w:rStyle w:val="FontStyle33"/>
        </w:rPr>
        <w:t xml:space="preserve">и сметной документации </w:t>
      </w:r>
      <w:r w:rsidRPr="00603ADF">
        <w:rPr>
          <w:rStyle w:val="FontStyle33"/>
        </w:rPr>
        <w:t>узл</w:t>
      </w:r>
      <w:r w:rsidR="00FB415F">
        <w:rPr>
          <w:rStyle w:val="FontStyle33"/>
        </w:rPr>
        <w:t>ов</w:t>
      </w:r>
      <w:r w:rsidRPr="00603ADF">
        <w:rPr>
          <w:rStyle w:val="FontStyle33"/>
        </w:rPr>
        <w:t xml:space="preserve"> учета </w:t>
      </w:r>
      <w:r w:rsidR="00291D2E">
        <w:rPr>
          <w:rStyle w:val="FontStyle33"/>
        </w:rPr>
        <w:t>тепловой энергии в административных</w:t>
      </w:r>
      <w:r w:rsidRPr="00603ADF">
        <w:rPr>
          <w:rStyle w:val="FontStyle33"/>
        </w:rPr>
        <w:t xml:space="preserve"> здания</w:t>
      </w:r>
      <w:r w:rsidR="00291D2E">
        <w:rPr>
          <w:rStyle w:val="FontStyle33"/>
        </w:rPr>
        <w:t>х</w:t>
      </w:r>
      <w:r w:rsidRPr="00603ADF">
        <w:rPr>
          <w:rStyle w:val="FontStyle33"/>
        </w:rPr>
        <w:t xml:space="preserve"> </w:t>
      </w:r>
      <w:r w:rsidR="00291D2E" w:rsidRPr="00291D2E">
        <w:rPr>
          <w:rStyle w:val="FontStyle33"/>
        </w:rPr>
        <w:t>УФНС России по Курганской области</w:t>
      </w:r>
      <w:r w:rsidR="00D50B7D">
        <w:rPr>
          <w:rStyle w:val="FontStyle33"/>
        </w:rPr>
        <w:t xml:space="preserve"> (далее – проекты)</w:t>
      </w:r>
      <w:r w:rsidRPr="00603ADF">
        <w:rPr>
          <w:rStyle w:val="FontStyle33"/>
        </w:rPr>
        <w:t>, согласованн</w:t>
      </w:r>
      <w:r w:rsidR="00633126">
        <w:rPr>
          <w:rStyle w:val="FontStyle33"/>
        </w:rPr>
        <w:t>ых</w:t>
      </w:r>
      <w:r w:rsidRPr="00603ADF">
        <w:rPr>
          <w:rStyle w:val="FontStyle33"/>
        </w:rPr>
        <w:t xml:space="preserve"> с </w:t>
      </w:r>
      <w:r w:rsidR="001E16F6">
        <w:rPr>
          <w:rStyle w:val="FontStyle33"/>
        </w:rPr>
        <w:t>ОО</w:t>
      </w:r>
      <w:r w:rsidR="00A54898">
        <w:rPr>
          <w:rStyle w:val="FontStyle33"/>
        </w:rPr>
        <w:t xml:space="preserve">О </w:t>
      </w:r>
      <w:r w:rsidR="00291D2E">
        <w:rPr>
          <w:rStyle w:val="FontStyle33"/>
        </w:rPr>
        <w:t>«</w:t>
      </w:r>
      <w:r w:rsidR="001E16F6">
        <w:rPr>
          <w:rStyle w:val="FontStyle33"/>
        </w:rPr>
        <w:t>Энергосервис</w:t>
      </w:r>
      <w:r w:rsidR="00291D2E">
        <w:rPr>
          <w:rStyle w:val="FontStyle33"/>
        </w:rPr>
        <w:t>»</w:t>
      </w:r>
      <w:r w:rsidRPr="00603ADF">
        <w:rPr>
          <w:rStyle w:val="FontStyle33"/>
        </w:rPr>
        <w:t>. Проект</w:t>
      </w:r>
      <w:r w:rsidR="00D50B7D">
        <w:rPr>
          <w:rStyle w:val="FontStyle33"/>
        </w:rPr>
        <w:t>ы должны</w:t>
      </w:r>
      <w:r w:rsidRPr="00603ADF">
        <w:rPr>
          <w:rStyle w:val="FontStyle33"/>
        </w:rPr>
        <w:t xml:space="preserve"> соответствовать действующему законодательству Российской Федерации.</w:t>
      </w:r>
    </w:p>
    <w:p w:rsidR="00603ADF" w:rsidRPr="00D50B7D" w:rsidRDefault="00603ADF" w:rsidP="00B20571">
      <w:pPr>
        <w:pStyle w:val="Style7"/>
        <w:widowControl/>
        <w:numPr>
          <w:ilvl w:val="0"/>
          <w:numId w:val="1"/>
        </w:numPr>
        <w:tabs>
          <w:tab w:val="left" w:pos="1123"/>
        </w:tabs>
        <w:ind w:right="-2186"/>
        <w:rPr>
          <w:rStyle w:val="FontStyle33"/>
        </w:rPr>
      </w:pPr>
      <w:r w:rsidRPr="00D50B7D">
        <w:rPr>
          <w:rStyle w:val="FontStyle33"/>
        </w:rPr>
        <w:t>Проект</w:t>
      </w:r>
      <w:r w:rsidR="00D50B7D" w:rsidRPr="00D50B7D">
        <w:rPr>
          <w:rStyle w:val="FontStyle33"/>
        </w:rPr>
        <w:t xml:space="preserve">ы </w:t>
      </w:r>
      <w:r w:rsidR="00633126">
        <w:rPr>
          <w:rStyle w:val="FontStyle33"/>
        </w:rPr>
        <w:t>предоставляю</w:t>
      </w:r>
      <w:r w:rsidRPr="00D50B7D">
        <w:rPr>
          <w:rStyle w:val="FontStyle33"/>
        </w:rPr>
        <w:t xml:space="preserve">тся Заказчику на бумажном носителе в </w:t>
      </w:r>
      <w:r w:rsidR="00036B5F">
        <w:rPr>
          <w:rStyle w:val="FontStyle33"/>
        </w:rPr>
        <w:t>3 (Трё</w:t>
      </w:r>
      <w:r w:rsidR="00D50B7D">
        <w:rPr>
          <w:rStyle w:val="FontStyle33"/>
        </w:rPr>
        <w:t>х) экземплярах</w:t>
      </w:r>
      <w:r w:rsidR="00B20571">
        <w:rPr>
          <w:rStyle w:val="FontStyle33"/>
        </w:rPr>
        <w:t xml:space="preserve"> (по каждому объекту)</w:t>
      </w:r>
      <w:r w:rsidR="00036B5F">
        <w:rPr>
          <w:rStyle w:val="FontStyle33"/>
        </w:rPr>
        <w:t xml:space="preserve">, </w:t>
      </w:r>
      <w:r w:rsidR="00036B5F" w:rsidRPr="00036B5F">
        <w:rPr>
          <w:rStyle w:val="FontStyle33"/>
        </w:rPr>
        <w:t>1 (один) экземпляр в электронном виде в формате «PDF» или «DWG»</w:t>
      </w:r>
      <w:r w:rsidR="00B20571" w:rsidRPr="00B20571">
        <w:rPr>
          <w:rStyle w:val="FontStyle33"/>
        </w:rPr>
        <w:t xml:space="preserve"> </w:t>
      </w:r>
      <w:r w:rsidR="00B20571">
        <w:rPr>
          <w:rStyle w:val="FontStyle33"/>
        </w:rPr>
        <w:t>(по каждому объекту)</w:t>
      </w:r>
      <w:r w:rsidR="00036B5F" w:rsidRPr="00036B5F">
        <w:rPr>
          <w:rStyle w:val="FontStyle33"/>
        </w:rPr>
        <w:t>, сметн</w:t>
      </w:r>
      <w:r w:rsidR="00B20571">
        <w:rPr>
          <w:rStyle w:val="FontStyle33"/>
        </w:rPr>
        <w:t>ая</w:t>
      </w:r>
      <w:r w:rsidR="00036B5F" w:rsidRPr="00036B5F">
        <w:rPr>
          <w:rStyle w:val="FontStyle33"/>
        </w:rPr>
        <w:t xml:space="preserve"> докуме</w:t>
      </w:r>
      <w:r w:rsidR="00B20571">
        <w:rPr>
          <w:rStyle w:val="FontStyle33"/>
        </w:rPr>
        <w:t>нтация</w:t>
      </w:r>
      <w:r w:rsidR="00036B5F" w:rsidRPr="00036B5F">
        <w:rPr>
          <w:rStyle w:val="FontStyle33"/>
        </w:rPr>
        <w:t xml:space="preserve"> в</w:t>
      </w:r>
      <w:r w:rsidR="00B20571">
        <w:rPr>
          <w:rStyle w:val="FontStyle33"/>
        </w:rPr>
        <w:t xml:space="preserve"> 3 (Трё</w:t>
      </w:r>
      <w:r w:rsidR="00036B5F" w:rsidRPr="00036B5F">
        <w:rPr>
          <w:rStyle w:val="FontStyle33"/>
        </w:rPr>
        <w:t xml:space="preserve">х) экземплярах на бумажном носителе </w:t>
      </w:r>
      <w:r w:rsidR="00B20571" w:rsidRPr="00B20571">
        <w:rPr>
          <w:rStyle w:val="FontStyle33"/>
        </w:rPr>
        <w:t>(по каждому объекту)</w:t>
      </w:r>
      <w:r w:rsidR="00B20571">
        <w:rPr>
          <w:rStyle w:val="FontStyle33"/>
        </w:rPr>
        <w:t xml:space="preserve"> </w:t>
      </w:r>
      <w:r w:rsidR="00036B5F" w:rsidRPr="00036B5F">
        <w:rPr>
          <w:rStyle w:val="FontStyle33"/>
        </w:rPr>
        <w:t>и 1 (один)</w:t>
      </w:r>
      <w:r w:rsidR="00B20571">
        <w:rPr>
          <w:rStyle w:val="FontStyle33"/>
        </w:rPr>
        <w:t xml:space="preserve"> </w:t>
      </w:r>
      <w:r w:rsidR="00036B5F" w:rsidRPr="00036B5F">
        <w:rPr>
          <w:rStyle w:val="FontStyle33"/>
        </w:rPr>
        <w:t>экземпляр в электронно</w:t>
      </w:r>
      <w:r w:rsidR="00B20571">
        <w:rPr>
          <w:rStyle w:val="FontStyle33"/>
        </w:rPr>
        <w:t>м виде в форматах «xml», «gsfx»</w:t>
      </w:r>
      <w:r w:rsidR="00806003" w:rsidRPr="00806003">
        <w:t xml:space="preserve"> </w:t>
      </w:r>
      <w:r w:rsidR="00806003">
        <w:rPr>
          <w:rStyle w:val="FontStyle33"/>
        </w:rPr>
        <w:t>(по каждому объекту)</w:t>
      </w:r>
      <w:r w:rsidRPr="00D50B7D">
        <w:rPr>
          <w:rStyle w:val="FontStyle33"/>
        </w:rPr>
        <w:t>.</w:t>
      </w:r>
    </w:p>
    <w:p w:rsidR="00603ADF" w:rsidRPr="00603ADF" w:rsidRDefault="00603ADF" w:rsidP="00603ADF">
      <w:pPr>
        <w:pStyle w:val="Style7"/>
        <w:widowControl/>
        <w:numPr>
          <w:ilvl w:val="0"/>
          <w:numId w:val="2"/>
        </w:numPr>
        <w:tabs>
          <w:tab w:val="left" w:pos="1123"/>
        </w:tabs>
        <w:spacing w:line="240" w:lineRule="auto"/>
        <w:ind w:right="-2186"/>
        <w:rPr>
          <w:rStyle w:val="FontStyle33"/>
        </w:rPr>
      </w:pPr>
      <w:r w:rsidRPr="00603ADF">
        <w:rPr>
          <w:rStyle w:val="FontStyle33"/>
        </w:rPr>
        <w:t xml:space="preserve">Место выполнения работ: </w:t>
      </w:r>
      <w:r w:rsidR="00D50B7D" w:rsidRPr="00B1037E">
        <w:rPr>
          <w:rStyle w:val="FontStyle33"/>
        </w:rPr>
        <w:t xml:space="preserve">Курганская обл., </w:t>
      </w:r>
      <w:r w:rsidR="001E16F6" w:rsidRPr="001E16F6">
        <w:rPr>
          <w:rStyle w:val="FontStyle33"/>
        </w:rPr>
        <w:t>г.Шумиха, ул. Советская, 52</w:t>
      </w:r>
      <w:r w:rsidR="001E16F6" w:rsidRPr="008E4B1A">
        <w:rPr>
          <w:rStyle w:val="FontStyle33"/>
          <w:b/>
        </w:rPr>
        <w:t xml:space="preserve"> </w:t>
      </w:r>
      <w:r w:rsidR="001E16F6" w:rsidRPr="00B1037E">
        <w:rPr>
          <w:rStyle w:val="FontStyle33"/>
        </w:rPr>
        <w:t>(</w:t>
      </w:r>
      <w:r w:rsidR="001E16F6">
        <w:rPr>
          <w:rStyle w:val="FontStyle33"/>
        </w:rPr>
        <w:t>административное здание и здание гаража)</w:t>
      </w:r>
      <w:r w:rsidRPr="00603ADF">
        <w:rPr>
          <w:rStyle w:val="FontStyle33"/>
        </w:rPr>
        <w:t>.</w:t>
      </w:r>
    </w:p>
    <w:p w:rsidR="00603ADF" w:rsidRPr="00603ADF" w:rsidRDefault="00603ADF" w:rsidP="00603ADF">
      <w:pPr>
        <w:pStyle w:val="Style7"/>
        <w:widowControl/>
        <w:numPr>
          <w:ilvl w:val="0"/>
          <w:numId w:val="2"/>
        </w:numPr>
        <w:tabs>
          <w:tab w:val="left" w:pos="1123"/>
        </w:tabs>
        <w:spacing w:line="240" w:lineRule="auto"/>
        <w:ind w:right="-2186"/>
        <w:rPr>
          <w:rStyle w:val="FontStyle33"/>
        </w:rPr>
      </w:pPr>
      <w:r w:rsidRPr="00603ADF">
        <w:rPr>
          <w:rStyle w:val="FontStyle33"/>
        </w:rPr>
        <w:t>Подрядчик выполняет работы в соответствии с действующими нормами, правилами и стандартами, методическими документами, регулирующими выполнение соответствующих видов работ.</w:t>
      </w:r>
    </w:p>
    <w:p w:rsidR="00603ADF" w:rsidRPr="00603ADF" w:rsidRDefault="00603ADF" w:rsidP="00603ADF">
      <w:pPr>
        <w:pStyle w:val="Style7"/>
        <w:widowControl/>
        <w:numPr>
          <w:ilvl w:val="0"/>
          <w:numId w:val="2"/>
        </w:numPr>
        <w:tabs>
          <w:tab w:val="left" w:pos="1123"/>
        </w:tabs>
        <w:spacing w:line="240" w:lineRule="auto"/>
        <w:ind w:right="-2186"/>
        <w:rPr>
          <w:rStyle w:val="FontStyle33"/>
        </w:rPr>
      </w:pPr>
      <w:r w:rsidRPr="00603ADF">
        <w:rPr>
          <w:rStyle w:val="FontStyle33"/>
        </w:rPr>
        <w:t>Сро</w:t>
      </w:r>
      <w:r w:rsidR="00D50B7D">
        <w:rPr>
          <w:rStyle w:val="FontStyle33"/>
        </w:rPr>
        <w:t>ки выполнения работ: в течение 3</w:t>
      </w:r>
      <w:r w:rsidRPr="00603ADF">
        <w:rPr>
          <w:rStyle w:val="FontStyle33"/>
        </w:rPr>
        <w:t>0</w:t>
      </w:r>
      <w:r w:rsidR="00D50B7D">
        <w:rPr>
          <w:rStyle w:val="FontStyle33"/>
        </w:rPr>
        <w:t xml:space="preserve"> (Тридцати)</w:t>
      </w:r>
      <w:r w:rsidRPr="00603ADF">
        <w:rPr>
          <w:rStyle w:val="FontStyle33"/>
        </w:rPr>
        <w:t xml:space="preserve"> календарных дней с даты заключения Сторонами настоящего Контракта. Подрядчик имеет право выполнить работы досрочно.</w:t>
      </w:r>
    </w:p>
    <w:p w:rsidR="00603ADF" w:rsidRPr="00603ADF" w:rsidRDefault="00603ADF" w:rsidP="00603ADF">
      <w:pPr>
        <w:pStyle w:val="Style7"/>
        <w:widowControl/>
        <w:numPr>
          <w:ilvl w:val="0"/>
          <w:numId w:val="2"/>
        </w:numPr>
        <w:tabs>
          <w:tab w:val="left" w:pos="1123"/>
        </w:tabs>
        <w:spacing w:line="240" w:lineRule="auto"/>
        <w:ind w:right="-2186"/>
        <w:rPr>
          <w:rStyle w:val="FontStyle33"/>
        </w:rPr>
      </w:pPr>
      <w:r w:rsidRPr="00603ADF">
        <w:rPr>
          <w:rStyle w:val="FontStyle33"/>
        </w:rPr>
        <w:t>Работы считаются выполненными после подписания Сторонами акта выполненных работ, не содержащего указания на недостатки выполненных работ.</w:t>
      </w:r>
    </w:p>
    <w:p w:rsidR="00603ADF" w:rsidRPr="00603ADF" w:rsidRDefault="001E16F6" w:rsidP="00D50B7D">
      <w:pPr>
        <w:pStyle w:val="Style8"/>
        <w:widowControl/>
        <w:ind w:right="-2186"/>
        <w:jc w:val="center"/>
        <w:rPr>
          <w:rStyle w:val="FontStyle29"/>
          <w:sz w:val="24"/>
          <w:szCs w:val="24"/>
        </w:rPr>
      </w:pPr>
      <w:r>
        <w:rPr>
          <w:rStyle w:val="FontStyle29"/>
          <w:sz w:val="24"/>
          <w:szCs w:val="24"/>
        </w:rPr>
        <w:t>2. П</w:t>
      </w:r>
      <w:r w:rsidR="00603ADF" w:rsidRPr="00603ADF">
        <w:rPr>
          <w:rStyle w:val="FontStyle29"/>
          <w:sz w:val="24"/>
          <w:szCs w:val="24"/>
        </w:rPr>
        <w:t>орядок расчета</w:t>
      </w:r>
    </w:p>
    <w:p w:rsidR="00603ADF" w:rsidRPr="00603ADF" w:rsidRDefault="00603ADF" w:rsidP="00603ADF">
      <w:pPr>
        <w:pStyle w:val="Style7"/>
        <w:widowControl/>
        <w:numPr>
          <w:ilvl w:val="0"/>
          <w:numId w:val="3"/>
        </w:numPr>
        <w:tabs>
          <w:tab w:val="left" w:pos="1123"/>
        </w:tabs>
        <w:spacing w:line="240" w:lineRule="auto"/>
        <w:ind w:right="-2186" w:firstLine="710"/>
        <w:rPr>
          <w:rStyle w:val="FontStyle33"/>
        </w:rPr>
      </w:pPr>
      <w:r w:rsidRPr="00603ADF">
        <w:rPr>
          <w:rStyle w:val="FontStyle33"/>
        </w:rPr>
        <w:t>Цена настоящего Контракта формируется с учетом всех расходов Подрядчика, необходимых для осуществления им своих обязательств по Контракту в полном объеме и надлежащего качества, уплаты всех налогов, сборов и других обязательных платежей, прочих расходов, включаемых в цену работ.</w:t>
      </w:r>
    </w:p>
    <w:p w:rsidR="00603ADF" w:rsidRPr="00603ADF" w:rsidRDefault="001E16F6" w:rsidP="00FB25A3">
      <w:pPr>
        <w:pStyle w:val="Style7"/>
        <w:widowControl/>
        <w:tabs>
          <w:tab w:val="left" w:pos="1133"/>
        </w:tabs>
        <w:spacing w:line="240" w:lineRule="auto"/>
        <w:ind w:right="-2186" w:firstLine="709"/>
        <w:rPr>
          <w:rStyle w:val="FontStyle33"/>
        </w:rPr>
      </w:pPr>
      <w:r>
        <w:rPr>
          <w:rStyle w:val="FontStyle33"/>
        </w:rPr>
        <w:t>2.2</w:t>
      </w:r>
      <w:r w:rsidR="00603ADF" w:rsidRPr="00603ADF">
        <w:rPr>
          <w:rStyle w:val="FontStyle33"/>
        </w:rPr>
        <w:t>.</w:t>
      </w:r>
      <w:r w:rsidR="00FB25A3">
        <w:rPr>
          <w:rStyle w:val="FontStyle33"/>
        </w:rPr>
        <w:t xml:space="preserve"> </w:t>
      </w:r>
      <w:r w:rsidR="00603ADF" w:rsidRPr="00603ADF">
        <w:rPr>
          <w:rStyle w:val="FontStyle33"/>
        </w:rPr>
        <w:t xml:space="preserve">Работы оплачиваются Заказчиком </w:t>
      </w:r>
      <w:r w:rsidR="00FB25A3">
        <w:rPr>
          <w:rStyle w:val="FontStyle33"/>
        </w:rPr>
        <w:t xml:space="preserve">из средств федерального бюджета </w:t>
      </w:r>
      <w:r w:rsidR="00603ADF" w:rsidRPr="00603ADF">
        <w:rPr>
          <w:rStyle w:val="FontStyle33"/>
        </w:rPr>
        <w:t>в пределах лимитов бюджетных обязательств.</w:t>
      </w:r>
    </w:p>
    <w:p w:rsidR="00603ADF" w:rsidRPr="00603ADF" w:rsidRDefault="00603ADF" w:rsidP="001E16F6">
      <w:pPr>
        <w:pStyle w:val="Style7"/>
        <w:widowControl/>
        <w:tabs>
          <w:tab w:val="left" w:pos="1195"/>
        </w:tabs>
        <w:spacing w:line="240" w:lineRule="auto"/>
        <w:ind w:right="-2186" w:firstLine="706"/>
        <w:jc w:val="left"/>
        <w:rPr>
          <w:rStyle w:val="FontStyle33"/>
        </w:rPr>
      </w:pPr>
      <w:r w:rsidRPr="00603ADF">
        <w:rPr>
          <w:rStyle w:val="FontStyle33"/>
        </w:rPr>
        <w:t>2.</w:t>
      </w:r>
      <w:r w:rsidR="00FE7D10">
        <w:rPr>
          <w:rStyle w:val="FontStyle33"/>
        </w:rPr>
        <w:t>3</w:t>
      </w:r>
      <w:r w:rsidRPr="00603ADF">
        <w:rPr>
          <w:rStyle w:val="FontStyle33"/>
        </w:rPr>
        <w:t>.</w:t>
      </w:r>
      <w:r w:rsidR="001E16F6">
        <w:rPr>
          <w:rStyle w:val="FontStyle33"/>
        </w:rPr>
        <w:t xml:space="preserve"> </w:t>
      </w:r>
      <w:r w:rsidRPr="009A4777">
        <w:t xml:space="preserve">Оплата за выполненные работы производится в течение </w:t>
      </w:r>
      <w:r w:rsidR="00FB25A3" w:rsidRPr="009A4777">
        <w:t>7 (Семи)</w:t>
      </w:r>
      <w:r w:rsidRPr="009A4777">
        <w:t xml:space="preserve"> рабочих дней, после</w:t>
      </w:r>
      <w:r w:rsidR="001E16F6">
        <w:t xml:space="preserve"> </w:t>
      </w:r>
      <w:r w:rsidRPr="009A4777">
        <w:t>подписания обеими Сторонами акта выполненных работ, не содержащего указаний на недостатки,</w:t>
      </w:r>
      <w:r w:rsidR="001E16F6">
        <w:t xml:space="preserve"> </w:t>
      </w:r>
      <w:r w:rsidRPr="009A4777">
        <w:t>на основании счета, путем перечисления денежных средств</w:t>
      </w:r>
      <w:r w:rsidR="00FB25A3" w:rsidRPr="009A4777">
        <w:t xml:space="preserve"> в безналичной форме</w:t>
      </w:r>
      <w:r w:rsidRPr="009A4777">
        <w:t xml:space="preserve"> на расчетный счет Подрядчика.</w:t>
      </w:r>
    </w:p>
    <w:p w:rsidR="00603ADF" w:rsidRPr="00603ADF" w:rsidRDefault="00603ADF" w:rsidP="00603ADF">
      <w:pPr>
        <w:pStyle w:val="Style5"/>
        <w:widowControl/>
        <w:spacing w:line="240" w:lineRule="auto"/>
        <w:ind w:right="-2186" w:firstLine="706"/>
        <w:rPr>
          <w:rStyle w:val="FontStyle33"/>
        </w:rPr>
      </w:pPr>
      <w:r w:rsidRPr="00603ADF">
        <w:rPr>
          <w:rStyle w:val="FontStyle33"/>
        </w:rPr>
        <w:t>2.</w:t>
      </w:r>
      <w:r w:rsidR="00FE7D10">
        <w:rPr>
          <w:rStyle w:val="FontStyle33"/>
        </w:rPr>
        <w:t>4</w:t>
      </w:r>
      <w:r w:rsidRPr="00603ADF">
        <w:rPr>
          <w:rStyle w:val="FontStyle33"/>
        </w:rPr>
        <w:t>. Цена Контракта является твердой и определяется на весь срок исполнения Контракта, за исключением случаев, предусмотренных Федеральным законом от 05.04.2013 №44-ФЗ</w:t>
      </w:r>
      <w:r w:rsidR="004213A2">
        <w:rPr>
          <w:rStyle w:val="FontStyle33"/>
        </w:rPr>
        <w:t>.</w:t>
      </w:r>
    </w:p>
    <w:p w:rsidR="00603ADF" w:rsidRPr="00603ADF" w:rsidRDefault="00603ADF" w:rsidP="00603ADF">
      <w:pPr>
        <w:pStyle w:val="Style8"/>
        <w:widowControl/>
        <w:ind w:right="-2186"/>
        <w:jc w:val="both"/>
      </w:pPr>
    </w:p>
    <w:p w:rsidR="00603ADF" w:rsidRPr="00603ADF" w:rsidRDefault="00603ADF" w:rsidP="00FB25A3">
      <w:pPr>
        <w:pStyle w:val="Style8"/>
        <w:widowControl/>
        <w:ind w:right="-2186"/>
        <w:jc w:val="center"/>
        <w:rPr>
          <w:rStyle w:val="FontStyle29"/>
          <w:sz w:val="24"/>
          <w:szCs w:val="24"/>
        </w:rPr>
      </w:pPr>
      <w:r w:rsidRPr="00603ADF">
        <w:rPr>
          <w:rStyle w:val="FontStyle29"/>
          <w:sz w:val="24"/>
          <w:szCs w:val="24"/>
        </w:rPr>
        <w:t>3. Права и обязанности Сторон</w:t>
      </w:r>
    </w:p>
    <w:p w:rsidR="00603ADF" w:rsidRPr="00603ADF" w:rsidRDefault="00FB25A3" w:rsidP="00FB25A3">
      <w:pPr>
        <w:pStyle w:val="Style7"/>
        <w:widowControl/>
        <w:tabs>
          <w:tab w:val="left" w:pos="1416"/>
        </w:tabs>
        <w:spacing w:line="240" w:lineRule="auto"/>
        <w:ind w:right="-2186" w:firstLine="709"/>
        <w:rPr>
          <w:rStyle w:val="FontStyle33"/>
        </w:rPr>
      </w:pPr>
      <w:r>
        <w:rPr>
          <w:rStyle w:val="FontStyle33"/>
        </w:rPr>
        <w:t>3.1</w:t>
      </w:r>
      <w:r w:rsidRPr="00D51C6F">
        <w:rPr>
          <w:rStyle w:val="FontStyle33"/>
          <w:b/>
        </w:rPr>
        <w:t xml:space="preserve">. </w:t>
      </w:r>
      <w:r w:rsidR="00603ADF" w:rsidRPr="00D51C6F">
        <w:rPr>
          <w:rStyle w:val="FontStyle33"/>
          <w:b/>
        </w:rPr>
        <w:t>Заказчик вправе:</w:t>
      </w:r>
    </w:p>
    <w:p w:rsidR="00603ADF" w:rsidRPr="00603ADF" w:rsidRDefault="00603ADF" w:rsidP="00FB25A3">
      <w:pPr>
        <w:pStyle w:val="Style13"/>
        <w:widowControl/>
        <w:spacing w:line="240" w:lineRule="auto"/>
        <w:ind w:right="-2186" w:firstLine="709"/>
        <w:rPr>
          <w:rStyle w:val="FontStyle33"/>
        </w:rPr>
      </w:pPr>
      <w:r w:rsidRPr="00603ADF">
        <w:rPr>
          <w:rStyle w:val="FontStyle33"/>
        </w:rPr>
        <w:t>3.1.1. В любое время проверять и осуществлять контроль за ходом и качеством выполняемых Подрядчиком работ, не вмешиваясь в деятельность Подрядчика.</w:t>
      </w:r>
    </w:p>
    <w:p w:rsidR="00603ADF" w:rsidRPr="00603ADF" w:rsidRDefault="00603ADF" w:rsidP="00FB25A3">
      <w:pPr>
        <w:pStyle w:val="Style7"/>
        <w:widowControl/>
        <w:tabs>
          <w:tab w:val="left" w:pos="1416"/>
        </w:tabs>
        <w:spacing w:line="240" w:lineRule="auto"/>
        <w:ind w:right="-2186" w:firstLine="709"/>
        <w:rPr>
          <w:rStyle w:val="FontStyle33"/>
        </w:rPr>
      </w:pPr>
      <w:r w:rsidRPr="00603ADF">
        <w:rPr>
          <w:rStyle w:val="FontStyle33"/>
        </w:rPr>
        <w:t>3.2.</w:t>
      </w:r>
      <w:r w:rsidR="00FB25A3">
        <w:rPr>
          <w:rStyle w:val="FontStyle33"/>
        </w:rPr>
        <w:t xml:space="preserve"> </w:t>
      </w:r>
      <w:r w:rsidR="00FB25A3" w:rsidRPr="00603ADF">
        <w:rPr>
          <w:rStyle w:val="FontStyle33"/>
        </w:rPr>
        <w:t xml:space="preserve"> </w:t>
      </w:r>
      <w:r w:rsidRPr="00D51C6F">
        <w:rPr>
          <w:rStyle w:val="FontStyle33"/>
          <w:b/>
        </w:rPr>
        <w:t>Заказчик обязан:</w:t>
      </w:r>
    </w:p>
    <w:p w:rsidR="00603ADF" w:rsidRPr="00603ADF" w:rsidRDefault="00603ADF" w:rsidP="00FB25A3">
      <w:pPr>
        <w:pStyle w:val="Style15"/>
        <w:widowControl/>
        <w:numPr>
          <w:ilvl w:val="0"/>
          <w:numId w:val="4"/>
        </w:numPr>
        <w:tabs>
          <w:tab w:val="left" w:pos="571"/>
        </w:tabs>
        <w:spacing w:line="240" w:lineRule="auto"/>
        <w:ind w:right="-2186" w:firstLine="709"/>
        <w:rPr>
          <w:rStyle w:val="FontStyle33"/>
        </w:rPr>
      </w:pPr>
      <w:r w:rsidRPr="00603ADF">
        <w:rPr>
          <w:rStyle w:val="FontStyle33"/>
        </w:rPr>
        <w:t>Оплатить работы в соответствии с условиями настоящего Контракта.</w:t>
      </w:r>
    </w:p>
    <w:p w:rsidR="00603ADF" w:rsidRPr="00603ADF" w:rsidRDefault="00603ADF" w:rsidP="00FB25A3">
      <w:pPr>
        <w:pStyle w:val="Style15"/>
        <w:widowControl/>
        <w:numPr>
          <w:ilvl w:val="0"/>
          <w:numId w:val="4"/>
        </w:numPr>
        <w:tabs>
          <w:tab w:val="left" w:pos="571"/>
        </w:tabs>
        <w:spacing w:line="240" w:lineRule="auto"/>
        <w:ind w:right="-2186" w:firstLine="709"/>
        <w:rPr>
          <w:rStyle w:val="FontStyle33"/>
        </w:rPr>
      </w:pPr>
      <w:r w:rsidRPr="00603ADF">
        <w:rPr>
          <w:rStyle w:val="FontStyle33"/>
        </w:rPr>
        <w:t>Обеспечить доступ персонала Подрядчика на объект</w:t>
      </w:r>
      <w:r w:rsidR="00D51C6F">
        <w:rPr>
          <w:rStyle w:val="FontStyle33"/>
        </w:rPr>
        <w:t>ы</w:t>
      </w:r>
      <w:r w:rsidRPr="00603ADF">
        <w:rPr>
          <w:rStyle w:val="FontStyle33"/>
        </w:rPr>
        <w:t xml:space="preserve"> Заказчика.</w:t>
      </w:r>
    </w:p>
    <w:p w:rsidR="00603ADF" w:rsidRPr="00603ADF" w:rsidRDefault="00FB25A3" w:rsidP="00FB25A3">
      <w:pPr>
        <w:pStyle w:val="Style7"/>
        <w:widowControl/>
        <w:tabs>
          <w:tab w:val="left" w:pos="1416"/>
        </w:tabs>
        <w:spacing w:line="240" w:lineRule="auto"/>
        <w:ind w:right="-2186" w:firstLine="709"/>
        <w:rPr>
          <w:rStyle w:val="FontStyle33"/>
        </w:rPr>
      </w:pPr>
      <w:r>
        <w:rPr>
          <w:rStyle w:val="FontStyle33"/>
        </w:rPr>
        <w:t xml:space="preserve">3.3. </w:t>
      </w:r>
      <w:r w:rsidR="00603ADF" w:rsidRPr="00D51C6F">
        <w:rPr>
          <w:rStyle w:val="FontStyle33"/>
          <w:b/>
        </w:rPr>
        <w:t>Подрядчик вправе:</w:t>
      </w:r>
    </w:p>
    <w:p w:rsidR="00603ADF" w:rsidRPr="00603ADF" w:rsidRDefault="00603ADF" w:rsidP="00FB25A3">
      <w:pPr>
        <w:pStyle w:val="Style15"/>
        <w:widowControl/>
        <w:numPr>
          <w:ilvl w:val="0"/>
          <w:numId w:val="5"/>
        </w:numPr>
        <w:tabs>
          <w:tab w:val="left" w:pos="571"/>
        </w:tabs>
        <w:spacing w:line="240" w:lineRule="auto"/>
        <w:ind w:right="-2186" w:firstLine="709"/>
        <w:rPr>
          <w:rStyle w:val="FontStyle33"/>
        </w:rPr>
      </w:pPr>
      <w:r w:rsidRPr="00603ADF">
        <w:rPr>
          <w:rStyle w:val="FontStyle33"/>
        </w:rPr>
        <w:t>Требовать своевременной оплаты выполненных работ по Контракту.</w:t>
      </w:r>
    </w:p>
    <w:p w:rsidR="00603ADF" w:rsidRPr="00603ADF" w:rsidRDefault="00603ADF" w:rsidP="00FB25A3">
      <w:pPr>
        <w:pStyle w:val="Style15"/>
        <w:widowControl/>
        <w:numPr>
          <w:ilvl w:val="0"/>
          <w:numId w:val="5"/>
        </w:numPr>
        <w:tabs>
          <w:tab w:val="left" w:pos="571"/>
        </w:tabs>
        <w:spacing w:line="240" w:lineRule="auto"/>
        <w:ind w:right="-2186" w:firstLine="709"/>
        <w:rPr>
          <w:rStyle w:val="FontStyle33"/>
        </w:rPr>
      </w:pPr>
      <w:r w:rsidRPr="00603ADF">
        <w:rPr>
          <w:rStyle w:val="FontStyle33"/>
        </w:rPr>
        <w:t>Запрашивать у Заказчика информацию, необходимую для выполнения условий Контракта.</w:t>
      </w:r>
    </w:p>
    <w:p w:rsidR="00603ADF" w:rsidRPr="00603ADF" w:rsidRDefault="00603ADF" w:rsidP="00FB25A3">
      <w:pPr>
        <w:pStyle w:val="Style7"/>
        <w:widowControl/>
        <w:tabs>
          <w:tab w:val="left" w:pos="1416"/>
        </w:tabs>
        <w:spacing w:line="240" w:lineRule="auto"/>
        <w:ind w:right="-2186" w:firstLine="709"/>
        <w:rPr>
          <w:rStyle w:val="FontStyle33"/>
        </w:rPr>
      </w:pPr>
      <w:r w:rsidRPr="00603ADF">
        <w:rPr>
          <w:rStyle w:val="FontStyle33"/>
        </w:rPr>
        <w:t>3.4.</w:t>
      </w:r>
      <w:r w:rsidR="00FB25A3">
        <w:rPr>
          <w:rStyle w:val="FontStyle33"/>
        </w:rPr>
        <w:t xml:space="preserve"> </w:t>
      </w:r>
      <w:r w:rsidR="00FB25A3" w:rsidRPr="00603ADF">
        <w:rPr>
          <w:rStyle w:val="FontStyle33"/>
        </w:rPr>
        <w:t xml:space="preserve"> </w:t>
      </w:r>
      <w:r w:rsidRPr="00D51C6F">
        <w:rPr>
          <w:rStyle w:val="FontStyle33"/>
          <w:b/>
        </w:rPr>
        <w:t>Подрядчик обязан:</w:t>
      </w:r>
    </w:p>
    <w:p w:rsidR="00603ADF" w:rsidRPr="00603ADF" w:rsidRDefault="00603ADF" w:rsidP="00FB25A3">
      <w:pPr>
        <w:pStyle w:val="Style15"/>
        <w:widowControl/>
        <w:numPr>
          <w:ilvl w:val="0"/>
          <w:numId w:val="6"/>
        </w:numPr>
        <w:tabs>
          <w:tab w:val="left" w:pos="706"/>
        </w:tabs>
        <w:spacing w:line="240" w:lineRule="auto"/>
        <w:ind w:right="-2186" w:firstLine="709"/>
        <w:rPr>
          <w:rStyle w:val="FontStyle33"/>
        </w:rPr>
      </w:pPr>
      <w:r w:rsidRPr="00603ADF">
        <w:rPr>
          <w:rStyle w:val="FontStyle33"/>
        </w:rPr>
        <w:t>Выполнить все работы в объеме и в сроки, предусмотренные настоящим Контрактом, и сдать результаты работ Заказчику в соответствии с условиями настоящего Контракта.</w:t>
      </w:r>
    </w:p>
    <w:p w:rsidR="00603ADF" w:rsidRPr="00603ADF" w:rsidRDefault="00603ADF" w:rsidP="00FB25A3">
      <w:pPr>
        <w:pStyle w:val="Style15"/>
        <w:widowControl/>
        <w:numPr>
          <w:ilvl w:val="0"/>
          <w:numId w:val="6"/>
        </w:numPr>
        <w:tabs>
          <w:tab w:val="left" w:pos="706"/>
        </w:tabs>
        <w:spacing w:line="240" w:lineRule="auto"/>
        <w:ind w:right="-2186" w:firstLine="709"/>
        <w:rPr>
          <w:rStyle w:val="FontStyle33"/>
        </w:rPr>
      </w:pPr>
      <w:r w:rsidRPr="00603ADF">
        <w:rPr>
          <w:rStyle w:val="FontStyle33"/>
        </w:rPr>
        <w:t>Обеспечивать соответствие результатов работ нормам и правилам, государственным стандартам и т.п., установленным действующим законодательством Российской Федерации.</w:t>
      </w:r>
    </w:p>
    <w:p w:rsidR="00603ADF" w:rsidRPr="00603ADF" w:rsidRDefault="00603ADF" w:rsidP="00FB25A3">
      <w:pPr>
        <w:pStyle w:val="Style15"/>
        <w:widowControl/>
        <w:numPr>
          <w:ilvl w:val="0"/>
          <w:numId w:val="6"/>
        </w:numPr>
        <w:tabs>
          <w:tab w:val="left" w:pos="706"/>
        </w:tabs>
        <w:spacing w:line="240" w:lineRule="auto"/>
        <w:ind w:right="-2186" w:firstLine="709"/>
        <w:rPr>
          <w:rStyle w:val="FontStyle33"/>
        </w:rPr>
      </w:pPr>
      <w:r w:rsidRPr="00603ADF">
        <w:rPr>
          <w:rStyle w:val="FontStyle33"/>
        </w:rPr>
        <w:t>Устранить за свой счет недостатки результатов работ, выявленные Заказчиком при их приемке, в течение 5 дней со дня получения соответствующего уведомления Заказчика.</w:t>
      </w:r>
    </w:p>
    <w:p w:rsidR="00FE7D10" w:rsidRDefault="00603ADF" w:rsidP="00FB25A3">
      <w:pPr>
        <w:pStyle w:val="Style15"/>
        <w:widowControl/>
        <w:numPr>
          <w:ilvl w:val="0"/>
          <w:numId w:val="6"/>
        </w:numPr>
        <w:tabs>
          <w:tab w:val="left" w:pos="706"/>
        </w:tabs>
        <w:spacing w:line="240" w:lineRule="auto"/>
        <w:ind w:right="-2186" w:firstLine="709"/>
        <w:rPr>
          <w:rStyle w:val="FontStyle33"/>
        </w:rPr>
      </w:pPr>
      <w:r w:rsidRPr="00603ADF">
        <w:rPr>
          <w:rStyle w:val="FontStyle33"/>
        </w:rPr>
        <w:t>Передать Заказчику проект</w:t>
      </w:r>
      <w:r w:rsidR="00D51C6F">
        <w:rPr>
          <w:rStyle w:val="FontStyle33"/>
        </w:rPr>
        <w:t xml:space="preserve">ы, </w:t>
      </w:r>
      <w:r w:rsidRPr="00603ADF">
        <w:rPr>
          <w:rStyle w:val="FontStyle33"/>
        </w:rPr>
        <w:t>согласованн</w:t>
      </w:r>
      <w:r w:rsidR="00D51C6F">
        <w:rPr>
          <w:rStyle w:val="FontStyle33"/>
        </w:rPr>
        <w:t>ые</w:t>
      </w:r>
      <w:r w:rsidRPr="00603ADF">
        <w:rPr>
          <w:rStyle w:val="FontStyle33"/>
        </w:rPr>
        <w:t xml:space="preserve"> </w:t>
      </w:r>
      <w:r w:rsidR="00FE7D10">
        <w:rPr>
          <w:rStyle w:val="FontStyle33"/>
        </w:rPr>
        <w:t>ООО</w:t>
      </w:r>
      <w:r w:rsidR="004213A2">
        <w:rPr>
          <w:rStyle w:val="FontStyle33"/>
        </w:rPr>
        <w:t xml:space="preserve"> «</w:t>
      </w:r>
      <w:r w:rsidR="00FE7D10">
        <w:rPr>
          <w:rStyle w:val="FontStyle33"/>
        </w:rPr>
        <w:t>Энергоресурс</w:t>
      </w:r>
      <w:r w:rsidR="004213A2">
        <w:rPr>
          <w:rStyle w:val="FontStyle33"/>
        </w:rPr>
        <w:t>»</w:t>
      </w:r>
      <w:r w:rsidR="00D51C6F">
        <w:rPr>
          <w:rStyle w:val="FontStyle33"/>
        </w:rPr>
        <w:t xml:space="preserve">, </w:t>
      </w:r>
      <w:r w:rsidRPr="00603ADF">
        <w:rPr>
          <w:rStyle w:val="FontStyle33"/>
        </w:rPr>
        <w:t>в соответствии с</w:t>
      </w:r>
      <w:r w:rsidR="00FE7D10">
        <w:rPr>
          <w:rStyle w:val="FontStyle33"/>
        </w:rPr>
        <w:t xml:space="preserve"> условиями настоящего Контракта.</w:t>
      </w:r>
    </w:p>
    <w:p w:rsidR="00603ADF" w:rsidRPr="00603ADF" w:rsidRDefault="00603ADF" w:rsidP="00FB25A3">
      <w:pPr>
        <w:pStyle w:val="Style15"/>
        <w:widowControl/>
        <w:numPr>
          <w:ilvl w:val="0"/>
          <w:numId w:val="6"/>
        </w:numPr>
        <w:tabs>
          <w:tab w:val="left" w:pos="706"/>
        </w:tabs>
        <w:spacing w:line="240" w:lineRule="auto"/>
        <w:ind w:right="-2186" w:firstLine="709"/>
        <w:rPr>
          <w:rStyle w:val="FontStyle33"/>
        </w:rPr>
      </w:pPr>
      <w:r w:rsidRPr="00603ADF">
        <w:rPr>
          <w:rStyle w:val="FontStyle33"/>
        </w:rPr>
        <w:tab/>
        <w:t>Принять на себя обязательства о неразглашении конфиденциальной информации ставшей ему</w:t>
      </w:r>
      <w:r w:rsidRPr="00603ADF">
        <w:rPr>
          <w:rStyle w:val="FontStyle33"/>
        </w:rPr>
        <w:br/>
        <w:t>известной в ходе выполнения работ.</w:t>
      </w:r>
    </w:p>
    <w:p w:rsidR="00603ADF" w:rsidRPr="00603ADF" w:rsidRDefault="00603ADF" w:rsidP="00FB25A3">
      <w:pPr>
        <w:pStyle w:val="Style13"/>
        <w:widowControl/>
        <w:spacing w:line="240" w:lineRule="auto"/>
        <w:ind w:right="-2186" w:firstLine="709"/>
        <w:rPr>
          <w:rStyle w:val="FontStyle33"/>
        </w:rPr>
      </w:pPr>
      <w:r w:rsidRPr="00603ADF">
        <w:rPr>
          <w:rStyle w:val="FontStyle33"/>
        </w:rPr>
        <w:t>3.4.5. Не передавать оригиналы и копии документов, полученные от Заказчика, третьим лицам без его предварительного согласия, за исключением случаев, предусмотренных законодательством РФ.</w:t>
      </w:r>
    </w:p>
    <w:p w:rsidR="00603ADF" w:rsidRDefault="00603ADF" w:rsidP="00603ADF">
      <w:pPr>
        <w:pStyle w:val="Style7"/>
        <w:widowControl/>
        <w:tabs>
          <w:tab w:val="left" w:pos="1118"/>
        </w:tabs>
        <w:spacing w:line="240" w:lineRule="auto"/>
        <w:ind w:right="-2186" w:firstLine="715"/>
        <w:rPr>
          <w:rStyle w:val="FontStyle33"/>
        </w:rPr>
      </w:pPr>
      <w:r w:rsidRPr="00603ADF">
        <w:rPr>
          <w:rStyle w:val="FontStyle33"/>
        </w:rPr>
        <w:t>3.5.</w:t>
      </w:r>
      <w:r w:rsidRPr="00603ADF">
        <w:rPr>
          <w:rStyle w:val="FontStyle33"/>
        </w:rPr>
        <w:tab/>
        <w:t>Обязательства Сторон считаются выполненными со дня подписания Сторонами акта об</w:t>
      </w:r>
      <w:r w:rsidRPr="00603ADF">
        <w:rPr>
          <w:rStyle w:val="FontStyle33"/>
        </w:rPr>
        <w:br/>
        <w:t>исполнении Контракта.</w:t>
      </w:r>
    </w:p>
    <w:p w:rsidR="00FE7D10" w:rsidRPr="00603ADF" w:rsidRDefault="00FE7D10" w:rsidP="00603ADF">
      <w:pPr>
        <w:pStyle w:val="Style7"/>
        <w:widowControl/>
        <w:tabs>
          <w:tab w:val="left" w:pos="1118"/>
        </w:tabs>
        <w:spacing w:line="240" w:lineRule="auto"/>
        <w:ind w:right="-2186" w:firstLine="715"/>
        <w:rPr>
          <w:rStyle w:val="FontStyle33"/>
        </w:rPr>
      </w:pPr>
    </w:p>
    <w:p w:rsidR="00603ADF" w:rsidRPr="00603ADF" w:rsidRDefault="00603ADF" w:rsidP="00FB25A3">
      <w:pPr>
        <w:pStyle w:val="Style8"/>
        <w:widowControl/>
        <w:ind w:right="-2186"/>
        <w:jc w:val="center"/>
        <w:rPr>
          <w:rStyle w:val="FontStyle29"/>
          <w:sz w:val="24"/>
          <w:szCs w:val="24"/>
        </w:rPr>
      </w:pPr>
      <w:r w:rsidRPr="00603ADF">
        <w:rPr>
          <w:rStyle w:val="FontStyle29"/>
          <w:sz w:val="24"/>
          <w:szCs w:val="24"/>
        </w:rPr>
        <w:t>4.     Порядок сдачи и приемки выполненных работ</w:t>
      </w:r>
    </w:p>
    <w:p w:rsidR="00603ADF" w:rsidRPr="00603ADF" w:rsidRDefault="00603ADF" w:rsidP="00603ADF">
      <w:pPr>
        <w:pStyle w:val="Style7"/>
        <w:widowControl/>
        <w:numPr>
          <w:ilvl w:val="0"/>
          <w:numId w:val="7"/>
        </w:numPr>
        <w:tabs>
          <w:tab w:val="left" w:pos="1162"/>
        </w:tabs>
        <w:spacing w:line="240" w:lineRule="auto"/>
        <w:ind w:right="-2186" w:firstLine="715"/>
        <w:rPr>
          <w:rStyle w:val="FontStyle33"/>
        </w:rPr>
      </w:pPr>
      <w:r w:rsidRPr="00603ADF">
        <w:rPr>
          <w:rStyle w:val="FontStyle33"/>
        </w:rPr>
        <w:t>Подрядчик в течение 3</w:t>
      </w:r>
      <w:r w:rsidR="00344FF5">
        <w:rPr>
          <w:rStyle w:val="FontStyle33"/>
        </w:rPr>
        <w:t xml:space="preserve"> (Трёх)</w:t>
      </w:r>
      <w:r w:rsidRPr="00603ADF">
        <w:rPr>
          <w:rStyle w:val="FontStyle33"/>
        </w:rPr>
        <w:t xml:space="preserve"> рабочих дней после окончания выполнения работ оформляет счет, акт выполненных работ, не содержащий указаний на недостатки, и направляет указанные документы Заказчику.</w:t>
      </w:r>
    </w:p>
    <w:p w:rsidR="00603ADF" w:rsidRPr="00603ADF" w:rsidRDefault="00603ADF" w:rsidP="00603ADF">
      <w:pPr>
        <w:pStyle w:val="Style7"/>
        <w:widowControl/>
        <w:numPr>
          <w:ilvl w:val="0"/>
          <w:numId w:val="7"/>
        </w:numPr>
        <w:tabs>
          <w:tab w:val="left" w:pos="1162"/>
        </w:tabs>
        <w:spacing w:line="240" w:lineRule="auto"/>
        <w:ind w:right="-2186" w:firstLine="715"/>
        <w:rPr>
          <w:rStyle w:val="FontStyle33"/>
        </w:rPr>
      </w:pPr>
      <w:r w:rsidRPr="00603ADF">
        <w:rPr>
          <w:rStyle w:val="FontStyle33"/>
        </w:rPr>
        <w:t>Сдача результатов работ Подрядчиком и их приемка Заказчиком производится в соответствии с гражданским законодательством и оформляется актом выполненных работ, подписываемым Заказчиком и Подрядчиком.</w:t>
      </w:r>
    </w:p>
    <w:p w:rsidR="00603ADF" w:rsidRPr="00344FF5" w:rsidRDefault="00344FF5" w:rsidP="00344FF5">
      <w:pPr>
        <w:ind w:right="-2293" w:firstLine="709"/>
        <w:jc w:val="both"/>
      </w:pPr>
      <w:r>
        <w:t>4.3.</w:t>
      </w:r>
      <w:r w:rsidRPr="00344FF5">
        <w:t xml:space="preserve"> </w:t>
      </w:r>
      <w:r w:rsidR="00603ADF" w:rsidRPr="00344FF5">
        <w:t>Приемка выполненных Подрядчиком ра</w:t>
      </w:r>
      <w:r>
        <w:t>бот производится Заказчиком или</w:t>
      </w:r>
      <w:r w:rsidRPr="00344FF5">
        <w:t xml:space="preserve"> </w:t>
      </w:r>
      <w:r>
        <w:t>представителями Заказчика. В случае выявления</w:t>
      </w:r>
      <w:r w:rsidRPr="00344FF5">
        <w:t xml:space="preserve"> </w:t>
      </w:r>
      <w:r w:rsidR="00603ADF" w:rsidRPr="00344FF5">
        <w:t>недостатков в результатах выполнен</w:t>
      </w:r>
      <w:r>
        <w:t>ия работ</w:t>
      </w:r>
      <w:r w:rsidRPr="00344FF5">
        <w:t xml:space="preserve"> (неверные или неточные </w:t>
      </w:r>
      <w:r w:rsidR="00603ADF" w:rsidRPr="00344FF5">
        <w:t>данные, указанные в про</w:t>
      </w:r>
      <w:r>
        <w:t xml:space="preserve">ектах), </w:t>
      </w:r>
      <w:r w:rsidR="00603ADF" w:rsidRPr="00344FF5">
        <w:t>Заказчик незамедлительно</w:t>
      </w:r>
      <w:r>
        <w:t xml:space="preserve"> уведомляет об этом Подрядчика,</w:t>
      </w:r>
      <w:r w:rsidRPr="00344FF5">
        <w:t xml:space="preserve"> </w:t>
      </w:r>
      <w:r w:rsidR="00603ADF" w:rsidRPr="00344FF5">
        <w:t>составляет Акт устранения недостатков с указанием сроков их исправлен</w:t>
      </w:r>
      <w:r>
        <w:t>ий и направляет его</w:t>
      </w:r>
      <w:r w:rsidRPr="00344FF5">
        <w:t xml:space="preserve"> </w:t>
      </w:r>
      <w:r w:rsidR="00603ADF" w:rsidRPr="00344FF5">
        <w:t>Подрядчику.</w:t>
      </w:r>
      <w:r>
        <w:t xml:space="preserve"> Подрядчик обязан в течение 5 (П</w:t>
      </w:r>
      <w:r w:rsidR="00603ADF" w:rsidRPr="00344FF5">
        <w:t>яти) рабочих дней с</w:t>
      </w:r>
      <w:r>
        <w:t>о дня получения указанного Акта</w:t>
      </w:r>
      <w:r w:rsidRPr="00344FF5">
        <w:t xml:space="preserve"> </w:t>
      </w:r>
      <w:r w:rsidR="00603ADF" w:rsidRPr="00344FF5">
        <w:t>устранить выявленные недостатки своими силами и за свой счет.</w:t>
      </w:r>
    </w:p>
    <w:p w:rsidR="00603ADF" w:rsidRPr="00603ADF" w:rsidRDefault="00603ADF" w:rsidP="00603ADF">
      <w:pPr>
        <w:pStyle w:val="Style7"/>
        <w:widowControl/>
        <w:numPr>
          <w:ilvl w:val="0"/>
          <w:numId w:val="8"/>
        </w:numPr>
        <w:tabs>
          <w:tab w:val="left" w:pos="1133"/>
        </w:tabs>
        <w:spacing w:line="240" w:lineRule="auto"/>
        <w:ind w:right="-2186" w:firstLine="706"/>
        <w:rPr>
          <w:rStyle w:val="FontStyle33"/>
        </w:rPr>
      </w:pPr>
      <w:r w:rsidRPr="00603ADF">
        <w:rPr>
          <w:rStyle w:val="FontStyle33"/>
        </w:rPr>
        <w:t>В том случае если в процессе выполнения работ выявится невозможность выполнения, указанных в Контракте, отдельных видов работ по независящим от Подрядчика причинам, Подрядчик незамедлительно ставит об этом в известность Заказчика, о чем составляется Акт, подписанный обеими Сторонами.</w:t>
      </w:r>
    </w:p>
    <w:p w:rsidR="00603ADF" w:rsidRPr="00344FF5" w:rsidRDefault="00603ADF" w:rsidP="00603ADF">
      <w:pPr>
        <w:pStyle w:val="Style7"/>
        <w:widowControl/>
        <w:numPr>
          <w:ilvl w:val="0"/>
          <w:numId w:val="8"/>
        </w:numPr>
        <w:tabs>
          <w:tab w:val="left" w:pos="1133"/>
        </w:tabs>
        <w:spacing w:line="240" w:lineRule="auto"/>
        <w:ind w:right="-2186" w:firstLine="706"/>
        <w:rPr>
          <w:rStyle w:val="FontStyle33"/>
        </w:rPr>
      </w:pPr>
      <w:r w:rsidRPr="00603ADF">
        <w:rPr>
          <w:rStyle w:val="FontStyle33"/>
        </w:rPr>
        <w:t>Подрядчик</w:t>
      </w:r>
      <w:r w:rsidR="00344FF5">
        <w:rPr>
          <w:rStyle w:val="FontStyle33"/>
        </w:rPr>
        <w:t>,</w:t>
      </w:r>
      <w:r w:rsidRPr="00603ADF">
        <w:rPr>
          <w:rStyle w:val="FontStyle33"/>
        </w:rPr>
        <w:t xml:space="preserve"> в соответствии с условиями Контракта</w:t>
      </w:r>
      <w:r w:rsidR="00344FF5">
        <w:rPr>
          <w:rStyle w:val="FontStyle33"/>
        </w:rPr>
        <w:t>,</w:t>
      </w:r>
      <w:r w:rsidRPr="00603ADF">
        <w:rPr>
          <w:rStyle w:val="FontStyle33"/>
        </w:rPr>
        <w:t xml:space="preserve"> обязан своевременно предоставлять достоверную информацию о ходе исполнения своих обязательств, в том числе о сложностях, возникающих при исполнении Контракта, а также к установленному </w:t>
      </w:r>
      <w:r w:rsidRPr="00603ADF">
        <w:rPr>
          <w:rStyle w:val="FontStyle33"/>
        </w:rPr>
        <w:lastRenderedPageBreak/>
        <w:t>Контрактом сроку обязан предоставить Заказчику результаты выполненных работ, предусмотренных Контрактом, при этом</w:t>
      </w:r>
      <w:r w:rsidR="00344FF5">
        <w:rPr>
          <w:rStyle w:val="FontStyle33"/>
        </w:rPr>
        <w:t xml:space="preserve">, </w:t>
      </w:r>
      <w:r w:rsidRPr="00344FF5">
        <w:rPr>
          <w:rStyle w:val="FontStyle33"/>
        </w:rPr>
        <w:t>Заказчик обязан обесп</w:t>
      </w:r>
      <w:r w:rsidR="00344FF5">
        <w:rPr>
          <w:rStyle w:val="FontStyle33"/>
        </w:rPr>
        <w:t xml:space="preserve">ечить приемку выполненных работ, </w:t>
      </w:r>
      <w:r w:rsidRPr="00344FF5">
        <w:rPr>
          <w:rStyle w:val="FontStyle33"/>
        </w:rPr>
        <w:t>в соответствии с Федеральным законом от 05.04.2013 №</w:t>
      </w:r>
      <w:r w:rsidR="00344FF5">
        <w:rPr>
          <w:rStyle w:val="FontStyle33"/>
        </w:rPr>
        <w:t xml:space="preserve"> </w:t>
      </w:r>
      <w:r w:rsidRPr="00344FF5">
        <w:rPr>
          <w:rStyle w:val="FontStyle33"/>
        </w:rPr>
        <w:t>44-ФЗ.</w:t>
      </w:r>
    </w:p>
    <w:p w:rsidR="00603ADF" w:rsidRPr="00344FF5" w:rsidRDefault="00603ADF" w:rsidP="00344FF5">
      <w:pPr>
        <w:pStyle w:val="Style7"/>
        <w:widowControl/>
        <w:tabs>
          <w:tab w:val="left" w:pos="1253"/>
        </w:tabs>
        <w:spacing w:line="240" w:lineRule="auto"/>
        <w:ind w:right="-2293" w:firstLine="706"/>
      </w:pPr>
      <w:r w:rsidRPr="00603ADF">
        <w:rPr>
          <w:rStyle w:val="FontStyle33"/>
        </w:rPr>
        <w:t>4.6.</w:t>
      </w:r>
      <w:r w:rsidRPr="00603ADF">
        <w:rPr>
          <w:rStyle w:val="FontStyle33"/>
        </w:rPr>
        <w:tab/>
      </w:r>
      <w:r w:rsidR="00344FF5">
        <w:t xml:space="preserve">Для </w:t>
      </w:r>
      <w:r w:rsidRPr="00344FF5">
        <w:t>проверки предоставленных Подрядчико</w:t>
      </w:r>
      <w:r w:rsidR="00344FF5">
        <w:t xml:space="preserve">м результатов работ, в части их </w:t>
      </w:r>
      <w:r w:rsidRPr="00344FF5">
        <w:t>соответствия условиям Контракта</w:t>
      </w:r>
      <w:r w:rsidR="00344FF5">
        <w:t>,</w:t>
      </w:r>
      <w:r w:rsidRPr="00344FF5">
        <w:t xml:space="preserve"> Заказчик проводит эксп</w:t>
      </w:r>
      <w:r w:rsidR="00344FF5">
        <w:t xml:space="preserve">ертизу. Экспертиза результатов, </w:t>
      </w:r>
      <w:r w:rsidRPr="00344FF5">
        <w:t>предусмотренных Контрактом, может проводиться Заказчик</w:t>
      </w:r>
      <w:r w:rsidR="00344FF5">
        <w:t xml:space="preserve">ом своими силами или по решению </w:t>
      </w:r>
      <w:r w:rsidRPr="00344FF5">
        <w:t xml:space="preserve">Заказчика для приемки работ, выполненных в соответствии </w:t>
      </w:r>
      <w:r w:rsidR="00344FF5">
        <w:t xml:space="preserve">с Контрактом, может создаваться </w:t>
      </w:r>
      <w:r w:rsidRPr="00344FF5">
        <w:t>приемочная комиссия.</w:t>
      </w:r>
    </w:p>
    <w:p w:rsidR="00603ADF" w:rsidRPr="00603ADF" w:rsidRDefault="00603ADF" w:rsidP="00603ADF">
      <w:pPr>
        <w:pStyle w:val="Style7"/>
        <w:widowControl/>
        <w:numPr>
          <w:ilvl w:val="0"/>
          <w:numId w:val="9"/>
        </w:numPr>
        <w:tabs>
          <w:tab w:val="left" w:pos="1123"/>
        </w:tabs>
        <w:spacing w:line="240" w:lineRule="auto"/>
        <w:ind w:right="-2186" w:firstLine="706"/>
        <w:rPr>
          <w:rStyle w:val="FontStyle33"/>
        </w:rPr>
      </w:pPr>
      <w:r w:rsidRPr="00603ADF">
        <w:rPr>
          <w:rStyle w:val="FontStyle33"/>
        </w:rPr>
        <w:t>Приемка результатов</w:t>
      </w:r>
      <w:r w:rsidR="00344FF5">
        <w:rPr>
          <w:rStyle w:val="FontStyle33"/>
        </w:rPr>
        <w:t>,</w:t>
      </w:r>
      <w:r w:rsidRPr="00603ADF">
        <w:rPr>
          <w:rStyle w:val="FontStyle33"/>
        </w:rPr>
        <w:t xml:space="preserve"> выполненных в соответствии с Контрактом работ</w:t>
      </w:r>
      <w:r w:rsidR="00344FF5">
        <w:rPr>
          <w:rStyle w:val="FontStyle33"/>
        </w:rPr>
        <w:t>,</w:t>
      </w:r>
      <w:r w:rsidRPr="00603ADF">
        <w:rPr>
          <w:rStyle w:val="FontStyle33"/>
        </w:rPr>
        <w:t xml:space="preserve"> осуществ</w:t>
      </w:r>
      <w:r w:rsidR="00344FF5">
        <w:rPr>
          <w:rStyle w:val="FontStyle33"/>
        </w:rPr>
        <w:t>ляется Заказчиком в течение 10 (Десяти</w:t>
      </w:r>
      <w:r w:rsidRPr="00603ADF">
        <w:rPr>
          <w:rStyle w:val="FontStyle33"/>
        </w:rPr>
        <w:t>) рабочих дней со дня получения акта выполненных работ, который подписывается Заказчиком (в случае создания приемочной комиссии подписывается всеми членами приемочной комиссии и утверждается Заказчиком), л</w:t>
      </w:r>
      <w:r w:rsidR="00344FF5">
        <w:rPr>
          <w:rStyle w:val="FontStyle33"/>
        </w:rPr>
        <w:t>ибо Подрядчику в течение 10 (Десяти</w:t>
      </w:r>
      <w:r w:rsidRPr="00603ADF">
        <w:rPr>
          <w:rStyle w:val="FontStyle33"/>
        </w:rPr>
        <w:t>) рабочих дней Заказчиком направляется в письменной форме мотивированный отказ от подписания акта выполненных работ.</w:t>
      </w:r>
    </w:p>
    <w:p w:rsidR="00603ADF" w:rsidRPr="00603ADF" w:rsidRDefault="00603ADF" w:rsidP="00603ADF">
      <w:pPr>
        <w:pStyle w:val="Style7"/>
        <w:widowControl/>
        <w:numPr>
          <w:ilvl w:val="0"/>
          <w:numId w:val="9"/>
        </w:numPr>
        <w:tabs>
          <w:tab w:val="left" w:pos="1123"/>
        </w:tabs>
        <w:spacing w:line="240" w:lineRule="auto"/>
        <w:ind w:right="-2186" w:firstLine="706"/>
        <w:rPr>
          <w:rStyle w:val="FontStyle33"/>
        </w:rPr>
      </w:pPr>
      <w:r w:rsidRPr="00603ADF">
        <w:rPr>
          <w:rStyle w:val="FontStyle33"/>
        </w:rPr>
        <w:t>В случае выполнения работ ненадлежащего качества</w:t>
      </w:r>
      <w:r w:rsidR="00344FF5">
        <w:rPr>
          <w:rStyle w:val="FontStyle33"/>
        </w:rPr>
        <w:t>,</w:t>
      </w:r>
      <w:r w:rsidRPr="00603ADF">
        <w:rPr>
          <w:rStyle w:val="FontStyle33"/>
        </w:rPr>
        <w:t xml:space="preserve"> Подрядчик своими силами и за свой счет обязуется устранить недостатки в течение 5 </w:t>
      </w:r>
      <w:r w:rsidR="005B16DC">
        <w:rPr>
          <w:rStyle w:val="FontStyle33"/>
        </w:rPr>
        <w:t xml:space="preserve">(Пяти) </w:t>
      </w:r>
      <w:r w:rsidRPr="00603ADF">
        <w:rPr>
          <w:rStyle w:val="FontStyle33"/>
        </w:rPr>
        <w:t>дней, с момента обнаружения недостатков.</w:t>
      </w:r>
    </w:p>
    <w:p w:rsidR="00603ADF" w:rsidRPr="00603ADF" w:rsidRDefault="00603ADF" w:rsidP="00603ADF">
      <w:pPr>
        <w:pStyle w:val="Style7"/>
        <w:widowControl/>
        <w:numPr>
          <w:ilvl w:val="0"/>
          <w:numId w:val="9"/>
        </w:numPr>
        <w:tabs>
          <w:tab w:val="left" w:pos="1123"/>
        </w:tabs>
        <w:spacing w:line="240" w:lineRule="auto"/>
        <w:ind w:right="-2186" w:firstLine="706"/>
        <w:rPr>
          <w:rStyle w:val="FontStyle33"/>
        </w:rPr>
      </w:pPr>
      <w:r w:rsidRPr="00603ADF">
        <w:rPr>
          <w:rStyle w:val="FontStyle33"/>
        </w:rPr>
        <w:t>Работы, предусмотренные Контрактом, считаются выполненными с момента подписания Сторонами акта выполненных работ.</w:t>
      </w:r>
    </w:p>
    <w:p w:rsidR="00FE7D10" w:rsidRDefault="00FE7D10" w:rsidP="005B16DC">
      <w:pPr>
        <w:pStyle w:val="Style8"/>
        <w:widowControl/>
        <w:ind w:right="-2186"/>
        <w:jc w:val="center"/>
        <w:rPr>
          <w:rStyle w:val="FontStyle29"/>
          <w:sz w:val="24"/>
          <w:szCs w:val="24"/>
        </w:rPr>
      </w:pPr>
    </w:p>
    <w:p w:rsidR="00603ADF" w:rsidRPr="00603ADF" w:rsidRDefault="00603ADF" w:rsidP="005B16DC">
      <w:pPr>
        <w:pStyle w:val="Style8"/>
        <w:widowControl/>
        <w:ind w:right="-2186"/>
        <w:jc w:val="center"/>
        <w:rPr>
          <w:rStyle w:val="FontStyle29"/>
          <w:sz w:val="24"/>
          <w:szCs w:val="24"/>
        </w:rPr>
      </w:pPr>
      <w:r w:rsidRPr="00603ADF">
        <w:rPr>
          <w:rStyle w:val="FontStyle29"/>
          <w:sz w:val="24"/>
          <w:szCs w:val="24"/>
        </w:rPr>
        <w:t>5. Ответственность сторон</w:t>
      </w:r>
    </w:p>
    <w:p w:rsidR="00603ADF" w:rsidRPr="00D674CA" w:rsidRDefault="00091EA0" w:rsidP="00091EA0">
      <w:pPr>
        <w:ind w:right="-2151" w:firstLine="709"/>
        <w:jc w:val="both"/>
      </w:pPr>
      <w:r>
        <w:rPr>
          <w:rStyle w:val="FontStyle33"/>
        </w:rPr>
        <w:t>5.1</w:t>
      </w:r>
      <w:r w:rsidR="00603ADF" w:rsidRPr="00603ADF">
        <w:rPr>
          <w:rStyle w:val="FontStyle33"/>
        </w:rPr>
        <w:t>.</w:t>
      </w:r>
      <w:r>
        <w:t xml:space="preserve"> </w:t>
      </w:r>
      <w:r w:rsidRPr="00091EA0">
        <w:t>За неисполнение  или  ненадлежащее  испол</w:t>
      </w:r>
      <w:r>
        <w:t xml:space="preserve">нение  Контракта Стороны  несут ответственность в </w:t>
      </w:r>
      <w:r w:rsidRPr="00091EA0">
        <w:t>соответствии с законода</w:t>
      </w:r>
      <w:r w:rsidR="00D674CA">
        <w:t>тельством Российской Федерации</w:t>
      </w:r>
      <w:r w:rsidR="00D674CA" w:rsidRPr="00D674CA">
        <w:t xml:space="preserve"> </w:t>
      </w:r>
      <w:r w:rsidR="00D674CA">
        <w:t xml:space="preserve">и </w:t>
      </w:r>
      <w:r w:rsidR="00D674CA" w:rsidRPr="00D674CA">
        <w:t>постановлением Правительства Российской Федерации от 30.08.2017 № 1042</w:t>
      </w:r>
      <w:r w:rsidR="00D674CA">
        <w:t>.</w:t>
      </w:r>
    </w:p>
    <w:p w:rsidR="00D674CA" w:rsidRPr="00D674CA" w:rsidRDefault="00D674CA" w:rsidP="00091EA0">
      <w:pPr>
        <w:ind w:right="-2151" w:firstLine="709"/>
        <w:jc w:val="both"/>
      </w:pPr>
    </w:p>
    <w:p w:rsidR="00603ADF" w:rsidRPr="00603ADF" w:rsidRDefault="00603ADF" w:rsidP="00091EA0">
      <w:pPr>
        <w:pStyle w:val="Style8"/>
        <w:widowControl/>
        <w:ind w:right="-2186"/>
        <w:jc w:val="center"/>
        <w:rPr>
          <w:rStyle w:val="FontStyle29"/>
          <w:sz w:val="24"/>
          <w:szCs w:val="24"/>
        </w:rPr>
      </w:pPr>
      <w:r w:rsidRPr="00603ADF">
        <w:rPr>
          <w:rStyle w:val="FontStyle29"/>
          <w:sz w:val="24"/>
          <w:szCs w:val="24"/>
        </w:rPr>
        <w:t>6.  Действие обстоятельств непреодолимой силы</w:t>
      </w:r>
    </w:p>
    <w:p w:rsidR="00603ADF" w:rsidRPr="00091EA0" w:rsidRDefault="00091EA0" w:rsidP="00091EA0">
      <w:pPr>
        <w:ind w:right="-2151" w:firstLine="709"/>
        <w:jc w:val="both"/>
      </w:pPr>
      <w:r>
        <w:rPr>
          <w:rStyle w:val="FontStyle33"/>
        </w:rPr>
        <w:t xml:space="preserve">6.1. </w:t>
      </w:r>
      <w:r w:rsidR="00603ADF" w:rsidRPr="00091EA0">
        <w:t xml:space="preserve">Ни одна из Сторон не несет ответственность перед </w:t>
      </w:r>
      <w:r>
        <w:t xml:space="preserve">другой Стороной за неисполнение обязательств по настоящему </w:t>
      </w:r>
      <w:r w:rsidR="00603ADF" w:rsidRPr="00091EA0">
        <w:t>Контракту, обусловленное действ</w:t>
      </w:r>
      <w:r>
        <w:t xml:space="preserve">ием обстоятельств непреодолимой </w:t>
      </w:r>
      <w:r w:rsidR="00603ADF" w:rsidRPr="00091EA0">
        <w:t>силы, т.е. чрезвычайных и непредотвратимых при данных усло</w:t>
      </w:r>
      <w:r>
        <w:t xml:space="preserve">виях обстоятельств, в том числе </w:t>
      </w:r>
      <w:r w:rsidR="00603ADF" w:rsidRPr="00091EA0">
        <w:t>объявленной или фактической войны, гражданских волнений, эпидемии, блокады, эмбарго,</w:t>
      </w:r>
      <w:r w:rsidR="00603ADF" w:rsidRPr="00091EA0">
        <w:br/>
        <w:t>пожаров, землетрясений, наводнений и других природных стихи</w:t>
      </w:r>
      <w:r>
        <w:t xml:space="preserve">йных бедствий, а также изданием </w:t>
      </w:r>
      <w:r w:rsidR="00603ADF" w:rsidRPr="00091EA0">
        <w:t>актов государственных органов.</w:t>
      </w:r>
    </w:p>
    <w:p w:rsidR="00603ADF" w:rsidRPr="00091EA0" w:rsidRDefault="00091EA0" w:rsidP="00091EA0">
      <w:pPr>
        <w:ind w:right="-2151" w:firstLine="709"/>
        <w:jc w:val="both"/>
      </w:pPr>
      <w:r>
        <w:t xml:space="preserve">6.2. </w:t>
      </w:r>
      <w:r w:rsidR="00603ADF" w:rsidRPr="00091EA0">
        <w:t>Свидетельство, выданное соответствующим</w:t>
      </w:r>
      <w:r>
        <w:t xml:space="preserve"> компетентным органом, является </w:t>
      </w:r>
      <w:r w:rsidR="00603ADF" w:rsidRPr="00091EA0">
        <w:t>доста</w:t>
      </w:r>
      <w:r>
        <w:t xml:space="preserve">точным подтверждением наличия и </w:t>
      </w:r>
      <w:r w:rsidR="00603ADF" w:rsidRPr="00091EA0">
        <w:t>продолжит</w:t>
      </w:r>
      <w:r>
        <w:t xml:space="preserve">ельности действия обстоятельств </w:t>
      </w:r>
      <w:r w:rsidR="00603ADF" w:rsidRPr="00091EA0">
        <w:t>непреодолимой силы.</w:t>
      </w:r>
    </w:p>
    <w:p w:rsidR="00603ADF" w:rsidRPr="00091EA0" w:rsidRDefault="00603ADF" w:rsidP="00091EA0">
      <w:pPr>
        <w:ind w:right="-2151" w:firstLine="709"/>
        <w:jc w:val="both"/>
      </w:pPr>
      <w:r w:rsidRPr="00091EA0">
        <w:t>6.3.</w:t>
      </w:r>
      <w:r w:rsidR="00091EA0" w:rsidRPr="00091EA0">
        <w:t xml:space="preserve"> </w:t>
      </w:r>
      <w:r w:rsidRPr="00091EA0">
        <w:t>Сторона, не исполняющая обязательств по настоящем</w:t>
      </w:r>
      <w:r w:rsidR="00091EA0">
        <w:t xml:space="preserve">у Контракту вследствие действия </w:t>
      </w:r>
      <w:r w:rsidRPr="00091EA0">
        <w:t>обстоятельств непреодолимой силы, должна незамедлительно и</w:t>
      </w:r>
      <w:r w:rsidR="00091EA0">
        <w:t xml:space="preserve">звестить другую Сторону о таких </w:t>
      </w:r>
      <w:r w:rsidRPr="00091EA0">
        <w:t>обстоятельствах и их влияни</w:t>
      </w:r>
      <w:r w:rsidR="00091EA0">
        <w:t xml:space="preserve">и на исполнение обязательств по </w:t>
      </w:r>
      <w:r w:rsidRPr="00091EA0">
        <w:t>Контракту.</w:t>
      </w:r>
    </w:p>
    <w:p w:rsidR="00FE7D10" w:rsidRDefault="00FE7D10" w:rsidP="00091EA0">
      <w:pPr>
        <w:pStyle w:val="Style8"/>
        <w:widowControl/>
        <w:ind w:right="-2186"/>
        <w:jc w:val="center"/>
        <w:rPr>
          <w:rStyle w:val="FontStyle33"/>
        </w:rPr>
      </w:pPr>
    </w:p>
    <w:p w:rsidR="00603ADF" w:rsidRPr="00603ADF" w:rsidRDefault="00603ADF" w:rsidP="00091EA0">
      <w:pPr>
        <w:pStyle w:val="Style8"/>
        <w:widowControl/>
        <w:ind w:right="-2186"/>
        <w:jc w:val="center"/>
        <w:rPr>
          <w:rStyle w:val="FontStyle29"/>
          <w:sz w:val="24"/>
          <w:szCs w:val="24"/>
        </w:rPr>
      </w:pPr>
      <w:r w:rsidRPr="00603ADF">
        <w:rPr>
          <w:rStyle w:val="FontStyle33"/>
        </w:rPr>
        <w:t xml:space="preserve">7.  </w:t>
      </w:r>
      <w:r w:rsidRPr="00603ADF">
        <w:rPr>
          <w:rStyle w:val="FontStyle29"/>
          <w:sz w:val="24"/>
          <w:szCs w:val="24"/>
        </w:rPr>
        <w:t>Порядок разрешения споров</w:t>
      </w:r>
    </w:p>
    <w:p w:rsidR="00603ADF" w:rsidRPr="00603ADF" w:rsidRDefault="00603ADF" w:rsidP="00091EA0">
      <w:pPr>
        <w:pStyle w:val="Style24"/>
        <w:widowControl/>
        <w:numPr>
          <w:ilvl w:val="0"/>
          <w:numId w:val="13"/>
        </w:numPr>
        <w:tabs>
          <w:tab w:val="left" w:pos="989"/>
        </w:tabs>
        <w:spacing w:line="240" w:lineRule="auto"/>
        <w:ind w:right="-2186" w:firstLine="709"/>
        <w:rPr>
          <w:rStyle w:val="FontStyle33"/>
        </w:rPr>
      </w:pPr>
      <w:r w:rsidRPr="00603ADF">
        <w:rPr>
          <w:rStyle w:val="FontStyle33"/>
        </w:rPr>
        <w:t>Все споры и разногласия, возникающие между Сторонами при исполнении настоящего Контракта, будут разрешаться путем переговоров, в том числе путем направления претензий.</w:t>
      </w:r>
    </w:p>
    <w:p w:rsidR="00603ADF" w:rsidRPr="00603ADF" w:rsidRDefault="00603ADF" w:rsidP="00091EA0">
      <w:pPr>
        <w:pStyle w:val="Style24"/>
        <w:widowControl/>
        <w:numPr>
          <w:ilvl w:val="0"/>
          <w:numId w:val="13"/>
        </w:numPr>
        <w:tabs>
          <w:tab w:val="left" w:pos="989"/>
        </w:tabs>
        <w:spacing w:line="240" w:lineRule="auto"/>
        <w:ind w:right="-2186" w:firstLine="709"/>
        <w:rPr>
          <w:rStyle w:val="FontStyle33"/>
        </w:rPr>
      </w:pPr>
      <w:r w:rsidRPr="00603ADF">
        <w:rPr>
          <w:rStyle w:val="FontStyle33"/>
        </w:rPr>
        <w:t>Претензия в письменной форме направляется Стороне, допустившей нарушение условий Контракта. В претензии указываются допущенные нарушения со ссылкой на соответствующие положения Контракта или его приложений, стоимостная оценка ответственности (неустойки), а также действия, которые должны быть произведены для устранения нарушений.</w:t>
      </w:r>
    </w:p>
    <w:p w:rsidR="00603ADF" w:rsidRPr="00603ADF" w:rsidRDefault="00603ADF" w:rsidP="00091EA0">
      <w:pPr>
        <w:pStyle w:val="Style24"/>
        <w:widowControl/>
        <w:numPr>
          <w:ilvl w:val="0"/>
          <w:numId w:val="13"/>
        </w:numPr>
        <w:tabs>
          <w:tab w:val="left" w:pos="989"/>
        </w:tabs>
        <w:spacing w:line="240" w:lineRule="auto"/>
        <w:ind w:right="-2186" w:firstLine="709"/>
        <w:rPr>
          <w:rStyle w:val="FontStyle33"/>
        </w:rPr>
      </w:pPr>
      <w:r w:rsidRPr="00603ADF">
        <w:rPr>
          <w:rStyle w:val="FontStyle33"/>
        </w:rPr>
        <w:t>Срок рассмотрения писем, уведомлений или претензий не может превышать 10 дней со дня их получения, если настоящим Контрактом не предусмотрены иные сроки рассмотрения. Переписка Сторон может осуществляться в виде письма, телеграммы, а также электронного сообщения с последующим представлением оригинала документа.</w:t>
      </w:r>
    </w:p>
    <w:p w:rsidR="00603ADF" w:rsidRPr="00603ADF" w:rsidRDefault="00603ADF" w:rsidP="00091EA0">
      <w:pPr>
        <w:pStyle w:val="Style24"/>
        <w:widowControl/>
        <w:numPr>
          <w:ilvl w:val="0"/>
          <w:numId w:val="13"/>
        </w:numPr>
        <w:tabs>
          <w:tab w:val="left" w:pos="989"/>
        </w:tabs>
        <w:spacing w:line="240" w:lineRule="auto"/>
        <w:ind w:right="-2186" w:firstLine="709"/>
        <w:rPr>
          <w:rStyle w:val="FontStyle33"/>
        </w:rPr>
      </w:pPr>
      <w:r w:rsidRPr="00603ADF">
        <w:rPr>
          <w:rStyle w:val="FontStyle33"/>
        </w:rPr>
        <w:t>При неурегулировании Сторонами в досудебном порядке</w:t>
      </w:r>
      <w:r w:rsidR="00E03DCC">
        <w:rPr>
          <w:rStyle w:val="FontStyle33"/>
        </w:rPr>
        <w:t>,</w:t>
      </w:r>
      <w:r w:rsidRPr="00603ADF">
        <w:rPr>
          <w:rStyle w:val="FontStyle33"/>
        </w:rPr>
        <w:t xml:space="preserve"> спор передается на разрешение в Арбитражный суд </w:t>
      </w:r>
      <w:r w:rsidR="00E03DCC">
        <w:rPr>
          <w:rStyle w:val="FontStyle33"/>
        </w:rPr>
        <w:t>Курганской области</w:t>
      </w:r>
      <w:r w:rsidRPr="00603ADF">
        <w:rPr>
          <w:rStyle w:val="FontStyle33"/>
        </w:rPr>
        <w:t xml:space="preserve"> согласно порядку, установленному законодательством Российской Федерации.</w:t>
      </w:r>
    </w:p>
    <w:p w:rsidR="00603ADF" w:rsidRPr="00603ADF" w:rsidRDefault="00603ADF" w:rsidP="00603ADF">
      <w:pPr>
        <w:pStyle w:val="Style8"/>
        <w:widowControl/>
        <w:ind w:right="-2186"/>
        <w:jc w:val="both"/>
      </w:pPr>
    </w:p>
    <w:p w:rsidR="00603ADF" w:rsidRPr="00603ADF" w:rsidRDefault="00603ADF" w:rsidP="00E03DCC">
      <w:pPr>
        <w:pStyle w:val="Style8"/>
        <w:widowControl/>
        <w:ind w:right="-2186"/>
        <w:jc w:val="center"/>
        <w:rPr>
          <w:rStyle w:val="FontStyle29"/>
          <w:sz w:val="24"/>
          <w:szCs w:val="24"/>
        </w:rPr>
      </w:pPr>
      <w:r w:rsidRPr="00603ADF">
        <w:rPr>
          <w:rStyle w:val="FontStyle29"/>
          <w:sz w:val="24"/>
          <w:szCs w:val="24"/>
        </w:rPr>
        <w:t>8. Порядок изменения и расторжения Контракта</w:t>
      </w:r>
    </w:p>
    <w:p w:rsidR="00603ADF" w:rsidRPr="00603ADF" w:rsidRDefault="00603ADF" w:rsidP="00603ADF">
      <w:pPr>
        <w:pStyle w:val="Style7"/>
        <w:widowControl/>
        <w:numPr>
          <w:ilvl w:val="0"/>
          <w:numId w:val="14"/>
        </w:numPr>
        <w:tabs>
          <w:tab w:val="left" w:pos="1171"/>
        </w:tabs>
        <w:spacing w:line="240" w:lineRule="auto"/>
        <w:ind w:right="-2186" w:firstLine="715"/>
        <w:rPr>
          <w:rStyle w:val="FontStyle33"/>
        </w:rPr>
      </w:pPr>
      <w:r w:rsidRPr="00603ADF">
        <w:rPr>
          <w:rStyle w:val="FontStyle33"/>
        </w:rPr>
        <w:t>Любые изменения и дополнения к настоящему Контракту имеют силу только при условии их оформления в письменном виде и подписания Сторонами.</w:t>
      </w:r>
    </w:p>
    <w:p w:rsidR="00603ADF" w:rsidRPr="00603ADF" w:rsidRDefault="00603ADF" w:rsidP="00603ADF">
      <w:pPr>
        <w:pStyle w:val="Style7"/>
        <w:widowControl/>
        <w:numPr>
          <w:ilvl w:val="0"/>
          <w:numId w:val="14"/>
        </w:numPr>
        <w:tabs>
          <w:tab w:val="left" w:pos="1171"/>
        </w:tabs>
        <w:spacing w:line="240" w:lineRule="auto"/>
        <w:ind w:right="-2186" w:firstLine="715"/>
        <w:rPr>
          <w:rStyle w:val="FontStyle33"/>
        </w:rPr>
      </w:pPr>
      <w:r w:rsidRPr="00603ADF">
        <w:rPr>
          <w:rStyle w:val="FontStyle33"/>
        </w:rPr>
        <w:t xml:space="preserve">Расторжение настоящего Контракта </w:t>
      </w:r>
      <w:r w:rsidR="00E03DCC">
        <w:rPr>
          <w:rStyle w:val="FontStyle33"/>
        </w:rPr>
        <w:t>возможно</w:t>
      </w:r>
      <w:r w:rsidRPr="00603ADF">
        <w:rPr>
          <w:rStyle w:val="FontStyle33"/>
        </w:rPr>
        <w:t xml:space="preserve"> по соглашению Сторон, по решению суда, в случае одностороннего отказа стороны Контракта от исполнения настоящего Контракта в соответствии с гражданским законодательством Российской Федерации.</w:t>
      </w:r>
    </w:p>
    <w:p w:rsidR="00603ADF" w:rsidRPr="00603ADF" w:rsidRDefault="00603ADF" w:rsidP="00603ADF">
      <w:pPr>
        <w:pStyle w:val="Style7"/>
        <w:widowControl/>
        <w:numPr>
          <w:ilvl w:val="0"/>
          <w:numId w:val="14"/>
        </w:numPr>
        <w:tabs>
          <w:tab w:val="left" w:pos="1171"/>
        </w:tabs>
        <w:spacing w:line="240" w:lineRule="auto"/>
        <w:ind w:right="-2186" w:firstLine="715"/>
        <w:rPr>
          <w:rStyle w:val="FontStyle33"/>
        </w:rPr>
      </w:pPr>
      <w:r w:rsidRPr="00603ADF">
        <w:rPr>
          <w:rStyle w:val="FontStyle33"/>
        </w:rPr>
        <w:t xml:space="preserve">Сторона, решившая расторгнуть настоящий Контракт должна направить письменное уведомление о своем намерении другой Стороне не позднее, чем за 10 </w:t>
      </w:r>
      <w:r w:rsidR="00E03DCC">
        <w:rPr>
          <w:rStyle w:val="FontStyle33"/>
        </w:rPr>
        <w:t xml:space="preserve">(Десять) </w:t>
      </w:r>
      <w:r w:rsidRPr="00603ADF">
        <w:rPr>
          <w:rStyle w:val="FontStyle33"/>
        </w:rPr>
        <w:t>дней до предполагаемого дня его расторжения.</w:t>
      </w:r>
    </w:p>
    <w:p w:rsidR="00603ADF" w:rsidRPr="00603ADF" w:rsidRDefault="00603ADF" w:rsidP="00603ADF">
      <w:pPr>
        <w:pStyle w:val="Style8"/>
        <w:widowControl/>
        <w:ind w:right="-2186"/>
        <w:jc w:val="both"/>
      </w:pPr>
    </w:p>
    <w:p w:rsidR="00603ADF" w:rsidRPr="00603ADF" w:rsidRDefault="00603ADF" w:rsidP="00E03DCC">
      <w:pPr>
        <w:pStyle w:val="Style8"/>
        <w:widowControl/>
        <w:ind w:right="-2186"/>
        <w:jc w:val="center"/>
        <w:rPr>
          <w:rStyle w:val="FontStyle29"/>
          <w:sz w:val="24"/>
          <w:szCs w:val="24"/>
        </w:rPr>
      </w:pPr>
      <w:r w:rsidRPr="00603ADF">
        <w:rPr>
          <w:rStyle w:val="FontStyle29"/>
          <w:sz w:val="24"/>
          <w:szCs w:val="24"/>
        </w:rPr>
        <w:t>9. Прочие условия</w:t>
      </w:r>
    </w:p>
    <w:p w:rsidR="00603ADF" w:rsidRPr="00BE510D" w:rsidRDefault="00BE510D" w:rsidP="00BE510D">
      <w:pPr>
        <w:ind w:right="-2260" w:firstLine="709"/>
        <w:jc w:val="both"/>
      </w:pPr>
      <w:r>
        <w:t xml:space="preserve">9.1. </w:t>
      </w:r>
      <w:r w:rsidR="00603ADF" w:rsidRPr="00BE510D">
        <w:t xml:space="preserve">Настоящий Контракт вступает в силу с даты его заключения Сторонами и действует по </w:t>
      </w:r>
      <w:r w:rsidR="00E03DCC" w:rsidRPr="00BE510D">
        <w:t>31.</w:t>
      </w:r>
      <w:r w:rsidR="00FE7D10">
        <w:t>12</w:t>
      </w:r>
      <w:r w:rsidR="004213A2">
        <w:t>.202</w:t>
      </w:r>
      <w:r w:rsidR="00FE7D10">
        <w:t>6</w:t>
      </w:r>
      <w:r>
        <w:t xml:space="preserve">г. </w:t>
      </w:r>
    </w:p>
    <w:p w:rsidR="00004095" w:rsidRPr="00EC2E2F" w:rsidRDefault="00A63DBE" w:rsidP="00EC2E2F">
      <w:pPr>
        <w:ind w:right="-2260" w:firstLine="709"/>
        <w:jc w:val="both"/>
      </w:pPr>
      <w:r>
        <w:rPr>
          <w:rStyle w:val="FontStyle33"/>
        </w:rPr>
        <w:t xml:space="preserve">9.2. </w:t>
      </w:r>
      <w:r w:rsidR="00603ADF" w:rsidRPr="00EC2E2F">
        <w:t>При изменении у одной из Сторон местонахождения, наименования,</w:t>
      </w:r>
      <w:r w:rsidR="005E34C8" w:rsidRPr="00EC2E2F">
        <w:t xml:space="preserve"> банковских и других реквизитов</w:t>
      </w:r>
      <w:r w:rsidR="00EC2E2F" w:rsidRPr="00EC2E2F">
        <w:t xml:space="preserve"> </w:t>
      </w:r>
      <w:r w:rsidR="00603ADF" w:rsidRPr="00EC2E2F">
        <w:t>она обязана в течение 10</w:t>
      </w:r>
      <w:r w:rsidR="00004095" w:rsidRPr="00EC2E2F">
        <w:t xml:space="preserve"> (Десяти)</w:t>
      </w:r>
      <w:r w:rsidR="00603ADF" w:rsidRPr="00EC2E2F">
        <w:t xml:space="preserve"> дней письменно известить об этом другую Сторону.</w:t>
      </w:r>
    </w:p>
    <w:p w:rsidR="00603ADF" w:rsidRPr="00A63DBE" w:rsidRDefault="00004095" w:rsidP="00A63DBE">
      <w:pPr>
        <w:ind w:right="-2260" w:firstLine="709"/>
        <w:jc w:val="both"/>
      </w:pPr>
      <w:r w:rsidRPr="00A63DBE">
        <w:t>9</w:t>
      </w:r>
      <w:r w:rsidR="00603ADF" w:rsidRPr="00A63DBE">
        <w:t>.3.</w:t>
      </w:r>
      <w:r w:rsidR="00A63DBE" w:rsidRPr="00A63DBE">
        <w:t xml:space="preserve"> </w:t>
      </w:r>
      <w:r w:rsidR="00603ADF" w:rsidRPr="00A63DBE">
        <w:t>Вопросы, не урегулированные настоящим Контрактом, разре</w:t>
      </w:r>
      <w:r w:rsidR="00A63DBE">
        <w:t xml:space="preserve">шаются в соответствии с законодательством </w:t>
      </w:r>
      <w:r w:rsidR="00603ADF" w:rsidRPr="00A63DBE">
        <w:t>Российской Федерации.</w:t>
      </w:r>
    </w:p>
    <w:p w:rsidR="00A63DBE" w:rsidRDefault="00EC2E2F" w:rsidP="005E34C8">
      <w:pPr>
        <w:ind w:right="-2260" w:firstLine="709"/>
        <w:jc w:val="both"/>
      </w:pPr>
      <w:r>
        <w:t>9.</w:t>
      </w:r>
      <w:r w:rsidR="00FE7D10">
        <w:t>4</w:t>
      </w:r>
      <w:r w:rsidR="00603ADF" w:rsidRPr="00A63DBE">
        <w:t>.</w:t>
      </w:r>
      <w:r w:rsidR="00A63DBE" w:rsidRPr="00A63DBE">
        <w:t xml:space="preserve"> </w:t>
      </w:r>
      <w:r>
        <w:t>Следующие приложения являю</w:t>
      </w:r>
      <w:r w:rsidR="00603ADF" w:rsidRPr="00A63DBE">
        <w:t>тся неотъемлемой частью настоящего Контракта:</w:t>
      </w:r>
      <w:r w:rsidR="00A63DBE">
        <w:t xml:space="preserve"> </w:t>
      </w:r>
    </w:p>
    <w:p w:rsidR="00C54677" w:rsidRDefault="004213A2" w:rsidP="00A63DBE">
      <w:pPr>
        <w:ind w:firstLine="709"/>
      </w:pPr>
      <w:r>
        <w:t>П</w:t>
      </w:r>
      <w:r w:rsidR="00A63DBE">
        <w:t>рил</w:t>
      </w:r>
      <w:r w:rsidR="00EC2E2F">
        <w:t>ожени</w:t>
      </w:r>
      <w:r>
        <w:t>е № 1. Технические условия</w:t>
      </w:r>
    </w:p>
    <w:p w:rsidR="004213A2" w:rsidRDefault="004213A2" w:rsidP="00A63DBE">
      <w:pPr>
        <w:ind w:firstLine="709"/>
      </w:pPr>
      <w:r>
        <w:t>Приложение № 2. Схема балансового разграничения</w:t>
      </w:r>
    </w:p>
    <w:p w:rsidR="00603ADF" w:rsidRPr="00603ADF" w:rsidRDefault="00603ADF" w:rsidP="00603ADF">
      <w:pPr>
        <w:pStyle w:val="Style8"/>
        <w:widowControl/>
        <w:spacing w:line="240" w:lineRule="exact"/>
        <w:ind w:right="-2186"/>
        <w:jc w:val="both"/>
      </w:pPr>
    </w:p>
    <w:p w:rsidR="009C70F6" w:rsidRDefault="009C70F6" w:rsidP="00603ADF">
      <w:pPr>
        <w:pStyle w:val="Style17"/>
        <w:widowControl/>
        <w:spacing w:before="29"/>
        <w:ind w:right="-2186"/>
        <w:jc w:val="both"/>
        <w:rPr>
          <w:rStyle w:val="FontStyle47"/>
          <w:sz w:val="24"/>
          <w:szCs w:val="24"/>
        </w:rPr>
      </w:pPr>
    </w:p>
    <w:p w:rsidR="004213A2" w:rsidRDefault="004213A2" w:rsidP="00603ADF">
      <w:pPr>
        <w:pStyle w:val="Style17"/>
        <w:widowControl/>
        <w:spacing w:before="29"/>
        <w:ind w:right="-2186"/>
        <w:jc w:val="both"/>
        <w:rPr>
          <w:rStyle w:val="FontStyle47"/>
          <w:sz w:val="24"/>
          <w:szCs w:val="24"/>
        </w:rPr>
      </w:pPr>
    </w:p>
    <w:p w:rsidR="004213A2" w:rsidRDefault="004213A2" w:rsidP="00603ADF">
      <w:pPr>
        <w:pStyle w:val="Style17"/>
        <w:widowControl/>
        <w:spacing w:before="29"/>
        <w:ind w:right="-2186"/>
        <w:jc w:val="both"/>
        <w:rPr>
          <w:rStyle w:val="FontStyle47"/>
          <w:sz w:val="24"/>
          <w:szCs w:val="24"/>
        </w:rPr>
      </w:pPr>
    </w:p>
    <w:p w:rsidR="004213A2" w:rsidRDefault="004213A2" w:rsidP="00603ADF">
      <w:pPr>
        <w:pStyle w:val="Style17"/>
        <w:widowControl/>
        <w:spacing w:before="29"/>
        <w:ind w:right="-2186"/>
        <w:jc w:val="both"/>
        <w:rPr>
          <w:rStyle w:val="FontStyle47"/>
          <w:sz w:val="24"/>
          <w:szCs w:val="24"/>
        </w:rPr>
      </w:pPr>
    </w:p>
    <w:p w:rsidR="004213A2" w:rsidRDefault="004213A2" w:rsidP="00603ADF">
      <w:pPr>
        <w:pStyle w:val="Style17"/>
        <w:widowControl/>
        <w:spacing w:before="29"/>
        <w:ind w:right="-2186"/>
        <w:jc w:val="both"/>
        <w:rPr>
          <w:rStyle w:val="FontStyle47"/>
          <w:sz w:val="24"/>
          <w:szCs w:val="24"/>
        </w:rPr>
      </w:pPr>
    </w:p>
    <w:p w:rsidR="004213A2" w:rsidRDefault="004213A2" w:rsidP="00603ADF">
      <w:pPr>
        <w:pStyle w:val="Style17"/>
        <w:widowControl/>
        <w:spacing w:before="29"/>
        <w:ind w:right="-2186"/>
        <w:jc w:val="both"/>
        <w:rPr>
          <w:rStyle w:val="FontStyle47"/>
          <w:sz w:val="24"/>
          <w:szCs w:val="24"/>
        </w:rPr>
      </w:pPr>
    </w:p>
    <w:p w:rsidR="004213A2" w:rsidRDefault="004213A2" w:rsidP="00603ADF">
      <w:pPr>
        <w:pStyle w:val="Style17"/>
        <w:widowControl/>
        <w:spacing w:before="29"/>
        <w:ind w:right="-2186"/>
        <w:jc w:val="both"/>
        <w:rPr>
          <w:rStyle w:val="FontStyle47"/>
          <w:sz w:val="24"/>
          <w:szCs w:val="24"/>
        </w:rPr>
      </w:pPr>
    </w:p>
    <w:p w:rsidR="004213A2" w:rsidRDefault="004213A2" w:rsidP="00603ADF">
      <w:pPr>
        <w:pStyle w:val="Style17"/>
        <w:widowControl/>
        <w:spacing w:before="29"/>
        <w:ind w:right="-2186"/>
        <w:jc w:val="both"/>
        <w:rPr>
          <w:rStyle w:val="FontStyle47"/>
          <w:sz w:val="24"/>
          <w:szCs w:val="24"/>
        </w:rPr>
      </w:pPr>
    </w:p>
    <w:p w:rsidR="004213A2" w:rsidRDefault="004213A2" w:rsidP="00603ADF">
      <w:pPr>
        <w:pStyle w:val="Style17"/>
        <w:widowControl/>
        <w:spacing w:before="29"/>
        <w:ind w:right="-2186"/>
        <w:jc w:val="both"/>
        <w:rPr>
          <w:rStyle w:val="FontStyle47"/>
          <w:sz w:val="24"/>
          <w:szCs w:val="24"/>
        </w:rPr>
      </w:pPr>
    </w:p>
    <w:p w:rsidR="004213A2" w:rsidRDefault="004213A2" w:rsidP="00603ADF">
      <w:pPr>
        <w:pStyle w:val="Style17"/>
        <w:widowControl/>
        <w:spacing w:before="29"/>
        <w:ind w:right="-2186"/>
        <w:jc w:val="both"/>
        <w:rPr>
          <w:rStyle w:val="FontStyle47"/>
          <w:sz w:val="24"/>
          <w:szCs w:val="24"/>
        </w:rPr>
      </w:pPr>
    </w:p>
    <w:p w:rsidR="004213A2" w:rsidRDefault="004213A2" w:rsidP="00603ADF">
      <w:pPr>
        <w:pStyle w:val="Style17"/>
        <w:widowControl/>
        <w:spacing w:before="29"/>
        <w:ind w:right="-2186"/>
        <w:jc w:val="both"/>
        <w:rPr>
          <w:rStyle w:val="FontStyle47"/>
          <w:sz w:val="24"/>
          <w:szCs w:val="24"/>
        </w:rPr>
      </w:pPr>
    </w:p>
    <w:p w:rsidR="004213A2" w:rsidRDefault="004213A2" w:rsidP="00603ADF">
      <w:pPr>
        <w:pStyle w:val="Style17"/>
        <w:widowControl/>
        <w:spacing w:before="29"/>
        <w:ind w:right="-2186"/>
        <w:jc w:val="both"/>
        <w:rPr>
          <w:rStyle w:val="FontStyle47"/>
          <w:sz w:val="24"/>
          <w:szCs w:val="24"/>
        </w:rPr>
      </w:pPr>
    </w:p>
    <w:p w:rsidR="004213A2" w:rsidRDefault="004213A2" w:rsidP="00603ADF">
      <w:pPr>
        <w:pStyle w:val="Style17"/>
        <w:widowControl/>
        <w:spacing w:before="29"/>
        <w:ind w:right="-2186"/>
        <w:jc w:val="both"/>
        <w:rPr>
          <w:rStyle w:val="FontStyle47"/>
          <w:sz w:val="24"/>
          <w:szCs w:val="24"/>
        </w:rPr>
      </w:pPr>
    </w:p>
    <w:p w:rsidR="00FE7D10" w:rsidRDefault="00FE7D10" w:rsidP="00603ADF">
      <w:pPr>
        <w:pStyle w:val="Style17"/>
        <w:widowControl/>
        <w:spacing w:before="29"/>
        <w:ind w:right="-2186"/>
        <w:jc w:val="both"/>
        <w:rPr>
          <w:rStyle w:val="FontStyle47"/>
          <w:sz w:val="24"/>
          <w:szCs w:val="24"/>
        </w:rPr>
      </w:pPr>
    </w:p>
    <w:p w:rsidR="00FE7D10" w:rsidRDefault="00FE7D10" w:rsidP="00603ADF">
      <w:pPr>
        <w:pStyle w:val="Style17"/>
        <w:widowControl/>
        <w:spacing w:before="29"/>
        <w:ind w:right="-2186"/>
        <w:jc w:val="both"/>
        <w:rPr>
          <w:rStyle w:val="FontStyle47"/>
          <w:sz w:val="24"/>
          <w:szCs w:val="24"/>
        </w:rPr>
      </w:pPr>
    </w:p>
    <w:p w:rsidR="00FE7D10" w:rsidRDefault="00FE7D10" w:rsidP="00603ADF">
      <w:pPr>
        <w:pStyle w:val="Style17"/>
        <w:widowControl/>
        <w:spacing w:before="29"/>
        <w:ind w:right="-2186"/>
        <w:jc w:val="both"/>
        <w:rPr>
          <w:rStyle w:val="FontStyle47"/>
          <w:sz w:val="24"/>
          <w:szCs w:val="24"/>
        </w:rPr>
      </w:pPr>
    </w:p>
    <w:p w:rsidR="004213A2" w:rsidRDefault="004213A2" w:rsidP="00603ADF">
      <w:pPr>
        <w:pStyle w:val="Style17"/>
        <w:widowControl/>
        <w:spacing w:before="29"/>
        <w:ind w:right="-2186"/>
        <w:jc w:val="both"/>
        <w:rPr>
          <w:rStyle w:val="FontStyle47"/>
          <w:sz w:val="24"/>
          <w:szCs w:val="24"/>
        </w:rPr>
      </w:pPr>
    </w:p>
    <w:p w:rsidR="004213A2" w:rsidRDefault="004213A2" w:rsidP="00603ADF">
      <w:pPr>
        <w:pStyle w:val="Style17"/>
        <w:widowControl/>
        <w:spacing w:before="29"/>
        <w:ind w:right="-2186"/>
        <w:jc w:val="both"/>
        <w:rPr>
          <w:rStyle w:val="FontStyle47"/>
          <w:sz w:val="24"/>
          <w:szCs w:val="24"/>
        </w:rPr>
      </w:pPr>
    </w:p>
    <w:p w:rsidR="00603ADF" w:rsidRDefault="00D10024" w:rsidP="004213A2">
      <w:pPr>
        <w:ind w:right="-1856"/>
        <w:jc w:val="right"/>
      </w:pPr>
      <w:r>
        <w:lastRenderedPageBreak/>
        <w:t xml:space="preserve">                          </w:t>
      </w:r>
      <w:r w:rsidR="009C70F6">
        <w:t>Приложение № 1</w:t>
      </w:r>
      <w:r w:rsidRPr="00D10024">
        <w:t xml:space="preserve"> </w:t>
      </w:r>
    </w:p>
    <w:p w:rsidR="004213A2" w:rsidRDefault="004213A2" w:rsidP="004213A2">
      <w:pPr>
        <w:ind w:right="-1856"/>
        <w:jc w:val="center"/>
        <w:rPr>
          <w:noProof/>
        </w:rPr>
      </w:pPr>
    </w:p>
    <w:p w:rsidR="005F71BB" w:rsidRDefault="0009195E" w:rsidP="004213A2">
      <w:pPr>
        <w:ind w:right="-1856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614920" cy="10607040"/>
            <wp:effectExtent l="0" t="0" r="508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" t="2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920" cy="106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1BB" w:rsidRDefault="005F71BB" w:rsidP="004213A2">
      <w:pPr>
        <w:ind w:right="-1856"/>
        <w:jc w:val="center"/>
        <w:rPr>
          <w:noProof/>
        </w:rPr>
      </w:pPr>
    </w:p>
    <w:p w:rsidR="005F71BB" w:rsidRDefault="005F71BB" w:rsidP="004213A2">
      <w:pPr>
        <w:ind w:right="-1856"/>
        <w:jc w:val="center"/>
        <w:rPr>
          <w:noProof/>
        </w:rPr>
      </w:pPr>
    </w:p>
    <w:p w:rsidR="005F71BB" w:rsidRDefault="005F71BB" w:rsidP="004213A2">
      <w:pPr>
        <w:ind w:right="-1856"/>
        <w:jc w:val="center"/>
        <w:rPr>
          <w:noProof/>
        </w:rPr>
      </w:pPr>
    </w:p>
    <w:p w:rsidR="00FE7D10" w:rsidRDefault="00FE7D10" w:rsidP="004213A2">
      <w:pPr>
        <w:ind w:right="-1856"/>
        <w:jc w:val="center"/>
        <w:rPr>
          <w:noProof/>
        </w:rPr>
      </w:pPr>
    </w:p>
    <w:p w:rsidR="00FE7D10" w:rsidRDefault="00FE7D10" w:rsidP="004213A2">
      <w:pPr>
        <w:ind w:right="-1856"/>
        <w:jc w:val="center"/>
        <w:rPr>
          <w:noProof/>
        </w:rPr>
      </w:pPr>
    </w:p>
    <w:p w:rsidR="00FE7D10" w:rsidRDefault="00FE7D10" w:rsidP="004213A2">
      <w:pPr>
        <w:ind w:right="-1856"/>
        <w:jc w:val="center"/>
        <w:rPr>
          <w:noProof/>
        </w:rPr>
      </w:pPr>
    </w:p>
    <w:p w:rsidR="00FE7D10" w:rsidRDefault="00FE7D10" w:rsidP="004213A2">
      <w:pPr>
        <w:ind w:right="-1856"/>
        <w:jc w:val="center"/>
        <w:rPr>
          <w:noProof/>
        </w:rPr>
      </w:pPr>
    </w:p>
    <w:p w:rsidR="00FE7D10" w:rsidRDefault="00FE7D10" w:rsidP="004213A2">
      <w:pPr>
        <w:ind w:right="-1856"/>
        <w:jc w:val="center"/>
        <w:rPr>
          <w:noProof/>
        </w:rPr>
      </w:pPr>
    </w:p>
    <w:p w:rsidR="00FE7D10" w:rsidRDefault="00FE7D10" w:rsidP="004213A2">
      <w:pPr>
        <w:ind w:right="-1856"/>
        <w:jc w:val="center"/>
        <w:rPr>
          <w:noProof/>
        </w:rPr>
      </w:pPr>
    </w:p>
    <w:p w:rsidR="00FE7D10" w:rsidRDefault="00FE7D10" w:rsidP="004213A2">
      <w:pPr>
        <w:ind w:right="-1856"/>
        <w:jc w:val="center"/>
        <w:rPr>
          <w:noProof/>
        </w:rPr>
      </w:pPr>
    </w:p>
    <w:p w:rsidR="00FE7D10" w:rsidRDefault="00FE7D10" w:rsidP="004213A2">
      <w:pPr>
        <w:ind w:right="-1856"/>
        <w:jc w:val="center"/>
        <w:rPr>
          <w:noProof/>
        </w:rPr>
      </w:pPr>
    </w:p>
    <w:p w:rsidR="00FE7D10" w:rsidRDefault="00FE7D10" w:rsidP="004213A2">
      <w:pPr>
        <w:ind w:right="-1856"/>
        <w:jc w:val="center"/>
        <w:rPr>
          <w:noProof/>
        </w:rPr>
      </w:pPr>
    </w:p>
    <w:p w:rsidR="005F71BB" w:rsidRDefault="005F71BB" w:rsidP="004213A2">
      <w:pPr>
        <w:ind w:right="-1856"/>
        <w:jc w:val="center"/>
        <w:rPr>
          <w:noProof/>
        </w:rPr>
      </w:pPr>
    </w:p>
    <w:p w:rsidR="005F71BB" w:rsidRDefault="005F71BB" w:rsidP="004213A2">
      <w:pPr>
        <w:ind w:right="-1856"/>
        <w:jc w:val="center"/>
        <w:rPr>
          <w:noProof/>
        </w:rPr>
      </w:pPr>
    </w:p>
    <w:p w:rsidR="005F71BB" w:rsidRDefault="005F71BB" w:rsidP="005F71BB">
      <w:pPr>
        <w:ind w:right="-1856"/>
        <w:jc w:val="right"/>
        <w:rPr>
          <w:noProof/>
        </w:rPr>
      </w:pPr>
      <w:r>
        <w:rPr>
          <w:noProof/>
        </w:rPr>
        <w:t>Приложение № 2</w:t>
      </w:r>
    </w:p>
    <w:p w:rsidR="005F71BB" w:rsidRDefault="005F71BB" w:rsidP="00FE7D10">
      <w:pPr>
        <w:ind w:right="-1856"/>
        <w:jc w:val="center"/>
        <w:rPr>
          <w:rStyle w:val="FontStyle29"/>
          <w:sz w:val="24"/>
          <w:szCs w:val="24"/>
        </w:rPr>
      </w:pPr>
    </w:p>
    <w:p w:rsidR="00FE7D10" w:rsidRPr="00761F30" w:rsidRDefault="00FE7D10" w:rsidP="00FE7D10">
      <w:pPr>
        <w:jc w:val="center"/>
        <w:rPr>
          <w:b/>
        </w:rPr>
      </w:pPr>
      <w:r>
        <w:rPr>
          <w:b/>
        </w:rPr>
        <w:t xml:space="preserve">         </w:t>
      </w:r>
      <w:r w:rsidRPr="00761F30">
        <w:rPr>
          <w:b/>
        </w:rPr>
        <w:t>АКТ РАЗГРАНИЧЕНИЯ БАЛАНСОВОЙ ПРИНАДЛЕЖНОСТИ</w:t>
      </w:r>
    </w:p>
    <w:p w:rsidR="00FE7D10" w:rsidRPr="00761F30" w:rsidRDefault="00FE7D10" w:rsidP="00FE7D10">
      <w:pPr>
        <w:jc w:val="center"/>
      </w:pPr>
    </w:p>
    <w:p w:rsidR="00FE7D10" w:rsidRPr="00761F30" w:rsidRDefault="00FE7D10" w:rsidP="00FE7D10">
      <w:pPr>
        <w:widowControl/>
        <w:numPr>
          <w:ilvl w:val="1"/>
          <w:numId w:val="22"/>
        </w:numPr>
        <w:autoSpaceDE/>
        <w:autoSpaceDN/>
        <w:adjustRightInd/>
        <w:jc w:val="center"/>
      </w:pPr>
      <w:r w:rsidRPr="00761F30">
        <w:t>Об установлении границ балансовой принадлежности и эксплуатационной ответственности тепловых сетей ООО «Энергосервис» и  УФНС России по Курганской области:</w:t>
      </w:r>
    </w:p>
    <w:p w:rsidR="00FE7D10" w:rsidRPr="00761F30" w:rsidRDefault="00FE7D10" w:rsidP="00FE7D10">
      <w:pPr>
        <w:widowControl/>
        <w:numPr>
          <w:ilvl w:val="1"/>
          <w:numId w:val="22"/>
        </w:numPr>
        <w:autoSpaceDE/>
        <w:autoSpaceDN/>
        <w:adjustRightInd/>
        <w:jc w:val="center"/>
      </w:pPr>
    </w:p>
    <w:p w:rsidR="00FE7D10" w:rsidRPr="00761F30" w:rsidRDefault="00FE7D10" w:rsidP="00FE7D10">
      <w:pPr>
        <w:ind w:firstLine="708"/>
        <w:jc w:val="center"/>
        <w:rPr>
          <w:u w:val="single"/>
        </w:rPr>
      </w:pPr>
      <w:r w:rsidRPr="00761F30">
        <w:t>1. Теплоснабжение: от Центральной котельной ТП Советская, 52</w:t>
      </w:r>
    </w:p>
    <w:p w:rsidR="00FE7D10" w:rsidRPr="00761F30" w:rsidRDefault="00FE7D10" w:rsidP="00FE7D10">
      <w:pPr>
        <w:jc w:val="center"/>
      </w:pPr>
    </w:p>
    <w:p w:rsidR="00FE7D10" w:rsidRPr="00761F30" w:rsidRDefault="00FE7D10" w:rsidP="00FE7D10">
      <w:pPr>
        <w:numPr>
          <w:ilvl w:val="0"/>
          <w:numId w:val="22"/>
        </w:numPr>
        <w:jc w:val="center"/>
      </w:pPr>
      <w:r w:rsidRPr="00761F30">
        <w:t>Границы балансовой принадлежности и эксплуатационной ответственности служит:</w:t>
      </w:r>
    </w:p>
    <w:p w:rsidR="00FE7D10" w:rsidRPr="00761F30" w:rsidRDefault="00FE7D10" w:rsidP="00FE7D10">
      <w:pPr>
        <w:ind w:firstLine="708"/>
        <w:jc w:val="center"/>
      </w:pPr>
      <w:r w:rsidRPr="00761F30">
        <w:t>Офис и гараж по ул. Советская, 52  крайний фланец задвижки на врезке в</w:t>
      </w:r>
    </w:p>
    <w:p w:rsidR="00FE7D10" w:rsidRPr="00761F30" w:rsidRDefault="00FE7D10" w:rsidP="00FE7D10">
      <w:pPr>
        <w:ind w:firstLine="708"/>
        <w:jc w:val="center"/>
      </w:pPr>
      <w:r w:rsidRPr="00761F30">
        <w:t>магистральную теплосеть на ТП Советская, 52</w:t>
      </w:r>
    </w:p>
    <w:p w:rsidR="00FE7D10" w:rsidRPr="00761F30" w:rsidRDefault="00FE7D10" w:rsidP="00FE7D10">
      <w:pPr>
        <w:widowControl/>
        <w:numPr>
          <w:ilvl w:val="1"/>
          <w:numId w:val="22"/>
        </w:numPr>
        <w:autoSpaceDE/>
        <w:autoSpaceDN/>
        <w:adjustRightInd/>
        <w:jc w:val="both"/>
      </w:pPr>
    </w:p>
    <w:p w:rsidR="00FE7D10" w:rsidRPr="00603ADF" w:rsidRDefault="00FE7D10" w:rsidP="005F71BB">
      <w:pPr>
        <w:ind w:right="-1856"/>
        <w:jc w:val="right"/>
        <w:rPr>
          <w:rStyle w:val="FontStyle29"/>
          <w:sz w:val="24"/>
          <w:szCs w:val="24"/>
        </w:rPr>
      </w:pPr>
    </w:p>
    <w:sectPr w:rsidR="00FE7D10" w:rsidRPr="00603ADF" w:rsidSect="004213A2">
      <w:headerReference w:type="default" r:id="rId9"/>
      <w:type w:val="continuous"/>
      <w:pgSz w:w="16837" w:h="23810"/>
      <w:pgMar w:top="567" w:right="2958" w:bottom="1440" w:left="1701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012" w:rsidRDefault="00247012">
      <w:r>
        <w:separator/>
      </w:r>
    </w:p>
  </w:endnote>
  <w:endnote w:type="continuationSeparator" w:id="0">
    <w:p w:rsidR="00247012" w:rsidRDefault="00247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012" w:rsidRDefault="00247012">
      <w:r>
        <w:separator/>
      </w:r>
    </w:p>
  </w:footnote>
  <w:footnote w:type="continuationSeparator" w:id="0">
    <w:p w:rsidR="00247012" w:rsidRDefault="002470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22B" w:rsidRDefault="009A222B" w:rsidP="005112F0">
    <w:pPr>
      <w:pStyle w:val="Style22"/>
      <w:widowControl/>
      <w:ind w:left="6379"/>
      <w:rPr>
        <w:rStyle w:val="FontStyle45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2C6F228"/>
    <w:lvl w:ilvl="0">
      <w:numFmt w:val="bullet"/>
      <w:lvlText w:val="*"/>
      <w:lvlJc w:val="left"/>
    </w:lvl>
  </w:abstractNum>
  <w:abstractNum w:abstractNumId="1">
    <w:nsid w:val="01566269"/>
    <w:multiLevelType w:val="singleLevel"/>
    <w:tmpl w:val="4AF641F4"/>
    <w:lvl w:ilvl="0">
      <w:start w:val="1"/>
      <w:numFmt w:val="decimal"/>
      <w:lvlText w:val="3.3.%1.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2">
    <w:nsid w:val="01913FAB"/>
    <w:multiLevelType w:val="singleLevel"/>
    <w:tmpl w:val="6B8EB8FE"/>
    <w:lvl w:ilvl="0">
      <w:start w:val="4"/>
      <w:numFmt w:val="decimal"/>
      <w:lvlText w:val="4.%1.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3">
    <w:nsid w:val="04D9202A"/>
    <w:multiLevelType w:val="singleLevel"/>
    <w:tmpl w:val="2000E16A"/>
    <w:lvl w:ilvl="0">
      <w:start w:val="1"/>
      <w:numFmt w:val="decimal"/>
      <w:lvlText w:val="2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4">
    <w:nsid w:val="0A767F12"/>
    <w:multiLevelType w:val="multilevel"/>
    <w:tmpl w:val="4D48593A"/>
    <w:lvl w:ilvl="0">
      <w:start w:val="9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cs="Times New Roman" w:hint="default"/>
      </w:rPr>
    </w:lvl>
  </w:abstractNum>
  <w:abstractNum w:abstractNumId="5">
    <w:nsid w:val="0FC3682A"/>
    <w:multiLevelType w:val="singleLevel"/>
    <w:tmpl w:val="B0203B14"/>
    <w:lvl w:ilvl="0">
      <w:start w:val="4"/>
      <w:numFmt w:val="decimal"/>
      <w:lvlText w:val="5.%1."/>
      <w:legacy w:legacy="1" w:legacySpace="0" w:legacyIndent="547"/>
      <w:lvlJc w:val="left"/>
      <w:rPr>
        <w:rFonts w:ascii="Times New Roman" w:hAnsi="Times New Roman" w:cs="Times New Roman" w:hint="default"/>
      </w:rPr>
    </w:lvl>
  </w:abstractNum>
  <w:abstractNum w:abstractNumId="6">
    <w:nsid w:val="18C73DFD"/>
    <w:multiLevelType w:val="hybridMultilevel"/>
    <w:tmpl w:val="9B28BE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C3F472C"/>
    <w:multiLevelType w:val="singleLevel"/>
    <w:tmpl w:val="3F8E9762"/>
    <w:lvl w:ilvl="0">
      <w:start w:val="1"/>
      <w:numFmt w:val="decimal"/>
      <w:lvlText w:val="3.2.%1.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8">
    <w:nsid w:val="2D75304F"/>
    <w:multiLevelType w:val="singleLevel"/>
    <w:tmpl w:val="F356D926"/>
    <w:lvl w:ilvl="0">
      <w:start w:val="3"/>
      <w:numFmt w:val="decimal"/>
      <w:lvlText w:val="1.%1."/>
      <w:legacy w:legacy="1" w:legacySpace="0" w:legacyIndent="393"/>
      <w:lvlJc w:val="left"/>
      <w:rPr>
        <w:rFonts w:ascii="Times New Roman" w:hAnsi="Times New Roman" w:cs="Times New Roman" w:hint="default"/>
      </w:rPr>
    </w:lvl>
  </w:abstractNum>
  <w:abstractNum w:abstractNumId="9">
    <w:nsid w:val="2E6C1058"/>
    <w:multiLevelType w:val="singleLevel"/>
    <w:tmpl w:val="7C2E6780"/>
    <w:lvl w:ilvl="0">
      <w:start w:val="1"/>
      <w:numFmt w:val="decimal"/>
      <w:lvlText w:val="4.%1."/>
      <w:legacy w:legacy="1" w:legacySpace="0" w:legacyIndent="447"/>
      <w:lvlJc w:val="left"/>
      <w:rPr>
        <w:rFonts w:ascii="Times New Roman" w:hAnsi="Times New Roman" w:cs="Times New Roman" w:hint="default"/>
      </w:rPr>
    </w:lvl>
  </w:abstractNum>
  <w:abstractNum w:abstractNumId="10">
    <w:nsid w:val="3BC36E57"/>
    <w:multiLevelType w:val="singleLevel"/>
    <w:tmpl w:val="AB34739A"/>
    <w:lvl w:ilvl="0">
      <w:start w:val="1"/>
      <w:numFmt w:val="decimal"/>
      <w:lvlText w:val="1.%1."/>
      <w:legacy w:legacy="1" w:legacySpace="0" w:legacyIndent="393"/>
      <w:lvlJc w:val="left"/>
      <w:rPr>
        <w:rFonts w:ascii="Times New Roman" w:hAnsi="Times New Roman" w:cs="Times New Roman" w:hint="default"/>
      </w:rPr>
    </w:lvl>
  </w:abstractNum>
  <w:abstractNum w:abstractNumId="11">
    <w:nsid w:val="3CE023F3"/>
    <w:multiLevelType w:val="hybridMultilevel"/>
    <w:tmpl w:val="C79C61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0EF4511"/>
    <w:multiLevelType w:val="hybridMultilevel"/>
    <w:tmpl w:val="8262571C"/>
    <w:lvl w:ilvl="0" w:tplc="2C088D9E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48F664E"/>
    <w:multiLevelType w:val="singleLevel"/>
    <w:tmpl w:val="2DF0A654"/>
    <w:lvl w:ilvl="0">
      <w:start w:val="7"/>
      <w:numFmt w:val="decimal"/>
      <w:lvlText w:val="4.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14">
    <w:nsid w:val="44F64B30"/>
    <w:multiLevelType w:val="singleLevel"/>
    <w:tmpl w:val="44DE61CA"/>
    <w:lvl w:ilvl="0">
      <w:start w:val="1"/>
      <w:numFmt w:val="decimal"/>
      <w:lvlText w:val="5.%1."/>
      <w:legacy w:legacy="1" w:legacySpace="0" w:legacyIndent="581"/>
      <w:lvlJc w:val="left"/>
      <w:rPr>
        <w:rFonts w:ascii="Times New Roman" w:hAnsi="Times New Roman" w:cs="Times New Roman" w:hint="default"/>
      </w:rPr>
    </w:lvl>
  </w:abstractNum>
  <w:abstractNum w:abstractNumId="15">
    <w:nsid w:val="457B34C9"/>
    <w:multiLevelType w:val="singleLevel"/>
    <w:tmpl w:val="5BE48B9C"/>
    <w:lvl w:ilvl="0">
      <w:start w:val="1"/>
      <w:numFmt w:val="decimal"/>
      <w:lvlText w:val="9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16">
    <w:nsid w:val="47776874"/>
    <w:multiLevelType w:val="singleLevel"/>
    <w:tmpl w:val="CD70C03E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7">
    <w:nsid w:val="49730933"/>
    <w:multiLevelType w:val="singleLevel"/>
    <w:tmpl w:val="3FEA690C"/>
    <w:lvl w:ilvl="0">
      <w:start w:val="1"/>
      <w:numFmt w:val="decimal"/>
      <w:lvlText w:val="3.4.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18">
    <w:nsid w:val="6476408A"/>
    <w:multiLevelType w:val="hybridMultilevel"/>
    <w:tmpl w:val="22F451B6"/>
    <w:lvl w:ilvl="0" w:tplc="5DA036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BA4EE75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B9C43ED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1CAF40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E0EB36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C1AC5F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3AC8526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76027D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DB4EC99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9">
    <w:nsid w:val="65247377"/>
    <w:multiLevelType w:val="singleLevel"/>
    <w:tmpl w:val="DFF8EFE6"/>
    <w:lvl w:ilvl="0">
      <w:start w:val="1"/>
      <w:numFmt w:val="decimal"/>
      <w:lvlText w:val="7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20">
    <w:nsid w:val="6C070D06"/>
    <w:multiLevelType w:val="singleLevel"/>
    <w:tmpl w:val="82F20AC6"/>
    <w:lvl w:ilvl="0">
      <w:start w:val="9"/>
      <w:numFmt w:val="decimal"/>
      <w:lvlText w:val="5.%1."/>
      <w:legacy w:legacy="1" w:legacySpace="0" w:legacyIndent="524"/>
      <w:lvlJc w:val="left"/>
      <w:rPr>
        <w:rFonts w:ascii="Times New Roman" w:hAnsi="Times New Roman" w:cs="Times New Roman" w:hint="default"/>
      </w:rPr>
    </w:lvl>
  </w:abstractNum>
  <w:abstractNum w:abstractNumId="21">
    <w:nsid w:val="7F9C6550"/>
    <w:multiLevelType w:val="singleLevel"/>
    <w:tmpl w:val="E3C6D142"/>
    <w:lvl w:ilvl="0">
      <w:start w:val="1"/>
      <w:numFmt w:val="decimal"/>
      <w:lvlText w:val="8.%1.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7"/>
  </w:num>
  <w:num w:numId="5">
    <w:abstractNumId w:val="1"/>
  </w:num>
  <w:num w:numId="6">
    <w:abstractNumId w:val="17"/>
  </w:num>
  <w:num w:numId="7">
    <w:abstractNumId w:val="9"/>
  </w:num>
  <w:num w:numId="8">
    <w:abstractNumId w:val="2"/>
  </w:num>
  <w:num w:numId="9">
    <w:abstractNumId w:val="13"/>
  </w:num>
  <w:num w:numId="10">
    <w:abstractNumId w:val="14"/>
  </w:num>
  <w:num w:numId="11">
    <w:abstractNumId w:val="5"/>
  </w:num>
  <w:num w:numId="12">
    <w:abstractNumId w:val="20"/>
  </w:num>
  <w:num w:numId="13">
    <w:abstractNumId w:val="19"/>
  </w:num>
  <w:num w:numId="14">
    <w:abstractNumId w:val="21"/>
  </w:num>
  <w:num w:numId="15">
    <w:abstractNumId w:val="15"/>
  </w:num>
  <w:num w:numId="16">
    <w:abstractNumId w:val="0"/>
    <w:lvlOverride w:ilvl="0">
      <w:lvl w:ilvl="0">
        <w:numFmt w:val="bullet"/>
        <w:lvlText w:val="-"/>
        <w:legacy w:legacy="1" w:legacySpace="0" w:legacyIndent="139"/>
        <w:lvlJc w:val="left"/>
        <w:rPr>
          <w:rFonts w:ascii="Times New Roman" w:hAnsi="Times New Roman" w:hint="default"/>
        </w:rPr>
      </w:lvl>
    </w:lvlOverride>
  </w:num>
  <w:num w:numId="17">
    <w:abstractNumId w:val="16"/>
  </w:num>
  <w:num w:numId="18">
    <w:abstractNumId w:val="12"/>
  </w:num>
  <w:num w:numId="19">
    <w:abstractNumId w:val="4"/>
  </w:num>
  <w:num w:numId="20">
    <w:abstractNumId w:val="11"/>
  </w:num>
  <w:num w:numId="21">
    <w:abstractNumId w:val="6"/>
  </w:num>
  <w:num w:numId="22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ADF"/>
    <w:rsid w:val="00004095"/>
    <w:rsid w:val="00007F1D"/>
    <w:rsid w:val="00036B5F"/>
    <w:rsid w:val="00063853"/>
    <w:rsid w:val="0009195E"/>
    <w:rsid w:val="00091EA0"/>
    <w:rsid w:val="000A5651"/>
    <w:rsid w:val="00163C12"/>
    <w:rsid w:val="0017251F"/>
    <w:rsid w:val="00196299"/>
    <w:rsid w:val="001E16F6"/>
    <w:rsid w:val="001F1DF9"/>
    <w:rsid w:val="001F46B6"/>
    <w:rsid w:val="00215667"/>
    <w:rsid w:val="00247012"/>
    <w:rsid w:val="00271F06"/>
    <w:rsid w:val="00291D2E"/>
    <w:rsid w:val="002B634F"/>
    <w:rsid w:val="00313F4C"/>
    <w:rsid w:val="00344FF5"/>
    <w:rsid w:val="00385C24"/>
    <w:rsid w:val="004213A2"/>
    <w:rsid w:val="004C0651"/>
    <w:rsid w:val="005112F0"/>
    <w:rsid w:val="005A49DD"/>
    <w:rsid w:val="005B16DC"/>
    <w:rsid w:val="005E34C8"/>
    <w:rsid w:val="005F678C"/>
    <w:rsid w:val="005F71BB"/>
    <w:rsid w:val="00603ADF"/>
    <w:rsid w:val="00633126"/>
    <w:rsid w:val="0064339E"/>
    <w:rsid w:val="0064633B"/>
    <w:rsid w:val="0068725D"/>
    <w:rsid w:val="007449FB"/>
    <w:rsid w:val="00761F30"/>
    <w:rsid w:val="007D6610"/>
    <w:rsid w:val="00806003"/>
    <w:rsid w:val="00825F84"/>
    <w:rsid w:val="008B2AD4"/>
    <w:rsid w:val="008E4B1A"/>
    <w:rsid w:val="009153A3"/>
    <w:rsid w:val="009A222B"/>
    <w:rsid w:val="009A4777"/>
    <w:rsid w:val="009C70F6"/>
    <w:rsid w:val="00A54898"/>
    <w:rsid w:val="00A61783"/>
    <w:rsid w:val="00A63DBE"/>
    <w:rsid w:val="00AA55B4"/>
    <w:rsid w:val="00B01129"/>
    <w:rsid w:val="00B1037E"/>
    <w:rsid w:val="00B10E00"/>
    <w:rsid w:val="00B20571"/>
    <w:rsid w:val="00B4348A"/>
    <w:rsid w:val="00B4531F"/>
    <w:rsid w:val="00BB4B25"/>
    <w:rsid w:val="00BB5810"/>
    <w:rsid w:val="00BE510D"/>
    <w:rsid w:val="00BE7694"/>
    <w:rsid w:val="00C54677"/>
    <w:rsid w:val="00D10024"/>
    <w:rsid w:val="00D50B7D"/>
    <w:rsid w:val="00D51C6F"/>
    <w:rsid w:val="00D674CA"/>
    <w:rsid w:val="00DB5837"/>
    <w:rsid w:val="00DD0DED"/>
    <w:rsid w:val="00E0332A"/>
    <w:rsid w:val="00E03DCC"/>
    <w:rsid w:val="00E63B0E"/>
    <w:rsid w:val="00E86930"/>
    <w:rsid w:val="00EC2E2F"/>
    <w:rsid w:val="00F627A4"/>
    <w:rsid w:val="00F6704B"/>
    <w:rsid w:val="00F877FF"/>
    <w:rsid w:val="00FB25A3"/>
    <w:rsid w:val="00FB415F"/>
    <w:rsid w:val="00FE7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pPr>
      <w:spacing w:line="283" w:lineRule="exact"/>
    </w:pPr>
  </w:style>
  <w:style w:type="paragraph" w:customStyle="1" w:styleId="Style2">
    <w:name w:val="Style2"/>
    <w:basedOn w:val="a"/>
    <w:uiPriority w:val="99"/>
    <w:pPr>
      <w:jc w:val="center"/>
    </w:pPr>
  </w:style>
  <w:style w:type="paragraph" w:customStyle="1" w:styleId="Style3">
    <w:name w:val="Style3"/>
    <w:basedOn w:val="a"/>
    <w:uiPriority w:val="99"/>
    <w:pPr>
      <w:jc w:val="both"/>
    </w:pPr>
  </w:style>
  <w:style w:type="paragraph" w:customStyle="1" w:styleId="Style4">
    <w:name w:val="Style4"/>
    <w:basedOn w:val="a"/>
    <w:uiPriority w:val="99"/>
  </w:style>
  <w:style w:type="paragraph" w:customStyle="1" w:styleId="Style5">
    <w:name w:val="Style5"/>
    <w:basedOn w:val="a"/>
    <w:uiPriority w:val="99"/>
    <w:pPr>
      <w:spacing w:line="262" w:lineRule="exact"/>
      <w:ind w:firstLine="710"/>
      <w:jc w:val="both"/>
    </w:pPr>
  </w:style>
  <w:style w:type="paragraph" w:customStyle="1" w:styleId="Style6">
    <w:name w:val="Style6"/>
    <w:basedOn w:val="a"/>
    <w:uiPriority w:val="99"/>
  </w:style>
  <w:style w:type="paragraph" w:customStyle="1" w:styleId="Style7">
    <w:name w:val="Style7"/>
    <w:basedOn w:val="a"/>
    <w:uiPriority w:val="99"/>
    <w:pPr>
      <w:spacing w:line="264" w:lineRule="exact"/>
      <w:ind w:firstLine="730"/>
      <w:jc w:val="both"/>
    </w:pPr>
  </w:style>
  <w:style w:type="paragraph" w:customStyle="1" w:styleId="Style8">
    <w:name w:val="Style8"/>
    <w:basedOn w:val="a"/>
    <w:uiPriority w:val="99"/>
  </w:style>
  <w:style w:type="paragraph" w:customStyle="1" w:styleId="Style9">
    <w:name w:val="Style9"/>
    <w:basedOn w:val="a"/>
    <w:uiPriority w:val="99"/>
  </w:style>
  <w:style w:type="paragraph" w:customStyle="1" w:styleId="Style10">
    <w:name w:val="Style10"/>
    <w:basedOn w:val="a"/>
    <w:uiPriority w:val="99"/>
    <w:pPr>
      <w:spacing w:line="278" w:lineRule="exact"/>
      <w:jc w:val="both"/>
    </w:pPr>
  </w:style>
  <w:style w:type="paragraph" w:customStyle="1" w:styleId="Style11">
    <w:name w:val="Style11"/>
    <w:basedOn w:val="a"/>
    <w:uiPriority w:val="99"/>
    <w:pPr>
      <w:spacing w:line="259" w:lineRule="exact"/>
      <w:ind w:hanging="226"/>
    </w:pPr>
  </w:style>
  <w:style w:type="paragraph" w:customStyle="1" w:styleId="Style12">
    <w:name w:val="Style12"/>
    <w:basedOn w:val="a"/>
    <w:uiPriority w:val="99"/>
  </w:style>
  <w:style w:type="paragraph" w:customStyle="1" w:styleId="Style13">
    <w:name w:val="Style13"/>
    <w:basedOn w:val="a"/>
    <w:uiPriority w:val="99"/>
    <w:pPr>
      <w:spacing w:line="264" w:lineRule="exact"/>
      <w:jc w:val="both"/>
    </w:pPr>
  </w:style>
  <w:style w:type="paragraph" w:customStyle="1" w:styleId="Style14">
    <w:name w:val="Style14"/>
    <w:basedOn w:val="a"/>
    <w:uiPriority w:val="99"/>
    <w:pPr>
      <w:spacing w:line="178" w:lineRule="exact"/>
      <w:jc w:val="both"/>
    </w:pPr>
  </w:style>
  <w:style w:type="paragraph" w:customStyle="1" w:styleId="Style15">
    <w:name w:val="Style15"/>
    <w:basedOn w:val="a"/>
    <w:uiPriority w:val="99"/>
    <w:pPr>
      <w:spacing w:line="264" w:lineRule="exact"/>
      <w:jc w:val="both"/>
    </w:pPr>
  </w:style>
  <w:style w:type="paragraph" w:customStyle="1" w:styleId="Style16">
    <w:name w:val="Style16"/>
    <w:basedOn w:val="a"/>
    <w:uiPriority w:val="99"/>
  </w:style>
  <w:style w:type="paragraph" w:customStyle="1" w:styleId="Style17">
    <w:name w:val="Style17"/>
    <w:basedOn w:val="a"/>
    <w:uiPriority w:val="99"/>
  </w:style>
  <w:style w:type="paragraph" w:customStyle="1" w:styleId="Style18">
    <w:name w:val="Style18"/>
    <w:basedOn w:val="a"/>
    <w:uiPriority w:val="99"/>
    <w:pPr>
      <w:spacing w:line="202" w:lineRule="exact"/>
      <w:jc w:val="center"/>
    </w:pPr>
  </w:style>
  <w:style w:type="paragraph" w:customStyle="1" w:styleId="Style19">
    <w:name w:val="Style19"/>
    <w:basedOn w:val="a"/>
    <w:uiPriority w:val="99"/>
    <w:pPr>
      <w:spacing w:line="278" w:lineRule="exact"/>
      <w:ind w:hanging="360"/>
    </w:pPr>
  </w:style>
  <w:style w:type="paragraph" w:customStyle="1" w:styleId="Style20">
    <w:name w:val="Style20"/>
    <w:basedOn w:val="a"/>
    <w:uiPriority w:val="99"/>
    <w:pPr>
      <w:spacing w:line="274" w:lineRule="exact"/>
      <w:ind w:hanging="355"/>
    </w:pPr>
  </w:style>
  <w:style w:type="paragraph" w:customStyle="1" w:styleId="Style21">
    <w:name w:val="Style21"/>
    <w:basedOn w:val="a"/>
    <w:uiPriority w:val="99"/>
    <w:pPr>
      <w:spacing w:line="274" w:lineRule="exact"/>
    </w:pPr>
  </w:style>
  <w:style w:type="paragraph" w:customStyle="1" w:styleId="Style22">
    <w:name w:val="Style22"/>
    <w:basedOn w:val="a"/>
    <w:uiPriority w:val="99"/>
  </w:style>
  <w:style w:type="paragraph" w:customStyle="1" w:styleId="Style23">
    <w:name w:val="Style23"/>
    <w:basedOn w:val="a"/>
    <w:uiPriority w:val="99"/>
  </w:style>
  <w:style w:type="paragraph" w:customStyle="1" w:styleId="Style24">
    <w:name w:val="Style24"/>
    <w:basedOn w:val="a"/>
    <w:uiPriority w:val="99"/>
    <w:pPr>
      <w:spacing w:line="269" w:lineRule="exact"/>
      <w:ind w:firstLine="581"/>
      <w:jc w:val="both"/>
    </w:pPr>
  </w:style>
  <w:style w:type="paragraph" w:customStyle="1" w:styleId="Style25">
    <w:name w:val="Style25"/>
    <w:basedOn w:val="a"/>
    <w:uiPriority w:val="99"/>
    <w:pPr>
      <w:spacing w:line="259" w:lineRule="exact"/>
      <w:ind w:firstLine="480"/>
    </w:pPr>
  </w:style>
  <w:style w:type="paragraph" w:customStyle="1" w:styleId="Style26">
    <w:name w:val="Style26"/>
    <w:basedOn w:val="a"/>
    <w:uiPriority w:val="99"/>
  </w:style>
  <w:style w:type="character" w:customStyle="1" w:styleId="FontStyle28">
    <w:name w:val="Font Style28"/>
    <w:basedOn w:val="a0"/>
    <w:uiPriority w:val="99"/>
    <w:rPr>
      <w:rFonts w:ascii="Times New Roman" w:hAnsi="Times New Roman" w:cs="Times New Roman"/>
      <w:spacing w:val="-20"/>
      <w:sz w:val="40"/>
      <w:szCs w:val="40"/>
    </w:rPr>
  </w:style>
  <w:style w:type="character" w:customStyle="1" w:styleId="FontStyle29">
    <w:name w:val="Font Style29"/>
    <w:basedOn w:val="a0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0">
    <w:name w:val="Font Style30"/>
    <w:basedOn w:val="a0"/>
    <w:uiPriority w:val="99"/>
    <w:rPr>
      <w:rFonts w:ascii="Times New Roman" w:hAnsi="Times New Roman" w:cs="Times New Roman"/>
      <w:i/>
      <w:iCs/>
      <w:sz w:val="32"/>
      <w:szCs w:val="32"/>
    </w:rPr>
  </w:style>
  <w:style w:type="character" w:customStyle="1" w:styleId="FontStyle31">
    <w:name w:val="Font Style31"/>
    <w:basedOn w:val="a0"/>
    <w:uiPriority w:val="99"/>
    <w:rPr>
      <w:rFonts w:ascii="Times New Roman" w:hAnsi="Times New Roman" w:cs="Times New Roman"/>
      <w:b/>
      <w:bCs/>
      <w:i/>
      <w:iCs/>
      <w:spacing w:val="-10"/>
      <w:sz w:val="26"/>
      <w:szCs w:val="26"/>
    </w:rPr>
  </w:style>
  <w:style w:type="character" w:customStyle="1" w:styleId="FontStyle32">
    <w:name w:val="Font Style32"/>
    <w:basedOn w:val="a0"/>
    <w:uiPriority w:val="99"/>
    <w:rPr>
      <w:rFonts w:ascii="Times New Roman" w:hAnsi="Times New Roman" w:cs="Times New Roman"/>
      <w:i/>
      <w:iCs/>
      <w:spacing w:val="-40"/>
      <w:sz w:val="42"/>
      <w:szCs w:val="42"/>
    </w:rPr>
  </w:style>
  <w:style w:type="character" w:customStyle="1" w:styleId="FontStyle33">
    <w:name w:val="Font Style33"/>
    <w:basedOn w:val="a0"/>
    <w:uiPriority w:val="99"/>
    <w:rsid w:val="00004095"/>
    <w:rPr>
      <w:rFonts w:cs="Times New Roman"/>
    </w:rPr>
  </w:style>
  <w:style w:type="character" w:customStyle="1" w:styleId="FontStyle34">
    <w:name w:val="Font Style34"/>
    <w:basedOn w:val="a0"/>
    <w:uiPriority w:val="99"/>
    <w:rPr>
      <w:rFonts w:ascii="Arial" w:hAnsi="Arial" w:cs="Arial"/>
      <w:spacing w:val="10"/>
      <w:sz w:val="16"/>
      <w:szCs w:val="16"/>
    </w:rPr>
  </w:style>
  <w:style w:type="character" w:customStyle="1" w:styleId="FontStyle35">
    <w:name w:val="Font Style35"/>
    <w:basedOn w:val="a0"/>
    <w:uiPriority w:val="99"/>
    <w:rPr>
      <w:rFonts w:ascii="Times New Roman" w:hAnsi="Times New Roman" w:cs="Times New Roman"/>
      <w:spacing w:val="20"/>
      <w:sz w:val="16"/>
      <w:szCs w:val="16"/>
    </w:rPr>
  </w:style>
  <w:style w:type="character" w:customStyle="1" w:styleId="FontStyle36">
    <w:name w:val="Font Style36"/>
    <w:basedOn w:val="a0"/>
    <w:uiPriority w:val="99"/>
    <w:rPr>
      <w:rFonts w:ascii="Arial" w:hAnsi="Arial" w:cs="Arial"/>
      <w:sz w:val="14"/>
      <w:szCs w:val="14"/>
    </w:rPr>
  </w:style>
  <w:style w:type="character" w:customStyle="1" w:styleId="FontStyle37">
    <w:name w:val="Font Style37"/>
    <w:basedOn w:val="a0"/>
    <w:uiPriority w:val="99"/>
    <w:rPr>
      <w:rFonts w:ascii="Arial" w:hAnsi="Arial" w:cs="Arial"/>
      <w:sz w:val="14"/>
      <w:szCs w:val="14"/>
    </w:rPr>
  </w:style>
  <w:style w:type="character" w:customStyle="1" w:styleId="FontStyle38">
    <w:name w:val="Font Style38"/>
    <w:basedOn w:val="a0"/>
    <w:uiPriority w:val="99"/>
    <w:rPr>
      <w:rFonts w:ascii="Trebuchet MS" w:hAnsi="Trebuchet MS" w:cs="Trebuchet MS"/>
      <w:i/>
      <w:iCs/>
      <w:sz w:val="18"/>
      <w:szCs w:val="18"/>
    </w:rPr>
  </w:style>
  <w:style w:type="character" w:customStyle="1" w:styleId="FontStyle39">
    <w:name w:val="Font Style39"/>
    <w:basedOn w:val="a0"/>
    <w:uiPriority w:val="99"/>
    <w:rPr>
      <w:rFonts w:ascii="Palatino Linotype" w:hAnsi="Palatino Linotype" w:cs="Palatino Linotype"/>
      <w:b/>
      <w:bCs/>
      <w:i/>
      <w:iCs/>
      <w:sz w:val="16"/>
      <w:szCs w:val="16"/>
    </w:rPr>
  </w:style>
  <w:style w:type="character" w:customStyle="1" w:styleId="FontStyle40">
    <w:name w:val="Font Style40"/>
    <w:basedOn w:val="a0"/>
    <w:uiPriority w:val="99"/>
    <w:rPr>
      <w:rFonts w:ascii="Times New Roman" w:hAnsi="Times New Roman" w:cs="Times New Roman"/>
      <w:b/>
      <w:bCs/>
      <w:spacing w:val="10"/>
      <w:sz w:val="12"/>
      <w:szCs w:val="12"/>
    </w:rPr>
  </w:style>
  <w:style w:type="character" w:customStyle="1" w:styleId="FontStyle41">
    <w:name w:val="Font Style41"/>
    <w:basedOn w:val="a0"/>
    <w:uiPriority w:val="9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42">
    <w:name w:val="Font Style42"/>
    <w:basedOn w:val="a0"/>
    <w:uiPriority w:val="99"/>
    <w:rPr>
      <w:rFonts w:ascii="Times New Roman" w:hAnsi="Times New Roman" w:cs="Times New Roman"/>
      <w:b/>
      <w:bCs/>
      <w:i/>
      <w:iCs/>
      <w:spacing w:val="20"/>
      <w:sz w:val="10"/>
      <w:szCs w:val="10"/>
    </w:rPr>
  </w:style>
  <w:style w:type="character" w:customStyle="1" w:styleId="FontStyle43">
    <w:name w:val="Font Style43"/>
    <w:basedOn w:val="a0"/>
    <w:uiPriority w:val="99"/>
    <w:rPr>
      <w:rFonts w:ascii="Times New Roman" w:hAnsi="Times New Roman" w:cs="Times New Roman"/>
      <w:sz w:val="26"/>
      <w:szCs w:val="26"/>
    </w:rPr>
  </w:style>
  <w:style w:type="character" w:customStyle="1" w:styleId="FontStyle44">
    <w:name w:val="Font Style44"/>
    <w:basedOn w:val="a0"/>
    <w:uiPriority w:val="99"/>
    <w:rPr>
      <w:rFonts w:ascii="Times New Roman" w:hAnsi="Times New Roman" w:cs="Times New Roman"/>
      <w:spacing w:val="20"/>
      <w:sz w:val="20"/>
      <w:szCs w:val="20"/>
    </w:rPr>
  </w:style>
  <w:style w:type="character" w:customStyle="1" w:styleId="FontStyle45">
    <w:name w:val="Font Style45"/>
    <w:basedOn w:val="a0"/>
    <w:uiPriority w:val="99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46">
    <w:name w:val="Font Style46"/>
    <w:basedOn w:val="a0"/>
    <w:uiPriority w:val="99"/>
    <w:rPr>
      <w:rFonts w:ascii="Arial" w:hAnsi="Arial" w:cs="Arial"/>
      <w:smallCaps/>
      <w:sz w:val="12"/>
      <w:szCs w:val="12"/>
    </w:rPr>
  </w:style>
  <w:style w:type="character" w:customStyle="1" w:styleId="FontStyle47">
    <w:name w:val="Font Style47"/>
    <w:basedOn w:val="a0"/>
    <w:uiPriority w:val="99"/>
    <w:rPr>
      <w:rFonts w:ascii="Times New Roman" w:hAnsi="Times New Roman" w:cs="Times New Roman"/>
      <w:sz w:val="14"/>
      <w:szCs w:val="14"/>
    </w:rPr>
  </w:style>
  <w:style w:type="character" w:customStyle="1" w:styleId="FontStyle48">
    <w:name w:val="Font Style48"/>
    <w:basedOn w:val="a0"/>
    <w:uiPriority w:val="99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603AD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603ADF"/>
    <w:rPr>
      <w:rFonts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603AD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603ADF"/>
    <w:rPr>
      <w:rFonts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pPr>
      <w:spacing w:line="283" w:lineRule="exact"/>
    </w:pPr>
  </w:style>
  <w:style w:type="paragraph" w:customStyle="1" w:styleId="Style2">
    <w:name w:val="Style2"/>
    <w:basedOn w:val="a"/>
    <w:uiPriority w:val="99"/>
    <w:pPr>
      <w:jc w:val="center"/>
    </w:pPr>
  </w:style>
  <w:style w:type="paragraph" w:customStyle="1" w:styleId="Style3">
    <w:name w:val="Style3"/>
    <w:basedOn w:val="a"/>
    <w:uiPriority w:val="99"/>
    <w:pPr>
      <w:jc w:val="both"/>
    </w:pPr>
  </w:style>
  <w:style w:type="paragraph" w:customStyle="1" w:styleId="Style4">
    <w:name w:val="Style4"/>
    <w:basedOn w:val="a"/>
    <w:uiPriority w:val="99"/>
  </w:style>
  <w:style w:type="paragraph" w:customStyle="1" w:styleId="Style5">
    <w:name w:val="Style5"/>
    <w:basedOn w:val="a"/>
    <w:uiPriority w:val="99"/>
    <w:pPr>
      <w:spacing w:line="262" w:lineRule="exact"/>
      <w:ind w:firstLine="710"/>
      <w:jc w:val="both"/>
    </w:pPr>
  </w:style>
  <w:style w:type="paragraph" w:customStyle="1" w:styleId="Style6">
    <w:name w:val="Style6"/>
    <w:basedOn w:val="a"/>
    <w:uiPriority w:val="99"/>
  </w:style>
  <w:style w:type="paragraph" w:customStyle="1" w:styleId="Style7">
    <w:name w:val="Style7"/>
    <w:basedOn w:val="a"/>
    <w:uiPriority w:val="99"/>
    <w:pPr>
      <w:spacing w:line="264" w:lineRule="exact"/>
      <w:ind w:firstLine="730"/>
      <w:jc w:val="both"/>
    </w:pPr>
  </w:style>
  <w:style w:type="paragraph" w:customStyle="1" w:styleId="Style8">
    <w:name w:val="Style8"/>
    <w:basedOn w:val="a"/>
    <w:uiPriority w:val="99"/>
  </w:style>
  <w:style w:type="paragraph" w:customStyle="1" w:styleId="Style9">
    <w:name w:val="Style9"/>
    <w:basedOn w:val="a"/>
    <w:uiPriority w:val="99"/>
  </w:style>
  <w:style w:type="paragraph" w:customStyle="1" w:styleId="Style10">
    <w:name w:val="Style10"/>
    <w:basedOn w:val="a"/>
    <w:uiPriority w:val="99"/>
    <w:pPr>
      <w:spacing w:line="278" w:lineRule="exact"/>
      <w:jc w:val="both"/>
    </w:pPr>
  </w:style>
  <w:style w:type="paragraph" w:customStyle="1" w:styleId="Style11">
    <w:name w:val="Style11"/>
    <w:basedOn w:val="a"/>
    <w:uiPriority w:val="99"/>
    <w:pPr>
      <w:spacing w:line="259" w:lineRule="exact"/>
      <w:ind w:hanging="226"/>
    </w:pPr>
  </w:style>
  <w:style w:type="paragraph" w:customStyle="1" w:styleId="Style12">
    <w:name w:val="Style12"/>
    <w:basedOn w:val="a"/>
    <w:uiPriority w:val="99"/>
  </w:style>
  <w:style w:type="paragraph" w:customStyle="1" w:styleId="Style13">
    <w:name w:val="Style13"/>
    <w:basedOn w:val="a"/>
    <w:uiPriority w:val="99"/>
    <w:pPr>
      <w:spacing w:line="264" w:lineRule="exact"/>
      <w:jc w:val="both"/>
    </w:pPr>
  </w:style>
  <w:style w:type="paragraph" w:customStyle="1" w:styleId="Style14">
    <w:name w:val="Style14"/>
    <w:basedOn w:val="a"/>
    <w:uiPriority w:val="99"/>
    <w:pPr>
      <w:spacing w:line="178" w:lineRule="exact"/>
      <w:jc w:val="both"/>
    </w:pPr>
  </w:style>
  <w:style w:type="paragraph" w:customStyle="1" w:styleId="Style15">
    <w:name w:val="Style15"/>
    <w:basedOn w:val="a"/>
    <w:uiPriority w:val="99"/>
    <w:pPr>
      <w:spacing w:line="264" w:lineRule="exact"/>
      <w:jc w:val="both"/>
    </w:pPr>
  </w:style>
  <w:style w:type="paragraph" w:customStyle="1" w:styleId="Style16">
    <w:name w:val="Style16"/>
    <w:basedOn w:val="a"/>
    <w:uiPriority w:val="99"/>
  </w:style>
  <w:style w:type="paragraph" w:customStyle="1" w:styleId="Style17">
    <w:name w:val="Style17"/>
    <w:basedOn w:val="a"/>
    <w:uiPriority w:val="99"/>
  </w:style>
  <w:style w:type="paragraph" w:customStyle="1" w:styleId="Style18">
    <w:name w:val="Style18"/>
    <w:basedOn w:val="a"/>
    <w:uiPriority w:val="99"/>
    <w:pPr>
      <w:spacing w:line="202" w:lineRule="exact"/>
      <w:jc w:val="center"/>
    </w:pPr>
  </w:style>
  <w:style w:type="paragraph" w:customStyle="1" w:styleId="Style19">
    <w:name w:val="Style19"/>
    <w:basedOn w:val="a"/>
    <w:uiPriority w:val="99"/>
    <w:pPr>
      <w:spacing w:line="278" w:lineRule="exact"/>
      <w:ind w:hanging="360"/>
    </w:pPr>
  </w:style>
  <w:style w:type="paragraph" w:customStyle="1" w:styleId="Style20">
    <w:name w:val="Style20"/>
    <w:basedOn w:val="a"/>
    <w:uiPriority w:val="99"/>
    <w:pPr>
      <w:spacing w:line="274" w:lineRule="exact"/>
      <w:ind w:hanging="355"/>
    </w:pPr>
  </w:style>
  <w:style w:type="paragraph" w:customStyle="1" w:styleId="Style21">
    <w:name w:val="Style21"/>
    <w:basedOn w:val="a"/>
    <w:uiPriority w:val="99"/>
    <w:pPr>
      <w:spacing w:line="274" w:lineRule="exact"/>
    </w:pPr>
  </w:style>
  <w:style w:type="paragraph" w:customStyle="1" w:styleId="Style22">
    <w:name w:val="Style22"/>
    <w:basedOn w:val="a"/>
    <w:uiPriority w:val="99"/>
  </w:style>
  <w:style w:type="paragraph" w:customStyle="1" w:styleId="Style23">
    <w:name w:val="Style23"/>
    <w:basedOn w:val="a"/>
    <w:uiPriority w:val="99"/>
  </w:style>
  <w:style w:type="paragraph" w:customStyle="1" w:styleId="Style24">
    <w:name w:val="Style24"/>
    <w:basedOn w:val="a"/>
    <w:uiPriority w:val="99"/>
    <w:pPr>
      <w:spacing w:line="269" w:lineRule="exact"/>
      <w:ind w:firstLine="581"/>
      <w:jc w:val="both"/>
    </w:pPr>
  </w:style>
  <w:style w:type="paragraph" w:customStyle="1" w:styleId="Style25">
    <w:name w:val="Style25"/>
    <w:basedOn w:val="a"/>
    <w:uiPriority w:val="99"/>
    <w:pPr>
      <w:spacing w:line="259" w:lineRule="exact"/>
      <w:ind w:firstLine="480"/>
    </w:pPr>
  </w:style>
  <w:style w:type="paragraph" w:customStyle="1" w:styleId="Style26">
    <w:name w:val="Style26"/>
    <w:basedOn w:val="a"/>
    <w:uiPriority w:val="99"/>
  </w:style>
  <w:style w:type="character" w:customStyle="1" w:styleId="FontStyle28">
    <w:name w:val="Font Style28"/>
    <w:basedOn w:val="a0"/>
    <w:uiPriority w:val="99"/>
    <w:rPr>
      <w:rFonts w:ascii="Times New Roman" w:hAnsi="Times New Roman" w:cs="Times New Roman"/>
      <w:spacing w:val="-20"/>
      <w:sz w:val="40"/>
      <w:szCs w:val="40"/>
    </w:rPr>
  </w:style>
  <w:style w:type="character" w:customStyle="1" w:styleId="FontStyle29">
    <w:name w:val="Font Style29"/>
    <w:basedOn w:val="a0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0">
    <w:name w:val="Font Style30"/>
    <w:basedOn w:val="a0"/>
    <w:uiPriority w:val="99"/>
    <w:rPr>
      <w:rFonts w:ascii="Times New Roman" w:hAnsi="Times New Roman" w:cs="Times New Roman"/>
      <w:i/>
      <w:iCs/>
      <w:sz w:val="32"/>
      <w:szCs w:val="32"/>
    </w:rPr>
  </w:style>
  <w:style w:type="character" w:customStyle="1" w:styleId="FontStyle31">
    <w:name w:val="Font Style31"/>
    <w:basedOn w:val="a0"/>
    <w:uiPriority w:val="99"/>
    <w:rPr>
      <w:rFonts w:ascii="Times New Roman" w:hAnsi="Times New Roman" w:cs="Times New Roman"/>
      <w:b/>
      <w:bCs/>
      <w:i/>
      <w:iCs/>
      <w:spacing w:val="-10"/>
      <w:sz w:val="26"/>
      <w:szCs w:val="26"/>
    </w:rPr>
  </w:style>
  <w:style w:type="character" w:customStyle="1" w:styleId="FontStyle32">
    <w:name w:val="Font Style32"/>
    <w:basedOn w:val="a0"/>
    <w:uiPriority w:val="99"/>
    <w:rPr>
      <w:rFonts w:ascii="Times New Roman" w:hAnsi="Times New Roman" w:cs="Times New Roman"/>
      <w:i/>
      <w:iCs/>
      <w:spacing w:val="-40"/>
      <w:sz w:val="42"/>
      <w:szCs w:val="42"/>
    </w:rPr>
  </w:style>
  <w:style w:type="character" w:customStyle="1" w:styleId="FontStyle33">
    <w:name w:val="Font Style33"/>
    <w:basedOn w:val="a0"/>
    <w:uiPriority w:val="99"/>
    <w:rsid w:val="00004095"/>
    <w:rPr>
      <w:rFonts w:cs="Times New Roman"/>
    </w:rPr>
  </w:style>
  <w:style w:type="character" w:customStyle="1" w:styleId="FontStyle34">
    <w:name w:val="Font Style34"/>
    <w:basedOn w:val="a0"/>
    <w:uiPriority w:val="99"/>
    <w:rPr>
      <w:rFonts w:ascii="Arial" w:hAnsi="Arial" w:cs="Arial"/>
      <w:spacing w:val="10"/>
      <w:sz w:val="16"/>
      <w:szCs w:val="16"/>
    </w:rPr>
  </w:style>
  <w:style w:type="character" w:customStyle="1" w:styleId="FontStyle35">
    <w:name w:val="Font Style35"/>
    <w:basedOn w:val="a0"/>
    <w:uiPriority w:val="99"/>
    <w:rPr>
      <w:rFonts w:ascii="Times New Roman" w:hAnsi="Times New Roman" w:cs="Times New Roman"/>
      <w:spacing w:val="20"/>
      <w:sz w:val="16"/>
      <w:szCs w:val="16"/>
    </w:rPr>
  </w:style>
  <w:style w:type="character" w:customStyle="1" w:styleId="FontStyle36">
    <w:name w:val="Font Style36"/>
    <w:basedOn w:val="a0"/>
    <w:uiPriority w:val="99"/>
    <w:rPr>
      <w:rFonts w:ascii="Arial" w:hAnsi="Arial" w:cs="Arial"/>
      <w:sz w:val="14"/>
      <w:szCs w:val="14"/>
    </w:rPr>
  </w:style>
  <w:style w:type="character" w:customStyle="1" w:styleId="FontStyle37">
    <w:name w:val="Font Style37"/>
    <w:basedOn w:val="a0"/>
    <w:uiPriority w:val="99"/>
    <w:rPr>
      <w:rFonts w:ascii="Arial" w:hAnsi="Arial" w:cs="Arial"/>
      <w:sz w:val="14"/>
      <w:szCs w:val="14"/>
    </w:rPr>
  </w:style>
  <w:style w:type="character" w:customStyle="1" w:styleId="FontStyle38">
    <w:name w:val="Font Style38"/>
    <w:basedOn w:val="a0"/>
    <w:uiPriority w:val="99"/>
    <w:rPr>
      <w:rFonts w:ascii="Trebuchet MS" w:hAnsi="Trebuchet MS" w:cs="Trebuchet MS"/>
      <w:i/>
      <w:iCs/>
      <w:sz w:val="18"/>
      <w:szCs w:val="18"/>
    </w:rPr>
  </w:style>
  <w:style w:type="character" w:customStyle="1" w:styleId="FontStyle39">
    <w:name w:val="Font Style39"/>
    <w:basedOn w:val="a0"/>
    <w:uiPriority w:val="99"/>
    <w:rPr>
      <w:rFonts w:ascii="Palatino Linotype" w:hAnsi="Palatino Linotype" w:cs="Palatino Linotype"/>
      <w:b/>
      <w:bCs/>
      <w:i/>
      <w:iCs/>
      <w:sz w:val="16"/>
      <w:szCs w:val="16"/>
    </w:rPr>
  </w:style>
  <w:style w:type="character" w:customStyle="1" w:styleId="FontStyle40">
    <w:name w:val="Font Style40"/>
    <w:basedOn w:val="a0"/>
    <w:uiPriority w:val="99"/>
    <w:rPr>
      <w:rFonts w:ascii="Times New Roman" w:hAnsi="Times New Roman" w:cs="Times New Roman"/>
      <w:b/>
      <w:bCs/>
      <w:spacing w:val="10"/>
      <w:sz w:val="12"/>
      <w:szCs w:val="12"/>
    </w:rPr>
  </w:style>
  <w:style w:type="character" w:customStyle="1" w:styleId="FontStyle41">
    <w:name w:val="Font Style41"/>
    <w:basedOn w:val="a0"/>
    <w:uiPriority w:val="9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42">
    <w:name w:val="Font Style42"/>
    <w:basedOn w:val="a0"/>
    <w:uiPriority w:val="99"/>
    <w:rPr>
      <w:rFonts w:ascii="Times New Roman" w:hAnsi="Times New Roman" w:cs="Times New Roman"/>
      <w:b/>
      <w:bCs/>
      <w:i/>
      <w:iCs/>
      <w:spacing w:val="20"/>
      <w:sz w:val="10"/>
      <w:szCs w:val="10"/>
    </w:rPr>
  </w:style>
  <w:style w:type="character" w:customStyle="1" w:styleId="FontStyle43">
    <w:name w:val="Font Style43"/>
    <w:basedOn w:val="a0"/>
    <w:uiPriority w:val="99"/>
    <w:rPr>
      <w:rFonts w:ascii="Times New Roman" w:hAnsi="Times New Roman" w:cs="Times New Roman"/>
      <w:sz w:val="26"/>
      <w:szCs w:val="26"/>
    </w:rPr>
  </w:style>
  <w:style w:type="character" w:customStyle="1" w:styleId="FontStyle44">
    <w:name w:val="Font Style44"/>
    <w:basedOn w:val="a0"/>
    <w:uiPriority w:val="99"/>
    <w:rPr>
      <w:rFonts w:ascii="Times New Roman" w:hAnsi="Times New Roman" w:cs="Times New Roman"/>
      <w:spacing w:val="20"/>
      <w:sz w:val="20"/>
      <w:szCs w:val="20"/>
    </w:rPr>
  </w:style>
  <w:style w:type="character" w:customStyle="1" w:styleId="FontStyle45">
    <w:name w:val="Font Style45"/>
    <w:basedOn w:val="a0"/>
    <w:uiPriority w:val="99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46">
    <w:name w:val="Font Style46"/>
    <w:basedOn w:val="a0"/>
    <w:uiPriority w:val="99"/>
    <w:rPr>
      <w:rFonts w:ascii="Arial" w:hAnsi="Arial" w:cs="Arial"/>
      <w:smallCaps/>
      <w:sz w:val="12"/>
      <w:szCs w:val="12"/>
    </w:rPr>
  </w:style>
  <w:style w:type="character" w:customStyle="1" w:styleId="FontStyle47">
    <w:name w:val="Font Style47"/>
    <w:basedOn w:val="a0"/>
    <w:uiPriority w:val="99"/>
    <w:rPr>
      <w:rFonts w:ascii="Times New Roman" w:hAnsi="Times New Roman" w:cs="Times New Roman"/>
      <w:sz w:val="14"/>
      <w:szCs w:val="14"/>
    </w:rPr>
  </w:style>
  <w:style w:type="character" w:customStyle="1" w:styleId="FontStyle48">
    <w:name w:val="Font Style48"/>
    <w:basedOn w:val="a0"/>
    <w:uiPriority w:val="99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603AD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603ADF"/>
    <w:rPr>
      <w:rFonts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603AD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603ADF"/>
    <w:rPr>
      <w:rFonts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1683</Words>
  <Characters>9595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Интернет</dc:creator>
  <cp:lastModifiedBy>Интернет</cp:lastModifiedBy>
  <cp:revision>2</cp:revision>
  <cp:lastPrinted>2022-10-06T06:49:00Z</cp:lastPrinted>
  <dcterms:created xsi:type="dcterms:W3CDTF">2026-05-27T07:13:00Z</dcterms:created>
  <dcterms:modified xsi:type="dcterms:W3CDTF">2026-05-27T07:13:00Z</dcterms:modified>
</cp:coreProperties>
</file>