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23A" w:rsidRDefault="002E3362" w:rsidP="0022623A">
      <w:pPr>
        <w:pStyle w:val="11"/>
        <w:keepNext/>
        <w:keepLines/>
        <w:shd w:val="clear" w:color="auto" w:fill="auto"/>
        <w:spacing w:after="260" w:line="209" w:lineRule="auto"/>
        <w:ind w:left="2300" w:right="1580" w:hanging="320"/>
        <w:jc w:val="center"/>
      </w:pPr>
      <w:bookmarkStart w:id="0" w:name="bookmark0"/>
      <w:r>
        <w:t>КОНТРАКТ №</w:t>
      </w:r>
    </w:p>
    <w:p w:rsidR="005765F4" w:rsidRDefault="002E3362">
      <w:pPr>
        <w:pStyle w:val="11"/>
        <w:keepNext/>
        <w:keepLines/>
        <w:shd w:val="clear" w:color="auto" w:fill="auto"/>
        <w:spacing w:after="260" w:line="209" w:lineRule="auto"/>
        <w:ind w:left="2300" w:right="1580" w:hanging="320"/>
      </w:pPr>
      <w:r>
        <w:t>на поставку научно-технической продукции</w:t>
      </w:r>
      <w:bookmarkEnd w:id="0"/>
    </w:p>
    <w:p w:rsidR="005765F4" w:rsidRDefault="002E3362">
      <w:pPr>
        <w:pStyle w:val="1"/>
        <w:shd w:val="clear" w:color="auto" w:fill="auto"/>
        <w:tabs>
          <w:tab w:val="left" w:pos="6430"/>
          <w:tab w:val="left" w:leader="underscore" w:pos="6916"/>
          <w:tab w:val="left" w:leader="underscore" w:pos="8420"/>
          <w:tab w:val="left" w:leader="underscore" w:pos="9198"/>
        </w:tabs>
        <w:spacing w:after="240"/>
      </w:pPr>
      <w:r>
        <w:t>г. Москва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>
        <w:tab/>
        <w:t>г.</w:t>
      </w:r>
    </w:p>
    <w:p w:rsidR="005765F4" w:rsidRDefault="002E3362">
      <w:pPr>
        <w:pStyle w:val="1"/>
        <w:shd w:val="clear" w:color="auto" w:fill="auto"/>
        <w:spacing w:after="260"/>
      </w:pPr>
      <w:r>
        <w:t xml:space="preserve">ФЕДЕРАЛЬНОЕ КАЗЁННОЕ УЧРЕЖДЕНИЕ ЗДРАВООХРАНЕНИЯ "СТАВРОПОЛЬСКИЙ НАУЧНОИССЛЕДОВАТЕЛЬСКИЙ ПРОТИВОЧУМНЫЙ ИНСТИТУТ" ФЕДЕРАЛЬНОЙ СЛУЖБЫ ПО НАДЗОРУ В СФЕРЕ </w:t>
      </w:r>
      <w:r>
        <w:t xml:space="preserve">ЗАЩИТЫ ПРАВ ПОТРЕБИТЕЛЕЙ И БЛАГОПОЛУЧИЯ ЧЕЛОВЕКА (ФКУЗ СТАВРОПОЛЬСКИЙ ПРОТИВОЧУМНЫЙ ИНСТИТУТ РОСПОТРЕБНАДЗОРА), именуемое в дальнейшем «Заказчик», в лице </w:t>
      </w:r>
      <w:proofErr w:type="spellStart"/>
      <w:r>
        <w:t>врио</w:t>
      </w:r>
      <w:proofErr w:type="spellEnd"/>
      <w:r>
        <w:t xml:space="preserve"> директора Куличенко А.Н., действующего на основании Приказа №431-л/о от 19.09.2025, с одной сторо</w:t>
      </w:r>
      <w:r>
        <w:t>ны, и</w:t>
      </w:r>
      <w:r w:rsidR="0022623A">
        <w:t>__________________</w:t>
      </w:r>
      <w:r>
        <w:t>, именуемое в дальнейшем «Поставщик», в лице</w:t>
      </w:r>
      <w:r w:rsidR="0022623A">
        <w:t>_______________</w:t>
      </w:r>
      <w:r>
        <w:t>, действующего на основании</w:t>
      </w:r>
      <w:r w:rsidR="0022623A">
        <w:t>__________________</w:t>
      </w:r>
      <w:r>
        <w:t xml:space="preserve">, с другой стороны, в дальнейшем совместно именуемые «Стороны», </w:t>
      </w:r>
      <w:r w:rsidR="00F409D5" w:rsidRPr="00F409D5">
        <w:t>руководствуясь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закон), по итогам проведения закупки у единственного поставщика (подрядчика, исполнителя), заключили настоящий государственный контракт о нижеследующем:</w:t>
      </w:r>
      <w:bookmarkStart w:id="1" w:name="_GoBack"/>
      <w:bookmarkEnd w:id="1"/>
    </w:p>
    <w:p w:rsidR="005765F4" w:rsidRDefault="002E3362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851"/>
        </w:tabs>
        <w:ind w:left="3560"/>
      </w:pPr>
      <w:bookmarkStart w:id="2" w:name="bookmark1"/>
      <w:r>
        <w:t>ПРЕДМЕТ КОНТРАКТА</w:t>
      </w:r>
      <w:bookmarkEnd w:id="2"/>
    </w:p>
    <w:p w:rsidR="005765F4" w:rsidRDefault="002E3362">
      <w:pPr>
        <w:pStyle w:val="1"/>
        <w:shd w:val="clear" w:color="auto" w:fill="auto"/>
      </w:pPr>
      <w:r>
        <w:t>1.1 Поставщик обязуется поставить Заказчику научно-техническую продукцию, указанную в Спецификации (Приложение №1 к Контракту) (далее - Продукция), а Заказчик обязуется принять и оплатить Продукцию.</w:t>
      </w:r>
    </w:p>
    <w:p w:rsidR="005765F4" w:rsidRDefault="002E3362">
      <w:pPr>
        <w:pStyle w:val="1"/>
        <w:numPr>
          <w:ilvl w:val="1"/>
          <w:numId w:val="1"/>
        </w:numPr>
        <w:shd w:val="clear" w:color="auto" w:fill="auto"/>
        <w:tabs>
          <w:tab w:val="left" w:pos="471"/>
        </w:tabs>
        <w:spacing w:after="260"/>
      </w:pPr>
      <w:r>
        <w:t>В случаях, предусмотренных зако</w:t>
      </w:r>
      <w:r>
        <w:t>нодательством Российской Федерации, Заказчик должен предоставить Поставщику копию действующей лицензии на осуществление деятельности, связанной с использованием возбудителей инфекционных заболеваний или лицензии на осуществление медицинской деятельности, п</w:t>
      </w:r>
      <w:r>
        <w:t>озволяющей осуществлять деятельность, связанную с возбудителями инфекционных заболеваний.</w:t>
      </w:r>
    </w:p>
    <w:p w:rsidR="005765F4" w:rsidRDefault="002E3362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2626"/>
        </w:tabs>
        <w:ind w:left="2300" w:firstLine="20"/>
      </w:pPr>
      <w:bookmarkStart w:id="3" w:name="bookmark2"/>
      <w:r>
        <w:t>ЦЕНА ПРОДУКЦИИ И ПОРЯДОК РАСЧЕТОВ</w:t>
      </w:r>
      <w:bookmarkEnd w:id="3"/>
    </w:p>
    <w:p w:rsidR="005765F4" w:rsidRDefault="002E3362">
      <w:pPr>
        <w:pStyle w:val="1"/>
        <w:numPr>
          <w:ilvl w:val="0"/>
          <w:numId w:val="2"/>
        </w:numPr>
        <w:shd w:val="clear" w:color="auto" w:fill="auto"/>
        <w:tabs>
          <w:tab w:val="left" w:pos="475"/>
        </w:tabs>
      </w:pPr>
      <w:r>
        <w:t xml:space="preserve">Цена Продукции включает стоимость Продукции с учетом стоимости тары, упаковки Продукции, а также иные расходы Поставщика, связанные </w:t>
      </w:r>
      <w:r>
        <w:t>с исполнением Контракта, и составляет</w:t>
      </w:r>
      <w:r w:rsidR="0022623A">
        <w:t>___________________</w:t>
      </w:r>
      <w:r>
        <w:t>, в том числе НДС</w:t>
      </w:r>
      <w:r w:rsidR="0022623A">
        <w:t>___________________</w:t>
      </w:r>
      <w:r>
        <w:t>) (далее - Цена Продукции).</w:t>
      </w:r>
    </w:p>
    <w:p w:rsidR="005765F4" w:rsidRDefault="002E3362">
      <w:pPr>
        <w:pStyle w:val="1"/>
        <w:shd w:val="clear" w:color="auto" w:fill="auto"/>
      </w:pPr>
      <w:r>
        <w:t xml:space="preserve">Цена Продукции </w:t>
      </w:r>
      <w:r>
        <w:t>является твердой и определяется на весь срок исполнения Контракта, за исключением случаев, установленных законодательством Российской Федерации.</w:t>
      </w:r>
    </w:p>
    <w:p w:rsidR="005765F4" w:rsidRDefault="002E3362">
      <w:pPr>
        <w:pStyle w:val="1"/>
        <w:numPr>
          <w:ilvl w:val="0"/>
          <w:numId w:val="2"/>
        </w:numPr>
        <w:shd w:val="clear" w:color="auto" w:fill="auto"/>
        <w:tabs>
          <w:tab w:val="left" w:pos="471"/>
        </w:tabs>
      </w:pPr>
      <w:r>
        <w:t>Источник финансирования - бюджетные средства.</w:t>
      </w:r>
    </w:p>
    <w:p w:rsidR="005765F4" w:rsidRDefault="002E3362">
      <w:pPr>
        <w:pStyle w:val="1"/>
        <w:numPr>
          <w:ilvl w:val="0"/>
          <w:numId w:val="2"/>
        </w:numPr>
        <w:shd w:val="clear" w:color="auto" w:fill="auto"/>
        <w:tabs>
          <w:tab w:val="left" w:pos="471"/>
        </w:tabs>
      </w:pPr>
      <w:r>
        <w:t>Оплата осуществляется по безналичному расчету. В течение 7 (Семи)</w:t>
      </w:r>
      <w:r>
        <w:t xml:space="preserve"> рабочих дней с момента выставления счета Поставщиком Заказчик выплачивает авансовый платеж в размере 30 (Тридцати) процентов от Цены Продукции, указанной в п. 2.1. настоящего Контракта. Окончательный расчет в размере 70 (Семидесяти) процентов от Цены Прод</w:t>
      </w:r>
      <w:r>
        <w:t>укции, указанной в п.</w:t>
      </w:r>
    </w:p>
    <w:p w:rsidR="005765F4" w:rsidRDefault="002E3362">
      <w:pPr>
        <w:pStyle w:val="1"/>
        <w:numPr>
          <w:ilvl w:val="0"/>
          <w:numId w:val="3"/>
        </w:numPr>
        <w:shd w:val="clear" w:color="auto" w:fill="auto"/>
        <w:tabs>
          <w:tab w:val="left" w:pos="482"/>
        </w:tabs>
      </w:pPr>
      <w:r>
        <w:t>Контракта, производится в течение 7 (Семи) рабочих дней со дня подписания Сторонами товарно-сопроводительных документов на Продукцию.</w:t>
      </w:r>
    </w:p>
    <w:p w:rsidR="005765F4" w:rsidRDefault="002E3362">
      <w:pPr>
        <w:pStyle w:val="1"/>
        <w:numPr>
          <w:ilvl w:val="0"/>
          <w:numId w:val="2"/>
        </w:numPr>
        <w:shd w:val="clear" w:color="auto" w:fill="auto"/>
        <w:tabs>
          <w:tab w:val="left" w:pos="475"/>
        </w:tabs>
      </w:pPr>
      <w:r>
        <w:t>Моментом исполнения Заказчиком своих обязательств по оплате Продукции считается момент поступления д</w:t>
      </w:r>
      <w:r>
        <w:t>енежных средств на лицевой счет Поставщика.</w:t>
      </w:r>
    </w:p>
    <w:p w:rsidR="005765F4" w:rsidRDefault="002E3362">
      <w:pPr>
        <w:pStyle w:val="1"/>
        <w:numPr>
          <w:ilvl w:val="0"/>
          <w:numId w:val="2"/>
        </w:numPr>
        <w:shd w:val="clear" w:color="auto" w:fill="auto"/>
        <w:tabs>
          <w:tab w:val="left" w:pos="478"/>
        </w:tabs>
        <w:spacing w:after="260"/>
      </w:pPr>
      <w:r>
        <w:t>Банковское сопровождение настоящего Контракта осуществляется в случаях и порядке, установленных Правительством Российской Федерации.</w:t>
      </w:r>
    </w:p>
    <w:p w:rsidR="005765F4" w:rsidRDefault="002E3362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293"/>
        </w:tabs>
        <w:ind w:left="2980"/>
      </w:pPr>
      <w:bookmarkStart w:id="4" w:name="bookmark3"/>
      <w:r>
        <w:t>СРОКИ ПОСТАВКИ ПРОДУКЦИИ</w:t>
      </w:r>
      <w:bookmarkEnd w:id="4"/>
    </w:p>
    <w:p w:rsidR="005765F4" w:rsidRDefault="002E3362">
      <w:pPr>
        <w:pStyle w:val="1"/>
        <w:numPr>
          <w:ilvl w:val="0"/>
          <w:numId w:val="4"/>
        </w:numPr>
        <w:shd w:val="clear" w:color="auto" w:fill="auto"/>
        <w:tabs>
          <w:tab w:val="left" w:pos="478"/>
        </w:tabs>
      </w:pPr>
      <w:r>
        <w:t>Поставка Продукции осуществляется в соответствии со Сп</w:t>
      </w:r>
      <w:r>
        <w:t xml:space="preserve">ецификацией (Приложение № 1 к Контракту) на условиях самовывоза </w:t>
      </w:r>
      <w:r>
        <w:t>в течение 10 (Десяти) рабочих дней с момента получения Зака</w:t>
      </w:r>
      <w:r>
        <w:t>зчиком (по электронным каналам связи) уведомления о готовности Продукции к поставке, при условии поступления оплаты на лицевой счет Поставщика, но не позднее 31 декабря 2026 г.</w:t>
      </w:r>
    </w:p>
    <w:p w:rsidR="005765F4" w:rsidRDefault="002E3362">
      <w:pPr>
        <w:pStyle w:val="1"/>
        <w:numPr>
          <w:ilvl w:val="0"/>
          <w:numId w:val="4"/>
        </w:numPr>
        <w:shd w:val="clear" w:color="auto" w:fill="auto"/>
        <w:tabs>
          <w:tab w:val="left" w:pos="584"/>
        </w:tabs>
      </w:pPr>
      <w:r>
        <w:t>Уведомление о готовности Продукции считается полученным в течение 2 (Двух) рабо</w:t>
      </w:r>
      <w:r>
        <w:t xml:space="preserve">чих дней с момента направления его Поставщиком по адресу электронной почты, указанному в разделе 10 </w:t>
      </w:r>
      <w:r>
        <w:lastRenderedPageBreak/>
        <w:t>Контракта.</w:t>
      </w:r>
    </w:p>
    <w:p w:rsidR="005765F4" w:rsidRDefault="002E3362">
      <w:pPr>
        <w:pStyle w:val="1"/>
        <w:numPr>
          <w:ilvl w:val="0"/>
          <w:numId w:val="4"/>
        </w:numPr>
        <w:shd w:val="clear" w:color="auto" w:fill="auto"/>
        <w:tabs>
          <w:tab w:val="left" w:pos="584"/>
        </w:tabs>
      </w:pPr>
      <w:r>
        <w:t>Продукция передается в неповрежденной упаковке, обеспечивающей сохранность перевозимой Продукции во время обычной транспортировки, погрузке-разгр</w:t>
      </w:r>
      <w:r>
        <w:t>узке и хранении. Требования, относящиеся к условиям хранения и транспортировки Заказчиком Продукции, должны соответствовать требованиям, указанным в Паспорте на Продукцию или ином документе на Продукцию.</w:t>
      </w:r>
    </w:p>
    <w:p w:rsidR="005765F4" w:rsidRDefault="002E3362">
      <w:pPr>
        <w:pStyle w:val="1"/>
        <w:numPr>
          <w:ilvl w:val="0"/>
          <w:numId w:val="4"/>
        </w:numPr>
        <w:shd w:val="clear" w:color="auto" w:fill="auto"/>
        <w:tabs>
          <w:tab w:val="left" w:pos="584"/>
        </w:tabs>
        <w:spacing w:after="260"/>
      </w:pPr>
      <w:r>
        <w:t>Поставщик гарантирует соблюдение предписанных законо</w:t>
      </w:r>
      <w:r>
        <w:t>м и Контрактом требований, относящихся к хранению Продукции до ее передачи Заказчику.</w:t>
      </w:r>
    </w:p>
    <w:p w:rsidR="005765F4" w:rsidRDefault="002E3362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655"/>
        </w:tabs>
        <w:ind w:left="3320"/>
      </w:pPr>
      <w:bookmarkStart w:id="5" w:name="bookmark4"/>
      <w:r>
        <w:t>ОБЯЗАТЕЛЬСТВА СТОРОН</w:t>
      </w:r>
      <w:bookmarkEnd w:id="5"/>
    </w:p>
    <w:p w:rsidR="005765F4" w:rsidRDefault="002E3362">
      <w:pPr>
        <w:pStyle w:val="1"/>
        <w:numPr>
          <w:ilvl w:val="0"/>
          <w:numId w:val="5"/>
        </w:numPr>
        <w:shd w:val="clear" w:color="auto" w:fill="auto"/>
        <w:tabs>
          <w:tab w:val="left" w:pos="584"/>
        </w:tabs>
      </w:pPr>
      <w:r>
        <w:t>Поставщик обязуется:</w:t>
      </w:r>
    </w:p>
    <w:p w:rsidR="005765F4" w:rsidRDefault="002E3362">
      <w:pPr>
        <w:pStyle w:val="1"/>
        <w:numPr>
          <w:ilvl w:val="0"/>
          <w:numId w:val="6"/>
        </w:numPr>
        <w:shd w:val="clear" w:color="auto" w:fill="auto"/>
        <w:tabs>
          <w:tab w:val="left" w:pos="684"/>
        </w:tabs>
      </w:pPr>
      <w:r>
        <w:t>Осуществить поставку Продукции в соответствии с условиями Контракта.</w:t>
      </w:r>
    </w:p>
    <w:p w:rsidR="005765F4" w:rsidRDefault="002E3362">
      <w:pPr>
        <w:pStyle w:val="1"/>
        <w:numPr>
          <w:ilvl w:val="0"/>
          <w:numId w:val="6"/>
        </w:numPr>
        <w:shd w:val="clear" w:color="auto" w:fill="auto"/>
        <w:tabs>
          <w:tab w:val="left" w:pos="697"/>
        </w:tabs>
      </w:pPr>
      <w:r>
        <w:t xml:space="preserve">Выставить Заказчику счет в течение 5 (Пяти) рабочих дней с </w:t>
      </w:r>
      <w:r>
        <w:t>момента заключения Контракта.</w:t>
      </w:r>
    </w:p>
    <w:p w:rsidR="005765F4" w:rsidRDefault="002E3362">
      <w:pPr>
        <w:pStyle w:val="1"/>
        <w:numPr>
          <w:ilvl w:val="0"/>
          <w:numId w:val="6"/>
        </w:numPr>
        <w:shd w:val="clear" w:color="auto" w:fill="auto"/>
        <w:tabs>
          <w:tab w:val="left" w:pos="684"/>
        </w:tabs>
      </w:pPr>
      <w:r>
        <w:t>Своевременно информировать представителей Заказчика о ходе поставки Продукции.</w:t>
      </w:r>
    </w:p>
    <w:p w:rsidR="005765F4" w:rsidRDefault="002E3362">
      <w:pPr>
        <w:pStyle w:val="1"/>
        <w:numPr>
          <w:ilvl w:val="0"/>
          <w:numId w:val="6"/>
        </w:numPr>
        <w:shd w:val="clear" w:color="auto" w:fill="auto"/>
        <w:tabs>
          <w:tab w:val="left" w:pos="697"/>
        </w:tabs>
      </w:pPr>
      <w:r>
        <w:t>Немедленно предупреждать Заказчика о возникновении обстоятельств, препятствующих поставке Продукции, и принять все меры для устранения таких препят</w:t>
      </w:r>
      <w:r>
        <w:t>ствий, а также предупреждать Заказчика о возникновении иных обстоятельств, не зависящих от Поставщика, которые препятствуют ее завершению в срок.</w:t>
      </w:r>
    </w:p>
    <w:p w:rsidR="005765F4" w:rsidRDefault="002E3362">
      <w:pPr>
        <w:pStyle w:val="1"/>
        <w:numPr>
          <w:ilvl w:val="0"/>
          <w:numId w:val="6"/>
        </w:numPr>
        <w:shd w:val="clear" w:color="auto" w:fill="auto"/>
        <w:tabs>
          <w:tab w:val="left" w:pos="697"/>
        </w:tabs>
      </w:pPr>
      <w:r>
        <w:t>Осуществить отправку по электронным каналам связи Уведомления о готовности Продукции в течение пяти рабочих дн</w:t>
      </w:r>
      <w:r>
        <w:t>ей с момента готовности Продукции.</w:t>
      </w:r>
    </w:p>
    <w:p w:rsidR="005765F4" w:rsidRDefault="002E3362">
      <w:pPr>
        <w:pStyle w:val="1"/>
        <w:numPr>
          <w:ilvl w:val="0"/>
          <w:numId w:val="6"/>
        </w:numPr>
        <w:shd w:val="clear" w:color="auto" w:fill="auto"/>
        <w:tabs>
          <w:tab w:val="left" w:pos="684"/>
        </w:tabs>
      </w:pPr>
      <w:r>
        <w:t>Своевременно информировать представителей Заказчика об изменениях в сроках и составе поставки Продукции, если Поставщик считает такие изменения необходимыми или целесообразными.</w:t>
      </w:r>
    </w:p>
    <w:p w:rsidR="005765F4" w:rsidRDefault="002E3362">
      <w:pPr>
        <w:pStyle w:val="1"/>
        <w:numPr>
          <w:ilvl w:val="0"/>
          <w:numId w:val="6"/>
        </w:numPr>
        <w:shd w:val="clear" w:color="auto" w:fill="auto"/>
        <w:tabs>
          <w:tab w:val="left" w:pos="684"/>
        </w:tabs>
      </w:pPr>
      <w:r>
        <w:t xml:space="preserve">Не изменять в одностороннем порядке сроки </w:t>
      </w:r>
      <w:r>
        <w:t>поставки Продукции.</w:t>
      </w:r>
    </w:p>
    <w:p w:rsidR="005765F4" w:rsidRDefault="002E3362">
      <w:pPr>
        <w:pStyle w:val="1"/>
        <w:numPr>
          <w:ilvl w:val="0"/>
          <w:numId w:val="5"/>
        </w:numPr>
        <w:shd w:val="clear" w:color="auto" w:fill="auto"/>
        <w:tabs>
          <w:tab w:val="left" w:pos="584"/>
        </w:tabs>
      </w:pPr>
      <w:r>
        <w:t>Поставщик вправе:</w:t>
      </w:r>
    </w:p>
    <w:p w:rsidR="005765F4" w:rsidRDefault="002E3362">
      <w:pPr>
        <w:pStyle w:val="1"/>
        <w:numPr>
          <w:ilvl w:val="0"/>
          <w:numId w:val="7"/>
        </w:numPr>
        <w:shd w:val="clear" w:color="auto" w:fill="auto"/>
        <w:tabs>
          <w:tab w:val="left" w:pos="697"/>
        </w:tabs>
      </w:pPr>
      <w:r>
        <w:t>Требовать оплату поставленной Продукции в случае отказа Заказчика от Контракта. Данный пункт распространяется также на случаи направления Заказчику Уведомления о готовности Продукции.</w:t>
      </w:r>
    </w:p>
    <w:p w:rsidR="005765F4" w:rsidRDefault="002E3362">
      <w:pPr>
        <w:pStyle w:val="1"/>
        <w:numPr>
          <w:ilvl w:val="0"/>
          <w:numId w:val="7"/>
        </w:numPr>
        <w:shd w:val="clear" w:color="auto" w:fill="auto"/>
        <w:tabs>
          <w:tab w:val="left" w:pos="684"/>
        </w:tabs>
      </w:pPr>
      <w:r>
        <w:t xml:space="preserve">Не выполнять указания Заказчика о </w:t>
      </w:r>
      <w:r>
        <w:t>способе поставки Продукции, если это может повлечь неблагоприятные для Заказчика последствия.</w:t>
      </w:r>
    </w:p>
    <w:p w:rsidR="005765F4" w:rsidRDefault="002E3362">
      <w:pPr>
        <w:pStyle w:val="1"/>
        <w:numPr>
          <w:ilvl w:val="0"/>
          <w:numId w:val="7"/>
        </w:numPr>
        <w:shd w:val="clear" w:color="auto" w:fill="auto"/>
        <w:tabs>
          <w:tab w:val="left" w:pos="684"/>
        </w:tabs>
        <w:spacing w:line="262" w:lineRule="auto"/>
        <w:rPr>
          <w:sz w:val="22"/>
          <w:szCs w:val="22"/>
        </w:rPr>
      </w:pPr>
      <w:r>
        <w:rPr>
          <w:sz w:val="22"/>
          <w:szCs w:val="22"/>
        </w:rPr>
        <w:t>Самостоятельно определять способы выполнения условий Контракта.</w:t>
      </w:r>
    </w:p>
    <w:p w:rsidR="005765F4" w:rsidRDefault="002E3362">
      <w:pPr>
        <w:pStyle w:val="1"/>
        <w:numPr>
          <w:ilvl w:val="0"/>
          <w:numId w:val="7"/>
        </w:numPr>
        <w:shd w:val="clear" w:color="auto" w:fill="auto"/>
        <w:tabs>
          <w:tab w:val="left" w:pos="697"/>
        </w:tabs>
      </w:pPr>
      <w:r>
        <w:t xml:space="preserve">Не приступать к исполнению своих обязательств до момента поступления оплаты на лицевой счет </w:t>
      </w:r>
      <w:r>
        <w:t>Поставщика.</w:t>
      </w:r>
    </w:p>
    <w:p w:rsidR="005765F4" w:rsidRDefault="002E3362">
      <w:pPr>
        <w:pStyle w:val="1"/>
        <w:numPr>
          <w:ilvl w:val="0"/>
          <w:numId w:val="7"/>
        </w:numPr>
        <w:shd w:val="clear" w:color="auto" w:fill="auto"/>
        <w:tabs>
          <w:tab w:val="left" w:pos="687"/>
        </w:tabs>
      </w:pPr>
      <w:r>
        <w:t>В случае, если Заказчик не забирает Продукцию в течение 15 (Пятнадцати) рабочих дней с момента получения уведомления о готовности продукции, Поставщик имеет право расформировать заказ и распорядиться Продукцией по своему усмотрению.</w:t>
      </w:r>
    </w:p>
    <w:p w:rsidR="005765F4" w:rsidRDefault="002E3362">
      <w:pPr>
        <w:pStyle w:val="1"/>
        <w:numPr>
          <w:ilvl w:val="0"/>
          <w:numId w:val="5"/>
        </w:numPr>
        <w:shd w:val="clear" w:color="auto" w:fill="auto"/>
        <w:tabs>
          <w:tab w:val="left" w:pos="584"/>
        </w:tabs>
      </w:pPr>
      <w:r>
        <w:t>Заказчик об</w:t>
      </w:r>
      <w:r>
        <w:t>язуется:</w:t>
      </w:r>
    </w:p>
    <w:p w:rsidR="005765F4" w:rsidRDefault="002E3362">
      <w:pPr>
        <w:pStyle w:val="1"/>
        <w:numPr>
          <w:ilvl w:val="0"/>
          <w:numId w:val="8"/>
        </w:numPr>
        <w:shd w:val="clear" w:color="auto" w:fill="auto"/>
        <w:tabs>
          <w:tab w:val="left" w:pos="697"/>
        </w:tabs>
      </w:pPr>
      <w:r>
        <w:t>Принять Продукцию с приложением паспорта или иного документа на продукцию по товарно-сопроводительным документам, а также передать Поставщику оригинал доверенности, в случае получения Продукции уполномоченным представителем Заказчика.</w:t>
      </w:r>
    </w:p>
    <w:p w:rsidR="005765F4" w:rsidRDefault="002E3362">
      <w:pPr>
        <w:pStyle w:val="1"/>
        <w:numPr>
          <w:ilvl w:val="0"/>
          <w:numId w:val="8"/>
        </w:numPr>
        <w:shd w:val="clear" w:color="auto" w:fill="auto"/>
        <w:tabs>
          <w:tab w:val="left" w:pos="697"/>
        </w:tabs>
      </w:pPr>
      <w:r>
        <w:t>Своевременно</w:t>
      </w:r>
      <w:r>
        <w:t xml:space="preserve"> проверять поставленную Поставщиком Продукцию по количеству и качеству в соответствии с разделом 5 Контракта.</w:t>
      </w:r>
    </w:p>
    <w:p w:rsidR="005765F4" w:rsidRDefault="002E3362">
      <w:pPr>
        <w:pStyle w:val="1"/>
        <w:numPr>
          <w:ilvl w:val="0"/>
          <w:numId w:val="8"/>
        </w:numPr>
        <w:shd w:val="clear" w:color="auto" w:fill="auto"/>
        <w:tabs>
          <w:tab w:val="left" w:pos="687"/>
        </w:tabs>
      </w:pPr>
      <w:r>
        <w:t>Произвести оплату в соответствии с разделом 2 Контракта.</w:t>
      </w:r>
    </w:p>
    <w:p w:rsidR="005765F4" w:rsidRDefault="002E3362">
      <w:pPr>
        <w:pStyle w:val="1"/>
        <w:shd w:val="clear" w:color="auto" w:fill="auto"/>
      </w:pPr>
      <w:r>
        <w:t>4.4. Заказчик вправе:</w:t>
      </w:r>
    </w:p>
    <w:p w:rsidR="005765F4" w:rsidRDefault="002E3362">
      <w:pPr>
        <w:pStyle w:val="1"/>
        <w:numPr>
          <w:ilvl w:val="0"/>
          <w:numId w:val="9"/>
        </w:numPr>
        <w:shd w:val="clear" w:color="auto" w:fill="auto"/>
        <w:tabs>
          <w:tab w:val="left" w:pos="697"/>
        </w:tabs>
      </w:pPr>
      <w:r>
        <w:t>Требовать от Поставщика замены Продукции ненадлежащего качества Про</w:t>
      </w:r>
      <w:r>
        <w:t>дукцией, соответствующей Контракту.</w:t>
      </w:r>
    </w:p>
    <w:p w:rsidR="005765F4" w:rsidRDefault="002E3362">
      <w:pPr>
        <w:pStyle w:val="1"/>
        <w:numPr>
          <w:ilvl w:val="0"/>
          <w:numId w:val="9"/>
        </w:numPr>
        <w:shd w:val="clear" w:color="auto" w:fill="auto"/>
        <w:tabs>
          <w:tab w:val="left" w:pos="684"/>
        </w:tabs>
      </w:pPr>
      <w:r>
        <w:t>Отказаться принять Продукцию ненадлежащего качества.</w:t>
      </w:r>
    </w:p>
    <w:p w:rsidR="005765F4" w:rsidRDefault="002E3362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106"/>
        </w:tabs>
        <w:ind w:left="2800"/>
      </w:pPr>
      <w:bookmarkStart w:id="6" w:name="bookmark5"/>
      <w:r>
        <w:t>ПОРЯДОК ПРИЕМКИ ПРОДУКЦИИ</w:t>
      </w:r>
      <w:bookmarkEnd w:id="6"/>
    </w:p>
    <w:p w:rsidR="005765F4" w:rsidRDefault="002E3362">
      <w:pPr>
        <w:pStyle w:val="1"/>
        <w:numPr>
          <w:ilvl w:val="0"/>
          <w:numId w:val="10"/>
        </w:numPr>
        <w:shd w:val="clear" w:color="auto" w:fill="auto"/>
        <w:tabs>
          <w:tab w:val="left" w:pos="478"/>
        </w:tabs>
      </w:pPr>
      <w:r>
        <w:t xml:space="preserve">Заказчик обязан проверить количество и качество полученной Продукции, принять продукцию и передать Поставщику подписанный экземпляр </w:t>
      </w:r>
      <w:r>
        <w:t>товарно-сопроводительных документов и второй экземпляр подписанного Контракта, либо мотивированный отказ от приемки Продукции в течении 10 (десяти) рабочих дней со дня получения Продукции.</w:t>
      </w:r>
    </w:p>
    <w:p w:rsidR="005765F4" w:rsidRDefault="002E3362">
      <w:pPr>
        <w:pStyle w:val="1"/>
        <w:numPr>
          <w:ilvl w:val="0"/>
          <w:numId w:val="10"/>
        </w:numPr>
        <w:shd w:val="clear" w:color="auto" w:fill="auto"/>
        <w:tabs>
          <w:tab w:val="left" w:pos="478"/>
        </w:tabs>
      </w:pPr>
      <w:r>
        <w:t>Заказчик, обнаруживший в ходе приемки или использования, несоответс</w:t>
      </w:r>
      <w:r>
        <w:t xml:space="preserve">твия или недостатки Продукции, в том числе такие, которые не могли быть установлены при обычном способе приемки </w:t>
      </w:r>
      <w:r>
        <w:lastRenderedPageBreak/>
        <w:t>(скрытые отступления и недостатки), обязан незамедлительно письменно уведомить Поставщика.</w:t>
      </w:r>
    </w:p>
    <w:p w:rsidR="005765F4" w:rsidRDefault="002E3362">
      <w:pPr>
        <w:pStyle w:val="1"/>
        <w:numPr>
          <w:ilvl w:val="0"/>
          <w:numId w:val="10"/>
        </w:numPr>
        <w:shd w:val="clear" w:color="auto" w:fill="auto"/>
        <w:tabs>
          <w:tab w:val="left" w:pos="478"/>
        </w:tabs>
      </w:pPr>
      <w:r>
        <w:t xml:space="preserve">При обнаружении несоответствия качества поставленной </w:t>
      </w:r>
      <w:r>
        <w:t>Продукции, Стороны составляют Акт с указанием срока исправления выявленных недостатков.</w:t>
      </w:r>
    </w:p>
    <w:p w:rsidR="005765F4" w:rsidRDefault="002E3362">
      <w:pPr>
        <w:pStyle w:val="1"/>
        <w:numPr>
          <w:ilvl w:val="0"/>
          <w:numId w:val="10"/>
        </w:numPr>
        <w:shd w:val="clear" w:color="auto" w:fill="auto"/>
        <w:tabs>
          <w:tab w:val="left" w:pos="475"/>
        </w:tabs>
      </w:pPr>
      <w:r>
        <w:t>Заказчик, обнаруживший в ходе использования Продукции отступления и недостатки, которые не могли быть установлены при обычном способе приемки (скрытые отступления и нед</w:t>
      </w:r>
      <w:r>
        <w:t>остатки), в том числе такие, которые были умышленно скрыты Поставщиком, обязан известить об этом Поставщика в десятидневный срок после их обнаружения.</w:t>
      </w:r>
    </w:p>
    <w:p w:rsidR="005765F4" w:rsidRDefault="002E3362">
      <w:pPr>
        <w:pStyle w:val="1"/>
        <w:numPr>
          <w:ilvl w:val="0"/>
          <w:numId w:val="10"/>
        </w:numPr>
        <w:shd w:val="clear" w:color="auto" w:fill="auto"/>
        <w:tabs>
          <w:tab w:val="left" w:pos="471"/>
        </w:tabs>
      </w:pPr>
      <w:r>
        <w:t xml:space="preserve">После устранения недостатков, Заказчик осуществляет приемку Продукции в порядке и сроки, предусмотренные </w:t>
      </w:r>
      <w:r>
        <w:t xml:space="preserve">пунктами </w:t>
      </w:r>
      <w:proofErr w:type="gramStart"/>
      <w:r>
        <w:t>5.1.-</w:t>
      </w:r>
      <w:proofErr w:type="gramEnd"/>
      <w:r>
        <w:t xml:space="preserve"> 5.3. Контракта.</w:t>
      </w:r>
    </w:p>
    <w:p w:rsidR="005765F4" w:rsidRDefault="002E3362">
      <w:pPr>
        <w:pStyle w:val="1"/>
        <w:numPr>
          <w:ilvl w:val="0"/>
          <w:numId w:val="10"/>
        </w:numPr>
        <w:shd w:val="clear" w:color="auto" w:fill="auto"/>
        <w:tabs>
          <w:tab w:val="left" w:pos="475"/>
        </w:tabs>
      </w:pPr>
      <w:r>
        <w:t>Право собственности на Продукцию переходит от Поставщика к Заказчику с момента передачи Продукции Заказчику или уполномоченному им лицу, что подтверждается подписанными Сторонами товарно-сопроводительными документами.</w:t>
      </w:r>
    </w:p>
    <w:p w:rsidR="005765F4" w:rsidRDefault="002E3362">
      <w:pPr>
        <w:pStyle w:val="1"/>
        <w:numPr>
          <w:ilvl w:val="0"/>
          <w:numId w:val="10"/>
        </w:numPr>
        <w:shd w:val="clear" w:color="auto" w:fill="auto"/>
        <w:tabs>
          <w:tab w:val="left" w:pos="475"/>
        </w:tabs>
        <w:spacing w:after="280"/>
      </w:pPr>
      <w:r>
        <w:t>Заказчи</w:t>
      </w:r>
      <w:r>
        <w:t>к должен соблюдать все предписанные законом и Контрактом требования, относящиеся к погрузке-разгрузке, хранению и транспортировке, в том числе обеспечить сохранность упаковки, условия хранения и температурный режим, определенные Паспортом или иным документ</w:t>
      </w:r>
      <w:r>
        <w:t>ом на Продукцию.</w:t>
      </w:r>
    </w:p>
    <w:p w:rsidR="005765F4" w:rsidRDefault="002E3362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2442"/>
        </w:tabs>
        <w:ind w:left="2140"/>
      </w:pPr>
      <w:bookmarkStart w:id="7" w:name="bookmark6"/>
      <w:r>
        <w:t>ОБСТОЯТЕЛЬСТВА НЕПРЕОДОЛИМОЙ СИЛЫ</w:t>
      </w:r>
      <w:bookmarkEnd w:id="7"/>
    </w:p>
    <w:p w:rsidR="005765F4" w:rsidRDefault="002E3362">
      <w:pPr>
        <w:pStyle w:val="1"/>
        <w:numPr>
          <w:ilvl w:val="0"/>
          <w:numId w:val="11"/>
        </w:numPr>
        <w:shd w:val="clear" w:color="auto" w:fill="auto"/>
        <w:tabs>
          <w:tab w:val="left" w:pos="471"/>
        </w:tabs>
      </w:pPr>
      <w:r>
        <w:t>Стороны освобождаются от ответственности за неисполнение или ненадлежащее исполнение обязательств по Контракту, если это связано с обстоятельствами непреодолимой силы, а именно: пожаром, землетрясением, на</w:t>
      </w:r>
      <w:r>
        <w:t>воднением, катастрофами, военными действиями, принятием нормативно - правовых и иных актов органами государственной власти, их действиями или бездействиями, а также иными непреодолимыми при данной ситуации обстоятельствами и их последствиями, препятствующи</w:t>
      </w:r>
      <w:r>
        <w:t>ми исполнению Сторонами своих обязательств по Контракту.</w:t>
      </w:r>
    </w:p>
    <w:p w:rsidR="005765F4" w:rsidRDefault="002E3362">
      <w:pPr>
        <w:pStyle w:val="1"/>
        <w:numPr>
          <w:ilvl w:val="0"/>
          <w:numId w:val="11"/>
        </w:numPr>
        <w:shd w:val="clear" w:color="auto" w:fill="auto"/>
        <w:tabs>
          <w:tab w:val="left" w:pos="471"/>
        </w:tabs>
      </w:pPr>
      <w:r>
        <w:t>Сторона, для которой создалась невозможность исполнения обязательств по Контракту, обязана в течение 3 (Трех) рабочих дней с момента наступления обстоятельств непреодолимой силы уведомить другую Стор</w:t>
      </w:r>
      <w:r>
        <w:t>ону о наступлении обстоятельств непреодолимой силы с приложением документов, выданных компетентным органом, подтверждающих наступление обстоятельств непреодолимой силы.</w:t>
      </w:r>
    </w:p>
    <w:p w:rsidR="005765F4" w:rsidRDefault="002E3362">
      <w:pPr>
        <w:pStyle w:val="1"/>
        <w:numPr>
          <w:ilvl w:val="0"/>
          <w:numId w:val="11"/>
        </w:numPr>
        <w:shd w:val="clear" w:color="auto" w:fill="auto"/>
        <w:tabs>
          <w:tab w:val="left" w:pos="471"/>
        </w:tabs>
        <w:spacing w:after="280"/>
      </w:pPr>
      <w:r>
        <w:t>Срок исполнения обязательств по Контракту отодвигается соразмерно времени, в течение ко</w:t>
      </w:r>
      <w:r>
        <w:t>торого действовали обстоятельства непреодолимой силы, а также последствия, вызванные этими обстоятельствами.</w:t>
      </w:r>
    </w:p>
    <w:p w:rsidR="005765F4" w:rsidRDefault="002E3362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202"/>
        </w:tabs>
        <w:ind w:left="2900"/>
      </w:pPr>
      <w:bookmarkStart w:id="8" w:name="bookmark7"/>
      <w:r>
        <w:t>ПОРЯДОК РАЗРЕШЕНИЯ СПОРОВ</w:t>
      </w:r>
      <w:bookmarkEnd w:id="8"/>
    </w:p>
    <w:p w:rsidR="005765F4" w:rsidRDefault="002E3362">
      <w:pPr>
        <w:pStyle w:val="1"/>
        <w:numPr>
          <w:ilvl w:val="0"/>
          <w:numId w:val="12"/>
        </w:numPr>
        <w:shd w:val="clear" w:color="auto" w:fill="auto"/>
        <w:tabs>
          <w:tab w:val="left" w:pos="471"/>
        </w:tabs>
      </w:pPr>
      <w:r>
        <w:t xml:space="preserve">В случае наличия претензий, споров, разногласий относительно исполнения одной из Сторон своих обязательств, другая </w:t>
      </w:r>
      <w:r>
        <w:t>Сторона может направить претензию. В отношении всех претензий, направляемых по Контракту, Сторона, к которой адресована данная претензия, должна дать письменный ответ по существу претензии в срок не позднее 10 (Десяти) рабочих дней со дня ее получения.</w:t>
      </w:r>
    </w:p>
    <w:p w:rsidR="005765F4" w:rsidRDefault="002E3362">
      <w:pPr>
        <w:pStyle w:val="1"/>
        <w:numPr>
          <w:ilvl w:val="0"/>
          <w:numId w:val="12"/>
        </w:numPr>
        <w:shd w:val="clear" w:color="auto" w:fill="auto"/>
        <w:tabs>
          <w:tab w:val="left" w:pos="471"/>
        </w:tabs>
        <w:spacing w:after="280"/>
      </w:pPr>
      <w:r>
        <w:t>Люб</w:t>
      </w:r>
      <w:r>
        <w:t>ые споры, не урегулированные во внесудебном порядке, разрешаются Арбитражным судом города Москвы.</w:t>
      </w:r>
    </w:p>
    <w:p w:rsidR="005765F4" w:rsidRDefault="002E3362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462"/>
        </w:tabs>
        <w:spacing w:after="140"/>
        <w:ind w:left="3160"/>
      </w:pPr>
      <w:bookmarkStart w:id="9" w:name="bookmark8"/>
      <w:r>
        <w:t>ОТВЕТСТВЕННОСТЬ СТОРОН</w:t>
      </w:r>
      <w:bookmarkEnd w:id="9"/>
    </w:p>
    <w:p w:rsidR="005765F4" w:rsidRDefault="002E3362">
      <w:pPr>
        <w:pStyle w:val="1"/>
        <w:numPr>
          <w:ilvl w:val="0"/>
          <w:numId w:val="13"/>
        </w:numPr>
        <w:shd w:val="clear" w:color="auto" w:fill="auto"/>
        <w:tabs>
          <w:tab w:val="left" w:pos="471"/>
        </w:tabs>
      </w:pPr>
      <w:r>
        <w:t xml:space="preserve">За неисполнение или ненадлежащее исполнение обязательств по Контракту Стороны несут ответственность в соответствии с законодательством </w:t>
      </w:r>
      <w:r>
        <w:t>Российской Федерации.</w:t>
      </w:r>
    </w:p>
    <w:p w:rsidR="005765F4" w:rsidRDefault="002E3362">
      <w:pPr>
        <w:pStyle w:val="1"/>
        <w:numPr>
          <w:ilvl w:val="0"/>
          <w:numId w:val="13"/>
        </w:numPr>
        <w:shd w:val="clear" w:color="auto" w:fill="auto"/>
        <w:tabs>
          <w:tab w:val="left" w:pos="475"/>
        </w:tabs>
      </w:pPr>
      <w:r>
        <w:t>В случае просрочки исполнения Поставщиком обязательств, предусмотренных Контрактом, Заказчик вправе направить Поставщику требование об уплате пеней. Пеня начисляется за каждый день просрочки исполнения Поставщиком обязательства, преду</w:t>
      </w:r>
      <w:r>
        <w:t>смотренного Контрактом, начиная со дня, следующего после дня истечения установленного Контрактом срока исполнения обязательства. Размер такой пени устанавливается Контрактом в размере одной трехсотой действующей на дату уплаты пеней ключевой ставки Централ</w:t>
      </w:r>
      <w:r>
        <w:t>ьного банка Российской Федерации от Цены Продукции,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5765F4" w:rsidRDefault="002E3362">
      <w:pPr>
        <w:pStyle w:val="1"/>
        <w:numPr>
          <w:ilvl w:val="0"/>
          <w:numId w:val="13"/>
        </w:numPr>
        <w:shd w:val="clear" w:color="auto" w:fill="auto"/>
        <w:tabs>
          <w:tab w:val="left" w:pos="475"/>
        </w:tabs>
      </w:pPr>
      <w:r>
        <w:t>В случае неисполнения и (или) ненадлежащего исполнения обязательств по настояще</w:t>
      </w:r>
      <w:r>
        <w:t xml:space="preserve">му </w:t>
      </w:r>
      <w:r>
        <w:lastRenderedPageBreak/>
        <w:t>Контракту (за исключением просрочки исполнения обязательств), Поставщик вправе начислить Заказчику штраф в размере 10 (Десяти) процентов от Цены Продукции, указанной в</w:t>
      </w:r>
    </w:p>
    <w:p w:rsidR="005765F4" w:rsidRDefault="002E3362">
      <w:pPr>
        <w:pStyle w:val="1"/>
        <w:shd w:val="clear" w:color="auto" w:fill="auto"/>
      </w:pPr>
      <w:r>
        <w:t>п. 2.1. Контракта.</w:t>
      </w:r>
    </w:p>
    <w:p w:rsidR="005765F4" w:rsidRDefault="002E3362">
      <w:pPr>
        <w:pStyle w:val="1"/>
        <w:numPr>
          <w:ilvl w:val="0"/>
          <w:numId w:val="13"/>
        </w:numPr>
        <w:shd w:val="clear" w:color="auto" w:fill="auto"/>
        <w:tabs>
          <w:tab w:val="left" w:pos="475"/>
        </w:tabs>
      </w:pPr>
      <w:r>
        <w:t>В случае просрочки исполнения Заказчиком обязательств, предусмотре</w:t>
      </w:r>
      <w:r>
        <w:t>нных Контрактом, Поставщик вправе потребовать уплату пеней.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</w:t>
      </w:r>
      <w:r>
        <w:t>ства. Размер такой пени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5765F4" w:rsidRDefault="002E3362">
      <w:pPr>
        <w:pStyle w:val="1"/>
        <w:numPr>
          <w:ilvl w:val="0"/>
          <w:numId w:val="13"/>
        </w:numPr>
        <w:shd w:val="clear" w:color="auto" w:fill="auto"/>
        <w:tabs>
          <w:tab w:val="left" w:pos="475"/>
        </w:tabs>
      </w:pPr>
      <w:r>
        <w:t>В случае начисления Сторонами неустойки (штрафа, пени) согл</w:t>
      </w:r>
      <w:r>
        <w:t>асно разделу 8 Контракта, Сторона перечисляет неустойку (штраф, пени), на счет другой Стороны в течение 10 (Десяти) рабочих дней с момента получения претензии.</w:t>
      </w:r>
    </w:p>
    <w:p w:rsidR="005765F4" w:rsidRDefault="002E3362">
      <w:pPr>
        <w:pStyle w:val="1"/>
        <w:numPr>
          <w:ilvl w:val="0"/>
          <w:numId w:val="13"/>
        </w:numPr>
        <w:shd w:val="clear" w:color="auto" w:fill="auto"/>
        <w:tabs>
          <w:tab w:val="left" w:pos="475"/>
        </w:tabs>
        <w:spacing w:after="260"/>
      </w:pPr>
      <w:r>
        <w:t>Уплата штрафов, пени и неустоек, а также возмещение убытков не освобождает Стороны от исполнения</w:t>
      </w:r>
      <w:r>
        <w:t xml:space="preserve"> своих обязательств по Контракту.</w:t>
      </w:r>
    </w:p>
    <w:p w:rsidR="005765F4" w:rsidRDefault="002E3362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182"/>
        </w:tabs>
        <w:ind w:left="2880"/>
      </w:pPr>
      <w:bookmarkStart w:id="10" w:name="bookmark9"/>
      <w:r>
        <w:t>ЗАКЛЮЧИТЕЛЬНЫЕ ПОЛОЖЕНИЯ</w:t>
      </w:r>
      <w:bookmarkEnd w:id="10"/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471"/>
        </w:tabs>
      </w:pPr>
      <w:r>
        <w:t>Все приложения к Контракту являются его неотъемлемой частью.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471"/>
        </w:tabs>
      </w:pPr>
      <w:r>
        <w:t xml:space="preserve">Стороны гарантируют сохранение конфиденциальности сведений, касающихся заключения и исполнения Контракта. К конфиденциальной информации </w:t>
      </w:r>
      <w:r>
        <w:t>относится любая информация и сведения, предоставленные Поставщиком Заказчику в целях исполнения Контракта.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471"/>
        </w:tabs>
      </w:pPr>
      <w:r>
        <w:t>Изменение существенных условий Контракта при его исполнении не допускается, кроме случаев, установленных действующим законодательством.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471"/>
        </w:tabs>
      </w:pPr>
      <w:r>
        <w:t>Изменения и д</w:t>
      </w:r>
      <w:r>
        <w:t>ополнения к Контракту, кроме реквизитов Сторон, действительны лишь в том случае, если они совершены в письменной форме и подписаны уполномоченными представителями Сторон.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471"/>
        </w:tabs>
      </w:pPr>
      <w:r>
        <w:t xml:space="preserve">В </w:t>
      </w:r>
      <w:r>
        <w:rPr>
          <w:sz w:val="22"/>
          <w:szCs w:val="22"/>
        </w:rPr>
        <w:t xml:space="preserve">Контракте Стороны обязаны указывать адрес </w:t>
      </w:r>
      <w:r>
        <w:t xml:space="preserve">места </w:t>
      </w:r>
      <w:r>
        <w:rPr>
          <w:sz w:val="22"/>
          <w:szCs w:val="22"/>
        </w:rPr>
        <w:t xml:space="preserve">нахождения </w:t>
      </w:r>
      <w:r>
        <w:t>юридического лица и почт</w:t>
      </w:r>
      <w:r>
        <w:t>овый адрес. В течение 5 (Пяти) рабочих дней с даты изменения адреса места нахождения юридического лица или иных реквизитов Сторон, Стороны обязаны письменно уведомить об этом друг друга. Все риски наступления негативных последствий и применения мер ответст</w:t>
      </w:r>
      <w:r>
        <w:t xml:space="preserve">венности, обусловленные несвоевременным уведомлением об изменении реквизитов либо </w:t>
      </w:r>
      <w:proofErr w:type="spellStart"/>
      <w:r>
        <w:t>неуведомлением</w:t>
      </w:r>
      <w:proofErr w:type="spellEnd"/>
      <w:r>
        <w:t xml:space="preserve">, несет Сторона, </w:t>
      </w:r>
      <w:proofErr w:type="spellStart"/>
      <w:r>
        <w:t>неуведомившая</w:t>
      </w:r>
      <w:proofErr w:type="spellEnd"/>
      <w:r>
        <w:t xml:space="preserve"> либо несвоевременно уведомившая об изменении реквизитов.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471"/>
        </w:tabs>
      </w:pPr>
      <w:r>
        <w:t>Переписка Сторон осуществляется по указанным в разделе 10 Контракта адре</w:t>
      </w:r>
      <w:r>
        <w:t>сам электронной почты или с использованием иных средств связи, обеспечивающих фиксирование направления и получения письма.</w:t>
      </w:r>
    </w:p>
    <w:p w:rsidR="005765F4" w:rsidRDefault="002E3362">
      <w:pPr>
        <w:pStyle w:val="1"/>
        <w:shd w:val="clear" w:color="auto" w:fill="auto"/>
      </w:pPr>
      <w:r>
        <w:t>Стороны несут риск последствий неполучения юридически значимых сообщений, а также риск отсутствия в указанном месте своего органа или</w:t>
      </w:r>
      <w:r>
        <w:t xml:space="preserve"> представителя. Сообщение считается доставленным, если было направлено Стороной по адресам, указанным в разделе 10 Контракта, но не было получено или прочитано по причинам, зависящим от адресата.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475"/>
        </w:tabs>
        <w:sectPr w:rsidR="005765F4">
          <w:footerReference w:type="even" r:id="rId7"/>
          <w:footerReference w:type="default" r:id="rId8"/>
          <w:footerReference w:type="first" r:id="rId9"/>
          <w:pgSz w:w="11900" w:h="16840"/>
          <w:pgMar w:top="912" w:right="719" w:bottom="816" w:left="860" w:header="0" w:footer="3" w:gutter="0"/>
          <w:pgNumType w:start="1"/>
          <w:cols w:space="720"/>
          <w:noEndnote/>
          <w:titlePg/>
          <w:docGrid w:linePitch="360"/>
        </w:sectPr>
      </w:pPr>
      <w:r>
        <w:t xml:space="preserve">При получении корреспонденции каждая Сторона обеспечивает получение отправления уполномоченным лицом организации с проставлением должности, фамилии и </w:t>
      </w:r>
      <w:r>
        <w:rPr>
          <w:sz w:val="26"/>
          <w:szCs w:val="26"/>
        </w:rPr>
        <w:t xml:space="preserve">инициалов, даты и </w:t>
      </w:r>
      <w:r>
        <w:t>времени получения документов на копии документов (при направлении нарочным).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530"/>
        </w:tabs>
      </w:pPr>
      <w:r>
        <w:t>Стороны обязуются принять все необходимые меры для предотвращения полного или частичного разглашения конфиденциальной информации, касающейся предмета Контракта, а также полученной</w:t>
      </w:r>
      <w:r>
        <w:t xml:space="preserve"> в ходе выполнения своих обязательств по Контракту, или ознакомления с ней третьих лиц, в том числе персональных данных.</w:t>
      </w:r>
    </w:p>
    <w:p w:rsidR="005765F4" w:rsidRDefault="002E3362">
      <w:pPr>
        <w:pStyle w:val="1"/>
        <w:shd w:val="clear" w:color="auto" w:fill="auto"/>
      </w:pPr>
      <w:r>
        <w:t>Передача конфиденциальной информации третьим лицам, опубликование или иное разглашение такой информации могут осуществляться только с п</w:t>
      </w:r>
      <w:r>
        <w:t>исьменного согласия другой Стороны, кроме случаев раскрытия конфиденциальной информации в силу требований действующего законодательства Российской Федерации, вступивших в силу решений суда соответствующей юрисдикции либо законных требований компетентных ор</w:t>
      </w:r>
      <w:r>
        <w:t>ганов государственной власти и управления, при условии, что в случае любого такого раскрытия Сторона предварительно уведомит другую Сторону о наступлении соответствующего события, с которым связана необходимость раскрытия конфиденциальной информации, а так</w:t>
      </w:r>
      <w:r>
        <w:t xml:space="preserve">же об условиях и сроках такого раскрытия и раскроет только ту часть конфиденциальной информации, раскрытие которой необходимо в силу </w:t>
      </w:r>
      <w:r>
        <w:lastRenderedPageBreak/>
        <w:t>применения положений действующего законодательства Российской Федерации, вступивших в законную силу решений судов соответст</w:t>
      </w:r>
      <w:r>
        <w:t>вующей юрисдикции либо законных требований компетентных органов государственной власти и управления.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530"/>
        </w:tabs>
      </w:pPr>
      <w:r>
        <w:t>Контракт может быть расторгнут по соглашению Сторон. Стороны вправе расторгнуть Контракт по соглашению сторон, в одностороннем порядке отказаться от исполн</w:t>
      </w:r>
      <w:r>
        <w:t>ения Контракта в случаях, предусмотренных законодательством РФ.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590"/>
        </w:tabs>
      </w:pPr>
      <w:r>
        <w:t>Контракт действует до 31 декабря 2026 г., в части неисполненных обязательств - до полного исполнения обязательств Сторонами.</w:t>
      </w:r>
    </w:p>
    <w:p w:rsidR="005765F4" w:rsidRDefault="002E3362">
      <w:pPr>
        <w:pStyle w:val="1"/>
        <w:numPr>
          <w:ilvl w:val="0"/>
          <w:numId w:val="14"/>
        </w:numPr>
        <w:shd w:val="clear" w:color="auto" w:fill="auto"/>
        <w:tabs>
          <w:tab w:val="left" w:pos="594"/>
        </w:tabs>
      </w:pPr>
      <w:r>
        <w:t>Приложения:</w:t>
      </w:r>
    </w:p>
    <w:p w:rsidR="005765F4" w:rsidRDefault="002E3362">
      <w:pPr>
        <w:pStyle w:val="1"/>
        <w:numPr>
          <w:ilvl w:val="0"/>
          <w:numId w:val="15"/>
        </w:numPr>
        <w:shd w:val="clear" w:color="auto" w:fill="auto"/>
        <w:tabs>
          <w:tab w:val="left" w:pos="766"/>
        </w:tabs>
      </w:pPr>
      <w:r>
        <w:t>Приложение № 1: Спецификация.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7"/>
        <w:gridCol w:w="4990"/>
      </w:tblGrid>
      <w:tr w:rsidR="005765F4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5267" w:type="dxa"/>
            <w:shd w:val="clear" w:color="auto" w:fill="FFFFFF"/>
          </w:tcPr>
          <w:p w:rsidR="005765F4" w:rsidRDefault="002E3362">
            <w:pPr>
              <w:pStyle w:val="a5"/>
              <w:shd w:val="clear" w:color="auto" w:fill="auto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10. АДРЕСА И РЕКЕ</w:t>
            </w:r>
          </w:p>
        </w:tc>
        <w:tc>
          <w:tcPr>
            <w:tcW w:w="4990" w:type="dxa"/>
            <w:tcBorders>
              <w:left w:val="single" w:sz="4" w:space="0" w:color="auto"/>
            </w:tcBorders>
            <w:shd w:val="clear" w:color="auto" w:fill="FFFFFF"/>
          </w:tcPr>
          <w:p w:rsidR="005765F4" w:rsidRDefault="002E3362">
            <w:pPr>
              <w:pStyle w:val="a5"/>
              <w:shd w:val="clear" w:color="auto" w:fill="auto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ВИЗИТЫ </w:t>
            </w:r>
            <w:r>
              <w:rPr>
                <w:b/>
                <w:bCs/>
                <w:sz w:val="22"/>
                <w:szCs w:val="22"/>
              </w:rPr>
              <w:t>СТОРОН</w:t>
            </w:r>
          </w:p>
        </w:tc>
      </w:tr>
      <w:tr w:rsidR="005765F4">
        <w:tblPrEx>
          <w:tblCellMar>
            <w:top w:w="0" w:type="dxa"/>
            <w:bottom w:w="0" w:type="dxa"/>
          </w:tblCellMar>
        </w:tblPrEx>
        <w:trPr>
          <w:trHeight w:hRule="exact" w:val="367"/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65F4" w:rsidRDefault="002E3362">
            <w:pPr>
              <w:pStyle w:val="a5"/>
              <w:shd w:val="clear" w:color="auto" w:fil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Поставщик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5765F4">
        <w:tblPrEx>
          <w:tblCellMar>
            <w:top w:w="0" w:type="dxa"/>
            <w:bottom w:w="0" w:type="dxa"/>
          </w:tblCellMar>
        </w:tblPrEx>
        <w:trPr>
          <w:trHeight w:hRule="exact" w:val="4903"/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65F4" w:rsidRDefault="005765F4">
            <w:pPr>
              <w:pStyle w:val="a5"/>
              <w:shd w:val="clear" w:color="auto" w:fill="auto"/>
              <w:rPr>
                <w:sz w:val="18"/>
                <w:szCs w:val="1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ФКУЗ СТАВРОПОЛЬСКИЙ ПРОТИВОЧУМНЫЙ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ИНСТИТУТ РОСПОТРЕБНАДЗОРА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и фактический адрес: 355035, Ставропольский край, г Ставрополь,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spellEnd"/>
            <w:r>
              <w:rPr>
                <w:sz w:val="18"/>
                <w:szCs w:val="18"/>
              </w:rPr>
              <w:t xml:space="preserve"> Советская, д. 13/15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ОГРН: 2082635062343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ИНН: 2636000641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КПП: 263601001</w:t>
            </w:r>
          </w:p>
          <w:p w:rsidR="005765F4" w:rsidRDefault="0022623A">
            <w:pPr>
              <w:pStyle w:val="a5"/>
              <w:shd w:val="clear" w:color="auto" w:fill="auto"/>
              <w:ind w:right="2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Плательщ</w:t>
            </w:r>
            <w:r w:rsidR="002E3362">
              <w:rPr>
                <w:sz w:val="18"/>
                <w:szCs w:val="18"/>
              </w:rPr>
              <w:t xml:space="preserve">ик/Грузополучатель: ФКУЗ СТАВРОПОЛЬСКИЙ ПРОТИВОЧУМНЫЙ ИНСТИТУТ РОСПОТРЕБНАДЗОРА Фактический и </w:t>
            </w:r>
            <w:r w:rsidR="002E3362">
              <w:rPr>
                <w:sz w:val="18"/>
                <w:szCs w:val="18"/>
              </w:rPr>
              <w:t>почтовый адрес: 355035,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СТАВРОПОЛЬСКИЙ КРАЙ, Г СТАВРОПОЛЬ, УЛ СОВЕТСКАЯ, Д. 13/15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ИНН: 2636000641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КПП: 263601001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ОКТМО: 07701000001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ОКВЭД: 86.90.9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БАНК: ОКЦ № 1 ВВГУ Банка России//УФК по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Нижегородской области, г. Нижний Новгород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БИК: 012202102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к/с:</w:t>
            </w:r>
            <w:r>
              <w:rPr>
                <w:sz w:val="18"/>
                <w:szCs w:val="18"/>
              </w:rPr>
              <w:t xml:space="preserve"> 03211643000000013243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р/с: 40102810745370000024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контактного лица: 8 8652747741 доб.355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Е-тай: 2акшр@таП.ги</w:t>
            </w:r>
          </w:p>
        </w:tc>
      </w:tr>
      <w:tr w:rsidR="005765F4">
        <w:tblPrEx>
          <w:tblCellMar>
            <w:top w:w="0" w:type="dxa"/>
            <w:bottom w:w="0" w:type="dxa"/>
          </w:tblCellMar>
        </w:tblPrEx>
        <w:trPr>
          <w:trHeight w:hRule="exact" w:val="1904"/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5F4" w:rsidRDefault="002E3362">
            <w:pPr>
              <w:pStyle w:val="a5"/>
              <w:shd w:val="clear" w:color="auto" w:fill="auto"/>
              <w:spacing w:after="200"/>
              <w:rPr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От</w:t>
            </w:r>
            <w:r>
              <w:rPr>
                <w:sz w:val="18"/>
                <w:szCs w:val="18"/>
              </w:rPr>
              <w:t xml:space="preserve"> Поставщика</w:t>
            </w:r>
          </w:p>
          <w:p w:rsidR="005765F4" w:rsidRDefault="002E3362">
            <w:pPr>
              <w:pStyle w:val="a5"/>
              <w:shd w:val="clear" w:color="auto" w:fill="auto"/>
              <w:spacing w:after="20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/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5F4" w:rsidRDefault="002E3362">
            <w:pPr>
              <w:pStyle w:val="a5"/>
              <w:shd w:val="clear" w:color="auto" w:fill="auto"/>
              <w:spacing w:before="80" w:after="200"/>
              <w:jc w:val="left"/>
              <w:rPr>
                <w:sz w:val="18"/>
                <w:szCs w:val="18"/>
              </w:rPr>
            </w:pPr>
            <w:r>
              <w:rPr>
                <w:smallCaps/>
                <w:sz w:val="18"/>
                <w:szCs w:val="18"/>
              </w:rPr>
              <w:t>От</w:t>
            </w:r>
            <w:r>
              <w:rPr>
                <w:sz w:val="18"/>
                <w:szCs w:val="18"/>
              </w:rPr>
              <w:t xml:space="preserve"> Заказчика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врио</w:t>
            </w:r>
            <w:proofErr w:type="spellEnd"/>
            <w:r>
              <w:rPr>
                <w:sz w:val="18"/>
                <w:szCs w:val="18"/>
              </w:rPr>
              <w:t xml:space="preserve"> директора</w:t>
            </w:r>
          </w:p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ФКУЗ</w:t>
            </w:r>
            <w:r>
              <w:rPr>
                <w:sz w:val="18"/>
                <w:szCs w:val="18"/>
              </w:rPr>
              <w:t xml:space="preserve"> СТАВРОПОЛЬСКИЙ ПРОТИВОЧУМНЫЙ</w:t>
            </w:r>
          </w:p>
          <w:p w:rsidR="005765F4" w:rsidRDefault="002E3362">
            <w:pPr>
              <w:pStyle w:val="a5"/>
              <w:shd w:val="clear" w:color="auto" w:fill="auto"/>
              <w:spacing w:after="200" w:line="233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ИНСТИТУТ РОСПОТРЕБНАДЗОРА</w:t>
            </w:r>
          </w:p>
          <w:p w:rsidR="005765F4" w:rsidRDefault="002E3362">
            <w:pPr>
              <w:pStyle w:val="a5"/>
              <w:shd w:val="clear" w:color="auto" w:fill="auto"/>
              <w:spacing w:after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/А.Н. Куличенко</w:t>
            </w:r>
          </w:p>
        </w:tc>
      </w:tr>
      <w:tr w:rsidR="005765F4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1025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765F4" w:rsidRDefault="002E3362">
            <w:pPr>
              <w:pStyle w:val="a5"/>
              <w:shd w:val="clear" w:color="auto" w:fill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</w:tr>
    </w:tbl>
    <w:p w:rsidR="005765F4" w:rsidRDefault="002E3362">
      <w:pPr>
        <w:spacing w:line="1" w:lineRule="exact"/>
        <w:rPr>
          <w:sz w:val="2"/>
          <w:szCs w:val="2"/>
        </w:rPr>
      </w:pPr>
      <w:r>
        <w:br w:type="page"/>
      </w:r>
    </w:p>
    <w:p w:rsidR="005765F4" w:rsidRDefault="002E3362">
      <w:pPr>
        <w:pStyle w:val="11"/>
        <w:keepNext/>
        <w:keepLines/>
        <w:shd w:val="clear" w:color="auto" w:fill="auto"/>
        <w:ind w:left="0"/>
        <w:jc w:val="center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416560" distL="4780280" distR="114300" simplePos="0" relativeHeight="125829378" behindDoc="0" locked="0" layoutInCell="1" allowOverlap="1">
                <wp:simplePos x="0" y="0"/>
                <wp:positionH relativeFrom="page">
                  <wp:posOffset>5861050</wp:posOffset>
                </wp:positionH>
                <wp:positionV relativeFrom="margin">
                  <wp:posOffset>0</wp:posOffset>
                </wp:positionV>
                <wp:extent cx="1170305" cy="20129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30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765F4" w:rsidRDefault="002E3362">
                            <w:pPr>
                              <w:pStyle w:val="1"/>
                              <w:shd w:val="clear" w:color="auto" w:fill="auto"/>
                              <w:jc w:val="left"/>
                            </w:pPr>
                            <w:r>
                              <w:t>Приложение № 1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418.5pt;margin-top:0;width:92.150000000000006pt;height:15.85pt;z-index:-125829375;mso-wrap-distance-left:376.39999999999998pt;mso-wrap-distance-right:9.pt;mso-wrap-distance-bottom:32.799999999999997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Приложение № 1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28930" distB="80645" distL="114300" distR="4517390" simplePos="0" relativeHeight="125829380" behindDoc="0" locked="0" layoutInCell="1" allowOverlap="1">
                <wp:simplePos x="0" y="0"/>
                <wp:positionH relativeFrom="page">
                  <wp:posOffset>1195070</wp:posOffset>
                </wp:positionH>
                <wp:positionV relativeFrom="margin">
                  <wp:posOffset>328930</wp:posOffset>
                </wp:positionV>
                <wp:extent cx="1433195" cy="20828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195" cy="208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765F4" w:rsidRDefault="002E3362">
                            <w:pPr>
                              <w:pStyle w:val="1"/>
                              <w:shd w:val="clear" w:color="auto" w:fill="auto"/>
                              <w:tabs>
                                <w:tab w:val="left" w:leader="underscore" w:pos="2088"/>
                              </w:tabs>
                            </w:pPr>
                            <w:r>
                              <w:t>к Контракту от «</w:t>
                            </w:r>
                            <w:r>
                              <w:tab/>
                              <w:t>»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51.100000000000001pt;margin-top:25.899999999999999pt;width:112.84999999999999pt;height:16.399999999999999pt;z-index:-125829373;mso-wrap-distance-left:9.pt;mso-wrap-distance-top:25.899999999999999pt;mso-wrap-distance-right:355.69999999999999pt;mso-wrap-distance-bottom:6.3499999999999996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underscore" w:pos="2088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к Контракту от «</w:t>
                        <w:tab/>
                        <w:t>»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38455" distB="78740" distL="2430145" distR="3429000" simplePos="0" relativeHeight="125829382" behindDoc="0" locked="0" layoutInCell="1" allowOverlap="1">
                <wp:simplePos x="0" y="0"/>
                <wp:positionH relativeFrom="page">
                  <wp:posOffset>3510915</wp:posOffset>
                </wp:positionH>
                <wp:positionV relativeFrom="margin">
                  <wp:posOffset>338455</wp:posOffset>
                </wp:positionV>
                <wp:extent cx="205740" cy="201295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765F4" w:rsidRDefault="002E3362">
                            <w:pPr>
                              <w:pStyle w:val="1"/>
                              <w:shd w:val="clear" w:color="auto" w:fill="auto"/>
                              <w:jc w:val="left"/>
                            </w:pPr>
                            <w:r>
                              <w:t>20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233.44999999999999pt;margin-top:26.649999999999999pt;width:16.199999999999999pt;height:15.85pt;z-index:-125829371;mso-wrap-distance-left:191.34999999999999pt;mso-wrap-distance-top:26.649999999999999pt;mso-wrap-distance-right:270.pt;mso-wrap-distance-bottom:6.2000000000000002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20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40360" distB="76200" distL="2910205" distR="1280160" simplePos="0" relativeHeight="125829384" behindDoc="0" locked="0" layoutInCell="1" allowOverlap="1">
                <wp:simplePos x="0" y="0"/>
                <wp:positionH relativeFrom="page">
                  <wp:posOffset>3990975</wp:posOffset>
                </wp:positionH>
                <wp:positionV relativeFrom="margin">
                  <wp:posOffset>340360</wp:posOffset>
                </wp:positionV>
                <wp:extent cx="1874520" cy="201295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765F4" w:rsidRDefault="002E3362">
                            <w:pPr>
                              <w:pStyle w:val="1"/>
                              <w:shd w:val="clear" w:color="auto" w:fill="auto"/>
                              <w:jc w:val="left"/>
                            </w:pPr>
                            <w:r>
                              <w:t xml:space="preserve">г. № 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3" o:spid="_x0000_s1029" type="#_x0000_t202" style="position:absolute;left:0;text-align:left;margin-left:314.25pt;margin-top:26.8pt;width:147.6pt;height:15.85pt;z-index:125829384;visibility:visible;mso-wrap-style:square;mso-wrap-distance-left:229.15pt;mso-wrap-distance-top:26.8pt;mso-wrap-distance-right:100.8pt;mso-wrap-distance-bottom:6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" filled="f" stroked="f">
                <v:textbox style="mso-fit-shape-to-text:t" inset="0,0,0,0">
                  <w:txbxContent>
                    <w:p w:rsidR="005765F4" w:rsidRDefault="002E3362">
                      <w:pPr>
                        <w:pStyle w:val="1"/>
                        <w:shd w:val="clear" w:color="auto" w:fill="auto"/>
                        <w:jc w:val="left"/>
                      </w:pPr>
                      <w:r>
                        <w:t xml:space="preserve">г. № 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bookmarkStart w:id="11" w:name="bookmark10"/>
      <w:r>
        <w:t>СПЕЦИФИКАЦИЯ</w:t>
      </w:r>
      <w:bookmarkEnd w:id="11"/>
    </w:p>
    <w:p w:rsidR="005765F4" w:rsidRDefault="002E3362">
      <w:pPr>
        <w:pStyle w:val="1"/>
        <w:shd w:val="clear" w:color="auto" w:fill="auto"/>
        <w:spacing w:after="260"/>
        <w:jc w:val="center"/>
      </w:pPr>
      <w:r>
        <w:rPr>
          <w:b/>
          <w:bCs/>
        </w:rPr>
        <w:t>на поставку научно-технической продукции</w:t>
      </w:r>
    </w:p>
    <w:p w:rsidR="005765F4" w:rsidRDefault="002E3362">
      <w:pPr>
        <w:pStyle w:val="1"/>
        <w:shd w:val="clear" w:color="auto" w:fill="auto"/>
        <w:spacing w:line="233" w:lineRule="auto"/>
      </w:pPr>
      <w:r>
        <w:t xml:space="preserve">1. Настоящая Спецификация определяет наименование, </w:t>
      </w:r>
      <w:r>
        <w:t>количество и стоимость поставляемой научно-технической продукции, указанной в п. 1.1. Контракта.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5"/>
        <w:gridCol w:w="5566"/>
        <w:gridCol w:w="835"/>
        <w:gridCol w:w="1120"/>
        <w:gridCol w:w="2146"/>
      </w:tblGrid>
      <w:tr w:rsidR="005765F4">
        <w:tblPrEx>
          <w:tblCellMar>
            <w:top w:w="0" w:type="dxa"/>
            <w:bottom w:w="0" w:type="dxa"/>
          </w:tblCellMar>
        </w:tblPrEx>
        <w:trPr>
          <w:trHeight w:hRule="exact" w:val="1141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5F4" w:rsidRDefault="002E3362">
            <w:pPr>
              <w:pStyle w:val="a5"/>
              <w:shd w:val="clear" w:color="auto" w:fill="auto"/>
              <w:jc w:val="left"/>
            </w:pPr>
            <w:r>
              <w:t>№</w:t>
            </w:r>
          </w:p>
          <w:p w:rsidR="005765F4" w:rsidRDefault="002E3362">
            <w:pPr>
              <w:pStyle w:val="a5"/>
              <w:shd w:val="clear" w:color="auto" w:fill="auto"/>
              <w:jc w:val="left"/>
            </w:pPr>
            <w:r>
              <w:t>п/п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5F4" w:rsidRDefault="002E3362">
            <w:pPr>
              <w:pStyle w:val="a5"/>
              <w:shd w:val="clear" w:color="auto" w:fill="auto"/>
            </w:pPr>
            <w:r>
              <w:t>Наименование научно-технической продукции (фармакопейный стандартный образец/штамм)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5F4" w:rsidRDefault="002E3362">
            <w:pPr>
              <w:pStyle w:val="a5"/>
              <w:shd w:val="clear" w:color="auto" w:fill="auto"/>
              <w:jc w:val="center"/>
            </w:pPr>
            <w:r>
              <w:t>Кол-</w:t>
            </w:r>
          </w:p>
          <w:p w:rsidR="005765F4" w:rsidRDefault="002E3362">
            <w:pPr>
              <w:pStyle w:val="a5"/>
              <w:shd w:val="clear" w:color="auto" w:fill="auto"/>
              <w:jc w:val="center"/>
            </w:pPr>
            <w:r>
              <w:t>во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5F4" w:rsidRDefault="002E3362">
            <w:pPr>
              <w:pStyle w:val="a5"/>
              <w:shd w:val="clear" w:color="auto" w:fill="auto"/>
              <w:ind w:left="260" w:hanging="260"/>
              <w:jc w:val="left"/>
            </w:pPr>
            <w:r>
              <w:t>Цена за ед. с НДС (руб.)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5F4" w:rsidRDefault="002E3362">
            <w:pPr>
              <w:pStyle w:val="a5"/>
              <w:shd w:val="clear" w:color="auto" w:fill="auto"/>
              <w:jc w:val="center"/>
            </w:pPr>
            <w:r>
              <w:t>Сумма (с НДС), руб.</w:t>
            </w:r>
          </w:p>
        </w:tc>
      </w:tr>
      <w:tr w:rsidR="005765F4">
        <w:tblPrEx>
          <w:tblCellMar>
            <w:top w:w="0" w:type="dxa"/>
            <w:bottom w:w="0" w:type="dxa"/>
          </w:tblCellMar>
        </w:tblPrEx>
        <w:trPr>
          <w:trHeight w:hRule="exact" w:val="526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65F4" w:rsidRDefault="002E3362">
            <w:pPr>
              <w:pStyle w:val="a5"/>
              <w:shd w:val="clear" w:color="auto" w:fill="auto"/>
              <w:jc w:val="left"/>
            </w:pPr>
            <w:r>
              <w:t>1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5F4" w:rsidRDefault="0022623A">
            <w:pPr>
              <w:pStyle w:val="a5"/>
              <w:shd w:val="clear" w:color="auto" w:fill="auto"/>
            </w:pPr>
            <w:proofErr w:type="spellStart"/>
            <w:r w:rsidRPr="0022623A">
              <w:t>Bacillus</w:t>
            </w:r>
            <w:proofErr w:type="spellEnd"/>
            <w:r w:rsidRPr="0022623A">
              <w:t xml:space="preserve"> </w:t>
            </w:r>
            <w:proofErr w:type="spellStart"/>
            <w:r w:rsidRPr="0022623A">
              <w:t>subtilis</w:t>
            </w:r>
            <w:proofErr w:type="spellEnd"/>
            <w:r w:rsidRPr="0022623A">
              <w:t xml:space="preserve"> ATCC 6633=DCM 347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65F4" w:rsidRDefault="002E3362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5F4" w:rsidRDefault="005765F4">
            <w:pPr>
              <w:pStyle w:val="a5"/>
              <w:shd w:val="clear" w:color="auto" w:fill="auto"/>
              <w:ind w:left="260" w:hanging="260"/>
              <w:jc w:val="left"/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5F4" w:rsidRDefault="005765F4">
            <w:pPr>
              <w:pStyle w:val="a5"/>
              <w:shd w:val="clear" w:color="auto" w:fill="auto"/>
              <w:jc w:val="center"/>
            </w:pPr>
          </w:p>
        </w:tc>
      </w:tr>
      <w:tr w:rsidR="005765F4">
        <w:tblPrEx>
          <w:tblCellMar>
            <w:top w:w="0" w:type="dxa"/>
            <w:bottom w:w="0" w:type="dxa"/>
          </w:tblCellMar>
        </w:tblPrEx>
        <w:trPr>
          <w:trHeight w:hRule="exact" w:val="522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65F4" w:rsidRDefault="002E3362">
            <w:pPr>
              <w:pStyle w:val="a5"/>
              <w:shd w:val="clear" w:color="auto" w:fill="auto"/>
              <w:jc w:val="left"/>
            </w:pPr>
            <w:r>
              <w:t>2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5F4" w:rsidRDefault="0022623A">
            <w:pPr>
              <w:pStyle w:val="a5"/>
              <w:shd w:val="clear" w:color="auto" w:fill="auto"/>
            </w:pPr>
            <w:proofErr w:type="spellStart"/>
            <w:r w:rsidRPr="0022623A">
              <w:t>Pseudomonas</w:t>
            </w:r>
            <w:proofErr w:type="spellEnd"/>
            <w:r w:rsidRPr="0022623A">
              <w:t xml:space="preserve"> </w:t>
            </w:r>
            <w:proofErr w:type="spellStart"/>
            <w:r w:rsidRPr="0022623A">
              <w:t>aeruginosa</w:t>
            </w:r>
            <w:proofErr w:type="spellEnd"/>
            <w:r w:rsidRPr="0022623A">
              <w:t xml:space="preserve"> ATCC 9027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65F4" w:rsidRDefault="002E3362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5F4" w:rsidRDefault="005765F4">
            <w:pPr>
              <w:pStyle w:val="a5"/>
              <w:shd w:val="clear" w:color="auto" w:fill="auto"/>
              <w:ind w:left="260" w:hanging="260"/>
              <w:jc w:val="left"/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5F4" w:rsidRDefault="005765F4">
            <w:pPr>
              <w:pStyle w:val="a5"/>
              <w:shd w:val="clear" w:color="auto" w:fill="auto"/>
              <w:jc w:val="center"/>
            </w:pPr>
          </w:p>
        </w:tc>
      </w:tr>
      <w:tr w:rsidR="005765F4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5F4" w:rsidRDefault="002E3362">
            <w:pPr>
              <w:pStyle w:val="a5"/>
              <w:shd w:val="clear" w:color="auto" w:fill="auto"/>
              <w:jc w:val="left"/>
            </w:pPr>
            <w:r>
              <w:t>ИТО</w:t>
            </w:r>
            <w:r w:rsidR="0022623A">
              <w:t>ГО</w:t>
            </w:r>
            <w:r>
              <w:t>]</w:t>
            </w:r>
          </w:p>
        </w:tc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5F4" w:rsidRDefault="005765F4">
            <w:pPr>
              <w:pStyle w:val="a5"/>
              <w:shd w:val="clear" w:color="auto" w:fill="auto"/>
              <w:jc w:val="left"/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5F4" w:rsidRDefault="005765F4">
            <w:pPr>
              <w:pStyle w:val="a5"/>
              <w:shd w:val="clear" w:color="auto" w:fill="auto"/>
              <w:jc w:val="center"/>
            </w:pPr>
          </w:p>
        </w:tc>
      </w:tr>
    </w:tbl>
    <w:p w:rsidR="005765F4" w:rsidRDefault="002E3362">
      <w:pPr>
        <w:pStyle w:val="a7"/>
        <w:shd w:val="clear" w:color="auto" w:fill="auto"/>
        <w:ind w:left="108"/>
      </w:pPr>
      <w:r>
        <w:t>2. Требования к Продукции:</w:t>
      </w:r>
    </w:p>
    <w:p w:rsidR="005765F4" w:rsidRDefault="002E3362">
      <w:pPr>
        <w:pStyle w:val="1"/>
        <w:numPr>
          <w:ilvl w:val="0"/>
          <w:numId w:val="16"/>
        </w:numPr>
        <w:shd w:val="clear" w:color="auto" w:fill="auto"/>
        <w:tabs>
          <w:tab w:val="left" w:pos="536"/>
        </w:tabs>
      </w:pPr>
      <w:r>
        <w:t xml:space="preserve">Продукция (образцы коллекционных штаммов микроорганизмов) представляет собой лиофильно высушенные микроорганизмы, </w:t>
      </w:r>
      <w:r>
        <w:t xml:space="preserve">размещенные в герметично запаянной ампуле под вакуумом, в количестве не менее 0,02 г. Таксономическая номенклатура штамма приводится в соответствии с международным кодексом номенклатуры прокариот и включает обозначение рода и вида штамма. Гарантийный срок </w:t>
      </w:r>
      <w:r>
        <w:t>хранения составляет 10 лет от даты лиофилизации и может быть продлен при условии подтверждения жизнеспособности культуры. Маркировка, передача и транспортировка патогенных биологических агентов осуществляется в соответствие с требованиями действующих Санит</w:t>
      </w:r>
      <w:r>
        <w:t>арных правил и норм СанПиН 3.3686-21 "Санитарно- эпидемиологические требования по профилактике инфекционных болезней".</w:t>
      </w:r>
    </w:p>
    <w:p w:rsidR="005765F4" w:rsidRDefault="002E3362">
      <w:pPr>
        <w:pStyle w:val="1"/>
        <w:numPr>
          <w:ilvl w:val="0"/>
          <w:numId w:val="16"/>
        </w:numPr>
        <w:shd w:val="clear" w:color="auto" w:fill="auto"/>
        <w:tabs>
          <w:tab w:val="left" w:pos="536"/>
        </w:tabs>
        <w:spacing w:after="560"/>
      </w:pPr>
      <w:r>
        <w:t>Продукция (образцы коллекционных штаммов микроорганизмов) представляет собой лиофильно высушенные микроорганизмы, размещенные в герметичн</w:t>
      </w:r>
      <w:r>
        <w:t xml:space="preserve">о запаянной ампуле под вакуумом, в количестве не менее 0,02 г. Таксономическая номенклатура штамма приводится в соответствии с международным кодексом номенклатуры прокариот и включает обозначение рода и вида штамма. Гарантийный срок хранения составляет 10 </w:t>
      </w:r>
      <w:r>
        <w:t xml:space="preserve">лет от даты лиофилизации и может быть продлен при условии подтверждения жизнеспособности культуры. Маркировка, передача и транспортировка патогенных биологических агентов осуществляется в соответствие </w:t>
      </w:r>
      <w:r>
        <w:rPr>
          <w:sz w:val="22"/>
          <w:szCs w:val="22"/>
        </w:rPr>
        <w:t xml:space="preserve">с </w:t>
      </w:r>
      <w:r>
        <w:t xml:space="preserve">требованиями действующих Санитарных правил и норм </w:t>
      </w:r>
      <w:r>
        <w:t>СанПиН 3.3686-21 "Санитарно- эпидемиологические требования по профилактике инфекционных болезней".</w:t>
      </w:r>
    </w:p>
    <w:p w:rsidR="005765F4" w:rsidRDefault="002E3362">
      <w:pPr>
        <w:pStyle w:val="1"/>
        <w:shd w:val="clear" w:color="auto" w:fill="auto"/>
        <w:spacing w:after="260"/>
        <w:jc w:val="center"/>
      </w:pPr>
      <w:r>
        <w:t>Подписи Сторон:</w:t>
      </w:r>
    </w:p>
    <w:p w:rsidR="005765F4" w:rsidRDefault="002E3362">
      <w:pPr>
        <w:pStyle w:val="1"/>
        <w:shd w:val="clear" w:color="auto" w:fill="auto"/>
        <w:spacing w:after="260"/>
        <w:ind w:left="340" w:firstLine="2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1568450" distL="114300" distR="2157730" simplePos="0" relativeHeight="125829386" behindDoc="0" locked="0" layoutInCell="1" allowOverlap="1">
                <wp:simplePos x="0" y="0"/>
                <wp:positionH relativeFrom="page">
                  <wp:posOffset>598805</wp:posOffset>
                </wp:positionH>
                <wp:positionV relativeFrom="margin">
                  <wp:posOffset>7463790</wp:posOffset>
                </wp:positionV>
                <wp:extent cx="1042670" cy="201295"/>
                <wp:effectExtent l="0" t="0" r="0" b="0"/>
                <wp:wrapSquare wrapText="righ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267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765F4" w:rsidRDefault="002E3362">
                            <w:pPr>
                              <w:pStyle w:val="1"/>
                              <w:shd w:val="clear" w:color="auto" w:fill="auto"/>
                              <w:jc w:val="left"/>
                            </w:pPr>
                            <w:r>
                              <w:t>От Поставщика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margin-left:4.1500000000000004pt;margin-top:587.70000000000005pt;width:82.099999999999994pt;height:15.85pt;z-index:-125829367;mso-wrap-distance-left:9.pt;mso-wrap-distance-right:169.90000000000001pt;mso-wrap-distance-bottom:123.5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От Поставщика</w:t>
                      </w:r>
                    </w:p>
                  </w:txbxContent>
                </v:textbox>
                <w10:wrap type="square" side="right" anchorx="margin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47345" distB="1049020" distL="114300" distR="1947545" simplePos="0" relativeHeight="125829388" behindDoc="0" locked="0" layoutInCell="1" allowOverlap="1">
                <wp:simplePos x="0" y="0"/>
                <wp:positionH relativeFrom="page">
                  <wp:posOffset>598805</wp:posOffset>
                </wp:positionH>
                <wp:positionV relativeFrom="margin">
                  <wp:posOffset>7811135</wp:posOffset>
                </wp:positionV>
                <wp:extent cx="1252855" cy="372745"/>
                <wp:effectExtent l="0" t="0" r="0" b="0"/>
                <wp:wrapSquare wrapText="right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855" cy="372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765F4" w:rsidRDefault="002E3362">
                            <w:pPr>
                              <w:pStyle w:val="1"/>
                              <w:shd w:val="clear" w:color="auto" w:fill="auto"/>
                              <w:jc w:val="left"/>
                            </w:pPr>
                            <w:r>
                              <w:t>"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031" type="#_x0000_t202" style="position:absolute;left:0;text-align:left;margin-left:47.15pt;margin-top:615.05pt;width:98.65pt;height:29.35pt;z-index:125829388;visibility:visible;mso-wrap-style:square;mso-wrap-distance-left:9pt;mso-wrap-distance-top:27.35pt;mso-wrap-distance-right:153.35pt;mso-wrap-distance-bottom:82.6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" filled="f" stroked="f">
                <v:textbox style="mso-fit-shape-to-text:t" inset="0,0,0,0">
                  <w:txbxContent>
                    <w:p w:rsidR="005765F4" w:rsidRDefault="002E3362">
                      <w:pPr>
                        <w:pStyle w:val="1"/>
                        <w:shd w:val="clear" w:color="auto" w:fill="auto"/>
                        <w:jc w:val="left"/>
                      </w:pPr>
                      <w:r>
                        <w:t>"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>
        <w:t>От Заказчика</w:t>
      </w:r>
    </w:p>
    <w:p w:rsidR="005765F4" w:rsidRDefault="002E3362">
      <w:pPr>
        <w:pStyle w:val="1"/>
        <w:shd w:val="clear" w:color="auto" w:fill="auto"/>
        <w:ind w:left="340" w:firstLine="20"/>
        <w:jc w:val="left"/>
      </w:pPr>
      <w:proofErr w:type="spellStart"/>
      <w:r>
        <w:t>врио</w:t>
      </w:r>
      <w:proofErr w:type="spellEnd"/>
      <w:r>
        <w:t xml:space="preserve"> директора</w:t>
      </w:r>
    </w:p>
    <w:p w:rsidR="005765F4" w:rsidRDefault="002E3362">
      <w:pPr>
        <w:pStyle w:val="1"/>
        <w:shd w:val="clear" w:color="auto" w:fill="auto"/>
        <w:spacing w:after="260"/>
        <w:ind w:left="340" w:firstLine="2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91" behindDoc="0" locked="0" layoutInCell="1" allowOverlap="1">
                <wp:simplePos x="0" y="0"/>
                <wp:positionH relativeFrom="page">
                  <wp:posOffset>4002405</wp:posOffset>
                </wp:positionH>
                <wp:positionV relativeFrom="margin">
                  <wp:posOffset>8899525</wp:posOffset>
                </wp:positionV>
                <wp:extent cx="2043430" cy="203200"/>
                <wp:effectExtent l="0" t="0" r="0" b="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3430" cy="203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765F4" w:rsidRDefault="002E3362">
                            <w:pPr>
                              <w:pStyle w:val="1"/>
                              <w:shd w:val="clear" w:color="auto" w:fill="auto"/>
                              <w:tabs>
                                <w:tab w:val="left" w:leader="underscore" w:pos="1447"/>
                              </w:tabs>
                            </w:pPr>
                            <w:r>
                              <w:tab/>
                              <w:t>/А.Н. Куличенко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margin-left:272.14999999999998pt;margin-top:700.75pt;width:160.90000000000001pt;height:16.pt;z-index:-125829362;mso-wrap-distance-left:9.pt;mso-wrap-distance-right:9.pt;mso-position-horizontal-relative:margin;mso-position-vertical-relative:margin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underscore" w:pos="1447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ab/>
                        <w:t>/А.Н. Куличенко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t xml:space="preserve">ФКУЗ СТАВРОПОЛЬСКИЙ ПРОТИВОЧУМНЫЙ ИНСТИТУТ </w:t>
      </w:r>
      <w:r>
        <w:t>Р</w:t>
      </w:r>
      <w:r>
        <w:t>ОСПОТРЕБНАДЗОРА</w:t>
      </w:r>
    </w:p>
    <w:sectPr w:rsidR="005765F4">
      <w:footerReference w:type="even" r:id="rId10"/>
      <w:footerReference w:type="default" r:id="rId11"/>
      <w:type w:val="continuous"/>
      <w:pgSz w:w="11900" w:h="16840"/>
      <w:pgMar w:top="912" w:right="719" w:bottom="816" w:left="860" w:header="484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362" w:rsidRDefault="002E3362">
      <w:r>
        <w:separator/>
      </w:r>
    </w:p>
  </w:endnote>
  <w:endnote w:type="continuationSeparator" w:id="0">
    <w:p w:rsidR="002E3362" w:rsidRDefault="002E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5F4" w:rsidRDefault="002E3362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638810</wp:posOffset>
              </wp:positionH>
              <wp:positionV relativeFrom="page">
                <wp:posOffset>10290175</wp:posOffset>
              </wp:positionV>
              <wp:extent cx="6423660" cy="15557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23660" cy="1555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765F4" w:rsidRDefault="002E3362">
                          <w:pPr>
                            <w:pStyle w:val="20"/>
                            <w:shd w:val="clear" w:color="auto" w:fill="auto"/>
                            <w:tabs>
                              <w:tab w:val="right" w:pos="5558"/>
                              <w:tab w:val="right" w:pos="9270"/>
                              <w:tab w:val="right" w:pos="10116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Оформлено: 21.09.2026 18:32:05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  <w:t>стр.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409D5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из 6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  <w:t>||||||||||||||||||||||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  <w:t>№31422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33" type="#_x0000_t202" style="position:absolute;margin-left:50.3pt;margin-top:810.25pt;width:505.8pt;height:12.25pt;z-index:-4404017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" filled="f" stroked="f">
              <v:textbox style="mso-fit-shape-to-text:t" inset="0,0,0,0">
                <w:txbxContent>
                  <w:p w:rsidR="005765F4" w:rsidRDefault="002E3362">
                    <w:pPr>
                      <w:pStyle w:val="20"/>
                      <w:shd w:val="clear" w:color="auto" w:fill="auto"/>
                      <w:tabs>
                        <w:tab w:val="right" w:pos="5558"/>
                        <w:tab w:val="right" w:pos="9270"/>
                        <w:tab w:val="right" w:pos="10116"/>
                      </w:tabs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Оформлено: 21.09.2026 18:32:05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ab/>
                      <w:t>стр.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F409D5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из 6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ab/>
                      <w:t>||||||||||||||||||||||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ab/>
                      <w:t>№31422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5F4" w:rsidRDefault="002E3362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628015</wp:posOffset>
              </wp:positionH>
              <wp:positionV relativeFrom="page">
                <wp:posOffset>10244455</wp:posOffset>
              </wp:positionV>
              <wp:extent cx="6419215" cy="15557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9215" cy="1555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765F4" w:rsidRDefault="002E3362">
                          <w:pPr>
                            <w:pStyle w:val="20"/>
                            <w:shd w:val="clear" w:color="auto" w:fill="auto"/>
                            <w:tabs>
                              <w:tab w:val="right" w:pos="5555"/>
                              <w:tab w:val="right" w:pos="9270"/>
                              <w:tab w:val="right" w:pos="10109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Оформлено: 21.09.2026 18:32:05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  <w:t>стр.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409D5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из 6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  <w:t>||||||||||М|||||</w:t>
                          </w:r>
                          <w:r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№31422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34" type="#_x0000_t202" style="position:absolute;margin-left:49.45pt;margin-top:806.65pt;width:505.45pt;height:12.25pt;z-index:-44040179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" filled="f" stroked="f">
              <v:textbox style="mso-fit-shape-to-text:t" inset="0,0,0,0">
                <w:txbxContent>
                  <w:p w:rsidR="005765F4" w:rsidRDefault="002E3362">
                    <w:pPr>
                      <w:pStyle w:val="20"/>
                      <w:shd w:val="clear" w:color="auto" w:fill="auto"/>
                      <w:tabs>
                        <w:tab w:val="right" w:pos="5555"/>
                        <w:tab w:val="right" w:pos="9270"/>
                        <w:tab w:val="right" w:pos="10109"/>
                      </w:tabs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Оформлено: 21.09.2026 18:32:05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ab/>
                      <w:t>стр.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F409D5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3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из 6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rial" w:eastAsia="Arial" w:hAnsi="Arial" w:cs="Arial"/>
                        <w:sz w:val="17"/>
                        <w:szCs w:val="17"/>
                      </w:rPr>
                      <w:t>||||||||||М|||||</w:t>
                    </w:r>
                    <w:r>
                      <w:rPr>
                        <w:rFonts w:ascii="Arial" w:eastAsia="Arial" w:hAnsi="Arial" w:cs="Arial"/>
                        <w:sz w:val="17"/>
                        <w:szCs w:val="17"/>
                      </w:rPr>
                      <w:tab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№31422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5F4" w:rsidRDefault="002E3362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629285</wp:posOffset>
              </wp:positionH>
              <wp:positionV relativeFrom="page">
                <wp:posOffset>10308590</wp:posOffset>
              </wp:positionV>
              <wp:extent cx="6421120" cy="15113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21120" cy="151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765F4" w:rsidRDefault="002E3362">
                          <w:pPr>
                            <w:pStyle w:val="20"/>
                            <w:shd w:val="clear" w:color="auto" w:fill="auto"/>
                            <w:tabs>
                              <w:tab w:val="right" w:pos="5555"/>
                              <w:tab w:val="right" w:pos="9274"/>
                              <w:tab w:val="right" w:pos="10112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Оформлено: 21.09.2026 18:32:05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  <w:t>стр.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409D5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 xml:space="preserve"> из 6</w:t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sz w:val="32"/>
                              <w:szCs w:val="32"/>
                            </w:rPr>
                            <w:t>111111111111111111Н11</w:t>
                          </w:r>
                          <w:r>
                            <w:rPr>
                              <w:rFonts w:ascii="Arial" w:eastAsia="Arial" w:hAnsi="Arial" w:cs="Arial"/>
                              <w:sz w:val="32"/>
                              <w:szCs w:val="32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  <w:t>№31422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35" type="#_x0000_t202" style="position:absolute;margin-left:49.55pt;margin-top:811.7pt;width:505.6pt;height:11.9pt;z-index:-44040178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" filled="f" stroked="f">
              <v:textbox style="mso-fit-shape-to-text:t" inset="0,0,0,0">
                <w:txbxContent>
                  <w:p w:rsidR="005765F4" w:rsidRDefault="002E3362">
                    <w:pPr>
                      <w:pStyle w:val="20"/>
                      <w:shd w:val="clear" w:color="auto" w:fill="auto"/>
                      <w:tabs>
                        <w:tab w:val="right" w:pos="5555"/>
                        <w:tab w:val="right" w:pos="9274"/>
                        <w:tab w:val="right" w:pos="10112"/>
                      </w:tabs>
                      <w:rPr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Оформлено: 21.09.2026 18:32:05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ab/>
                      <w:t>стр.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F409D5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fldChar w:fldCharType="end"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 xml:space="preserve"> из 6</w:t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rial" w:eastAsia="Arial" w:hAnsi="Arial" w:cs="Arial"/>
                        <w:sz w:val="32"/>
                        <w:szCs w:val="32"/>
                      </w:rPr>
                      <w:t>111111111111111111Н11</w:t>
                    </w:r>
                    <w:r>
                      <w:rPr>
                        <w:rFonts w:ascii="Arial" w:eastAsia="Arial" w:hAnsi="Arial" w:cs="Arial"/>
                        <w:sz w:val="32"/>
                        <w:szCs w:val="32"/>
                      </w:rPr>
                      <w:tab/>
                    </w:r>
                    <w:r>
                      <w:rPr>
                        <w:rFonts w:ascii="Arial" w:eastAsia="Arial" w:hAnsi="Arial" w:cs="Arial"/>
                        <w:sz w:val="16"/>
                        <w:szCs w:val="16"/>
                      </w:rPr>
                      <w:t>№31422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5F4" w:rsidRDefault="005765F4">
    <w:pPr>
      <w:spacing w:line="14" w:lineRule="exac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5F4" w:rsidRDefault="002E3362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657860</wp:posOffset>
              </wp:positionH>
              <wp:positionV relativeFrom="page">
                <wp:posOffset>10276840</wp:posOffset>
              </wp:positionV>
              <wp:extent cx="6426200" cy="151130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26200" cy="1511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765F4" w:rsidRDefault="005765F4">
                          <w:pPr>
                            <w:pStyle w:val="20"/>
                            <w:shd w:val="clear" w:color="auto" w:fill="auto"/>
                            <w:tabs>
                              <w:tab w:val="right" w:pos="5555"/>
                              <w:tab w:val="right" w:pos="9274"/>
                              <w:tab w:val="right" w:pos="10120"/>
                            </w:tabs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3" o:spid="_x0000_s1036" type="#_x0000_t202" style="position:absolute;margin-left:51.8pt;margin-top:809.2pt;width:506pt;height:11.9pt;z-index:-440401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" filled="f" stroked="f">
              <v:textbox style="mso-fit-shape-to-text:t" inset="0,0,0,0">
                <w:txbxContent>
                  <w:p w:rsidR="005765F4" w:rsidRDefault="005765F4">
                    <w:pPr>
                      <w:pStyle w:val="20"/>
                      <w:shd w:val="clear" w:color="auto" w:fill="auto"/>
                      <w:tabs>
                        <w:tab w:val="right" w:pos="5555"/>
                        <w:tab w:val="right" w:pos="9274"/>
                        <w:tab w:val="right" w:pos="10120"/>
                      </w:tabs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362" w:rsidRDefault="002E3362"/>
  </w:footnote>
  <w:footnote w:type="continuationSeparator" w:id="0">
    <w:p w:rsidR="002E3362" w:rsidRDefault="002E33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2989"/>
    <w:multiLevelType w:val="multilevel"/>
    <w:tmpl w:val="5A169142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023314"/>
    <w:multiLevelType w:val="multilevel"/>
    <w:tmpl w:val="97681B1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903D3B"/>
    <w:multiLevelType w:val="multilevel"/>
    <w:tmpl w:val="A12245B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6F5619"/>
    <w:multiLevelType w:val="multilevel"/>
    <w:tmpl w:val="73840DD4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E749C6"/>
    <w:multiLevelType w:val="multilevel"/>
    <w:tmpl w:val="F9D2B9EE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A25B1B"/>
    <w:multiLevelType w:val="multilevel"/>
    <w:tmpl w:val="EE30686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834807"/>
    <w:multiLevelType w:val="multilevel"/>
    <w:tmpl w:val="D030471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DB09F3"/>
    <w:multiLevelType w:val="multilevel"/>
    <w:tmpl w:val="A522795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1A6813"/>
    <w:multiLevelType w:val="multilevel"/>
    <w:tmpl w:val="B76E818C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226357"/>
    <w:multiLevelType w:val="multilevel"/>
    <w:tmpl w:val="BCDCB8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1045ED"/>
    <w:multiLevelType w:val="multilevel"/>
    <w:tmpl w:val="B752642C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737755E"/>
    <w:multiLevelType w:val="multilevel"/>
    <w:tmpl w:val="E866197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E8B0D2D"/>
    <w:multiLevelType w:val="multilevel"/>
    <w:tmpl w:val="5810D616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CF0269"/>
    <w:multiLevelType w:val="multilevel"/>
    <w:tmpl w:val="37901E5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AF84B57"/>
    <w:multiLevelType w:val="multilevel"/>
    <w:tmpl w:val="0128A008"/>
    <w:lvl w:ilvl="0">
      <w:start w:val="1"/>
      <w:numFmt w:val="decimal"/>
      <w:lvlText w:val="9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CA50DC"/>
    <w:multiLevelType w:val="multilevel"/>
    <w:tmpl w:val="B316CC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6"/>
  </w:num>
  <w:num w:numId="5">
    <w:abstractNumId w:val="5"/>
  </w:num>
  <w:num w:numId="6">
    <w:abstractNumId w:val="12"/>
  </w:num>
  <w:num w:numId="7">
    <w:abstractNumId w:val="10"/>
  </w:num>
  <w:num w:numId="8">
    <w:abstractNumId w:val="8"/>
  </w:num>
  <w:num w:numId="9">
    <w:abstractNumId w:val="4"/>
  </w:num>
  <w:num w:numId="10">
    <w:abstractNumId w:val="7"/>
  </w:num>
  <w:num w:numId="11">
    <w:abstractNumId w:val="13"/>
  </w:num>
  <w:num w:numId="12">
    <w:abstractNumId w:val="1"/>
  </w:num>
  <w:num w:numId="13">
    <w:abstractNumId w:val="0"/>
  </w:num>
  <w:num w:numId="14">
    <w:abstractNumId w:val="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5F4"/>
    <w:rsid w:val="0022623A"/>
    <w:rsid w:val="002E3362"/>
    <w:rsid w:val="005765F4"/>
    <w:rsid w:val="00C36D0C"/>
    <w:rsid w:val="00F4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B83049-D117-4607-8FC1-FACCD42C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ind w:left="284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jc w:val="both"/>
    </w:pPr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2262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623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2702</Words>
  <Characters>15404</Characters>
  <Application>Microsoft Office Word</Application>
  <DocSecurity>0</DocSecurity>
  <Lines>128</Lines>
  <Paragraphs>36</Paragraphs>
  <ScaleCrop>false</ScaleCrop>
  <Company/>
  <LinksUpToDate>false</LinksUpToDate>
  <CharactersWithSpaces>18070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Евгения Дьяконова</cp:lastModifiedBy>
  <cp:revision>4</cp:revision>
  <dcterms:created xsi:type="dcterms:W3CDTF">2026-09-23T13:29:00Z</dcterms:created>
  <dcterms:modified xsi:type="dcterms:W3CDTF">2026-09-23T13:59:00Z</dcterms:modified>
</cp:coreProperties>
</file>