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ED" w:rsidRPr="00246A3E" w:rsidRDefault="007547ED" w:rsidP="00015D17">
      <w:pPr>
        <w:pStyle w:val="1"/>
        <w:spacing w:before="0" w:after="0"/>
        <w:jc w:val="center"/>
        <w:rPr>
          <w:rFonts w:ascii="Times New Roman" w:hAnsi="Times New Roman" w:cs="Times New Roman"/>
          <w:sz w:val="22"/>
          <w:szCs w:val="22"/>
        </w:rPr>
      </w:pPr>
    </w:p>
    <w:p w:rsidR="007547ED" w:rsidRPr="00246A3E" w:rsidRDefault="007547ED" w:rsidP="00015D17">
      <w:pPr>
        <w:pStyle w:val="1"/>
        <w:spacing w:before="0" w:after="0"/>
        <w:jc w:val="center"/>
        <w:rPr>
          <w:rFonts w:ascii="Times New Roman" w:hAnsi="Times New Roman" w:cs="Times New Roman"/>
          <w:sz w:val="22"/>
          <w:szCs w:val="22"/>
        </w:rPr>
      </w:pPr>
    </w:p>
    <w:p w:rsidR="007069E7" w:rsidRPr="005D0589" w:rsidRDefault="007069E7" w:rsidP="007069E7">
      <w:pPr>
        <w:pStyle w:val="1"/>
        <w:spacing w:before="0" w:after="0"/>
        <w:jc w:val="right"/>
        <w:rPr>
          <w:rFonts w:ascii="Times New Roman" w:hAnsi="Times New Roman" w:cs="Times New Roman"/>
          <w:sz w:val="22"/>
          <w:szCs w:val="22"/>
        </w:rPr>
      </w:pPr>
      <w:r w:rsidRPr="005D0589">
        <w:rPr>
          <w:rFonts w:ascii="Times New Roman" w:hAnsi="Times New Roman" w:cs="Times New Roman"/>
          <w:sz w:val="22"/>
          <w:szCs w:val="22"/>
        </w:rPr>
        <w:t>ПРОЕКТ ДОГОВОРА</w:t>
      </w:r>
    </w:p>
    <w:p w:rsidR="00246A3E" w:rsidRPr="005D0589" w:rsidRDefault="000F262F" w:rsidP="00C75DED">
      <w:pPr>
        <w:pStyle w:val="1"/>
        <w:spacing w:before="0" w:after="0"/>
        <w:jc w:val="center"/>
        <w:rPr>
          <w:rFonts w:ascii="Times New Roman" w:hAnsi="Times New Roman" w:cs="Times New Roman"/>
          <w:sz w:val="22"/>
          <w:szCs w:val="22"/>
        </w:rPr>
      </w:pPr>
      <w:r w:rsidRPr="005D0589">
        <w:rPr>
          <w:rFonts w:ascii="Times New Roman" w:hAnsi="Times New Roman" w:cs="Times New Roman"/>
          <w:sz w:val="22"/>
          <w:szCs w:val="22"/>
        </w:rPr>
        <w:t>ДОГОВОР</w:t>
      </w:r>
      <w:r w:rsidR="000423BC" w:rsidRPr="005D0589">
        <w:rPr>
          <w:rFonts w:ascii="Times New Roman" w:hAnsi="Times New Roman" w:cs="Times New Roman"/>
          <w:sz w:val="22"/>
          <w:szCs w:val="22"/>
        </w:rPr>
        <w:t xml:space="preserve"> </w:t>
      </w:r>
      <w:r w:rsidR="007547ED" w:rsidRPr="005D0589">
        <w:rPr>
          <w:rFonts w:ascii="Times New Roman" w:hAnsi="Times New Roman" w:cs="Times New Roman"/>
          <w:sz w:val="22"/>
          <w:szCs w:val="22"/>
        </w:rPr>
        <w:t xml:space="preserve">ПОСТАВКИ </w:t>
      </w:r>
      <w:r w:rsidR="00015D17" w:rsidRPr="005D0589">
        <w:rPr>
          <w:rFonts w:ascii="Times New Roman" w:hAnsi="Times New Roman" w:cs="Times New Roman"/>
          <w:sz w:val="22"/>
          <w:szCs w:val="22"/>
        </w:rPr>
        <w:t>№</w:t>
      </w:r>
      <w:r w:rsidR="00E0282E" w:rsidRPr="005D0589">
        <w:rPr>
          <w:rFonts w:ascii="Times New Roman" w:hAnsi="Times New Roman" w:cs="Times New Roman"/>
          <w:sz w:val="22"/>
          <w:szCs w:val="22"/>
        </w:rPr>
        <w:t xml:space="preserve"> </w:t>
      </w:r>
    </w:p>
    <w:p w:rsidR="00745DA1" w:rsidRPr="005D0589" w:rsidRDefault="00745DA1" w:rsidP="00745DA1"/>
    <w:p w:rsidR="00745DA1" w:rsidRDefault="008D61C1" w:rsidP="009C7950">
      <w:pPr>
        <w:jc w:val="center"/>
        <w:rPr>
          <w:sz w:val="22"/>
          <w:szCs w:val="22"/>
        </w:rPr>
      </w:pPr>
      <w:r w:rsidRPr="009516E7">
        <w:rPr>
          <w:u w:val="single"/>
        </w:rPr>
        <w:t>ИКЗ</w:t>
      </w:r>
      <w:r w:rsidR="00246A3E" w:rsidRPr="009516E7">
        <w:rPr>
          <w:u w:val="single"/>
        </w:rPr>
        <w:t xml:space="preserve"> </w:t>
      </w:r>
    </w:p>
    <w:p w:rsidR="007A53EF" w:rsidRPr="006D6EA8" w:rsidRDefault="000F262F" w:rsidP="00E96ED0">
      <w:pPr>
        <w:ind w:firstLine="284"/>
        <w:jc w:val="both"/>
        <w:rPr>
          <w:sz w:val="22"/>
          <w:szCs w:val="22"/>
        </w:rPr>
      </w:pPr>
      <w:r w:rsidRPr="00246A3E">
        <w:rPr>
          <w:sz w:val="22"/>
          <w:szCs w:val="22"/>
        </w:rPr>
        <w:t>г</w:t>
      </w:r>
      <w:r w:rsidRPr="006D6EA8">
        <w:rPr>
          <w:sz w:val="22"/>
          <w:szCs w:val="22"/>
        </w:rPr>
        <w:t>. Новокузнецк</w:t>
      </w:r>
      <w:r w:rsidRPr="006D6EA8">
        <w:rPr>
          <w:sz w:val="22"/>
          <w:szCs w:val="22"/>
        </w:rPr>
        <w:tab/>
      </w:r>
      <w:r w:rsidRPr="006D6EA8">
        <w:rPr>
          <w:sz w:val="22"/>
          <w:szCs w:val="22"/>
        </w:rPr>
        <w:tab/>
      </w:r>
      <w:r w:rsidRPr="006D6EA8">
        <w:rPr>
          <w:sz w:val="22"/>
          <w:szCs w:val="22"/>
        </w:rPr>
        <w:tab/>
      </w:r>
      <w:r w:rsidRPr="006D6EA8">
        <w:rPr>
          <w:sz w:val="22"/>
          <w:szCs w:val="22"/>
        </w:rPr>
        <w:tab/>
      </w:r>
      <w:r w:rsidRPr="006D6EA8">
        <w:rPr>
          <w:sz w:val="22"/>
          <w:szCs w:val="22"/>
        </w:rPr>
        <w:tab/>
      </w:r>
      <w:r w:rsidRPr="006D6EA8">
        <w:rPr>
          <w:sz w:val="22"/>
          <w:szCs w:val="22"/>
        </w:rPr>
        <w:tab/>
      </w:r>
      <w:r w:rsidRPr="006D6EA8">
        <w:rPr>
          <w:sz w:val="22"/>
          <w:szCs w:val="22"/>
        </w:rPr>
        <w:tab/>
      </w:r>
      <w:r w:rsidR="002F08B8" w:rsidRPr="006D6EA8">
        <w:rPr>
          <w:sz w:val="22"/>
          <w:szCs w:val="22"/>
        </w:rPr>
        <w:tab/>
      </w:r>
      <w:r w:rsidR="002F08B8" w:rsidRPr="006D6EA8">
        <w:rPr>
          <w:sz w:val="22"/>
          <w:szCs w:val="22"/>
        </w:rPr>
        <w:tab/>
      </w:r>
      <w:r w:rsidR="009C780E" w:rsidRPr="006D6EA8">
        <w:rPr>
          <w:sz w:val="22"/>
          <w:szCs w:val="22"/>
        </w:rPr>
        <w:t xml:space="preserve">        </w:t>
      </w:r>
      <w:r w:rsidRPr="006D6EA8">
        <w:rPr>
          <w:sz w:val="22"/>
          <w:szCs w:val="22"/>
        </w:rPr>
        <w:t>«</w:t>
      </w:r>
      <w:r w:rsidR="007069E7" w:rsidRPr="006D6EA8">
        <w:rPr>
          <w:sz w:val="22"/>
          <w:szCs w:val="22"/>
        </w:rPr>
        <w:t>___</w:t>
      </w:r>
      <w:r w:rsidR="00414BE4" w:rsidRPr="006D6EA8">
        <w:rPr>
          <w:sz w:val="22"/>
          <w:szCs w:val="22"/>
        </w:rPr>
        <w:t>»</w:t>
      </w:r>
      <w:r w:rsidR="007069E7" w:rsidRPr="006D6EA8">
        <w:rPr>
          <w:sz w:val="22"/>
          <w:szCs w:val="22"/>
        </w:rPr>
        <w:t xml:space="preserve"> _______ </w:t>
      </w:r>
      <w:r w:rsidRPr="006D6EA8">
        <w:rPr>
          <w:sz w:val="22"/>
          <w:szCs w:val="22"/>
        </w:rPr>
        <w:t>2</w:t>
      </w:r>
      <w:r w:rsidR="008D61C1" w:rsidRPr="006D6EA8">
        <w:rPr>
          <w:sz w:val="22"/>
          <w:szCs w:val="22"/>
        </w:rPr>
        <w:t>02</w:t>
      </w:r>
      <w:r w:rsidR="003A3BB2">
        <w:rPr>
          <w:sz w:val="22"/>
          <w:szCs w:val="22"/>
        </w:rPr>
        <w:t>6</w:t>
      </w:r>
      <w:r w:rsidRPr="006D6EA8">
        <w:rPr>
          <w:sz w:val="22"/>
          <w:szCs w:val="22"/>
        </w:rPr>
        <w:t>г.</w:t>
      </w:r>
    </w:p>
    <w:p w:rsidR="00102FCA" w:rsidRPr="000F49ED" w:rsidRDefault="00102FCA" w:rsidP="00E96ED0">
      <w:pPr>
        <w:ind w:firstLine="284"/>
        <w:jc w:val="both"/>
        <w:rPr>
          <w:sz w:val="22"/>
          <w:szCs w:val="22"/>
        </w:rPr>
      </w:pPr>
    </w:p>
    <w:p w:rsidR="007069E7" w:rsidRPr="000F49ED" w:rsidRDefault="00095473" w:rsidP="00816275">
      <w:pPr>
        <w:pStyle w:val="11"/>
        <w:spacing w:after="0"/>
        <w:jc w:val="both"/>
        <w:rPr>
          <w:spacing w:val="-1"/>
          <w:sz w:val="22"/>
          <w:szCs w:val="22"/>
        </w:rPr>
      </w:pPr>
      <w:r w:rsidRPr="000F49ED">
        <w:rPr>
          <w:b/>
          <w:sz w:val="22"/>
          <w:szCs w:val="22"/>
        </w:rPr>
        <w:t xml:space="preserve">        </w:t>
      </w:r>
      <w:r w:rsidR="00F26B92" w:rsidRPr="000F49ED">
        <w:rPr>
          <w:b/>
          <w:sz w:val="22"/>
          <w:szCs w:val="22"/>
        </w:rPr>
        <w:t>Федеральное государственное бюджетное образовательное учреждение высшего образования «Сиби</w:t>
      </w:r>
      <w:r w:rsidR="00F26B92" w:rsidRPr="000F49ED">
        <w:rPr>
          <w:b/>
          <w:sz w:val="22"/>
          <w:szCs w:val="22"/>
        </w:rPr>
        <w:t>р</w:t>
      </w:r>
      <w:r w:rsidR="00F26B92" w:rsidRPr="000F49ED">
        <w:rPr>
          <w:b/>
          <w:sz w:val="22"/>
          <w:szCs w:val="22"/>
        </w:rPr>
        <w:t>ский государственный индустриальный университет»</w:t>
      </w:r>
      <w:r w:rsidR="00F26B92" w:rsidRPr="000F49ED">
        <w:rPr>
          <w:sz w:val="22"/>
          <w:szCs w:val="22"/>
        </w:rPr>
        <w:t xml:space="preserve">, именуемое в дальнейшем «Заказчик», </w:t>
      </w:r>
      <w:r w:rsidR="000F49ED" w:rsidRPr="000F49ED">
        <w:rPr>
          <w:sz w:val="22"/>
          <w:szCs w:val="22"/>
        </w:rPr>
        <w:t xml:space="preserve">в лице </w:t>
      </w:r>
      <w:proofErr w:type="spellStart"/>
      <w:r w:rsidR="000F49ED" w:rsidRPr="000F49ED">
        <w:rPr>
          <w:sz w:val="22"/>
          <w:szCs w:val="22"/>
        </w:rPr>
        <w:t>врио</w:t>
      </w:r>
      <w:proofErr w:type="spellEnd"/>
      <w:r w:rsidR="000F49ED" w:rsidRPr="000F49ED">
        <w:rPr>
          <w:sz w:val="22"/>
          <w:szCs w:val="22"/>
        </w:rPr>
        <w:t xml:space="preserve"> ре</w:t>
      </w:r>
      <w:r w:rsidR="000F49ED" w:rsidRPr="000F49ED">
        <w:rPr>
          <w:sz w:val="22"/>
          <w:szCs w:val="22"/>
        </w:rPr>
        <w:t>к</w:t>
      </w:r>
      <w:r w:rsidR="000F49ED" w:rsidRPr="000F49ED">
        <w:rPr>
          <w:sz w:val="22"/>
          <w:szCs w:val="22"/>
        </w:rPr>
        <w:t xml:space="preserve">тора Ольги Георгиевны Приходько, действующего на </w:t>
      </w:r>
      <w:r w:rsidR="000F49ED" w:rsidRPr="003D6DCE">
        <w:rPr>
          <w:sz w:val="22"/>
          <w:szCs w:val="22"/>
        </w:rPr>
        <w:t>основании устава</w:t>
      </w:r>
      <w:r w:rsidR="00F26B92" w:rsidRPr="003D6DCE">
        <w:rPr>
          <w:spacing w:val="-1"/>
          <w:sz w:val="22"/>
          <w:szCs w:val="22"/>
        </w:rPr>
        <w:t>, с одной</w:t>
      </w:r>
      <w:r w:rsidR="00F26B92" w:rsidRPr="000F49ED">
        <w:rPr>
          <w:spacing w:val="-1"/>
          <w:sz w:val="22"/>
          <w:szCs w:val="22"/>
        </w:rPr>
        <w:t xml:space="preserve"> стороны, </w:t>
      </w:r>
      <w:r w:rsidR="00816275" w:rsidRPr="000F49ED">
        <w:rPr>
          <w:spacing w:val="-1"/>
          <w:sz w:val="22"/>
          <w:szCs w:val="22"/>
        </w:rPr>
        <w:t>и</w:t>
      </w:r>
    </w:p>
    <w:p w:rsidR="00F26B92" w:rsidRPr="000F49ED" w:rsidRDefault="007069E7" w:rsidP="00816275">
      <w:pPr>
        <w:pStyle w:val="11"/>
        <w:spacing w:after="0"/>
        <w:jc w:val="both"/>
        <w:rPr>
          <w:spacing w:val="-1"/>
          <w:sz w:val="22"/>
          <w:szCs w:val="22"/>
        </w:rPr>
      </w:pPr>
      <w:proofErr w:type="gramStart"/>
      <w:r w:rsidRPr="000F49ED">
        <w:rPr>
          <w:b/>
          <w:sz w:val="22"/>
          <w:szCs w:val="22"/>
        </w:rPr>
        <w:t>______________________________________________________________________</w:t>
      </w:r>
      <w:r w:rsidR="00181708" w:rsidRPr="000F49ED">
        <w:rPr>
          <w:sz w:val="22"/>
          <w:szCs w:val="22"/>
        </w:rPr>
        <w:t>, именуемое в дальнейшем «П</w:t>
      </w:r>
      <w:r w:rsidR="00181708" w:rsidRPr="000F49ED">
        <w:rPr>
          <w:sz w:val="22"/>
          <w:szCs w:val="22"/>
        </w:rPr>
        <w:t>о</w:t>
      </w:r>
      <w:r w:rsidR="00181708" w:rsidRPr="000F49ED">
        <w:rPr>
          <w:sz w:val="22"/>
          <w:szCs w:val="22"/>
        </w:rPr>
        <w:t xml:space="preserve">ставщик», в лице </w:t>
      </w:r>
      <w:r w:rsidRPr="000F49ED">
        <w:rPr>
          <w:sz w:val="22"/>
          <w:szCs w:val="22"/>
        </w:rPr>
        <w:t>______________________________________________________________</w:t>
      </w:r>
      <w:r w:rsidR="00181708" w:rsidRPr="000F49ED">
        <w:rPr>
          <w:sz w:val="22"/>
          <w:szCs w:val="22"/>
        </w:rPr>
        <w:t>, действующего на осн</w:t>
      </w:r>
      <w:r w:rsidR="00181708" w:rsidRPr="000F49ED">
        <w:rPr>
          <w:sz w:val="22"/>
          <w:szCs w:val="22"/>
        </w:rPr>
        <w:t>о</w:t>
      </w:r>
      <w:r w:rsidR="00181708" w:rsidRPr="000F49ED">
        <w:rPr>
          <w:sz w:val="22"/>
          <w:szCs w:val="22"/>
        </w:rPr>
        <w:t xml:space="preserve">вании </w:t>
      </w:r>
      <w:r w:rsidRPr="000F49ED">
        <w:rPr>
          <w:sz w:val="22"/>
          <w:szCs w:val="22"/>
        </w:rPr>
        <w:t>__________</w:t>
      </w:r>
      <w:r w:rsidR="00F26B92" w:rsidRPr="000F49ED">
        <w:rPr>
          <w:spacing w:val="-1"/>
          <w:sz w:val="22"/>
          <w:szCs w:val="22"/>
        </w:rPr>
        <w:t>, с другой стороны, именуемые в дальнейшем «Стороны»,</w:t>
      </w:r>
      <w:r w:rsidR="008D61C1" w:rsidRPr="000F49ED">
        <w:rPr>
          <w:spacing w:val="-1"/>
          <w:sz w:val="22"/>
          <w:szCs w:val="22"/>
        </w:rPr>
        <w:t xml:space="preserve"> </w:t>
      </w:r>
      <w:r w:rsidR="00F26B92" w:rsidRPr="000F49ED">
        <w:rPr>
          <w:spacing w:val="-1"/>
          <w:sz w:val="22"/>
          <w:szCs w:val="22"/>
        </w:rPr>
        <w:t xml:space="preserve"> </w:t>
      </w:r>
      <w:r w:rsidR="00C42C5F" w:rsidRPr="000F49ED">
        <w:rPr>
          <w:spacing w:val="-1"/>
          <w:sz w:val="22"/>
          <w:szCs w:val="22"/>
        </w:rPr>
        <w:t>заключили настоящий договор в соо</w:t>
      </w:r>
      <w:r w:rsidR="00C42C5F" w:rsidRPr="000F49ED">
        <w:rPr>
          <w:spacing w:val="-1"/>
          <w:sz w:val="22"/>
          <w:szCs w:val="22"/>
        </w:rPr>
        <w:t>т</w:t>
      </w:r>
      <w:r w:rsidR="00C42C5F" w:rsidRPr="000F49ED">
        <w:rPr>
          <w:spacing w:val="-1"/>
          <w:sz w:val="22"/>
          <w:szCs w:val="22"/>
        </w:rPr>
        <w:t xml:space="preserve">ветствии с </w:t>
      </w:r>
      <w:r w:rsidR="00C42C5F" w:rsidRPr="000F49ED">
        <w:rPr>
          <w:b/>
          <w:spacing w:val="-1"/>
          <w:sz w:val="22"/>
          <w:szCs w:val="22"/>
        </w:rPr>
        <w:t xml:space="preserve">п. </w:t>
      </w:r>
      <w:r w:rsidR="00615B03" w:rsidRPr="000F49ED">
        <w:rPr>
          <w:b/>
          <w:spacing w:val="-1"/>
          <w:sz w:val="22"/>
          <w:szCs w:val="22"/>
        </w:rPr>
        <w:t>4</w:t>
      </w:r>
      <w:r w:rsidR="00C42C5F" w:rsidRPr="000F49ED">
        <w:rPr>
          <w:b/>
          <w:spacing w:val="-1"/>
          <w:sz w:val="22"/>
          <w:szCs w:val="22"/>
        </w:rPr>
        <w:t xml:space="preserve"> </w:t>
      </w:r>
      <w:r w:rsidR="00C42C5F" w:rsidRPr="000F49ED">
        <w:rPr>
          <w:spacing w:val="-1"/>
          <w:sz w:val="22"/>
          <w:szCs w:val="22"/>
        </w:rPr>
        <w:t>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6E6229" w:rsidRPr="000F49ED">
        <w:rPr>
          <w:spacing w:val="-1"/>
          <w:sz w:val="22"/>
          <w:szCs w:val="22"/>
        </w:rPr>
        <w:t>, о нижеследующем</w:t>
      </w:r>
      <w:r w:rsidR="00F26B92" w:rsidRPr="000F49ED">
        <w:rPr>
          <w:sz w:val="22"/>
          <w:szCs w:val="22"/>
        </w:rPr>
        <w:t>:</w:t>
      </w:r>
      <w:proofErr w:type="gramEnd"/>
    </w:p>
    <w:p w:rsidR="00802742" w:rsidRPr="006D6EA8" w:rsidRDefault="00802742" w:rsidP="00816275">
      <w:pPr>
        <w:pStyle w:val="11"/>
        <w:spacing w:after="0"/>
        <w:jc w:val="both"/>
        <w:rPr>
          <w:spacing w:val="-1"/>
          <w:sz w:val="22"/>
          <w:szCs w:val="22"/>
        </w:rPr>
      </w:pPr>
    </w:p>
    <w:p w:rsidR="00627A13" w:rsidRPr="006D6EA8" w:rsidRDefault="001A5437" w:rsidP="00040E55">
      <w:pPr>
        <w:pStyle w:val="a5"/>
        <w:ind w:firstLine="0"/>
        <w:jc w:val="center"/>
        <w:rPr>
          <w:b/>
          <w:sz w:val="22"/>
          <w:szCs w:val="22"/>
        </w:rPr>
      </w:pPr>
      <w:r w:rsidRPr="006D6EA8">
        <w:rPr>
          <w:b/>
          <w:sz w:val="22"/>
          <w:szCs w:val="22"/>
        </w:rPr>
        <w:t>1. Предмет договора</w:t>
      </w:r>
    </w:p>
    <w:p w:rsidR="008E1C24" w:rsidRPr="006D6EA8" w:rsidRDefault="008E1C24" w:rsidP="008E1C24">
      <w:pPr>
        <w:jc w:val="both"/>
        <w:rPr>
          <w:b w:val="0"/>
          <w:noProof/>
          <w:spacing w:val="-1"/>
          <w:sz w:val="22"/>
          <w:szCs w:val="22"/>
        </w:rPr>
      </w:pPr>
      <w:r w:rsidRPr="006D6EA8">
        <w:rPr>
          <w:b w:val="0"/>
          <w:noProof/>
          <w:spacing w:val="-1"/>
          <w:sz w:val="22"/>
          <w:szCs w:val="22"/>
        </w:rPr>
        <w:t>1.1.  Поставщик обязуется поставить</w:t>
      </w:r>
      <w:r w:rsidR="007C00B2" w:rsidRPr="006D6EA8">
        <w:rPr>
          <w:sz w:val="22"/>
          <w:szCs w:val="22"/>
        </w:rPr>
        <w:t xml:space="preserve"> </w:t>
      </w:r>
      <w:r w:rsidR="00D50437" w:rsidRPr="00D50437">
        <w:rPr>
          <w:sz w:val="22"/>
          <w:szCs w:val="22"/>
        </w:rPr>
        <w:t>периферийное оборудование</w:t>
      </w:r>
      <w:r w:rsidR="009C0249">
        <w:rPr>
          <w:sz w:val="22"/>
          <w:szCs w:val="22"/>
        </w:rPr>
        <w:t xml:space="preserve"> и электронные устройства</w:t>
      </w:r>
      <w:r w:rsidR="007069E7" w:rsidRPr="00D50437">
        <w:rPr>
          <w:sz w:val="22"/>
          <w:szCs w:val="22"/>
        </w:rPr>
        <w:t xml:space="preserve"> </w:t>
      </w:r>
      <w:r w:rsidR="007C00B2" w:rsidRPr="00D50437">
        <w:rPr>
          <w:sz w:val="22"/>
          <w:szCs w:val="22"/>
        </w:rPr>
        <w:t>(далее –</w:t>
      </w:r>
      <w:r w:rsidR="006B5DBB" w:rsidRPr="00D50437">
        <w:rPr>
          <w:sz w:val="22"/>
          <w:szCs w:val="22"/>
        </w:rPr>
        <w:t xml:space="preserve"> </w:t>
      </w:r>
      <w:r w:rsidR="007C00B2" w:rsidRPr="00D50437">
        <w:rPr>
          <w:sz w:val="22"/>
          <w:szCs w:val="22"/>
        </w:rPr>
        <w:t>товар)</w:t>
      </w:r>
      <w:r w:rsidRPr="00D50437">
        <w:rPr>
          <w:b w:val="0"/>
          <w:noProof/>
          <w:spacing w:val="-1"/>
          <w:sz w:val="22"/>
          <w:szCs w:val="22"/>
        </w:rPr>
        <w:t>,</w:t>
      </w:r>
      <w:r w:rsidR="00A07636" w:rsidRPr="00D50437">
        <w:rPr>
          <w:bCs/>
          <w:sz w:val="22"/>
          <w:szCs w:val="22"/>
        </w:rPr>
        <w:t xml:space="preserve"> </w:t>
      </w:r>
      <w:r w:rsidRPr="00D50437">
        <w:rPr>
          <w:b w:val="0"/>
          <w:noProof/>
          <w:spacing w:val="-1"/>
          <w:sz w:val="22"/>
          <w:szCs w:val="22"/>
        </w:rPr>
        <w:t>а Заказчик принять и оплатить</w:t>
      </w:r>
      <w:r w:rsidR="00E041A7" w:rsidRPr="00D50437">
        <w:rPr>
          <w:b w:val="0"/>
          <w:noProof/>
          <w:spacing w:val="-1"/>
          <w:sz w:val="22"/>
          <w:szCs w:val="22"/>
        </w:rPr>
        <w:t xml:space="preserve"> товар, </w:t>
      </w:r>
      <w:r w:rsidRPr="00D50437">
        <w:rPr>
          <w:b w:val="0"/>
          <w:noProof/>
          <w:spacing w:val="-1"/>
          <w:sz w:val="22"/>
          <w:szCs w:val="22"/>
        </w:rPr>
        <w:t>указанный в п. 1.2. договора.</w:t>
      </w:r>
    </w:p>
    <w:p w:rsidR="00EC0EFF" w:rsidRPr="006D6EA8" w:rsidRDefault="008E1C24" w:rsidP="00E041A7">
      <w:pPr>
        <w:tabs>
          <w:tab w:val="left" w:pos="0"/>
        </w:tabs>
        <w:jc w:val="both"/>
        <w:rPr>
          <w:b w:val="0"/>
          <w:sz w:val="22"/>
          <w:szCs w:val="22"/>
        </w:rPr>
      </w:pPr>
      <w:r w:rsidRPr="006D6EA8">
        <w:rPr>
          <w:b w:val="0"/>
          <w:noProof/>
          <w:spacing w:val="-1"/>
          <w:sz w:val="22"/>
          <w:szCs w:val="22"/>
        </w:rPr>
        <w:t xml:space="preserve">1.2.  </w:t>
      </w:r>
      <w:r w:rsidR="00E041A7" w:rsidRPr="006D6EA8">
        <w:rPr>
          <w:b w:val="0"/>
          <w:sz w:val="22"/>
          <w:szCs w:val="22"/>
        </w:rPr>
        <w:t>Поставщик обязуется передать в срок, установленный настоящим договором следующий товар:</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276"/>
        <w:gridCol w:w="1134"/>
        <w:gridCol w:w="850"/>
        <w:gridCol w:w="851"/>
        <w:gridCol w:w="992"/>
        <w:gridCol w:w="1559"/>
      </w:tblGrid>
      <w:tr w:rsidR="003A3BB2" w:rsidRPr="007351B7" w:rsidTr="009F3ACB">
        <w:trPr>
          <w:trHeight w:val="516"/>
        </w:trPr>
        <w:tc>
          <w:tcPr>
            <w:tcW w:w="567" w:type="dxa"/>
            <w:shd w:val="clear" w:color="auto" w:fill="auto"/>
            <w:hideMark/>
          </w:tcPr>
          <w:p w:rsidR="003A3BB2" w:rsidRPr="007351B7" w:rsidRDefault="003A3BB2" w:rsidP="00B32EC1">
            <w:pPr>
              <w:pStyle w:val="a4"/>
              <w:jc w:val="center"/>
              <w:rPr>
                <w:bCs/>
                <w:sz w:val="22"/>
                <w:szCs w:val="22"/>
              </w:rPr>
            </w:pPr>
            <w:r w:rsidRPr="007351B7">
              <w:rPr>
                <w:bCs/>
                <w:sz w:val="22"/>
                <w:szCs w:val="22"/>
              </w:rPr>
              <w:t>№</w:t>
            </w:r>
          </w:p>
        </w:tc>
        <w:tc>
          <w:tcPr>
            <w:tcW w:w="3544" w:type="dxa"/>
            <w:shd w:val="clear" w:color="auto" w:fill="auto"/>
            <w:hideMark/>
          </w:tcPr>
          <w:p w:rsidR="003A3BB2" w:rsidRPr="007351B7" w:rsidRDefault="003A3BB2" w:rsidP="00200E71">
            <w:pPr>
              <w:pStyle w:val="a4"/>
              <w:jc w:val="center"/>
              <w:rPr>
                <w:bCs/>
                <w:sz w:val="22"/>
                <w:szCs w:val="22"/>
              </w:rPr>
            </w:pPr>
            <w:r w:rsidRPr="007351B7">
              <w:rPr>
                <w:bCs/>
                <w:sz w:val="22"/>
                <w:szCs w:val="22"/>
              </w:rPr>
              <w:t>Наименование товара</w:t>
            </w:r>
            <w:r w:rsidRPr="007351B7">
              <w:t xml:space="preserve"> </w:t>
            </w:r>
            <w:r w:rsidRPr="007351B7">
              <w:rPr>
                <w:bCs/>
                <w:sz w:val="22"/>
                <w:szCs w:val="22"/>
              </w:rPr>
              <w:t>и характер</w:t>
            </w:r>
            <w:r w:rsidRPr="007351B7">
              <w:rPr>
                <w:bCs/>
                <w:sz w:val="22"/>
                <w:szCs w:val="22"/>
              </w:rPr>
              <w:t>и</w:t>
            </w:r>
            <w:r w:rsidRPr="007351B7">
              <w:rPr>
                <w:bCs/>
                <w:sz w:val="22"/>
                <w:szCs w:val="22"/>
              </w:rPr>
              <w:t>стики</w:t>
            </w:r>
          </w:p>
        </w:tc>
        <w:tc>
          <w:tcPr>
            <w:tcW w:w="1276" w:type="dxa"/>
          </w:tcPr>
          <w:p w:rsidR="003A3BB2" w:rsidRPr="007351B7" w:rsidRDefault="003A3BB2" w:rsidP="00B32EC1">
            <w:pPr>
              <w:pStyle w:val="a4"/>
              <w:jc w:val="center"/>
              <w:rPr>
                <w:bCs/>
                <w:sz w:val="22"/>
                <w:szCs w:val="22"/>
              </w:rPr>
            </w:pPr>
            <w:r w:rsidRPr="007351B7">
              <w:rPr>
                <w:bCs/>
                <w:sz w:val="22"/>
                <w:szCs w:val="22"/>
              </w:rPr>
              <w:t>ОКПД</w:t>
            </w:r>
            <w:proofErr w:type="gramStart"/>
            <w:r w:rsidRPr="007351B7">
              <w:rPr>
                <w:bCs/>
                <w:sz w:val="22"/>
                <w:szCs w:val="22"/>
              </w:rPr>
              <w:t>2</w:t>
            </w:r>
            <w:proofErr w:type="gramEnd"/>
          </w:p>
        </w:tc>
        <w:tc>
          <w:tcPr>
            <w:tcW w:w="1134" w:type="dxa"/>
          </w:tcPr>
          <w:p w:rsidR="003A3BB2" w:rsidRPr="007351B7" w:rsidRDefault="003A3BB2" w:rsidP="00B32EC1">
            <w:pPr>
              <w:pStyle w:val="a4"/>
              <w:jc w:val="center"/>
              <w:rPr>
                <w:bCs/>
                <w:sz w:val="22"/>
                <w:szCs w:val="22"/>
              </w:rPr>
            </w:pPr>
            <w:r w:rsidRPr="007351B7">
              <w:rPr>
                <w:bCs/>
                <w:sz w:val="22"/>
                <w:szCs w:val="22"/>
              </w:rPr>
              <w:t xml:space="preserve">Страна </w:t>
            </w:r>
          </w:p>
          <w:p w:rsidR="003A3BB2" w:rsidRPr="007351B7" w:rsidRDefault="003A3BB2" w:rsidP="00B32EC1">
            <w:pPr>
              <w:pStyle w:val="a4"/>
              <w:jc w:val="center"/>
              <w:rPr>
                <w:bCs/>
                <w:sz w:val="22"/>
                <w:szCs w:val="22"/>
              </w:rPr>
            </w:pPr>
            <w:r w:rsidRPr="007351B7">
              <w:rPr>
                <w:bCs/>
                <w:sz w:val="22"/>
                <w:szCs w:val="22"/>
              </w:rPr>
              <w:t>прои</w:t>
            </w:r>
            <w:r w:rsidRPr="007351B7">
              <w:rPr>
                <w:bCs/>
                <w:sz w:val="22"/>
                <w:szCs w:val="22"/>
              </w:rPr>
              <w:t>с</w:t>
            </w:r>
            <w:r w:rsidRPr="007351B7">
              <w:rPr>
                <w:bCs/>
                <w:sz w:val="22"/>
                <w:szCs w:val="22"/>
              </w:rPr>
              <w:t>хожд</w:t>
            </w:r>
            <w:r w:rsidRPr="007351B7">
              <w:rPr>
                <w:bCs/>
                <w:sz w:val="22"/>
                <w:szCs w:val="22"/>
              </w:rPr>
              <w:t>е</w:t>
            </w:r>
            <w:r w:rsidRPr="007351B7">
              <w:rPr>
                <w:bCs/>
                <w:sz w:val="22"/>
                <w:szCs w:val="22"/>
              </w:rPr>
              <w:t>ния</w:t>
            </w:r>
          </w:p>
        </w:tc>
        <w:tc>
          <w:tcPr>
            <w:tcW w:w="850" w:type="dxa"/>
            <w:tcBorders>
              <w:bottom w:val="single" w:sz="4" w:space="0" w:color="auto"/>
            </w:tcBorders>
            <w:shd w:val="clear" w:color="auto" w:fill="auto"/>
            <w:hideMark/>
          </w:tcPr>
          <w:p w:rsidR="003A3BB2" w:rsidRPr="007351B7" w:rsidRDefault="003A3BB2" w:rsidP="00B32EC1">
            <w:pPr>
              <w:pStyle w:val="a4"/>
              <w:jc w:val="center"/>
              <w:rPr>
                <w:bCs/>
                <w:sz w:val="22"/>
                <w:szCs w:val="22"/>
              </w:rPr>
            </w:pPr>
            <w:r w:rsidRPr="007351B7">
              <w:rPr>
                <w:bCs/>
                <w:sz w:val="22"/>
                <w:szCs w:val="22"/>
              </w:rPr>
              <w:t>Кол</w:t>
            </w:r>
            <w:r w:rsidRPr="007351B7">
              <w:rPr>
                <w:bCs/>
                <w:sz w:val="22"/>
                <w:szCs w:val="22"/>
              </w:rPr>
              <w:t>и</w:t>
            </w:r>
            <w:r w:rsidRPr="007351B7">
              <w:rPr>
                <w:bCs/>
                <w:sz w:val="22"/>
                <w:szCs w:val="22"/>
              </w:rPr>
              <w:t>чество</w:t>
            </w:r>
          </w:p>
        </w:tc>
        <w:tc>
          <w:tcPr>
            <w:tcW w:w="851" w:type="dxa"/>
            <w:tcBorders>
              <w:bottom w:val="single" w:sz="4" w:space="0" w:color="auto"/>
            </w:tcBorders>
            <w:shd w:val="clear" w:color="auto" w:fill="auto"/>
          </w:tcPr>
          <w:p w:rsidR="003A3BB2" w:rsidRPr="007351B7" w:rsidRDefault="003A3BB2" w:rsidP="00B32EC1">
            <w:pPr>
              <w:pStyle w:val="a4"/>
              <w:jc w:val="center"/>
              <w:rPr>
                <w:bCs/>
                <w:sz w:val="22"/>
                <w:szCs w:val="22"/>
              </w:rPr>
            </w:pPr>
            <w:r w:rsidRPr="007351B7">
              <w:rPr>
                <w:bCs/>
                <w:sz w:val="22"/>
                <w:szCs w:val="22"/>
              </w:rPr>
              <w:t xml:space="preserve">Ед. </w:t>
            </w:r>
            <w:proofErr w:type="spellStart"/>
            <w:r w:rsidRPr="007351B7">
              <w:rPr>
                <w:bCs/>
                <w:sz w:val="22"/>
                <w:szCs w:val="22"/>
              </w:rPr>
              <w:t>изм</w:t>
            </w:r>
            <w:proofErr w:type="spellEnd"/>
          </w:p>
        </w:tc>
        <w:tc>
          <w:tcPr>
            <w:tcW w:w="992" w:type="dxa"/>
            <w:shd w:val="clear" w:color="auto" w:fill="auto"/>
            <w:hideMark/>
          </w:tcPr>
          <w:p w:rsidR="003A3BB2" w:rsidRPr="007351B7" w:rsidRDefault="003A3BB2" w:rsidP="00200E71">
            <w:pPr>
              <w:pStyle w:val="a4"/>
              <w:jc w:val="center"/>
              <w:rPr>
                <w:bCs/>
                <w:sz w:val="22"/>
                <w:szCs w:val="22"/>
              </w:rPr>
            </w:pPr>
            <w:r w:rsidRPr="007351B7">
              <w:rPr>
                <w:bCs/>
                <w:sz w:val="22"/>
                <w:szCs w:val="22"/>
              </w:rPr>
              <w:t>Цена за ед. (руб.)</w:t>
            </w:r>
          </w:p>
        </w:tc>
        <w:tc>
          <w:tcPr>
            <w:tcW w:w="1559" w:type="dxa"/>
            <w:shd w:val="clear" w:color="auto" w:fill="auto"/>
          </w:tcPr>
          <w:p w:rsidR="003A3BB2" w:rsidRPr="007351B7" w:rsidRDefault="003A3BB2" w:rsidP="00B32EC1">
            <w:pPr>
              <w:pStyle w:val="a4"/>
              <w:jc w:val="center"/>
              <w:rPr>
                <w:bCs/>
                <w:sz w:val="22"/>
                <w:szCs w:val="22"/>
              </w:rPr>
            </w:pPr>
            <w:r w:rsidRPr="007351B7">
              <w:rPr>
                <w:bCs/>
                <w:sz w:val="22"/>
                <w:szCs w:val="22"/>
              </w:rPr>
              <w:t>Сумма                 с учетом НДС (руб.)</w:t>
            </w: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1</w:t>
            </w:r>
          </w:p>
        </w:tc>
        <w:tc>
          <w:tcPr>
            <w:tcW w:w="3544" w:type="dxa"/>
            <w:shd w:val="clear" w:color="auto" w:fill="auto"/>
          </w:tcPr>
          <w:p w:rsidR="00D50437" w:rsidRPr="00D50437" w:rsidRDefault="00D50437" w:rsidP="00D50437">
            <w:pPr>
              <w:ind w:right="-108"/>
              <w:rPr>
                <w:b w:val="0"/>
                <w:color w:val="000000"/>
                <w:lang w:val="en-US"/>
              </w:rPr>
            </w:pPr>
            <w:r w:rsidRPr="00D50437">
              <w:rPr>
                <w:b w:val="0"/>
                <w:color w:val="000000"/>
                <w:lang w:val="en-US"/>
              </w:rPr>
              <w:t xml:space="preserve">23.8" </w:t>
            </w:r>
            <w:r w:rsidRPr="00D50437">
              <w:rPr>
                <w:b w:val="0"/>
                <w:color w:val="000000"/>
              </w:rPr>
              <w:t>Монитор</w:t>
            </w:r>
            <w:r w:rsidRPr="00D50437">
              <w:rPr>
                <w:b w:val="0"/>
                <w:color w:val="000000"/>
                <w:lang w:val="en-US"/>
              </w:rPr>
              <w:t xml:space="preserve"> MSI PRO MP242A E2 </w:t>
            </w:r>
            <w:r w:rsidRPr="00D50437">
              <w:rPr>
                <w:b w:val="0"/>
                <w:color w:val="000000"/>
              </w:rPr>
              <w:t>черный</w:t>
            </w:r>
            <w:r w:rsidRPr="00D50437">
              <w:rPr>
                <w:b w:val="0"/>
                <w:color w:val="000000"/>
                <w:lang w:val="en-US"/>
              </w:rPr>
              <w:t xml:space="preserve"> [1920x1080@120 </w:t>
            </w:r>
            <w:r w:rsidRPr="00D50437">
              <w:rPr>
                <w:b w:val="0"/>
                <w:color w:val="000000"/>
              </w:rPr>
              <w:t>Гц</w:t>
            </w:r>
            <w:r w:rsidRPr="00D50437">
              <w:rPr>
                <w:b w:val="0"/>
                <w:color w:val="000000"/>
                <w:lang w:val="en-US"/>
              </w:rPr>
              <w:t xml:space="preserve">, IPS, LED, 1500:1, 300 </w:t>
            </w:r>
            <w:r w:rsidRPr="00D50437">
              <w:rPr>
                <w:b w:val="0"/>
                <w:color w:val="000000"/>
              </w:rPr>
              <w:t>Кд</w:t>
            </w:r>
            <w:r w:rsidRPr="00D50437">
              <w:rPr>
                <w:b w:val="0"/>
                <w:color w:val="000000"/>
                <w:lang w:val="en-US"/>
              </w:rPr>
              <w:t>/</w:t>
            </w:r>
            <w:r w:rsidRPr="00D50437">
              <w:rPr>
                <w:b w:val="0"/>
                <w:color w:val="000000"/>
              </w:rPr>
              <w:t>м</w:t>
            </w:r>
            <w:r w:rsidRPr="00D50437">
              <w:rPr>
                <w:b w:val="0"/>
                <w:color w:val="000000"/>
                <w:lang w:val="en-US"/>
              </w:rPr>
              <w:t xml:space="preserve">², 178°/178°, </w:t>
            </w:r>
            <w:proofErr w:type="spellStart"/>
            <w:r w:rsidRPr="00D50437">
              <w:rPr>
                <w:b w:val="0"/>
                <w:color w:val="000000"/>
                <w:lang w:val="en-US"/>
              </w:rPr>
              <w:t>Displa</w:t>
            </w:r>
            <w:r w:rsidRPr="00D50437">
              <w:rPr>
                <w:b w:val="0"/>
                <w:color w:val="000000"/>
                <w:lang w:val="en-US"/>
              </w:rPr>
              <w:t>y</w:t>
            </w:r>
            <w:r w:rsidRPr="00D50437">
              <w:rPr>
                <w:b w:val="0"/>
                <w:color w:val="000000"/>
                <w:lang w:val="en-US"/>
              </w:rPr>
              <w:t>Port</w:t>
            </w:r>
            <w:proofErr w:type="spellEnd"/>
            <w:r w:rsidRPr="00D50437">
              <w:rPr>
                <w:b w:val="0"/>
                <w:color w:val="000000"/>
                <w:lang w:val="en-US"/>
              </w:rPr>
              <w:t xml:space="preserve"> 1.2a, HDMI 1.4b, VGA (D-Sub)]</w:t>
            </w:r>
          </w:p>
        </w:tc>
        <w:tc>
          <w:tcPr>
            <w:tcW w:w="1276" w:type="dxa"/>
            <w:vAlign w:val="center"/>
          </w:tcPr>
          <w:p w:rsidR="00D50437" w:rsidRPr="00D50437" w:rsidRDefault="00D50437" w:rsidP="00274BD1">
            <w:pPr>
              <w:jc w:val="center"/>
              <w:rPr>
                <w:b w:val="0"/>
                <w:lang w:val="en-US"/>
              </w:rPr>
            </w:pPr>
            <w:r w:rsidRPr="00D50437">
              <w:rPr>
                <w:b w:val="0"/>
              </w:rPr>
              <w:t>26.20.17.110</w:t>
            </w:r>
          </w:p>
        </w:tc>
        <w:tc>
          <w:tcPr>
            <w:tcW w:w="1134" w:type="dxa"/>
            <w:vAlign w:val="center"/>
          </w:tcPr>
          <w:p w:rsidR="00D50437" w:rsidRPr="00D50437" w:rsidRDefault="00D50437" w:rsidP="00200E71">
            <w:pPr>
              <w:jc w:val="center"/>
              <w:rPr>
                <w:b w:val="0"/>
                <w:sz w:val="22"/>
                <w:szCs w:val="22"/>
                <w:lang w:val="en-US"/>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20</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2</w:t>
            </w:r>
          </w:p>
        </w:tc>
        <w:tc>
          <w:tcPr>
            <w:tcW w:w="3544" w:type="dxa"/>
            <w:shd w:val="clear" w:color="auto" w:fill="auto"/>
          </w:tcPr>
          <w:p w:rsidR="00D50437" w:rsidRPr="00D50437" w:rsidRDefault="00D50437" w:rsidP="00D50437">
            <w:pPr>
              <w:ind w:right="-108"/>
              <w:rPr>
                <w:b w:val="0"/>
                <w:color w:val="000000"/>
              </w:rPr>
            </w:pPr>
            <w:r w:rsidRPr="00D50437">
              <w:rPr>
                <w:b w:val="0"/>
                <w:color w:val="000000"/>
              </w:rPr>
              <w:t>Блок питания MONTECH APX 650W [XWYA11-650W] черный</w:t>
            </w:r>
          </w:p>
        </w:tc>
        <w:tc>
          <w:tcPr>
            <w:tcW w:w="1276" w:type="dxa"/>
            <w:vAlign w:val="center"/>
          </w:tcPr>
          <w:p w:rsidR="00D50437" w:rsidRPr="00D50437" w:rsidRDefault="00D50437" w:rsidP="00274BD1">
            <w:pPr>
              <w:jc w:val="center"/>
              <w:rPr>
                <w:b w:val="0"/>
              </w:rPr>
            </w:pPr>
            <w:r w:rsidRPr="00D50437">
              <w:rPr>
                <w:b w:val="0"/>
              </w:rPr>
              <w:t>26.20.40.110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21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3</w:t>
            </w:r>
          </w:p>
        </w:tc>
        <w:tc>
          <w:tcPr>
            <w:tcW w:w="3544" w:type="dxa"/>
            <w:shd w:val="clear" w:color="auto" w:fill="auto"/>
            <w:vAlign w:val="bottom"/>
          </w:tcPr>
          <w:p w:rsidR="00D50437" w:rsidRPr="00D50437" w:rsidRDefault="00D50437" w:rsidP="00D50437">
            <w:pPr>
              <w:ind w:right="-108"/>
              <w:rPr>
                <w:b w:val="0"/>
                <w:color w:val="000000"/>
              </w:rPr>
            </w:pPr>
            <w:r w:rsidRPr="00D50437">
              <w:rPr>
                <w:b w:val="0"/>
                <w:color w:val="000000"/>
              </w:rPr>
              <w:t xml:space="preserve">Шредер </w:t>
            </w:r>
            <w:proofErr w:type="spellStart"/>
            <w:r w:rsidRPr="00D50437">
              <w:rPr>
                <w:b w:val="0"/>
                <w:color w:val="000000"/>
              </w:rPr>
              <w:t>cactus</w:t>
            </w:r>
            <w:proofErr w:type="spellEnd"/>
            <w:r w:rsidRPr="00D50437">
              <w:rPr>
                <w:b w:val="0"/>
                <w:color w:val="000000"/>
              </w:rPr>
              <w:t xml:space="preserve"> CS-SH-P8,</w:t>
            </w:r>
            <w:r>
              <w:rPr>
                <w:b w:val="0"/>
                <w:color w:val="000000"/>
              </w:rPr>
              <w:t xml:space="preserve"> </w:t>
            </w:r>
            <w:r w:rsidRPr="00D50437">
              <w:rPr>
                <w:b w:val="0"/>
                <w:color w:val="000000"/>
              </w:rPr>
              <w:t>4*38мм,12лист одновременно, 25л</w:t>
            </w:r>
          </w:p>
        </w:tc>
        <w:tc>
          <w:tcPr>
            <w:tcW w:w="1276" w:type="dxa"/>
            <w:vAlign w:val="center"/>
          </w:tcPr>
          <w:p w:rsidR="00D50437" w:rsidRPr="00D50437" w:rsidRDefault="00D50437" w:rsidP="00274BD1">
            <w:pPr>
              <w:jc w:val="center"/>
              <w:rPr>
                <w:b w:val="0"/>
              </w:rPr>
            </w:pPr>
            <w:r w:rsidRPr="00D50437">
              <w:rPr>
                <w:b w:val="0"/>
              </w:rPr>
              <w:t>28.23.23.000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4</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 xml:space="preserve">Мышь беспроводная </w:t>
            </w:r>
            <w:proofErr w:type="spellStart"/>
            <w:r w:rsidRPr="00D50437">
              <w:rPr>
                <w:b w:val="0"/>
                <w:color w:val="000000"/>
              </w:rPr>
              <w:t>Logitech</w:t>
            </w:r>
            <w:proofErr w:type="spellEnd"/>
            <w:r w:rsidRPr="00D50437">
              <w:rPr>
                <w:b w:val="0"/>
                <w:color w:val="000000"/>
              </w:rPr>
              <w:t xml:space="preserve"> M185 </w:t>
            </w:r>
            <w:proofErr w:type="gramStart"/>
            <w:r w:rsidRPr="00D50437">
              <w:rPr>
                <w:b w:val="0"/>
                <w:color w:val="000000"/>
              </w:rPr>
              <w:t>серый</w:t>
            </w:r>
            <w:proofErr w:type="gramEnd"/>
            <w:r w:rsidRPr="00D50437">
              <w:rPr>
                <w:b w:val="0"/>
                <w:color w:val="000000"/>
              </w:rPr>
              <w:t xml:space="preserve"> </w:t>
            </w:r>
          </w:p>
        </w:tc>
        <w:tc>
          <w:tcPr>
            <w:tcW w:w="1276" w:type="dxa"/>
            <w:vAlign w:val="center"/>
          </w:tcPr>
          <w:p w:rsidR="00D50437" w:rsidRPr="00D50437" w:rsidRDefault="00D50437" w:rsidP="00274BD1">
            <w:pPr>
              <w:jc w:val="center"/>
              <w:rPr>
                <w:b w:val="0"/>
              </w:rPr>
            </w:pPr>
            <w:r w:rsidRPr="00D50437">
              <w:rPr>
                <w:b w:val="0"/>
              </w:rPr>
              <w:t>26.20.16.170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5</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Клавиатура проводная DEXP K-5003BU</w:t>
            </w:r>
          </w:p>
        </w:tc>
        <w:tc>
          <w:tcPr>
            <w:tcW w:w="1276" w:type="dxa"/>
            <w:vAlign w:val="center"/>
          </w:tcPr>
          <w:p w:rsidR="00D50437" w:rsidRPr="00D50437" w:rsidRDefault="00D50437" w:rsidP="00274BD1">
            <w:pPr>
              <w:jc w:val="center"/>
              <w:rPr>
                <w:b w:val="0"/>
              </w:rPr>
            </w:pPr>
            <w:r w:rsidRPr="00D50437">
              <w:rPr>
                <w:b w:val="0"/>
              </w:rPr>
              <w:t>26.20.16.110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6</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Аккумулятор</w:t>
            </w:r>
            <w:bookmarkStart w:id="0" w:name="_GoBack"/>
            <w:bookmarkEnd w:id="0"/>
            <w:r w:rsidRPr="00D50437">
              <w:rPr>
                <w:b w:val="0"/>
                <w:color w:val="000000"/>
              </w:rPr>
              <w:t xml:space="preserve"> GP 270AAHC-2DECRC4 2700 мА*ч</w:t>
            </w:r>
          </w:p>
        </w:tc>
        <w:tc>
          <w:tcPr>
            <w:tcW w:w="1276" w:type="dxa"/>
            <w:vAlign w:val="center"/>
          </w:tcPr>
          <w:p w:rsidR="00D50437" w:rsidRPr="00D50437" w:rsidRDefault="00D50437" w:rsidP="00274BD1">
            <w:pPr>
              <w:jc w:val="center"/>
              <w:rPr>
                <w:b w:val="0"/>
              </w:rPr>
            </w:pPr>
            <w:r w:rsidRPr="00D50437">
              <w:rPr>
                <w:b w:val="0"/>
              </w:rPr>
              <w:t>27.20.23.130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7</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 xml:space="preserve">Микшерный пульт </w:t>
            </w:r>
            <w:proofErr w:type="spellStart"/>
            <w:r w:rsidRPr="00D50437">
              <w:rPr>
                <w:b w:val="0"/>
                <w:color w:val="000000"/>
              </w:rPr>
              <w:t>Yamaha</w:t>
            </w:r>
            <w:proofErr w:type="spellEnd"/>
            <w:r w:rsidRPr="00D50437">
              <w:rPr>
                <w:b w:val="0"/>
                <w:color w:val="000000"/>
              </w:rPr>
              <w:t xml:space="preserve"> MGP-16X</w:t>
            </w:r>
          </w:p>
        </w:tc>
        <w:tc>
          <w:tcPr>
            <w:tcW w:w="1276" w:type="dxa"/>
            <w:vAlign w:val="center"/>
          </w:tcPr>
          <w:p w:rsidR="00D50437" w:rsidRPr="00D50437" w:rsidRDefault="00D50437" w:rsidP="00274BD1">
            <w:pPr>
              <w:jc w:val="center"/>
              <w:rPr>
                <w:b w:val="0"/>
              </w:rPr>
            </w:pPr>
            <w:r w:rsidRPr="00D50437">
              <w:rPr>
                <w:b w:val="0"/>
              </w:rPr>
              <w:t>26.40.31.190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8</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 xml:space="preserve">Колонки SVEN 320 </w:t>
            </w:r>
            <w:proofErr w:type="gramStart"/>
            <w:r w:rsidRPr="00D50437">
              <w:rPr>
                <w:b w:val="0"/>
                <w:color w:val="000000"/>
              </w:rPr>
              <w:t>черный</w:t>
            </w:r>
            <w:proofErr w:type="gramEnd"/>
          </w:p>
        </w:tc>
        <w:tc>
          <w:tcPr>
            <w:tcW w:w="1276" w:type="dxa"/>
            <w:vAlign w:val="center"/>
          </w:tcPr>
          <w:p w:rsidR="00D50437" w:rsidRPr="00D50437" w:rsidRDefault="00D50437" w:rsidP="00274BD1">
            <w:pPr>
              <w:jc w:val="center"/>
              <w:rPr>
                <w:b w:val="0"/>
              </w:rPr>
            </w:pPr>
            <w:r w:rsidRPr="00D50437">
              <w:rPr>
                <w:rStyle w:val="af5"/>
                <w:b w:val="0"/>
                <w:bCs/>
                <w:i w:val="0"/>
                <w:iCs w:val="0"/>
                <w:shd w:val="clear" w:color="auto" w:fill="FFFFFF"/>
              </w:rPr>
              <w:t>26.40.31.190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2</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9</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 xml:space="preserve">Усилитель-распределитель </w:t>
            </w:r>
            <w:proofErr w:type="spellStart"/>
            <w:r w:rsidRPr="00D50437">
              <w:rPr>
                <w:b w:val="0"/>
                <w:color w:val="000000"/>
              </w:rPr>
              <w:t>Kramer</w:t>
            </w:r>
            <w:proofErr w:type="spellEnd"/>
            <w:r w:rsidRPr="00D50437">
              <w:rPr>
                <w:b w:val="0"/>
                <w:color w:val="000000"/>
              </w:rPr>
              <w:t xml:space="preserve"> VM-8H</w:t>
            </w:r>
          </w:p>
        </w:tc>
        <w:tc>
          <w:tcPr>
            <w:tcW w:w="1276" w:type="dxa"/>
            <w:vAlign w:val="center"/>
          </w:tcPr>
          <w:p w:rsidR="00D50437" w:rsidRPr="00274BD1" w:rsidRDefault="00274BD1" w:rsidP="00274BD1">
            <w:pPr>
              <w:jc w:val="center"/>
              <w:rPr>
                <w:b w:val="0"/>
              </w:rPr>
            </w:pPr>
            <w:r w:rsidRPr="00274BD1">
              <w:rPr>
                <w:b w:val="0"/>
              </w:rPr>
              <w:t>26.40.43.130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10</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 xml:space="preserve">Микрофон </w:t>
            </w:r>
            <w:proofErr w:type="spellStart"/>
            <w:r w:rsidRPr="00D50437">
              <w:rPr>
                <w:b w:val="0"/>
                <w:color w:val="000000"/>
              </w:rPr>
              <w:t>Shure</w:t>
            </w:r>
            <w:proofErr w:type="spellEnd"/>
            <w:r w:rsidRPr="00D50437">
              <w:rPr>
                <w:b w:val="0"/>
                <w:color w:val="000000"/>
              </w:rPr>
              <w:t xml:space="preserve"> SLXD24E</w:t>
            </w:r>
          </w:p>
        </w:tc>
        <w:tc>
          <w:tcPr>
            <w:tcW w:w="1276" w:type="dxa"/>
            <w:vAlign w:val="center"/>
          </w:tcPr>
          <w:p w:rsidR="00D50437" w:rsidRPr="00274BD1" w:rsidRDefault="00274BD1" w:rsidP="00274BD1">
            <w:pPr>
              <w:jc w:val="center"/>
              <w:rPr>
                <w:b w:val="0"/>
              </w:rPr>
            </w:pPr>
            <w:r w:rsidRPr="00274BD1">
              <w:rPr>
                <w:b w:val="0"/>
                <w:color w:val="474747"/>
                <w:shd w:val="clear" w:color="auto" w:fill="FFFFFF"/>
              </w:rPr>
              <w:t>26.40.41.000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11</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 xml:space="preserve">Проводные наушники </w:t>
            </w:r>
            <w:proofErr w:type="spellStart"/>
            <w:r w:rsidRPr="00D50437">
              <w:rPr>
                <w:b w:val="0"/>
                <w:color w:val="000000"/>
              </w:rPr>
              <w:t>Fifine</w:t>
            </w:r>
            <w:proofErr w:type="spellEnd"/>
            <w:r w:rsidRPr="00D50437">
              <w:rPr>
                <w:b w:val="0"/>
                <w:color w:val="000000"/>
              </w:rPr>
              <w:t xml:space="preserve"> H18V </w:t>
            </w:r>
            <w:proofErr w:type="gramStart"/>
            <w:r w:rsidRPr="00D50437">
              <w:rPr>
                <w:b w:val="0"/>
                <w:color w:val="000000"/>
              </w:rPr>
              <w:t>че</w:t>
            </w:r>
            <w:r w:rsidRPr="00D50437">
              <w:rPr>
                <w:b w:val="0"/>
                <w:color w:val="000000"/>
              </w:rPr>
              <w:t>р</w:t>
            </w:r>
            <w:r w:rsidRPr="00D50437">
              <w:rPr>
                <w:b w:val="0"/>
                <w:color w:val="000000"/>
              </w:rPr>
              <w:t>ный</w:t>
            </w:r>
            <w:proofErr w:type="gramEnd"/>
          </w:p>
        </w:tc>
        <w:tc>
          <w:tcPr>
            <w:tcW w:w="1276" w:type="dxa"/>
            <w:vAlign w:val="center"/>
          </w:tcPr>
          <w:p w:rsidR="00D50437" w:rsidRPr="00274BD1" w:rsidRDefault="00274BD1" w:rsidP="00274BD1">
            <w:pPr>
              <w:jc w:val="center"/>
              <w:rPr>
                <w:b w:val="0"/>
              </w:rPr>
            </w:pPr>
            <w:r w:rsidRPr="00274BD1">
              <w:rPr>
                <w:b w:val="0"/>
              </w:rPr>
              <w:t>26.40.42.120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12</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 xml:space="preserve">Беспроводные наушники </w:t>
            </w:r>
            <w:proofErr w:type="spellStart"/>
            <w:r w:rsidRPr="00D50437">
              <w:rPr>
                <w:b w:val="0"/>
                <w:color w:val="000000"/>
              </w:rPr>
              <w:t>Logitech</w:t>
            </w:r>
            <w:proofErr w:type="spellEnd"/>
            <w:r w:rsidRPr="00D50437">
              <w:rPr>
                <w:b w:val="0"/>
                <w:color w:val="000000"/>
              </w:rPr>
              <w:t xml:space="preserve"> G733</w:t>
            </w:r>
          </w:p>
        </w:tc>
        <w:tc>
          <w:tcPr>
            <w:tcW w:w="1276" w:type="dxa"/>
            <w:vAlign w:val="center"/>
          </w:tcPr>
          <w:p w:rsidR="00D50437" w:rsidRPr="00274BD1" w:rsidRDefault="00274BD1" w:rsidP="00274BD1">
            <w:pPr>
              <w:jc w:val="center"/>
              <w:rPr>
                <w:b w:val="0"/>
              </w:rPr>
            </w:pPr>
            <w:r w:rsidRPr="00274BD1">
              <w:rPr>
                <w:b w:val="0"/>
              </w:rPr>
              <w:t>26.40.42.120</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50437" w:rsidRPr="007351B7" w:rsidTr="009F3ACB">
        <w:trPr>
          <w:trHeight w:val="292"/>
        </w:trPr>
        <w:tc>
          <w:tcPr>
            <w:tcW w:w="567" w:type="dxa"/>
            <w:shd w:val="clear" w:color="auto" w:fill="auto"/>
            <w:noWrap/>
          </w:tcPr>
          <w:p w:rsidR="00D50437" w:rsidRPr="007351B7" w:rsidRDefault="00D50437" w:rsidP="00A824CA">
            <w:pPr>
              <w:jc w:val="center"/>
              <w:rPr>
                <w:rFonts w:eastAsia="Calibri"/>
                <w:b w:val="0"/>
              </w:rPr>
            </w:pPr>
            <w:r w:rsidRPr="007351B7">
              <w:rPr>
                <w:rFonts w:eastAsia="Calibri"/>
                <w:b w:val="0"/>
              </w:rPr>
              <w:t>13</w:t>
            </w:r>
          </w:p>
        </w:tc>
        <w:tc>
          <w:tcPr>
            <w:tcW w:w="3544" w:type="dxa"/>
            <w:shd w:val="clear" w:color="auto" w:fill="auto"/>
            <w:vAlign w:val="center"/>
          </w:tcPr>
          <w:p w:rsidR="00D50437" w:rsidRPr="00D50437" w:rsidRDefault="00D50437" w:rsidP="00D50437">
            <w:pPr>
              <w:ind w:right="-108"/>
              <w:rPr>
                <w:b w:val="0"/>
                <w:color w:val="000000"/>
              </w:rPr>
            </w:pPr>
            <w:r w:rsidRPr="00D50437">
              <w:rPr>
                <w:b w:val="0"/>
                <w:color w:val="000000"/>
              </w:rPr>
              <w:t xml:space="preserve">IP-камеры разрешение от 2МП, угол обзора  от 90град., датчик движения </w:t>
            </w:r>
            <w:proofErr w:type="gramStart"/>
            <w:r w:rsidRPr="00D50437">
              <w:rPr>
                <w:b w:val="0"/>
                <w:color w:val="000000"/>
              </w:rPr>
              <w:t>-н</w:t>
            </w:r>
            <w:proofErr w:type="gramEnd"/>
            <w:r w:rsidRPr="00D50437">
              <w:rPr>
                <w:b w:val="0"/>
                <w:color w:val="000000"/>
              </w:rPr>
              <w:t>ет</w:t>
            </w:r>
          </w:p>
        </w:tc>
        <w:tc>
          <w:tcPr>
            <w:tcW w:w="1276" w:type="dxa"/>
            <w:vAlign w:val="center"/>
          </w:tcPr>
          <w:p w:rsidR="00D50437" w:rsidRPr="00274BD1" w:rsidRDefault="00274BD1" w:rsidP="00274BD1">
            <w:pPr>
              <w:jc w:val="center"/>
              <w:rPr>
                <w:b w:val="0"/>
              </w:rPr>
            </w:pPr>
            <w:r w:rsidRPr="00274BD1">
              <w:rPr>
                <w:b w:val="0"/>
              </w:rPr>
              <w:t>26.40.33.111</w:t>
            </w:r>
          </w:p>
        </w:tc>
        <w:tc>
          <w:tcPr>
            <w:tcW w:w="1134" w:type="dxa"/>
            <w:vAlign w:val="center"/>
          </w:tcPr>
          <w:p w:rsidR="00D50437" w:rsidRPr="007351B7" w:rsidRDefault="00D5043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D50437" w:rsidRPr="00D50437" w:rsidRDefault="00D50437">
            <w:pPr>
              <w:jc w:val="center"/>
              <w:rPr>
                <w:b w:val="0"/>
                <w:color w:val="000000"/>
              </w:rPr>
            </w:pPr>
            <w:r w:rsidRPr="00D50437">
              <w:rPr>
                <w:b w:val="0"/>
                <w:color w:val="000000"/>
              </w:rPr>
              <w:t>1</w:t>
            </w:r>
          </w:p>
        </w:tc>
        <w:tc>
          <w:tcPr>
            <w:tcW w:w="851" w:type="dxa"/>
            <w:tcBorders>
              <w:top w:val="single" w:sz="4" w:space="0" w:color="auto"/>
              <w:bottom w:val="single" w:sz="4" w:space="0" w:color="auto"/>
            </w:tcBorders>
            <w:shd w:val="clear" w:color="auto" w:fill="auto"/>
            <w:noWrap/>
            <w:vAlign w:val="center"/>
          </w:tcPr>
          <w:p w:rsidR="00D50437" w:rsidRPr="007351B7" w:rsidRDefault="00D50437"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D50437" w:rsidRPr="007351B7" w:rsidRDefault="00D50437" w:rsidP="00DE5EF3">
            <w:pPr>
              <w:jc w:val="center"/>
              <w:rPr>
                <w:b w:val="0"/>
                <w:sz w:val="22"/>
                <w:szCs w:val="22"/>
              </w:rPr>
            </w:pPr>
          </w:p>
        </w:tc>
        <w:tc>
          <w:tcPr>
            <w:tcW w:w="1559" w:type="dxa"/>
            <w:shd w:val="clear" w:color="auto" w:fill="auto"/>
            <w:vAlign w:val="center"/>
          </w:tcPr>
          <w:p w:rsidR="00D50437" w:rsidRPr="007351B7" w:rsidRDefault="00D50437" w:rsidP="00DE5EF3">
            <w:pPr>
              <w:jc w:val="center"/>
              <w:rPr>
                <w:b w:val="0"/>
                <w:sz w:val="22"/>
                <w:szCs w:val="22"/>
              </w:rPr>
            </w:pPr>
          </w:p>
        </w:tc>
      </w:tr>
      <w:tr w:rsidR="00DE5EF3" w:rsidRPr="007351B7" w:rsidTr="009F3ACB">
        <w:trPr>
          <w:trHeight w:val="292"/>
        </w:trPr>
        <w:tc>
          <w:tcPr>
            <w:tcW w:w="10773" w:type="dxa"/>
            <w:gridSpan w:val="8"/>
          </w:tcPr>
          <w:p w:rsidR="00DE5EF3" w:rsidRPr="007351B7" w:rsidRDefault="00DE5EF3" w:rsidP="00F21479">
            <w:pPr>
              <w:jc w:val="both"/>
              <w:rPr>
                <w:b w:val="0"/>
                <w:snapToGrid/>
                <w:sz w:val="22"/>
                <w:szCs w:val="22"/>
              </w:rPr>
            </w:pPr>
            <w:r w:rsidRPr="007351B7">
              <w:rPr>
                <w:b w:val="0"/>
                <w:bCs/>
                <w:sz w:val="22"/>
                <w:szCs w:val="22"/>
              </w:rPr>
              <w:t xml:space="preserve">Итого: </w:t>
            </w:r>
            <w:r w:rsidRPr="007351B7">
              <w:rPr>
                <w:b w:val="0"/>
                <w:snapToGrid/>
                <w:sz w:val="22"/>
                <w:szCs w:val="22"/>
              </w:rPr>
              <w:t>_______________ (________________________________________________________________) рублей (я)  ___ копейк</w:t>
            </w:r>
            <w:proofErr w:type="gramStart"/>
            <w:r w:rsidRPr="007351B7">
              <w:rPr>
                <w:b w:val="0"/>
                <w:snapToGrid/>
                <w:sz w:val="22"/>
                <w:szCs w:val="22"/>
              </w:rPr>
              <w:t>и(</w:t>
            </w:r>
            <w:proofErr w:type="spellStart"/>
            <w:proofErr w:type="gramEnd"/>
            <w:r w:rsidRPr="007351B7">
              <w:rPr>
                <w:b w:val="0"/>
                <w:snapToGrid/>
                <w:sz w:val="22"/>
                <w:szCs w:val="22"/>
              </w:rPr>
              <w:t>ек</w:t>
            </w:r>
            <w:proofErr w:type="spellEnd"/>
            <w:r w:rsidRPr="007351B7">
              <w:rPr>
                <w:b w:val="0"/>
                <w:snapToGrid/>
                <w:sz w:val="22"/>
                <w:szCs w:val="22"/>
              </w:rPr>
              <w:t>), в том числе НДС _____ %, что составляет _________ (________________________________________) рублей(я) ___ копейки(</w:t>
            </w:r>
            <w:proofErr w:type="spellStart"/>
            <w:r w:rsidRPr="007351B7">
              <w:rPr>
                <w:b w:val="0"/>
                <w:snapToGrid/>
                <w:sz w:val="22"/>
                <w:szCs w:val="22"/>
              </w:rPr>
              <w:t>ек</w:t>
            </w:r>
            <w:proofErr w:type="spellEnd"/>
            <w:r w:rsidRPr="007351B7">
              <w:rPr>
                <w:b w:val="0"/>
                <w:snapToGrid/>
                <w:sz w:val="22"/>
                <w:szCs w:val="22"/>
              </w:rPr>
              <w:t>).</w:t>
            </w:r>
          </w:p>
          <w:p w:rsidR="00DE5EF3" w:rsidRPr="007351B7" w:rsidRDefault="00DE5EF3" w:rsidP="00F21479">
            <w:pPr>
              <w:jc w:val="both"/>
              <w:rPr>
                <w:b w:val="0"/>
                <w:sz w:val="22"/>
                <w:szCs w:val="22"/>
              </w:rPr>
            </w:pPr>
          </w:p>
        </w:tc>
      </w:tr>
    </w:tbl>
    <w:p w:rsidR="00F221D5" w:rsidRPr="006D6EA8" w:rsidRDefault="00F221D5" w:rsidP="002E69B9">
      <w:pPr>
        <w:widowControl/>
        <w:jc w:val="center"/>
        <w:rPr>
          <w:rFonts w:eastAsia="Calibri"/>
          <w:snapToGrid/>
          <w:spacing w:val="-1"/>
          <w:sz w:val="22"/>
          <w:szCs w:val="22"/>
          <w:lang w:eastAsia="en-US"/>
        </w:rPr>
      </w:pPr>
    </w:p>
    <w:p w:rsidR="005C3855" w:rsidRPr="006D6EA8" w:rsidRDefault="005C3855" w:rsidP="002E69B9">
      <w:pPr>
        <w:widowControl/>
        <w:jc w:val="center"/>
        <w:rPr>
          <w:rFonts w:eastAsia="Calibri"/>
          <w:snapToGrid/>
          <w:spacing w:val="-1"/>
          <w:sz w:val="22"/>
          <w:szCs w:val="22"/>
          <w:lang w:eastAsia="en-US"/>
        </w:rPr>
      </w:pPr>
      <w:r w:rsidRPr="006D6EA8">
        <w:rPr>
          <w:rFonts w:eastAsia="Calibri"/>
          <w:snapToGrid/>
          <w:spacing w:val="-1"/>
          <w:sz w:val="22"/>
          <w:szCs w:val="22"/>
          <w:lang w:eastAsia="en-US"/>
        </w:rPr>
        <w:t>2. Права и обязанности сторон</w:t>
      </w:r>
    </w:p>
    <w:p w:rsidR="005C3855" w:rsidRPr="006D6EA8" w:rsidRDefault="005C3855" w:rsidP="005C3855">
      <w:pPr>
        <w:widowControl/>
        <w:jc w:val="both"/>
        <w:rPr>
          <w:rFonts w:eastAsia="Calibri"/>
          <w:snapToGrid/>
          <w:sz w:val="22"/>
          <w:szCs w:val="22"/>
          <w:lang w:eastAsia="en-US"/>
        </w:rPr>
      </w:pPr>
      <w:r w:rsidRPr="006D6EA8">
        <w:rPr>
          <w:rFonts w:eastAsia="Calibri"/>
          <w:snapToGrid/>
          <w:sz w:val="22"/>
          <w:szCs w:val="22"/>
          <w:lang w:eastAsia="en-US"/>
        </w:rPr>
        <w:t xml:space="preserve">2.1. Заказчик вправе: </w:t>
      </w:r>
    </w:p>
    <w:p w:rsidR="005C3855"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2.1.1. </w:t>
      </w:r>
      <w:r w:rsidR="00C13384" w:rsidRPr="006D6EA8">
        <w:rPr>
          <w:rFonts w:eastAsia="Calibri"/>
          <w:b w:val="0"/>
          <w:snapToGrid/>
          <w:sz w:val="22"/>
          <w:szCs w:val="22"/>
          <w:lang w:eastAsia="en-US"/>
        </w:rPr>
        <w:t>Требовать от Поставщика надлежащего исполнения принятых им обязательств.</w:t>
      </w:r>
      <w:r w:rsidRPr="006D6EA8">
        <w:rPr>
          <w:rFonts w:eastAsia="Calibri"/>
          <w:b w:val="0"/>
          <w:snapToGrid/>
          <w:sz w:val="22"/>
          <w:szCs w:val="22"/>
          <w:lang w:eastAsia="en-US"/>
        </w:rPr>
        <w:t xml:space="preserve"> </w:t>
      </w:r>
    </w:p>
    <w:p w:rsidR="005C3855"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2.1.2. </w:t>
      </w:r>
      <w:r w:rsidR="00C13384" w:rsidRPr="006D6EA8">
        <w:rPr>
          <w:rFonts w:eastAsia="Calibri"/>
          <w:b w:val="0"/>
          <w:snapToGrid/>
          <w:sz w:val="22"/>
          <w:szCs w:val="22"/>
          <w:lang w:eastAsia="en-US"/>
        </w:rPr>
        <w:t>Требовать от Поставщика предоставления надлежаще оформленных документов, подтверждающих исполн</w:t>
      </w:r>
      <w:r w:rsidR="00C13384" w:rsidRPr="006D6EA8">
        <w:rPr>
          <w:rFonts w:eastAsia="Calibri"/>
          <w:b w:val="0"/>
          <w:snapToGrid/>
          <w:sz w:val="22"/>
          <w:szCs w:val="22"/>
          <w:lang w:eastAsia="en-US"/>
        </w:rPr>
        <w:t>е</w:t>
      </w:r>
      <w:r w:rsidR="00C13384" w:rsidRPr="006D6EA8">
        <w:rPr>
          <w:rFonts w:eastAsia="Calibri"/>
          <w:b w:val="0"/>
          <w:snapToGrid/>
          <w:sz w:val="22"/>
          <w:szCs w:val="22"/>
          <w:lang w:eastAsia="en-US"/>
        </w:rPr>
        <w:t>ние принятых им обязательств.</w:t>
      </w:r>
    </w:p>
    <w:p w:rsidR="005C3855"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2.1.3. </w:t>
      </w:r>
      <w:r w:rsidR="00C13384" w:rsidRPr="006D6EA8">
        <w:rPr>
          <w:rFonts w:eastAsia="Calibri"/>
          <w:b w:val="0"/>
          <w:snapToGrid/>
          <w:sz w:val="22"/>
          <w:szCs w:val="22"/>
          <w:lang w:eastAsia="en-US"/>
        </w:rPr>
        <w:t>При обнаружении недостатков товара, требовать их устранения. Требование подлежит обязательному в</w:t>
      </w:r>
      <w:r w:rsidR="00C13384" w:rsidRPr="006D6EA8">
        <w:rPr>
          <w:rFonts w:eastAsia="Calibri"/>
          <w:b w:val="0"/>
          <w:snapToGrid/>
          <w:sz w:val="22"/>
          <w:szCs w:val="22"/>
          <w:lang w:eastAsia="en-US"/>
        </w:rPr>
        <w:t>ы</w:t>
      </w:r>
      <w:r w:rsidR="00C13384" w:rsidRPr="006D6EA8">
        <w:rPr>
          <w:rFonts w:eastAsia="Calibri"/>
          <w:b w:val="0"/>
          <w:snapToGrid/>
          <w:sz w:val="22"/>
          <w:szCs w:val="22"/>
          <w:lang w:eastAsia="en-US"/>
        </w:rPr>
        <w:t>полнению Поставщиком.</w:t>
      </w:r>
      <w:r w:rsidRPr="006D6EA8">
        <w:rPr>
          <w:rFonts w:eastAsia="Calibri"/>
          <w:b w:val="0"/>
          <w:snapToGrid/>
          <w:sz w:val="22"/>
          <w:szCs w:val="22"/>
          <w:lang w:eastAsia="en-US"/>
        </w:rPr>
        <w:t xml:space="preserve"> </w:t>
      </w:r>
    </w:p>
    <w:p w:rsidR="005C3855"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lastRenderedPageBreak/>
        <w:t xml:space="preserve">2.1.4. </w:t>
      </w:r>
      <w:r w:rsidR="00C13384" w:rsidRPr="006D6EA8">
        <w:rPr>
          <w:rFonts w:eastAsia="Calibri"/>
          <w:b w:val="0"/>
          <w:snapToGrid/>
          <w:sz w:val="22"/>
          <w:szCs w:val="22"/>
          <w:lang w:eastAsia="en-US"/>
        </w:rPr>
        <w:t>Не отказывать в приемке доставленного товара в случае выявления несоответствия товара условиям догов</w:t>
      </w:r>
      <w:r w:rsidR="00C13384" w:rsidRPr="006D6EA8">
        <w:rPr>
          <w:rFonts w:eastAsia="Calibri"/>
          <w:b w:val="0"/>
          <w:snapToGrid/>
          <w:sz w:val="22"/>
          <w:szCs w:val="22"/>
          <w:lang w:eastAsia="en-US"/>
        </w:rPr>
        <w:t>о</w:t>
      </w:r>
      <w:r w:rsidR="00C13384" w:rsidRPr="006D6EA8">
        <w:rPr>
          <w:rFonts w:eastAsia="Calibri"/>
          <w:b w:val="0"/>
          <w:snapToGrid/>
          <w:sz w:val="22"/>
          <w:szCs w:val="22"/>
          <w:lang w:eastAsia="en-US"/>
        </w:rPr>
        <w:t>ра, если выявленное несоответствие не препятствует приемке товара и устранено Поставщиком.</w:t>
      </w:r>
      <w:r w:rsidRPr="006D6EA8">
        <w:rPr>
          <w:rFonts w:eastAsia="Calibri"/>
          <w:b w:val="0"/>
          <w:snapToGrid/>
          <w:sz w:val="22"/>
          <w:szCs w:val="22"/>
          <w:lang w:eastAsia="en-US"/>
        </w:rPr>
        <w:t xml:space="preserve"> </w:t>
      </w:r>
    </w:p>
    <w:p w:rsidR="00C13384"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2.1.5. </w:t>
      </w:r>
      <w:r w:rsidR="00C13384" w:rsidRPr="006D6EA8">
        <w:rPr>
          <w:rFonts w:eastAsia="Calibri"/>
          <w:b w:val="0"/>
          <w:snapToGrid/>
          <w:sz w:val="22"/>
          <w:szCs w:val="22"/>
          <w:lang w:eastAsia="en-US"/>
        </w:rPr>
        <w:t>Отказаться от приемки товара, не соответствующего условиям договора.</w:t>
      </w:r>
    </w:p>
    <w:p w:rsidR="00C13384" w:rsidRPr="006D6EA8" w:rsidRDefault="00C13384" w:rsidP="005C3855">
      <w:pPr>
        <w:widowControl/>
        <w:jc w:val="both"/>
        <w:rPr>
          <w:rFonts w:eastAsia="Calibri"/>
          <w:b w:val="0"/>
          <w:snapToGrid/>
          <w:sz w:val="22"/>
          <w:szCs w:val="22"/>
          <w:lang w:eastAsia="en-US"/>
        </w:rPr>
      </w:pPr>
      <w:r w:rsidRPr="006D6EA8">
        <w:rPr>
          <w:rFonts w:eastAsia="Calibri"/>
          <w:b w:val="0"/>
          <w:snapToGrid/>
          <w:sz w:val="22"/>
          <w:szCs w:val="22"/>
          <w:lang w:eastAsia="en-US"/>
        </w:rPr>
        <w:t>2.1.6. Отказаться от принятия товара, поставка которого просрочена, уведомив об этом Поставщика.</w:t>
      </w:r>
    </w:p>
    <w:p w:rsidR="00C13384" w:rsidRPr="006D6EA8" w:rsidRDefault="00C13384" w:rsidP="005C3855">
      <w:pPr>
        <w:widowControl/>
        <w:jc w:val="both"/>
        <w:rPr>
          <w:rFonts w:eastAsia="Calibri"/>
          <w:b w:val="0"/>
          <w:snapToGrid/>
          <w:sz w:val="22"/>
          <w:szCs w:val="22"/>
          <w:lang w:eastAsia="en-US"/>
        </w:rPr>
      </w:pPr>
      <w:r w:rsidRPr="006D6EA8">
        <w:rPr>
          <w:rFonts w:eastAsia="Calibri"/>
          <w:b w:val="0"/>
          <w:snapToGrid/>
          <w:sz w:val="22"/>
          <w:szCs w:val="22"/>
          <w:lang w:eastAsia="en-US"/>
        </w:rPr>
        <w:t>2.1.7. Приобрести  не поставленный товар у других лиц с отнесением на Поставщика всех необходимых и разу</w:t>
      </w:r>
      <w:r w:rsidRPr="006D6EA8">
        <w:rPr>
          <w:rFonts w:eastAsia="Calibri"/>
          <w:b w:val="0"/>
          <w:snapToGrid/>
          <w:sz w:val="22"/>
          <w:szCs w:val="22"/>
          <w:lang w:eastAsia="en-US"/>
        </w:rPr>
        <w:t>м</w:t>
      </w:r>
      <w:r w:rsidRPr="006D6EA8">
        <w:rPr>
          <w:rFonts w:eastAsia="Calibri"/>
          <w:b w:val="0"/>
          <w:snapToGrid/>
          <w:sz w:val="22"/>
          <w:szCs w:val="22"/>
          <w:lang w:eastAsia="en-US"/>
        </w:rPr>
        <w:t>ных расходов на его приобретение, если Поставщик не поставил предусмотренное договором количество товаров либо не выполнил требования Заказчика о замене недоброкачественного товара или о доукомплектовании товара в установленный срок.</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 xml:space="preserve">2.1.8. Если Поставщик не передает или отказывается передать Заказчику относящиеся к товару принадлежности или документы, в соответствии </w:t>
      </w:r>
      <w:r w:rsidRPr="006D6EA8">
        <w:rPr>
          <w:rFonts w:eastAsia="Calibri"/>
          <w:snapToGrid/>
          <w:sz w:val="22"/>
          <w:szCs w:val="22"/>
          <w:lang w:eastAsia="en-US"/>
        </w:rPr>
        <w:t>с п.2.4.10 договора</w:t>
      </w:r>
      <w:r w:rsidRPr="006D6EA8">
        <w:rPr>
          <w:rFonts w:eastAsia="Calibri"/>
          <w:b w:val="0"/>
          <w:snapToGrid/>
          <w:sz w:val="22"/>
          <w:szCs w:val="22"/>
          <w:lang w:eastAsia="en-US"/>
        </w:rPr>
        <w:t xml:space="preserve"> Заказчик вправе назначить ему разумный срок для их передачи. В случае, когда принадлежности или документы, относящиеся к товару, не переданы Поставщиком в указанный срок, Заказчик вправе отказаться от товара. Приёмка товара осуществляется после предоставления документов в полном объёме нарочно (по почте).</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2.1.9. Осуществлять иные права в соответствии с действующим законодательством Российской Федерации.</w:t>
      </w:r>
    </w:p>
    <w:p w:rsidR="00C13384" w:rsidRPr="006D6EA8" w:rsidRDefault="00C13384" w:rsidP="00C13384">
      <w:pPr>
        <w:widowControl/>
        <w:jc w:val="both"/>
        <w:rPr>
          <w:rFonts w:eastAsia="Calibri"/>
          <w:snapToGrid/>
          <w:sz w:val="22"/>
          <w:szCs w:val="22"/>
          <w:lang w:eastAsia="en-US"/>
        </w:rPr>
      </w:pPr>
      <w:r w:rsidRPr="006D6EA8">
        <w:rPr>
          <w:rFonts w:eastAsia="Calibri"/>
          <w:snapToGrid/>
          <w:sz w:val="22"/>
          <w:szCs w:val="22"/>
          <w:lang w:eastAsia="en-US"/>
        </w:rPr>
        <w:t>2.2. Заказчик обязан:</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2.2.1. При надлежащем извещении Поставщиком о факте произведенной поставки товара организовать и произв</w:t>
      </w:r>
      <w:r w:rsidRPr="006D6EA8">
        <w:rPr>
          <w:rFonts w:eastAsia="Calibri"/>
          <w:b w:val="0"/>
          <w:snapToGrid/>
          <w:sz w:val="22"/>
          <w:szCs w:val="22"/>
          <w:lang w:eastAsia="en-US"/>
        </w:rPr>
        <w:t>е</w:t>
      </w:r>
      <w:r w:rsidRPr="006D6EA8">
        <w:rPr>
          <w:rFonts w:eastAsia="Calibri"/>
          <w:b w:val="0"/>
          <w:snapToGrid/>
          <w:sz w:val="22"/>
          <w:szCs w:val="22"/>
          <w:lang w:eastAsia="en-US"/>
        </w:rPr>
        <w:t xml:space="preserve">сти его приемку. </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2.2.2. В случае получения поставленного товара от транспортной организации проверить соответствие товара св</w:t>
      </w:r>
      <w:r w:rsidRPr="006D6EA8">
        <w:rPr>
          <w:rFonts w:eastAsia="Calibri"/>
          <w:b w:val="0"/>
          <w:snapToGrid/>
          <w:sz w:val="22"/>
          <w:szCs w:val="22"/>
          <w:lang w:eastAsia="en-US"/>
        </w:rPr>
        <w:t>е</w:t>
      </w:r>
      <w:r w:rsidRPr="006D6EA8">
        <w:rPr>
          <w:rFonts w:eastAsia="Calibri"/>
          <w:b w:val="0"/>
          <w:snapToGrid/>
          <w:sz w:val="22"/>
          <w:szCs w:val="22"/>
          <w:lang w:eastAsia="en-US"/>
        </w:rPr>
        <w:t xml:space="preserve">дениям, указанным в транспортных и сопроводительных документах. </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2.2.3. Для проверки поставленного Поставщиком товара, предусмотренного договором, в части соответствия его условиям договора, провести экспертизу своими силами или к ее проведению привлечь эксперта, экспертную о</w:t>
      </w:r>
      <w:r w:rsidRPr="006D6EA8">
        <w:rPr>
          <w:rFonts w:eastAsia="Calibri"/>
          <w:b w:val="0"/>
          <w:snapToGrid/>
          <w:sz w:val="22"/>
          <w:szCs w:val="22"/>
          <w:lang w:eastAsia="en-US"/>
        </w:rPr>
        <w:t>р</w:t>
      </w:r>
      <w:r w:rsidRPr="006D6EA8">
        <w:rPr>
          <w:rFonts w:eastAsia="Calibri"/>
          <w:b w:val="0"/>
          <w:snapToGrid/>
          <w:sz w:val="22"/>
          <w:szCs w:val="22"/>
          <w:lang w:eastAsia="en-US"/>
        </w:rPr>
        <w:t>ганизацию на основании договора, заключенного в соответствии с Законом  № 44-ФЗ.</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2.2.4. Принять переданный ему товар, за исключением случаев, когда Заказчик вправе потребовать замены товара или отказаться от исполнения договора.</w:t>
      </w:r>
    </w:p>
    <w:p w:rsidR="00C13384" w:rsidRPr="006D6EA8" w:rsidRDefault="00C13384" w:rsidP="00C13384">
      <w:pPr>
        <w:widowControl/>
        <w:jc w:val="both"/>
        <w:rPr>
          <w:rFonts w:eastAsia="Calibri"/>
          <w:snapToGrid/>
          <w:sz w:val="22"/>
          <w:szCs w:val="22"/>
          <w:lang w:eastAsia="en-US"/>
        </w:rPr>
      </w:pPr>
      <w:r w:rsidRPr="006D6EA8">
        <w:rPr>
          <w:rFonts w:eastAsia="Calibri"/>
          <w:b w:val="0"/>
          <w:snapToGrid/>
          <w:sz w:val="22"/>
          <w:szCs w:val="22"/>
          <w:lang w:eastAsia="en-US"/>
        </w:rPr>
        <w:t xml:space="preserve">2.2.5. Произвести оплату в соответствии </w:t>
      </w:r>
      <w:r w:rsidRPr="006D6EA8">
        <w:rPr>
          <w:rFonts w:eastAsia="Calibri"/>
          <w:snapToGrid/>
          <w:sz w:val="22"/>
          <w:szCs w:val="22"/>
          <w:lang w:eastAsia="en-US"/>
        </w:rPr>
        <w:t xml:space="preserve">с разделом </w:t>
      </w:r>
      <w:r w:rsidR="00C40846" w:rsidRPr="006D6EA8">
        <w:rPr>
          <w:rFonts w:eastAsia="Calibri"/>
          <w:snapToGrid/>
          <w:sz w:val="22"/>
          <w:szCs w:val="22"/>
          <w:lang w:eastAsia="en-US"/>
        </w:rPr>
        <w:t>7</w:t>
      </w:r>
      <w:r w:rsidRPr="006D6EA8">
        <w:rPr>
          <w:rFonts w:eastAsia="Calibri"/>
          <w:snapToGrid/>
          <w:sz w:val="22"/>
          <w:szCs w:val="22"/>
          <w:lang w:eastAsia="en-US"/>
        </w:rPr>
        <w:t xml:space="preserve"> настоящего договора.</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2.2.6. Надлежаще исполнять иные принятые на себя обязательства.</w:t>
      </w:r>
    </w:p>
    <w:p w:rsidR="00C13384" w:rsidRPr="006D6EA8" w:rsidRDefault="00C13384" w:rsidP="00C13384">
      <w:pPr>
        <w:widowControl/>
        <w:jc w:val="both"/>
        <w:rPr>
          <w:rFonts w:eastAsia="Calibri"/>
          <w:snapToGrid/>
          <w:sz w:val="22"/>
          <w:szCs w:val="22"/>
          <w:lang w:eastAsia="en-US"/>
        </w:rPr>
      </w:pPr>
      <w:r w:rsidRPr="006D6EA8">
        <w:rPr>
          <w:rFonts w:eastAsia="Calibri"/>
          <w:snapToGrid/>
          <w:sz w:val="22"/>
          <w:szCs w:val="22"/>
          <w:lang w:eastAsia="en-US"/>
        </w:rPr>
        <w:t>2.3. Поставщик вправе:</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2.3.1. Привлекать к исполнению договора третьих лиц (транспортные компании, экспедитора и др.). При этом П</w:t>
      </w:r>
      <w:r w:rsidRPr="006D6EA8">
        <w:rPr>
          <w:rFonts w:eastAsia="Calibri"/>
          <w:b w:val="0"/>
          <w:snapToGrid/>
          <w:sz w:val="22"/>
          <w:szCs w:val="22"/>
          <w:lang w:eastAsia="en-US"/>
        </w:rPr>
        <w:t>о</w:t>
      </w:r>
      <w:r w:rsidRPr="006D6EA8">
        <w:rPr>
          <w:rFonts w:eastAsia="Calibri"/>
          <w:b w:val="0"/>
          <w:snapToGrid/>
          <w:sz w:val="22"/>
          <w:szCs w:val="22"/>
          <w:lang w:eastAsia="en-US"/>
        </w:rPr>
        <w:t>ставщик несет ответственность перед Заказчиком за неисполнение или ненадлежащее исполнение обязатель</w:t>
      </w:r>
      <w:proofErr w:type="gramStart"/>
      <w:r w:rsidRPr="006D6EA8">
        <w:rPr>
          <w:rFonts w:eastAsia="Calibri"/>
          <w:b w:val="0"/>
          <w:snapToGrid/>
          <w:sz w:val="22"/>
          <w:szCs w:val="22"/>
          <w:lang w:eastAsia="en-US"/>
        </w:rPr>
        <w:t>ств тр</w:t>
      </w:r>
      <w:proofErr w:type="gramEnd"/>
      <w:r w:rsidRPr="006D6EA8">
        <w:rPr>
          <w:rFonts w:eastAsia="Calibri"/>
          <w:b w:val="0"/>
          <w:snapToGrid/>
          <w:sz w:val="22"/>
          <w:szCs w:val="22"/>
          <w:lang w:eastAsia="en-US"/>
        </w:rPr>
        <w:t>етьими лицами.</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2.3.2. Требовать своевременного подписания Заказчиком счет фактуры, товарной накладной или универсального передаточного документа.</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 xml:space="preserve">2.3.3. Требовать своевременной оплаты принятого Заказчиком товара. </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 xml:space="preserve">2.3.4. Доставить товар досрочно с согласия Заказчика. </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2.3.5. Осуществлять иные права в соответствии с договором и действующим законодательством Российской Фед</w:t>
      </w:r>
      <w:r w:rsidRPr="006D6EA8">
        <w:rPr>
          <w:rFonts w:eastAsia="Calibri"/>
          <w:b w:val="0"/>
          <w:snapToGrid/>
          <w:sz w:val="22"/>
          <w:szCs w:val="22"/>
          <w:lang w:eastAsia="en-US"/>
        </w:rPr>
        <w:t>е</w:t>
      </w:r>
      <w:r w:rsidRPr="006D6EA8">
        <w:rPr>
          <w:rFonts w:eastAsia="Calibri"/>
          <w:b w:val="0"/>
          <w:snapToGrid/>
          <w:sz w:val="22"/>
          <w:szCs w:val="22"/>
          <w:lang w:eastAsia="en-US"/>
        </w:rPr>
        <w:t>рации.</w:t>
      </w:r>
    </w:p>
    <w:p w:rsidR="00C13384" w:rsidRPr="006D6EA8" w:rsidRDefault="00C13384" w:rsidP="00C13384">
      <w:pPr>
        <w:widowControl/>
        <w:jc w:val="both"/>
        <w:rPr>
          <w:rFonts w:eastAsia="Calibri"/>
          <w:snapToGrid/>
          <w:sz w:val="22"/>
          <w:szCs w:val="22"/>
          <w:lang w:eastAsia="en-US"/>
        </w:rPr>
      </w:pPr>
      <w:r w:rsidRPr="006D6EA8">
        <w:rPr>
          <w:rFonts w:eastAsia="Calibri"/>
          <w:snapToGrid/>
          <w:sz w:val="22"/>
          <w:szCs w:val="22"/>
          <w:lang w:eastAsia="en-US"/>
        </w:rPr>
        <w:t>2.4. Поставщик обязан:</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2.4.1. Осуществить поставку товара в порядке, количестве, в срок и на условиях, предусмотренных договором.</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w:t>
      </w:r>
      <w:r w:rsidRPr="006D6EA8">
        <w:rPr>
          <w:rFonts w:eastAsia="Calibri"/>
          <w:b w:val="0"/>
          <w:snapToGrid/>
          <w:sz w:val="22"/>
          <w:szCs w:val="22"/>
          <w:lang w:eastAsia="en-US"/>
        </w:rPr>
        <w:t>и</w:t>
      </w:r>
      <w:r w:rsidRPr="006D6EA8">
        <w:rPr>
          <w:rFonts w:eastAsia="Calibri"/>
          <w:b w:val="0"/>
          <w:snapToGrid/>
          <w:sz w:val="22"/>
          <w:szCs w:val="22"/>
          <w:lang w:eastAsia="en-US"/>
        </w:rPr>
        <w:t>кации, лицензирования, установленным законодательством Российской Федерации и договором.</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2.4.3. Передать Заказчику товар, качество которого соответствует условиям договора, при отсутствии в договоре условий о качестве товара передать Заказчику товар, пригодный для целей, для которых товар такого рода обычно используется.</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2.4.4. Осуществить все виды погрузочно-разгрузочных работ согласно условиям настоящего договора до места д</w:t>
      </w:r>
      <w:r w:rsidRPr="006D6EA8">
        <w:rPr>
          <w:rFonts w:eastAsia="Calibri"/>
          <w:b w:val="0"/>
          <w:snapToGrid/>
          <w:sz w:val="22"/>
          <w:szCs w:val="22"/>
          <w:lang w:eastAsia="en-US"/>
        </w:rPr>
        <w:t>о</w:t>
      </w:r>
      <w:r w:rsidRPr="006D6EA8">
        <w:rPr>
          <w:rFonts w:eastAsia="Calibri"/>
          <w:b w:val="0"/>
          <w:snapToGrid/>
          <w:sz w:val="22"/>
          <w:szCs w:val="22"/>
          <w:lang w:eastAsia="en-US"/>
        </w:rPr>
        <w:t xml:space="preserve">ставки, указанного </w:t>
      </w:r>
      <w:r w:rsidRPr="006D6EA8">
        <w:rPr>
          <w:rFonts w:eastAsia="Calibri"/>
          <w:snapToGrid/>
          <w:sz w:val="22"/>
          <w:szCs w:val="22"/>
          <w:lang w:eastAsia="en-US"/>
        </w:rPr>
        <w:t xml:space="preserve">в разделе </w:t>
      </w:r>
      <w:r w:rsidR="001261C5" w:rsidRPr="006D6EA8">
        <w:rPr>
          <w:rFonts w:eastAsia="Calibri"/>
          <w:snapToGrid/>
          <w:sz w:val="22"/>
          <w:szCs w:val="22"/>
          <w:lang w:eastAsia="en-US"/>
        </w:rPr>
        <w:t>3</w:t>
      </w:r>
      <w:r w:rsidRPr="006D6EA8">
        <w:rPr>
          <w:rFonts w:eastAsia="Calibri"/>
          <w:snapToGrid/>
          <w:sz w:val="22"/>
          <w:szCs w:val="22"/>
          <w:lang w:eastAsia="en-US"/>
        </w:rPr>
        <w:t xml:space="preserve"> договора</w:t>
      </w:r>
      <w:r w:rsidRPr="006D6EA8">
        <w:rPr>
          <w:rFonts w:eastAsia="Calibri"/>
          <w:b w:val="0"/>
          <w:snapToGrid/>
          <w:sz w:val="22"/>
          <w:szCs w:val="22"/>
          <w:lang w:eastAsia="en-US"/>
        </w:rPr>
        <w:t>.</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2.4.5. Своевременно предоставлять информацию о ходе исполнения принятых на себя обязательств, в том числе о сложностях, возникающих при исполнении договора, а также к установленному договором сроку доставить Зака</w:t>
      </w:r>
      <w:r w:rsidRPr="006D6EA8">
        <w:rPr>
          <w:rFonts w:eastAsia="Calibri"/>
          <w:b w:val="0"/>
          <w:snapToGrid/>
          <w:sz w:val="22"/>
          <w:szCs w:val="22"/>
          <w:lang w:eastAsia="en-US"/>
        </w:rPr>
        <w:t>з</w:t>
      </w:r>
      <w:r w:rsidRPr="006D6EA8">
        <w:rPr>
          <w:rFonts w:eastAsia="Calibri"/>
          <w:b w:val="0"/>
          <w:snapToGrid/>
          <w:sz w:val="22"/>
          <w:szCs w:val="22"/>
          <w:lang w:eastAsia="en-US"/>
        </w:rPr>
        <w:t>чику товар, предусмотренный договором.</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.4.6. Незамедлительно информировать Заказчика в случае невозможности исполнения обязательств по настоящ</w:t>
      </w:r>
      <w:r w:rsidR="00C13384" w:rsidRPr="006D6EA8">
        <w:rPr>
          <w:rFonts w:eastAsia="Calibri"/>
          <w:b w:val="0"/>
          <w:snapToGrid/>
          <w:sz w:val="22"/>
          <w:szCs w:val="22"/>
          <w:lang w:eastAsia="en-US"/>
        </w:rPr>
        <w:t>е</w:t>
      </w:r>
      <w:r w:rsidR="00C13384" w:rsidRPr="006D6EA8">
        <w:rPr>
          <w:rFonts w:eastAsia="Calibri"/>
          <w:b w:val="0"/>
          <w:snapToGrid/>
          <w:sz w:val="22"/>
          <w:szCs w:val="22"/>
          <w:lang w:eastAsia="en-US"/>
        </w:rPr>
        <w:t>му договору.</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 xml:space="preserve">.4.7. Предоставить </w:t>
      </w:r>
      <w:proofErr w:type="gramStart"/>
      <w:r w:rsidR="00C13384" w:rsidRPr="006D6EA8">
        <w:rPr>
          <w:rFonts w:eastAsia="Calibri"/>
          <w:b w:val="0"/>
          <w:snapToGrid/>
          <w:sz w:val="22"/>
          <w:szCs w:val="22"/>
          <w:lang w:eastAsia="en-US"/>
        </w:rPr>
        <w:t>по требованию Заказчика в согласованные сроки в письменном виде отчет о ходе исполнения обязательств по настоящему договору</w:t>
      </w:r>
      <w:proofErr w:type="gramEnd"/>
      <w:r w:rsidR="00C13384" w:rsidRPr="006D6EA8">
        <w:rPr>
          <w:rFonts w:eastAsia="Calibri"/>
          <w:b w:val="0"/>
          <w:snapToGrid/>
          <w:sz w:val="22"/>
          <w:szCs w:val="22"/>
          <w:lang w:eastAsia="en-US"/>
        </w:rPr>
        <w:t xml:space="preserve"> (допускается передача информации посредством электронной почты).</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.4.8. Обеспечить товар упаковкой (тарой), которая исключает механические повреждения, загрязнения, проникн</w:t>
      </w:r>
      <w:r w:rsidR="00C13384" w:rsidRPr="006D6EA8">
        <w:rPr>
          <w:rFonts w:eastAsia="Calibri"/>
          <w:b w:val="0"/>
          <w:snapToGrid/>
          <w:sz w:val="22"/>
          <w:szCs w:val="22"/>
          <w:lang w:eastAsia="en-US"/>
        </w:rPr>
        <w:t>о</w:t>
      </w:r>
      <w:r w:rsidR="00C13384" w:rsidRPr="006D6EA8">
        <w:rPr>
          <w:rFonts w:eastAsia="Calibri"/>
          <w:b w:val="0"/>
          <w:snapToGrid/>
          <w:sz w:val="22"/>
          <w:szCs w:val="22"/>
          <w:lang w:eastAsia="en-US"/>
        </w:rPr>
        <w:t>вение влаги при транспортировке, погрузке – разгрузке и хранении в складском помещении; обеспечивает сохр</w:t>
      </w:r>
      <w:r w:rsidR="00C13384" w:rsidRPr="006D6EA8">
        <w:rPr>
          <w:rFonts w:eastAsia="Calibri"/>
          <w:b w:val="0"/>
          <w:snapToGrid/>
          <w:sz w:val="22"/>
          <w:szCs w:val="22"/>
          <w:lang w:eastAsia="en-US"/>
        </w:rPr>
        <w:t>а</w:t>
      </w:r>
      <w:r w:rsidR="00C13384" w:rsidRPr="006D6EA8">
        <w:rPr>
          <w:rFonts w:eastAsia="Calibri"/>
          <w:b w:val="0"/>
          <w:snapToGrid/>
          <w:sz w:val="22"/>
          <w:szCs w:val="22"/>
          <w:lang w:eastAsia="en-US"/>
        </w:rPr>
        <w:t>нение качества и безопасность товара.</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.4.9. Обеспечить соответствие маркировки товара требованиям действующих нормативных актов Российской Ф</w:t>
      </w:r>
      <w:r w:rsidR="00C13384" w:rsidRPr="006D6EA8">
        <w:rPr>
          <w:rFonts w:eastAsia="Calibri"/>
          <w:b w:val="0"/>
          <w:snapToGrid/>
          <w:sz w:val="22"/>
          <w:szCs w:val="22"/>
          <w:lang w:eastAsia="en-US"/>
        </w:rPr>
        <w:t>е</w:t>
      </w:r>
      <w:r w:rsidR="00C13384" w:rsidRPr="006D6EA8">
        <w:rPr>
          <w:rFonts w:eastAsia="Calibri"/>
          <w:b w:val="0"/>
          <w:snapToGrid/>
          <w:sz w:val="22"/>
          <w:szCs w:val="22"/>
          <w:lang w:eastAsia="en-US"/>
        </w:rPr>
        <w:t>дерации, таким образом, чтобы она обеспечивала возможность количественного учета поставленного товара.</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 xml:space="preserve">.4.10. </w:t>
      </w:r>
      <w:proofErr w:type="gramStart"/>
      <w:r w:rsidR="00C13384" w:rsidRPr="006D6EA8">
        <w:rPr>
          <w:rFonts w:eastAsia="Calibri"/>
          <w:b w:val="0"/>
          <w:snapToGrid/>
          <w:sz w:val="22"/>
          <w:szCs w:val="22"/>
          <w:lang w:eastAsia="en-US"/>
        </w:rPr>
        <w:t xml:space="preserve">Передать Заказчику товар и относящиеся к нему документы: копии документов, удостоверяющих качество товара (сертификаты соответствия, декларацию о соответствии, паспорт (сертификат) качества; инструкцию по эксплуатации (инструкцию пользователя) на русском языке; гарантийные талоны на товар; счет (и счет фактуру), </w:t>
      </w:r>
      <w:r w:rsidR="00C13384" w:rsidRPr="006D6EA8">
        <w:rPr>
          <w:rFonts w:eastAsia="Calibri"/>
          <w:b w:val="0"/>
          <w:snapToGrid/>
          <w:sz w:val="22"/>
          <w:szCs w:val="22"/>
          <w:lang w:eastAsia="en-US"/>
        </w:rPr>
        <w:lastRenderedPageBreak/>
        <w:t>товарную накладную (товарно-транспортную накладную, универсальный передаточный документ) на поставле</w:t>
      </w:r>
      <w:r w:rsidR="00C13384" w:rsidRPr="006D6EA8">
        <w:rPr>
          <w:rFonts w:eastAsia="Calibri"/>
          <w:b w:val="0"/>
          <w:snapToGrid/>
          <w:sz w:val="22"/>
          <w:szCs w:val="22"/>
          <w:lang w:eastAsia="en-US"/>
        </w:rPr>
        <w:t>н</w:t>
      </w:r>
      <w:r w:rsidR="00C13384" w:rsidRPr="006D6EA8">
        <w:rPr>
          <w:rFonts w:eastAsia="Calibri"/>
          <w:b w:val="0"/>
          <w:snapToGrid/>
          <w:sz w:val="22"/>
          <w:szCs w:val="22"/>
          <w:lang w:eastAsia="en-US"/>
        </w:rPr>
        <w:t>ный  товар.</w:t>
      </w:r>
      <w:proofErr w:type="gramEnd"/>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.4.11. Передать Заказчику товар свободным от любых прав третьих лиц. При изъятии товара у Заказчика третьими лицами по основаниям, возникшим до исполнения договора, Поставщик обязан возместить Заказчику понесенные им убытки.</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.4.12. Обеспечить за свой счет устранение выявленных недостатков товара или осуществить его соответству</w:t>
      </w:r>
      <w:r w:rsidR="00C13384" w:rsidRPr="006D6EA8">
        <w:rPr>
          <w:rFonts w:eastAsia="Calibri"/>
          <w:b w:val="0"/>
          <w:snapToGrid/>
          <w:sz w:val="22"/>
          <w:szCs w:val="22"/>
          <w:lang w:eastAsia="en-US"/>
        </w:rPr>
        <w:t>ю</w:t>
      </w:r>
      <w:r w:rsidR="00C13384" w:rsidRPr="006D6EA8">
        <w:rPr>
          <w:rFonts w:eastAsia="Calibri"/>
          <w:b w:val="0"/>
          <w:snapToGrid/>
          <w:sz w:val="22"/>
          <w:szCs w:val="22"/>
          <w:lang w:eastAsia="en-US"/>
        </w:rPr>
        <w:t>щую замену в порядке и на условиях, предусмотренных договором.</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.4.13. Вывезти товар, принятый Заказчиком на ответственное хранение, или распорядиться им в разумный срок, в случае отказа Заказчика от переданного Поставщиком товара.</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.4.14. Передать Заказчику товар, соответствующий обязательным требованиям, если законом  предусмотрены обязательные требования к качеству поставляемого товара.</w:t>
      </w:r>
    </w:p>
    <w:p w:rsidR="005C3855"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.4.15. Надлежаще исполнять иные принятые на себя обязательства</w:t>
      </w:r>
      <w:r w:rsidRPr="006D6EA8">
        <w:rPr>
          <w:rFonts w:eastAsia="Calibri"/>
          <w:b w:val="0"/>
          <w:snapToGrid/>
          <w:sz w:val="22"/>
          <w:szCs w:val="22"/>
          <w:lang w:eastAsia="en-US"/>
        </w:rPr>
        <w:t>.</w:t>
      </w:r>
    </w:p>
    <w:p w:rsidR="004A5562" w:rsidRPr="006D6EA8" w:rsidRDefault="004A5562" w:rsidP="00C13384">
      <w:pPr>
        <w:widowControl/>
        <w:jc w:val="both"/>
        <w:rPr>
          <w:rFonts w:eastAsia="Calibri"/>
          <w:b w:val="0"/>
          <w:snapToGrid/>
          <w:sz w:val="22"/>
          <w:szCs w:val="22"/>
          <w:lang w:eastAsia="en-US"/>
        </w:rPr>
      </w:pPr>
    </w:p>
    <w:p w:rsidR="005C3855" w:rsidRPr="006D6EA8" w:rsidRDefault="005C3855" w:rsidP="00C43ECF">
      <w:pPr>
        <w:widowControl/>
        <w:jc w:val="center"/>
        <w:rPr>
          <w:snapToGrid/>
          <w:spacing w:val="-1"/>
          <w:sz w:val="22"/>
          <w:szCs w:val="22"/>
          <w:lang w:eastAsia="en-US"/>
        </w:rPr>
      </w:pPr>
      <w:r w:rsidRPr="006D6EA8">
        <w:rPr>
          <w:snapToGrid/>
          <w:spacing w:val="-1"/>
          <w:sz w:val="22"/>
          <w:szCs w:val="22"/>
          <w:lang w:eastAsia="en-US"/>
        </w:rPr>
        <w:t>3. Срок, место и условия поставки</w:t>
      </w:r>
    </w:p>
    <w:p w:rsidR="00533C37" w:rsidRPr="006D6EA8" w:rsidRDefault="005C3855" w:rsidP="00EB21BF">
      <w:pPr>
        <w:jc w:val="both"/>
        <w:rPr>
          <w:rFonts w:eastAsia="Calibri"/>
          <w:b w:val="0"/>
          <w:snapToGrid/>
          <w:sz w:val="22"/>
          <w:szCs w:val="22"/>
          <w:lang w:eastAsia="en-US"/>
        </w:rPr>
      </w:pPr>
      <w:r w:rsidRPr="006D6EA8">
        <w:rPr>
          <w:rFonts w:eastAsia="Calibri"/>
          <w:b w:val="0"/>
          <w:noProof/>
          <w:snapToGrid/>
          <w:spacing w:val="-1"/>
          <w:sz w:val="22"/>
          <w:szCs w:val="22"/>
          <w:lang w:eastAsia="en-US"/>
        </w:rPr>
        <w:t xml:space="preserve">3.1. </w:t>
      </w:r>
      <w:r w:rsidRPr="006D6EA8">
        <w:rPr>
          <w:rFonts w:eastAsia="Calibri"/>
          <w:noProof/>
          <w:snapToGrid/>
          <w:spacing w:val="-1"/>
          <w:sz w:val="22"/>
          <w:szCs w:val="22"/>
          <w:lang w:eastAsia="en-US"/>
        </w:rPr>
        <w:t>Срок поставки</w:t>
      </w:r>
      <w:r w:rsidR="00BC6093" w:rsidRPr="006D6EA8">
        <w:rPr>
          <w:rFonts w:eastAsia="Calibri"/>
          <w:noProof/>
          <w:snapToGrid/>
          <w:spacing w:val="-1"/>
          <w:sz w:val="22"/>
          <w:szCs w:val="22"/>
          <w:lang w:eastAsia="en-US"/>
        </w:rPr>
        <w:t>:</w:t>
      </w:r>
      <w:r w:rsidRPr="006D6EA8">
        <w:rPr>
          <w:rFonts w:eastAsia="Calibri"/>
          <w:snapToGrid/>
          <w:sz w:val="22"/>
          <w:szCs w:val="22"/>
          <w:lang w:eastAsia="en-US"/>
        </w:rPr>
        <w:t xml:space="preserve"> </w:t>
      </w:r>
      <w:proofErr w:type="gramStart"/>
      <w:r w:rsidR="00533C37" w:rsidRPr="006D6EA8">
        <w:rPr>
          <w:b w:val="0"/>
          <w:sz w:val="21"/>
          <w:szCs w:val="21"/>
        </w:rPr>
        <w:t xml:space="preserve">с </w:t>
      </w:r>
      <w:r w:rsidR="002D3EA2">
        <w:rPr>
          <w:b w:val="0"/>
          <w:sz w:val="21"/>
          <w:szCs w:val="21"/>
        </w:rPr>
        <w:t>даты</w:t>
      </w:r>
      <w:r w:rsidR="00533C37" w:rsidRPr="006D6EA8">
        <w:rPr>
          <w:b w:val="0"/>
          <w:sz w:val="21"/>
          <w:szCs w:val="21"/>
        </w:rPr>
        <w:t xml:space="preserve"> </w:t>
      </w:r>
      <w:r w:rsidR="00E75FD2" w:rsidRPr="006D6EA8">
        <w:rPr>
          <w:b w:val="0"/>
          <w:color w:val="000000"/>
          <w:sz w:val="21"/>
          <w:szCs w:val="21"/>
        </w:rPr>
        <w:t>заключения</w:t>
      </w:r>
      <w:proofErr w:type="gramEnd"/>
      <w:r w:rsidR="00E75FD2" w:rsidRPr="006D6EA8">
        <w:rPr>
          <w:b w:val="0"/>
          <w:color w:val="000000"/>
          <w:sz w:val="21"/>
          <w:szCs w:val="21"/>
        </w:rPr>
        <w:t xml:space="preserve"> настоящего договора</w:t>
      </w:r>
      <w:r w:rsidR="00533C37" w:rsidRPr="006D6EA8">
        <w:rPr>
          <w:b w:val="0"/>
          <w:color w:val="000000"/>
          <w:sz w:val="21"/>
          <w:szCs w:val="21"/>
        </w:rPr>
        <w:t xml:space="preserve"> и </w:t>
      </w:r>
      <w:r w:rsidR="00E75FD2" w:rsidRPr="00D50437">
        <w:rPr>
          <w:color w:val="000000"/>
          <w:sz w:val="21"/>
          <w:szCs w:val="21"/>
        </w:rPr>
        <w:t>п</w:t>
      </w:r>
      <w:r w:rsidR="00533C37" w:rsidRPr="00D50437">
        <w:rPr>
          <w:color w:val="000000"/>
          <w:sz w:val="21"/>
          <w:szCs w:val="21"/>
        </w:rPr>
        <w:t xml:space="preserve">о </w:t>
      </w:r>
      <w:r w:rsidR="009516E7" w:rsidRPr="00D50437">
        <w:rPr>
          <w:color w:val="000000"/>
          <w:sz w:val="21"/>
          <w:szCs w:val="21"/>
        </w:rPr>
        <w:t>3</w:t>
      </w:r>
      <w:r w:rsidR="009C7950" w:rsidRPr="00D50437">
        <w:rPr>
          <w:color w:val="000000"/>
          <w:sz w:val="21"/>
          <w:szCs w:val="21"/>
        </w:rPr>
        <w:t>0</w:t>
      </w:r>
      <w:r w:rsidR="0018231D">
        <w:rPr>
          <w:color w:val="000000"/>
          <w:sz w:val="21"/>
          <w:szCs w:val="21"/>
        </w:rPr>
        <w:t xml:space="preserve"> июля </w:t>
      </w:r>
      <w:r w:rsidR="00592C75" w:rsidRPr="00D50437">
        <w:rPr>
          <w:color w:val="000000"/>
          <w:sz w:val="21"/>
          <w:szCs w:val="21"/>
        </w:rPr>
        <w:t>202</w:t>
      </w:r>
      <w:r w:rsidR="009516E7" w:rsidRPr="00D50437">
        <w:rPr>
          <w:color w:val="000000"/>
          <w:sz w:val="21"/>
          <w:szCs w:val="21"/>
        </w:rPr>
        <w:t>6</w:t>
      </w:r>
      <w:r w:rsidR="00592C75" w:rsidRPr="00D50437">
        <w:rPr>
          <w:color w:val="000000"/>
          <w:sz w:val="21"/>
          <w:szCs w:val="21"/>
        </w:rPr>
        <w:t>г</w:t>
      </w:r>
      <w:r w:rsidR="00533C37" w:rsidRPr="00D50437">
        <w:rPr>
          <w:color w:val="000000"/>
          <w:sz w:val="21"/>
          <w:szCs w:val="21"/>
        </w:rPr>
        <w:t>.</w:t>
      </w:r>
    </w:p>
    <w:p w:rsidR="00844031" w:rsidRPr="006D6EA8" w:rsidRDefault="005C3855" w:rsidP="00844031">
      <w:pPr>
        <w:jc w:val="both"/>
        <w:rPr>
          <w:sz w:val="22"/>
          <w:szCs w:val="22"/>
        </w:rPr>
      </w:pPr>
      <w:r w:rsidRPr="006D6EA8">
        <w:rPr>
          <w:rFonts w:eastAsia="Calibri"/>
          <w:b w:val="0"/>
          <w:snapToGrid/>
          <w:sz w:val="22"/>
          <w:szCs w:val="22"/>
          <w:lang w:eastAsia="en-US"/>
        </w:rPr>
        <w:t xml:space="preserve">3.2. </w:t>
      </w:r>
      <w:r w:rsidR="00EB21BF" w:rsidRPr="006D6EA8">
        <w:rPr>
          <w:sz w:val="22"/>
          <w:szCs w:val="22"/>
        </w:rPr>
        <w:t>Место доставки и условия поставки товара</w:t>
      </w:r>
      <w:r w:rsidR="00EB21BF" w:rsidRPr="006D6EA8">
        <w:rPr>
          <w:b w:val="0"/>
          <w:sz w:val="22"/>
          <w:szCs w:val="22"/>
        </w:rPr>
        <w:t xml:space="preserve">: </w:t>
      </w:r>
      <w:r w:rsidR="00592C75" w:rsidRPr="006D6EA8">
        <w:rPr>
          <w:b w:val="0"/>
          <w:sz w:val="22"/>
          <w:szCs w:val="22"/>
        </w:rPr>
        <w:t xml:space="preserve">поставка </w:t>
      </w:r>
      <w:r w:rsidR="0094412C" w:rsidRPr="006D6EA8">
        <w:rPr>
          <w:b w:val="0"/>
          <w:sz w:val="22"/>
          <w:szCs w:val="22"/>
        </w:rPr>
        <w:t>т</w:t>
      </w:r>
      <w:r w:rsidR="00592C75" w:rsidRPr="006D6EA8">
        <w:rPr>
          <w:b w:val="0"/>
          <w:sz w:val="22"/>
          <w:szCs w:val="22"/>
        </w:rPr>
        <w:t>овара осуществляется Поставщиком в рабочие дни с предварительным уведомлением по электронной почте (</w:t>
      </w:r>
      <w:hyperlink r:id="rId7" w:history="1">
        <w:r w:rsidR="004A5562" w:rsidRPr="00F05424">
          <w:rPr>
            <w:rStyle w:val="a8"/>
            <w:b w:val="0"/>
            <w:sz w:val="22"/>
            <w:szCs w:val="22"/>
          </w:rPr>
          <w:t>zakupki@sibsiu.ru</w:t>
        </w:r>
      </w:hyperlink>
      <w:r w:rsidR="00592C75" w:rsidRPr="006D6EA8">
        <w:rPr>
          <w:b w:val="0"/>
          <w:sz w:val="22"/>
          <w:szCs w:val="22"/>
        </w:rPr>
        <w:t>) или по телефону +7(</w:t>
      </w:r>
      <w:r w:rsidR="007069E7" w:rsidRPr="006D6EA8">
        <w:rPr>
          <w:b w:val="0"/>
          <w:sz w:val="22"/>
          <w:szCs w:val="22"/>
        </w:rPr>
        <w:t>3843)</w:t>
      </w:r>
      <w:r w:rsidR="004A5562">
        <w:rPr>
          <w:b w:val="0"/>
          <w:sz w:val="22"/>
          <w:szCs w:val="22"/>
        </w:rPr>
        <w:t xml:space="preserve"> 77-19-55</w:t>
      </w:r>
      <w:r w:rsidR="00592C75" w:rsidRPr="006D6EA8">
        <w:rPr>
          <w:b w:val="0"/>
          <w:sz w:val="22"/>
          <w:szCs w:val="22"/>
        </w:rPr>
        <w:t xml:space="preserve"> за 2 (два) рабочих дня до поставки товара не позднее 16.00 по местному времени по адресу: </w:t>
      </w:r>
    </w:p>
    <w:p w:rsidR="00592C75" w:rsidRPr="006D6EA8" w:rsidRDefault="004A5562" w:rsidP="00844031">
      <w:pPr>
        <w:jc w:val="both"/>
        <w:rPr>
          <w:b w:val="0"/>
          <w:sz w:val="22"/>
          <w:szCs w:val="22"/>
        </w:rPr>
      </w:pPr>
      <w:r w:rsidRPr="004A5562">
        <w:rPr>
          <w:sz w:val="22"/>
          <w:szCs w:val="22"/>
        </w:rPr>
        <w:t>Российская Федерация, Кемеровская область - Кузбасс, город  Новокузнецк, улица Кирова, здание 42,  ко</w:t>
      </w:r>
      <w:r w:rsidRPr="004A5562">
        <w:rPr>
          <w:sz w:val="22"/>
          <w:szCs w:val="22"/>
        </w:rPr>
        <w:t>р</w:t>
      </w:r>
      <w:r w:rsidRPr="004A5562">
        <w:rPr>
          <w:sz w:val="22"/>
          <w:szCs w:val="22"/>
        </w:rPr>
        <w:t>пус 2 (материальный склад).</w:t>
      </w:r>
    </w:p>
    <w:p w:rsidR="003A3BB2" w:rsidRDefault="005C3855" w:rsidP="00EB21BF">
      <w:pPr>
        <w:jc w:val="both"/>
        <w:rPr>
          <w:rFonts w:eastAsia="Calibri"/>
          <w:b w:val="0"/>
          <w:bCs/>
          <w:snapToGrid/>
          <w:sz w:val="22"/>
          <w:szCs w:val="22"/>
          <w:lang w:eastAsia="en-US"/>
        </w:rPr>
      </w:pPr>
      <w:r w:rsidRPr="006D6EA8">
        <w:rPr>
          <w:rFonts w:eastAsia="Calibri"/>
          <w:b w:val="0"/>
          <w:bCs/>
          <w:snapToGrid/>
          <w:sz w:val="22"/>
          <w:szCs w:val="22"/>
          <w:lang w:eastAsia="en-US"/>
        </w:rPr>
        <w:t>3.3</w:t>
      </w:r>
      <w:r w:rsidR="0023258A" w:rsidRPr="006D6EA8">
        <w:rPr>
          <w:rFonts w:eastAsia="Calibri"/>
          <w:b w:val="0"/>
          <w:bCs/>
          <w:snapToGrid/>
          <w:sz w:val="22"/>
          <w:szCs w:val="22"/>
          <w:lang w:eastAsia="en-US"/>
        </w:rPr>
        <w:t xml:space="preserve">. </w:t>
      </w:r>
      <w:r w:rsidR="003A3BB2" w:rsidRPr="003A3BB2">
        <w:rPr>
          <w:rFonts w:eastAsia="Calibri"/>
          <w:b w:val="0"/>
          <w:bCs/>
          <w:snapToGrid/>
          <w:sz w:val="22"/>
          <w:szCs w:val="22"/>
          <w:lang w:eastAsia="en-US"/>
        </w:rPr>
        <w:t xml:space="preserve">Поставка товара </w:t>
      </w:r>
      <w:r w:rsidR="003A3BB2" w:rsidRPr="003A3BB2">
        <w:rPr>
          <w:rFonts w:eastAsia="Calibri"/>
          <w:bCs/>
          <w:snapToGrid/>
          <w:sz w:val="22"/>
          <w:szCs w:val="22"/>
          <w:lang w:eastAsia="en-US"/>
        </w:rPr>
        <w:t>партиями не допускается</w:t>
      </w:r>
      <w:r w:rsidR="003A3BB2" w:rsidRPr="003A3BB2">
        <w:rPr>
          <w:rFonts w:eastAsia="Calibri"/>
          <w:b w:val="0"/>
          <w:bCs/>
          <w:snapToGrid/>
          <w:sz w:val="22"/>
          <w:szCs w:val="22"/>
          <w:lang w:eastAsia="en-US"/>
        </w:rPr>
        <w:t>.</w:t>
      </w:r>
    </w:p>
    <w:p w:rsidR="0090047C" w:rsidRPr="006D6EA8" w:rsidRDefault="003A3BB2" w:rsidP="00EB21BF">
      <w:pPr>
        <w:jc w:val="both"/>
        <w:rPr>
          <w:b w:val="0"/>
          <w:snapToGrid/>
          <w:sz w:val="22"/>
          <w:szCs w:val="22"/>
        </w:rPr>
      </w:pPr>
      <w:r>
        <w:rPr>
          <w:rFonts w:eastAsia="Calibri"/>
          <w:b w:val="0"/>
          <w:bCs/>
          <w:snapToGrid/>
          <w:sz w:val="22"/>
          <w:szCs w:val="22"/>
          <w:lang w:eastAsia="en-US"/>
        </w:rPr>
        <w:t xml:space="preserve">3.4. </w:t>
      </w:r>
      <w:r w:rsidR="0090047C" w:rsidRPr="006D6EA8">
        <w:rPr>
          <w:b w:val="0"/>
          <w:snapToGrid/>
          <w:sz w:val="22"/>
          <w:szCs w:val="22"/>
        </w:rPr>
        <w:t>Поставщик осуществляет</w:t>
      </w:r>
      <w:r w:rsidR="0090047C" w:rsidRPr="006D6EA8">
        <w:rPr>
          <w:rFonts w:eastAsia="Calibri"/>
          <w:b w:val="0"/>
          <w:snapToGrid/>
          <w:sz w:val="22"/>
          <w:szCs w:val="22"/>
          <w:lang w:eastAsia="en-US"/>
        </w:rPr>
        <w:t xml:space="preserve"> </w:t>
      </w:r>
      <w:r w:rsidR="0090047C" w:rsidRPr="006D6EA8">
        <w:rPr>
          <w:b w:val="0"/>
          <w:snapToGrid/>
          <w:sz w:val="22"/>
          <w:szCs w:val="22"/>
        </w:rPr>
        <w:t>доставку, разгрузку – погрузку, размещение</w:t>
      </w:r>
      <w:r w:rsidR="004F2ADB" w:rsidRPr="006D6EA8">
        <w:rPr>
          <w:b w:val="0"/>
          <w:snapToGrid/>
          <w:sz w:val="22"/>
          <w:szCs w:val="22"/>
        </w:rPr>
        <w:t xml:space="preserve"> в месте, указанном в п.3.2. договора, </w:t>
      </w:r>
      <w:r w:rsidR="0090047C" w:rsidRPr="006D6EA8">
        <w:rPr>
          <w:b w:val="0"/>
          <w:snapToGrid/>
          <w:sz w:val="22"/>
          <w:szCs w:val="22"/>
        </w:rPr>
        <w:t>средствами и транспортом Поставщика.</w:t>
      </w:r>
    </w:p>
    <w:p w:rsidR="0090047C" w:rsidRPr="006D6EA8" w:rsidRDefault="0090047C" w:rsidP="0090047C">
      <w:pPr>
        <w:widowControl/>
        <w:jc w:val="both"/>
        <w:rPr>
          <w:b w:val="0"/>
          <w:snapToGrid/>
          <w:sz w:val="22"/>
          <w:szCs w:val="22"/>
        </w:rPr>
      </w:pPr>
      <w:r w:rsidRPr="006D6EA8">
        <w:rPr>
          <w:b w:val="0"/>
          <w:snapToGrid/>
          <w:sz w:val="22"/>
          <w:szCs w:val="22"/>
        </w:rPr>
        <w:t>3.</w:t>
      </w:r>
      <w:r w:rsidR="003A3BB2">
        <w:rPr>
          <w:b w:val="0"/>
          <w:snapToGrid/>
          <w:sz w:val="22"/>
          <w:szCs w:val="22"/>
        </w:rPr>
        <w:t>5</w:t>
      </w:r>
      <w:r w:rsidRPr="006D6EA8">
        <w:rPr>
          <w:b w:val="0"/>
          <w:snapToGrid/>
          <w:sz w:val="22"/>
          <w:szCs w:val="22"/>
        </w:rPr>
        <w:t>. Товар должен быть поставлен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90047C" w:rsidRDefault="0090047C" w:rsidP="0090047C">
      <w:pPr>
        <w:widowControl/>
        <w:jc w:val="both"/>
        <w:rPr>
          <w:b w:val="0"/>
          <w:snapToGrid/>
          <w:sz w:val="22"/>
          <w:szCs w:val="22"/>
        </w:rPr>
      </w:pPr>
      <w:r w:rsidRPr="006D6EA8">
        <w:rPr>
          <w:b w:val="0"/>
          <w:snapToGrid/>
          <w:sz w:val="22"/>
          <w:szCs w:val="22"/>
        </w:rPr>
        <w:t>3.</w:t>
      </w:r>
      <w:r w:rsidR="003A3BB2">
        <w:rPr>
          <w:b w:val="0"/>
          <w:snapToGrid/>
          <w:sz w:val="22"/>
          <w:szCs w:val="22"/>
        </w:rPr>
        <w:t>6</w:t>
      </w:r>
      <w:r w:rsidRPr="006D6EA8">
        <w:rPr>
          <w:b w:val="0"/>
          <w:snapToGrid/>
          <w:sz w:val="22"/>
          <w:szCs w:val="22"/>
        </w:rPr>
        <w:t>. Датой поставки товара считается дата фактического принятия товара уполномоченным лицом Заказчика и подписания соответствующих документов о приемке.</w:t>
      </w:r>
    </w:p>
    <w:p w:rsidR="004A5562" w:rsidRPr="006D6EA8" w:rsidRDefault="004A5562" w:rsidP="0090047C">
      <w:pPr>
        <w:widowControl/>
        <w:jc w:val="both"/>
        <w:rPr>
          <w:b w:val="0"/>
          <w:snapToGrid/>
          <w:sz w:val="22"/>
          <w:szCs w:val="22"/>
        </w:rPr>
      </w:pPr>
    </w:p>
    <w:p w:rsidR="00F65A80" w:rsidRPr="006D6EA8" w:rsidRDefault="00F0503E" w:rsidP="009A757C">
      <w:pPr>
        <w:tabs>
          <w:tab w:val="left" w:pos="720"/>
        </w:tabs>
        <w:jc w:val="center"/>
        <w:rPr>
          <w:sz w:val="22"/>
          <w:szCs w:val="22"/>
        </w:rPr>
      </w:pPr>
      <w:r w:rsidRPr="006D6EA8">
        <w:rPr>
          <w:rFonts w:eastAsia="Calibri"/>
          <w:snapToGrid/>
          <w:sz w:val="22"/>
          <w:szCs w:val="22"/>
          <w:lang w:eastAsia="en-US"/>
        </w:rPr>
        <w:t xml:space="preserve">                 </w:t>
      </w:r>
      <w:r w:rsidR="00F65A80" w:rsidRPr="006D6EA8">
        <w:rPr>
          <w:rFonts w:eastAsia="Calibri"/>
          <w:snapToGrid/>
          <w:sz w:val="22"/>
          <w:szCs w:val="22"/>
          <w:lang w:eastAsia="en-US"/>
        </w:rPr>
        <w:t xml:space="preserve">     4</w:t>
      </w:r>
      <w:r w:rsidR="009A757C" w:rsidRPr="006D6EA8">
        <w:rPr>
          <w:sz w:val="22"/>
          <w:szCs w:val="22"/>
        </w:rPr>
        <w:t xml:space="preserve">. Требования к гарантии качества товара, к гарантийному сроку и (или) объему </w:t>
      </w:r>
    </w:p>
    <w:p w:rsidR="00F65A80" w:rsidRPr="006D6EA8" w:rsidRDefault="009A757C" w:rsidP="009A757C">
      <w:pPr>
        <w:tabs>
          <w:tab w:val="left" w:pos="720"/>
        </w:tabs>
        <w:jc w:val="center"/>
        <w:rPr>
          <w:sz w:val="22"/>
          <w:szCs w:val="22"/>
        </w:rPr>
      </w:pPr>
      <w:r w:rsidRPr="006D6EA8">
        <w:rPr>
          <w:sz w:val="22"/>
          <w:szCs w:val="22"/>
        </w:rPr>
        <w:t xml:space="preserve">предоставления гарантий его качества, к гарантийному обслуживанию товара, </w:t>
      </w:r>
    </w:p>
    <w:p w:rsidR="009A757C" w:rsidRPr="006D6EA8" w:rsidRDefault="009A757C" w:rsidP="009A757C">
      <w:pPr>
        <w:tabs>
          <w:tab w:val="left" w:pos="720"/>
        </w:tabs>
        <w:jc w:val="center"/>
        <w:rPr>
          <w:b w:val="0"/>
          <w:sz w:val="22"/>
          <w:szCs w:val="22"/>
        </w:rPr>
      </w:pPr>
      <w:r w:rsidRPr="006D6EA8">
        <w:rPr>
          <w:sz w:val="22"/>
          <w:szCs w:val="22"/>
        </w:rPr>
        <w:t>к расходам на эксплуатацию товара.</w:t>
      </w:r>
    </w:p>
    <w:p w:rsidR="00474106" w:rsidRPr="006D6EA8" w:rsidRDefault="000C19ED" w:rsidP="000C19ED">
      <w:pPr>
        <w:jc w:val="both"/>
        <w:rPr>
          <w:b w:val="0"/>
          <w:sz w:val="22"/>
          <w:szCs w:val="22"/>
        </w:rPr>
      </w:pPr>
      <w:r w:rsidRPr="006D6EA8">
        <w:rPr>
          <w:rFonts w:eastAsia="Helv"/>
          <w:b w:val="0"/>
          <w:snapToGrid/>
          <w:sz w:val="22"/>
          <w:szCs w:val="22"/>
        </w:rPr>
        <w:t>4</w:t>
      </w:r>
      <w:r w:rsidR="00474106" w:rsidRPr="006D6EA8">
        <w:rPr>
          <w:rFonts w:eastAsia="Helv"/>
          <w:b w:val="0"/>
          <w:snapToGrid/>
          <w:sz w:val="22"/>
          <w:szCs w:val="22"/>
        </w:rPr>
        <w:t>.1.</w:t>
      </w:r>
      <w:r w:rsidR="00474106" w:rsidRPr="006D6EA8">
        <w:rPr>
          <w:b w:val="0"/>
          <w:snapToGrid/>
          <w:sz w:val="22"/>
          <w:szCs w:val="22"/>
        </w:rPr>
        <w:t xml:space="preserve"> </w:t>
      </w:r>
      <w:proofErr w:type="gramStart"/>
      <w:r w:rsidR="00474106" w:rsidRPr="006D6EA8">
        <w:rPr>
          <w:rFonts w:eastAsia="Helv"/>
          <w:b w:val="0"/>
          <w:snapToGrid/>
          <w:sz w:val="22"/>
          <w:szCs w:val="22"/>
        </w:rPr>
        <w:t>Поставляемый товар должен быть новым товаром (товаром, который не был в употреблении, в ремонте, в том числе</w:t>
      </w:r>
      <w:r w:rsidR="00391056" w:rsidRPr="006D6EA8">
        <w:rPr>
          <w:rFonts w:eastAsia="Helv"/>
          <w:b w:val="0"/>
          <w:snapToGrid/>
          <w:sz w:val="22"/>
          <w:szCs w:val="22"/>
        </w:rPr>
        <w:t>,</w:t>
      </w:r>
      <w:r w:rsidR="00474106" w:rsidRPr="006D6EA8">
        <w:rPr>
          <w:rFonts w:eastAsia="Helv"/>
          <w:b w:val="0"/>
          <w:snapToGrid/>
          <w:sz w:val="22"/>
          <w:szCs w:val="22"/>
        </w:rPr>
        <w:t xml:space="preserve"> который не был восстановлен, у которого не была осуществлена замена составных частей, не были восст</w:t>
      </w:r>
      <w:r w:rsidR="00474106" w:rsidRPr="006D6EA8">
        <w:rPr>
          <w:rFonts w:eastAsia="Helv"/>
          <w:b w:val="0"/>
          <w:snapToGrid/>
          <w:sz w:val="22"/>
          <w:szCs w:val="22"/>
        </w:rPr>
        <w:t>а</w:t>
      </w:r>
      <w:r w:rsidR="00474106" w:rsidRPr="006D6EA8">
        <w:rPr>
          <w:rFonts w:eastAsia="Helv"/>
          <w:b w:val="0"/>
          <w:snapToGrid/>
          <w:sz w:val="22"/>
          <w:szCs w:val="22"/>
        </w:rPr>
        <w:t xml:space="preserve">новлены потребительские свойства) в случае, если иное не предусмотрено описанием объекта закупки. </w:t>
      </w:r>
      <w:proofErr w:type="gramEnd"/>
    </w:p>
    <w:p w:rsidR="000703FD" w:rsidRPr="006D6EA8" w:rsidRDefault="000703FD" w:rsidP="000703FD">
      <w:pPr>
        <w:widowControl/>
        <w:shd w:val="clear" w:color="auto" w:fill="FFFFFF"/>
        <w:tabs>
          <w:tab w:val="left" w:pos="567"/>
          <w:tab w:val="left" w:pos="1134"/>
        </w:tabs>
        <w:jc w:val="both"/>
        <w:rPr>
          <w:b w:val="0"/>
          <w:sz w:val="22"/>
          <w:szCs w:val="22"/>
        </w:rPr>
      </w:pPr>
      <w:r w:rsidRPr="006D6EA8">
        <w:rPr>
          <w:b w:val="0"/>
          <w:snapToGrid/>
          <w:sz w:val="22"/>
          <w:szCs w:val="22"/>
        </w:rPr>
        <w:t>4</w:t>
      </w:r>
      <w:r w:rsidR="00474106" w:rsidRPr="006D6EA8">
        <w:rPr>
          <w:b w:val="0"/>
          <w:snapToGrid/>
          <w:sz w:val="22"/>
          <w:szCs w:val="22"/>
        </w:rPr>
        <w:t xml:space="preserve">.2. </w:t>
      </w:r>
      <w:r w:rsidRPr="006D6EA8">
        <w:rPr>
          <w:b w:val="0"/>
          <w:bCs/>
          <w:sz w:val="22"/>
          <w:szCs w:val="22"/>
        </w:rPr>
        <w:t xml:space="preserve">Качество товара должно соответствовать требованиям, установленным законодательством РФ (ГОСТ, ТУ и т.д.) и подтверждаться соответствующими документами на русском языке (сертификат соответствия, сертификат качества и т.д.). </w:t>
      </w:r>
      <w:r w:rsidRPr="006D6EA8">
        <w:rPr>
          <w:b w:val="0"/>
          <w:sz w:val="22"/>
          <w:szCs w:val="22"/>
          <w:shd w:val="clear" w:color="auto" w:fill="FFFFFF"/>
        </w:rPr>
        <w:t>При отсутствии в контракте условий о качестве товара Поставщик обязан передать Заказчику т</w:t>
      </w:r>
      <w:r w:rsidRPr="006D6EA8">
        <w:rPr>
          <w:b w:val="0"/>
          <w:sz w:val="22"/>
          <w:szCs w:val="22"/>
          <w:shd w:val="clear" w:color="auto" w:fill="FFFFFF"/>
        </w:rPr>
        <w:t>о</w:t>
      </w:r>
      <w:r w:rsidRPr="006D6EA8">
        <w:rPr>
          <w:b w:val="0"/>
          <w:sz w:val="22"/>
          <w:szCs w:val="22"/>
          <w:shd w:val="clear" w:color="auto" w:fill="FFFFFF"/>
        </w:rPr>
        <w:t xml:space="preserve">вар, пригодный для целей, для которых товар такого рода обычно используется. </w:t>
      </w:r>
    </w:p>
    <w:p w:rsidR="00474106" w:rsidRPr="006D6EA8" w:rsidRDefault="000703FD" w:rsidP="00474106">
      <w:pPr>
        <w:autoSpaceDE w:val="0"/>
        <w:autoSpaceDN w:val="0"/>
        <w:adjustRightInd w:val="0"/>
        <w:jc w:val="both"/>
        <w:rPr>
          <w:b w:val="0"/>
          <w:snapToGrid/>
          <w:sz w:val="22"/>
          <w:szCs w:val="22"/>
        </w:rPr>
      </w:pPr>
      <w:r w:rsidRPr="006D6EA8">
        <w:rPr>
          <w:b w:val="0"/>
          <w:snapToGrid/>
          <w:sz w:val="22"/>
          <w:szCs w:val="22"/>
        </w:rPr>
        <w:t>4</w:t>
      </w:r>
      <w:r w:rsidR="00474106" w:rsidRPr="006D6EA8">
        <w:rPr>
          <w:b w:val="0"/>
          <w:snapToGrid/>
          <w:sz w:val="22"/>
          <w:szCs w:val="22"/>
        </w:rPr>
        <w:t>.3. Поставка товара должна осуществляться в оригинальной заводской упаковке, обеспечивающей его сохра</w:t>
      </w:r>
      <w:r w:rsidR="00474106" w:rsidRPr="006D6EA8">
        <w:rPr>
          <w:b w:val="0"/>
          <w:snapToGrid/>
          <w:sz w:val="22"/>
          <w:szCs w:val="22"/>
        </w:rPr>
        <w:t>н</w:t>
      </w:r>
      <w:r w:rsidR="00474106" w:rsidRPr="006D6EA8">
        <w:rPr>
          <w:b w:val="0"/>
          <w:snapToGrid/>
          <w:sz w:val="22"/>
          <w:szCs w:val="22"/>
        </w:rPr>
        <w:t xml:space="preserve">ность при транспортировке и погрузочно-разгрузочных работах. Упаковка товара должна быть без посторонних запахов, механических повреждений и следов воздействия влаги, а также предохранять товар от порчи во время транспортировки, </w:t>
      </w:r>
      <w:proofErr w:type="gramStart"/>
      <w:r w:rsidR="00474106" w:rsidRPr="006D6EA8">
        <w:rPr>
          <w:b w:val="0"/>
          <w:snapToGrid/>
          <w:sz w:val="22"/>
          <w:szCs w:val="22"/>
        </w:rPr>
        <w:t>погрузочно- разгрузочных</w:t>
      </w:r>
      <w:proofErr w:type="gramEnd"/>
      <w:r w:rsidR="00474106" w:rsidRPr="006D6EA8">
        <w:rPr>
          <w:b w:val="0"/>
          <w:snapToGrid/>
          <w:sz w:val="22"/>
          <w:szCs w:val="22"/>
        </w:rPr>
        <w:t xml:space="preserve"> работах к месту поставки.</w:t>
      </w:r>
    </w:p>
    <w:p w:rsidR="00474106" w:rsidRPr="006D6EA8" w:rsidRDefault="000703FD" w:rsidP="00474106">
      <w:pPr>
        <w:autoSpaceDE w:val="0"/>
        <w:autoSpaceDN w:val="0"/>
        <w:adjustRightInd w:val="0"/>
        <w:jc w:val="both"/>
        <w:rPr>
          <w:b w:val="0"/>
          <w:snapToGrid/>
          <w:sz w:val="22"/>
          <w:szCs w:val="22"/>
        </w:rPr>
      </w:pPr>
      <w:r w:rsidRPr="006D6EA8">
        <w:rPr>
          <w:b w:val="0"/>
          <w:snapToGrid/>
          <w:sz w:val="22"/>
          <w:szCs w:val="22"/>
        </w:rPr>
        <w:t>4</w:t>
      </w:r>
      <w:r w:rsidR="00474106" w:rsidRPr="006D6EA8">
        <w:rPr>
          <w:b w:val="0"/>
          <w:snapToGrid/>
          <w:sz w:val="22"/>
          <w:szCs w:val="22"/>
        </w:rPr>
        <w:t>.4.</w:t>
      </w:r>
      <w:r w:rsidRPr="006D6EA8">
        <w:rPr>
          <w:b w:val="0"/>
          <w:snapToGrid/>
          <w:sz w:val="22"/>
          <w:szCs w:val="22"/>
        </w:rPr>
        <w:t xml:space="preserve"> </w:t>
      </w:r>
      <w:r w:rsidR="00474106" w:rsidRPr="006D6EA8">
        <w:rPr>
          <w:b w:val="0"/>
          <w:snapToGrid/>
          <w:sz w:val="22"/>
          <w:szCs w:val="22"/>
        </w:rPr>
        <w:t>К каждой упаковке с товаром должна быть приложена опись с наименованием и количеством содержащегося в упаковке товара.</w:t>
      </w:r>
    </w:p>
    <w:p w:rsidR="00474106" w:rsidRPr="006D6EA8" w:rsidRDefault="000703FD" w:rsidP="000C19ED">
      <w:pPr>
        <w:widowControl/>
        <w:jc w:val="both"/>
        <w:rPr>
          <w:b w:val="0"/>
          <w:snapToGrid/>
          <w:sz w:val="22"/>
          <w:szCs w:val="22"/>
        </w:rPr>
      </w:pPr>
      <w:r w:rsidRPr="006D6EA8">
        <w:rPr>
          <w:b w:val="0"/>
          <w:snapToGrid/>
          <w:sz w:val="22"/>
          <w:szCs w:val="22"/>
        </w:rPr>
        <w:t xml:space="preserve">4.5. </w:t>
      </w:r>
      <w:r w:rsidR="000C19ED" w:rsidRPr="006D6EA8">
        <w:rPr>
          <w:b w:val="0"/>
          <w:bCs/>
          <w:snapToGrid/>
          <w:sz w:val="22"/>
          <w:szCs w:val="22"/>
        </w:rPr>
        <w:t>При поставке товара качество, маркировка, упаковка поставляемого товара должны соответствовать требов</w:t>
      </w:r>
      <w:r w:rsidR="000C19ED" w:rsidRPr="006D6EA8">
        <w:rPr>
          <w:b w:val="0"/>
          <w:bCs/>
          <w:snapToGrid/>
          <w:sz w:val="22"/>
          <w:szCs w:val="22"/>
        </w:rPr>
        <w:t>а</w:t>
      </w:r>
      <w:r w:rsidR="000C19ED" w:rsidRPr="006D6EA8">
        <w:rPr>
          <w:b w:val="0"/>
          <w:bCs/>
          <w:snapToGrid/>
          <w:sz w:val="22"/>
          <w:szCs w:val="22"/>
        </w:rPr>
        <w:t xml:space="preserve">ниям государственных стандартов Российской Федерации, техническим условиям производителя, санитарным правилам и нормам, иным нормативным документам по техническому регулированию и иным законодательным актам. Маркировка товара должна обеспечивать полную и однозначную идентификацию каждой единицы товара при его приемке. </w:t>
      </w:r>
      <w:r w:rsidR="00474106" w:rsidRPr="006D6EA8">
        <w:rPr>
          <w:b w:val="0"/>
          <w:snapToGrid/>
          <w:sz w:val="22"/>
          <w:szCs w:val="22"/>
        </w:rPr>
        <w:t>Информация о товаре, в том числе маркировка на упаковке и на товаре, должна быть указана на русском языке или продублирована на русском языке.</w:t>
      </w:r>
    </w:p>
    <w:p w:rsidR="00EC5E02" w:rsidRPr="006D6EA8" w:rsidRDefault="000703FD" w:rsidP="00326860">
      <w:pPr>
        <w:widowControl/>
        <w:autoSpaceDE w:val="0"/>
        <w:autoSpaceDN w:val="0"/>
        <w:adjustRightInd w:val="0"/>
        <w:jc w:val="both"/>
        <w:rPr>
          <w:b w:val="0"/>
          <w:sz w:val="22"/>
          <w:szCs w:val="22"/>
        </w:rPr>
      </w:pPr>
      <w:r w:rsidRPr="006D6EA8">
        <w:rPr>
          <w:rFonts w:eastAsia="Calibri"/>
          <w:b w:val="0"/>
          <w:snapToGrid/>
          <w:sz w:val="22"/>
          <w:szCs w:val="22"/>
          <w:lang w:eastAsia="en-US"/>
        </w:rPr>
        <w:t>4.6.</w:t>
      </w:r>
      <w:r w:rsidR="00EC5E02" w:rsidRPr="006D6EA8">
        <w:rPr>
          <w:rFonts w:eastAsia="Calibri"/>
          <w:b w:val="0"/>
          <w:snapToGrid/>
          <w:sz w:val="22"/>
          <w:szCs w:val="22"/>
          <w:lang w:eastAsia="en-US"/>
        </w:rPr>
        <w:t>1</w:t>
      </w:r>
      <w:r w:rsidRPr="006D6EA8">
        <w:rPr>
          <w:rFonts w:eastAsia="Calibri"/>
          <w:b w:val="0"/>
          <w:snapToGrid/>
          <w:sz w:val="22"/>
          <w:szCs w:val="22"/>
          <w:lang w:eastAsia="en-US"/>
        </w:rPr>
        <w:t xml:space="preserve"> </w:t>
      </w:r>
      <w:r w:rsidR="00EC6660" w:rsidRPr="006D6EA8">
        <w:rPr>
          <w:rFonts w:eastAsia="Calibri"/>
          <w:b w:val="0"/>
          <w:snapToGrid/>
          <w:sz w:val="22"/>
          <w:szCs w:val="22"/>
          <w:lang w:eastAsia="en-US"/>
        </w:rPr>
        <w:t xml:space="preserve"> </w:t>
      </w:r>
      <w:r w:rsidR="00326860" w:rsidRPr="006D6EA8">
        <w:rPr>
          <w:rFonts w:eastAsia="Calibri"/>
          <w:b w:val="0"/>
          <w:snapToGrid/>
          <w:sz w:val="22"/>
          <w:szCs w:val="22"/>
          <w:lang w:eastAsia="en-US"/>
        </w:rPr>
        <w:t>Условия гарантийного обслуживания указаны в технической документации на Товар.</w:t>
      </w:r>
      <w:r w:rsidR="00563873" w:rsidRPr="006D6EA8">
        <w:rPr>
          <w:rFonts w:eastAsia="Calibri"/>
          <w:b w:val="0"/>
          <w:snapToGrid/>
          <w:sz w:val="22"/>
          <w:szCs w:val="22"/>
          <w:lang w:eastAsia="en-US"/>
        </w:rPr>
        <w:t xml:space="preserve"> </w:t>
      </w:r>
      <w:r w:rsidR="00326860" w:rsidRPr="006D6EA8">
        <w:rPr>
          <w:b w:val="0"/>
          <w:sz w:val="22"/>
          <w:szCs w:val="22"/>
        </w:rPr>
        <w:t xml:space="preserve">В период гарантийного срока должно быть обеспечено устранение обнаруженных недостатков товара или замена товара ненадлежащего качества в течение </w:t>
      </w:r>
      <w:r w:rsidR="00135DC3" w:rsidRPr="006D6EA8">
        <w:rPr>
          <w:b w:val="0"/>
          <w:sz w:val="22"/>
          <w:szCs w:val="22"/>
        </w:rPr>
        <w:t xml:space="preserve">15 (пятнадцати) </w:t>
      </w:r>
      <w:r w:rsidR="00326860" w:rsidRPr="006D6EA8">
        <w:rPr>
          <w:b w:val="0"/>
          <w:sz w:val="22"/>
          <w:szCs w:val="22"/>
        </w:rPr>
        <w:t>рабочих дней с момента получения уведомления о недостатках поставленного товара. Гарантия качества товара должна распространяться на все составляющие и комплектующие его части. В период гарантийного срока Поставщик обязуется за свой счет осуществить замену товара с недостатками на анал</w:t>
      </w:r>
      <w:r w:rsidR="00326860" w:rsidRPr="006D6EA8">
        <w:rPr>
          <w:b w:val="0"/>
          <w:sz w:val="22"/>
          <w:szCs w:val="22"/>
        </w:rPr>
        <w:t>о</w:t>
      </w:r>
      <w:r w:rsidR="00326860" w:rsidRPr="006D6EA8">
        <w:rPr>
          <w:b w:val="0"/>
          <w:sz w:val="22"/>
          <w:szCs w:val="22"/>
        </w:rPr>
        <w:t>гичный товар надлежащего качества, соответствующий условиям договора.</w:t>
      </w:r>
    </w:p>
    <w:p w:rsidR="000C19ED" w:rsidRPr="006D6EA8" w:rsidRDefault="000C19ED" w:rsidP="000C19ED">
      <w:pPr>
        <w:pStyle w:val="ab"/>
        <w:widowControl/>
        <w:tabs>
          <w:tab w:val="left" w:pos="0"/>
          <w:tab w:val="left" w:pos="851"/>
        </w:tabs>
        <w:ind w:left="0"/>
        <w:contextualSpacing/>
        <w:jc w:val="both"/>
        <w:rPr>
          <w:b w:val="0"/>
          <w:bCs/>
          <w:iCs/>
          <w:sz w:val="22"/>
          <w:szCs w:val="22"/>
        </w:rPr>
      </w:pPr>
      <w:r w:rsidRPr="006D6EA8">
        <w:rPr>
          <w:b w:val="0"/>
          <w:sz w:val="22"/>
          <w:szCs w:val="22"/>
          <w:shd w:val="clear" w:color="auto" w:fill="FFFFFF"/>
        </w:rPr>
        <w:t>4.7. Заказчик, которому поставлен товар ненадлежащего качества, вправе предъявить Поставщику требования, предусмотренные </w:t>
      </w:r>
      <w:hyperlink r:id="rId8" w:anchor="dst100102" w:history="1">
        <w:r w:rsidRPr="006D6EA8">
          <w:rPr>
            <w:b w:val="0"/>
            <w:sz w:val="22"/>
            <w:szCs w:val="22"/>
            <w:shd w:val="clear" w:color="auto" w:fill="FFFFFF"/>
          </w:rPr>
          <w:t>статьей 475</w:t>
        </w:r>
      </w:hyperlink>
      <w:r w:rsidRPr="006D6EA8">
        <w:rPr>
          <w:b w:val="0"/>
          <w:sz w:val="22"/>
          <w:szCs w:val="22"/>
          <w:shd w:val="clear" w:color="auto" w:fill="FFFFFF"/>
        </w:rPr>
        <w:t> ГК РФ, за исключением случая, когда Поставщик, получивший уведомление Зака</w:t>
      </w:r>
      <w:r w:rsidRPr="006D6EA8">
        <w:rPr>
          <w:b w:val="0"/>
          <w:sz w:val="22"/>
          <w:szCs w:val="22"/>
          <w:shd w:val="clear" w:color="auto" w:fill="FFFFFF"/>
        </w:rPr>
        <w:t>з</w:t>
      </w:r>
      <w:r w:rsidRPr="006D6EA8">
        <w:rPr>
          <w:b w:val="0"/>
          <w:sz w:val="22"/>
          <w:szCs w:val="22"/>
          <w:shd w:val="clear" w:color="auto" w:fill="FFFFFF"/>
        </w:rPr>
        <w:t>чика о недостатках поставленного товара, без промедления заменит поставленный товар товаром надлежащего к</w:t>
      </w:r>
      <w:r w:rsidRPr="006D6EA8">
        <w:rPr>
          <w:b w:val="0"/>
          <w:sz w:val="22"/>
          <w:szCs w:val="22"/>
          <w:shd w:val="clear" w:color="auto" w:fill="FFFFFF"/>
        </w:rPr>
        <w:t>а</w:t>
      </w:r>
      <w:r w:rsidRPr="006D6EA8">
        <w:rPr>
          <w:b w:val="0"/>
          <w:sz w:val="22"/>
          <w:szCs w:val="22"/>
          <w:shd w:val="clear" w:color="auto" w:fill="FFFFFF"/>
        </w:rPr>
        <w:t>чества.</w:t>
      </w:r>
    </w:p>
    <w:p w:rsidR="000C19ED" w:rsidRPr="006D6EA8" w:rsidRDefault="000C19ED" w:rsidP="000C19ED">
      <w:pPr>
        <w:pStyle w:val="ab"/>
        <w:widowControl/>
        <w:tabs>
          <w:tab w:val="left" w:pos="567"/>
          <w:tab w:val="left" w:pos="851"/>
        </w:tabs>
        <w:ind w:left="0"/>
        <w:contextualSpacing/>
        <w:jc w:val="both"/>
        <w:rPr>
          <w:b w:val="0"/>
          <w:bCs/>
          <w:iCs/>
          <w:sz w:val="22"/>
          <w:szCs w:val="22"/>
        </w:rPr>
      </w:pPr>
      <w:r w:rsidRPr="006D6EA8">
        <w:rPr>
          <w:b w:val="0"/>
          <w:sz w:val="22"/>
          <w:szCs w:val="22"/>
        </w:rPr>
        <w:lastRenderedPageBreak/>
        <w:t>4.8. Если Заказчик лишен возможности использовать товар, в отношении которого договором установлен гара</w:t>
      </w:r>
      <w:r w:rsidRPr="006D6EA8">
        <w:rPr>
          <w:b w:val="0"/>
          <w:sz w:val="22"/>
          <w:szCs w:val="22"/>
        </w:rPr>
        <w:t>н</w:t>
      </w:r>
      <w:r w:rsidRPr="006D6EA8">
        <w:rPr>
          <w:b w:val="0"/>
          <w:sz w:val="22"/>
          <w:szCs w:val="22"/>
        </w:rPr>
        <w:t>тийный срок, по обстоятельствам, зависящим от Поставщика, гарантийный срок не течет до устранения соотве</w:t>
      </w:r>
      <w:r w:rsidRPr="006D6EA8">
        <w:rPr>
          <w:b w:val="0"/>
          <w:sz w:val="22"/>
          <w:szCs w:val="22"/>
        </w:rPr>
        <w:t>т</w:t>
      </w:r>
      <w:r w:rsidRPr="006D6EA8">
        <w:rPr>
          <w:b w:val="0"/>
          <w:sz w:val="22"/>
          <w:szCs w:val="22"/>
        </w:rPr>
        <w:t>ствующих обстоятельств Поставщиком.</w:t>
      </w:r>
    </w:p>
    <w:p w:rsidR="000C19ED" w:rsidRPr="006D6EA8" w:rsidRDefault="000C19ED" w:rsidP="000C19ED">
      <w:pPr>
        <w:widowControl/>
        <w:tabs>
          <w:tab w:val="left" w:pos="567"/>
          <w:tab w:val="left" w:pos="851"/>
        </w:tabs>
        <w:contextualSpacing/>
        <w:jc w:val="both"/>
        <w:rPr>
          <w:b w:val="0"/>
          <w:bCs/>
          <w:iCs/>
          <w:sz w:val="22"/>
          <w:szCs w:val="22"/>
        </w:rPr>
      </w:pPr>
      <w:r w:rsidRPr="006D6EA8">
        <w:rPr>
          <w:b w:val="0"/>
          <w:sz w:val="22"/>
          <w:szCs w:val="22"/>
        </w:rPr>
        <w:t>4.9.Если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в разумный срок со дня обнаружения.</w:t>
      </w:r>
    </w:p>
    <w:p w:rsidR="00474106" w:rsidRPr="006D6EA8" w:rsidRDefault="000C19ED" w:rsidP="00474106">
      <w:pPr>
        <w:widowControl/>
        <w:jc w:val="both"/>
        <w:rPr>
          <w:rFonts w:eastAsia="Calibri"/>
          <w:b w:val="0"/>
          <w:snapToGrid/>
          <w:sz w:val="22"/>
          <w:szCs w:val="22"/>
          <w:lang w:eastAsia="en-US"/>
        </w:rPr>
      </w:pPr>
      <w:r w:rsidRPr="006D6EA8">
        <w:rPr>
          <w:rFonts w:eastAsia="Calibri"/>
          <w:b w:val="0"/>
          <w:snapToGrid/>
          <w:sz w:val="22"/>
          <w:szCs w:val="22"/>
          <w:lang w:eastAsia="en-US"/>
        </w:rPr>
        <w:t>4.10</w:t>
      </w:r>
      <w:r w:rsidR="00474106" w:rsidRPr="006D6EA8">
        <w:rPr>
          <w:rFonts w:eastAsia="Calibri"/>
          <w:b w:val="0"/>
          <w:snapToGrid/>
          <w:sz w:val="22"/>
          <w:szCs w:val="22"/>
          <w:lang w:eastAsia="en-US"/>
        </w:rPr>
        <w:t>. Гарантийное обслуживание поставляемого товара должно осуществляться на безвозмездной основе в течение гарантийного срока</w:t>
      </w:r>
      <w:r w:rsidR="00246A3E" w:rsidRPr="006D6EA8">
        <w:rPr>
          <w:rFonts w:eastAsia="Calibri"/>
          <w:b w:val="0"/>
          <w:snapToGrid/>
          <w:sz w:val="22"/>
          <w:szCs w:val="22"/>
          <w:lang w:eastAsia="en-US"/>
        </w:rPr>
        <w:t>, не менее 12 месяцев с момента вскрытия и не менее срока установленного производителем</w:t>
      </w:r>
      <w:r w:rsidR="00474106" w:rsidRPr="006D6EA8">
        <w:rPr>
          <w:rFonts w:eastAsia="Calibri"/>
          <w:b w:val="0"/>
          <w:snapToGrid/>
          <w:sz w:val="22"/>
          <w:szCs w:val="22"/>
          <w:lang w:eastAsia="en-US"/>
        </w:rPr>
        <w:t>.</w:t>
      </w:r>
    </w:p>
    <w:p w:rsidR="005C3855" w:rsidRPr="006D6EA8" w:rsidRDefault="005C3855" w:rsidP="005A386B">
      <w:pPr>
        <w:widowControl/>
        <w:jc w:val="center"/>
        <w:rPr>
          <w:rFonts w:eastAsia="Calibri"/>
          <w:snapToGrid/>
          <w:sz w:val="22"/>
          <w:szCs w:val="22"/>
        </w:rPr>
      </w:pPr>
      <w:r w:rsidRPr="006D6EA8">
        <w:rPr>
          <w:rFonts w:eastAsia="Calibri"/>
          <w:snapToGrid/>
          <w:sz w:val="22"/>
          <w:szCs w:val="22"/>
        </w:rPr>
        <w:t>5. Порядок и срок приема товара, порядок и срок оформления приема товара</w:t>
      </w:r>
    </w:p>
    <w:p w:rsidR="00777306" w:rsidRPr="006D6EA8" w:rsidRDefault="00FB7B75" w:rsidP="00777306">
      <w:pPr>
        <w:widowControl/>
        <w:jc w:val="both"/>
        <w:rPr>
          <w:b w:val="0"/>
          <w:snapToGrid/>
          <w:color w:val="000000"/>
          <w:sz w:val="22"/>
          <w:szCs w:val="22"/>
        </w:rPr>
      </w:pPr>
      <w:r w:rsidRPr="006D6EA8">
        <w:rPr>
          <w:b w:val="0"/>
          <w:snapToGrid/>
          <w:color w:val="000000"/>
          <w:sz w:val="22"/>
          <w:szCs w:val="22"/>
        </w:rPr>
        <w:t>5</w:t>
      </w:r>
      <w:r w:rsidR="00214A65" w:rsidRPr="006D6EA8">
        <w:rPr>
          <w:b w:val="0"/>
          <w:snapToGrid/>
          <w:color w:val="000000"/>
          <w:sz w:val="22"/>
          <w:szCs w:val="22"/>
        </w:rPr>
        <w:t xml:space="preserve">.1. </w:t>
      </w:r>
      <w:r w:rsidR="00777306" w:rsidRPr="006D6EA8">
        <w:rPr>
          <w:b w:val="0"/>
          <w:snapToGrid/>
          <w:color w:val="000000"/>
          <w:sz w:val="22"/>
          <w:szCs w:val="22"/>
        </w:rPr>
        <w:t>Приемка товара осуществляется в месте доставки</w:t>
      </w:r>
      <w:r w:rsidR="00214A65" w:rsidRPr="006D6EA8">
        <w:rPr>
          <w:b w:val="0"/>
          <w:snapToGrid/>
          <w:color w:val="000000"/>
          <w:sz w:val="22"/>
          <w:szCs w:val="22"/>
        </w:rPr>
        <w:t xml:space="preserve">, </w:t>
      </w:r>
      <w:r w:rsidR="00214A65" w:rsidRPr="006D6EA8">
        <w:rPr>
          <w:snapToGrid/>
          <w:color w:val="000000"/>
          <w:sz w:val="22"/>
          <w:szCs w:val="22"/>
        </w:rPr>
        <w:t xml:space="preserve">указанного в п. </w:t>
      </w:r>
      <w:r w:rsidR="00C43ECF" w:rsidRPr="006D6EA8">
        <w:rPr>
          <w:snapToGrid/>
          <w:color w:val="000000"/>
          <w:sz w:val="22"/>
          <w:szCs w:val="22"/>
        </w:rPr>
        <w:t>3</w:t>
      </w:r>
      <w:r w:rsidR="00214A65" w:rsidRPr="006D6EA8">
        <w:rPr>
          <w:snapToGrid/>
          <w:color w:val="000000"/>
          <w:sz w:val="22"/>
          <w:szCs w:val="22"/>
        </w:rPr>
        <w:t xml:space="preserve">.2. договора </w:t>
      </w:r>
      <w:r w:rsidR="00214A65" w:rsidRPr="006D6EA8">
        <w:rPr>
          <w:b w:val="0"/>
          <w:snapToGrid/>
          <w:color w:val="000000"/>
          <w:sz w:val="22"/>
          <w:szCs w:val="22"/>
        </w:rPr>
        <w:t>после доставки товара</w:t>
      </w:r>
      <w:r w:rsidR="00214A65" w:rsidRPr="006D6EA8">
        <w:rPr>
          <w:b w:val="0"/>
          <w:snapToGrid/>
          <w:sz w:val="22"/>
          <w:szCs w:val="22"/>
        </w:rPr>
        <w:t xml:space="preserve">. </w:t>
      </w:r>
      <w:r w:rsidR="00777306" w:rsidRPr="006D6EA8">
        <w:rPr>
          <w:b w:val="0"/>
          <w:snapToGrid/>
          <w:color w:val="000000"/>
          <w:sz w:val="22"/>
          <w:szCs w:val="22"/>
        </w:rPr>
        <w:t>Пр</w:t>
      </w:r>
      <w:r w:rsidR="00777306" w:rsidRPr="006D6EA8">
        <w:rPr>
          <w:b w:val="0"/>
          <w:snapToGrid/>
          <w:color w:val="000000"/>
          <w:sz w:val="22"/>
          <w:szCs w:val="22"/>
        </w:rPr>
        <w:t>и</w:t>
      </w:r>
      <w:r w:rsidR="00777306" w:rsidRPr="006D6EA8">
        <w:rPr>
          <w:b w:val="0"/>
          <w:snapToGrid/>
          <w:color w:val="000000"/>
          <w:sz w:val="22"/>
          <w:szCs w:val="22"/>
        </w:rPr>
        <w:t>емка осуществляется единолично одним из работников, из числа назначенных приказом ректора (лицо ответстве</w:t>
      </w:r>
      <w:r w:rsidR="00777306" w:rsidRPr="006D6EA8">
        <w:rPr>
          <w:b w:val="0"/>
          <w:snapToGrid/>
          <w:color w:val="000000"/>
          <w:sz w:val="22"/>
          <w:szCs w:val="22"/>
        </w:rPr>
        <w:t>н</w:t>
      </w:r>
      <w:r w:rsidR="00777306" w:rsidRPr="006D6EA8">
        <w:rPr>
          <w:b w:val="0"/>
          <w:snapToGrid/>
          <w:color w:val="000000"/>
          <w:sz w:val="22"/>
          <w:szCs w:val="22"/>
        </w:rPr>
        <w:t>ное за приёмку, проведение экспертизы и за исполнение договора). Представители Поставщика вправе присутств</w:t>
      </w:r>
      <w:r w:rsidR="00777306" w:rsidRPr="006D6EA8">
        <w:rPr>
          <w:b w:val="0"/>
          <w:snapToGrid/>
          <w:color w:val="000000"/>
          <w:sz w:val="22"/>
          <w:szCs w:val="22"/>
        </w:rPr>
        <w:t>о</w:t>
      </w:r>
      <w:r w:rsidR="00777306" w:rsidRPr="006D6EA8">
        <w:rPr>
          <w:b w:val="0"/>
          <w:snapToGrid/>
          <w:color w:val="000000"/>
          <w:sz w:val="22"/>
          <w:szCs w:val="22"/>
        </w:rPr>
        <w:t>вать при проведении приемки товара.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5.2. Лицо ответственное за приёмку, проведение экспертизы и за исполнение договора проверяет соответствие т</w:t>
      </w:r>
      <w:r w:rsidRPr="006D6EA8">
        <w:rPr>
          <w:b w:val="0"/>
          <w:snapToGrid/>
          <w:color w:val="000000"/>
          <w:sz w:val="22"/>
          <w:szCs w:val="22"/>
        </w:rPr>
        <w:t>о</w:t>
      </w:r>
      <w:r w:rsidRPr="006D6EA8">
        <w:rPr>
          <w:b w:val="0"/>
          <w:snapToGrid/>
          <w:color w:val="000000"/>
          <w:sz w:val="22"/>
          <w:szCs w:val="22"/>
        </w:rPr>
        <w:t>вара по наименованию, количеству и характеристикам, проводит проверку сопроводительной документации, ц</w:t>
      </w:r>
      <w:r w:rsidRPr="006D6EA8">
        <w:rPr>
          <w:b w:val="0"/>
          <w:snapToGrid/>
          <w:color w:val="000000"/>
          <w:sz w:val="22"/>
          <w:szCs w:val="22"/>
        </w:rPr>
        <w:t>е</w:t>
      </w:r>
      <w:r w:rsidRPr="006D6EA8">
        <w:rPr>
          <w:b w:val="0"/>
          <w:snapToGrid/>
          <w:color w:val="000000"/>
          <w:sz w:val="22"/>
          <w:szCs w:val="22"/>
        </w:rPr>
        <w:t xml:space="preserve">лостности упаковки. </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В ходе приемки товара лицом ответственным за приёмку, проведение экспертизы и за исполнение договора прои</w:t>
      </w:r>
      <w:r w:rsidRPr="006D6EA8">
        <w:rPr>
          <w:b w:val="0"/>
          <w:snapToGrid/>
          <w:color w:val="000000"/>
          <w:sz w:val="22"/>
          <w:szCs w:val="22"/>
        </w:rPr>
        <w:t>з</w:t>
      </w:r>
      <w:r w:rsidRPr="006D6EA8">
        <w:rPr>
          <w:b w:val="0"/>
          <w:snapToGrid/>
          <w:color w:val="000000"/>
          <w:sz w:val="22"/>
          <w:szCs w:val="22"/>
        </w:rPr>
        <w:t>водится визуальная оценка качества доставленного товара.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5.3. При передаче товара Поставщик также передает уполномоченному представителю Заказчика документы о приёмки: счет – фактуру, товарную накладную или УПД и документы, подтверждающие качество товара (серт</w:t>
      </w:r>
      <w:r w:rsidRPr="006D6EA8">
        <w:rPr>
          <w:b w:val="0"/>
          <w:snapToGrid/>
          <w:color w:val="000000"/>
          <w:sz w:val="22"/>
          <w:szCs w:val="22"/>
        </w:rPr>
        <w:t>и</w:t>
      </w:r>
      <w:r w:rsidRPr="006D6EA8">
        <w:rPr>
          <w:b w:val="0"/>
          <w:snapToGrid/>
          <w:color w:val="000000"/>
          <w:sz w:val="22"/>
          <w:szCs w:val="22"/>
        </w:rPr>
        <w:t>фикат соответствия, сертификат качества и т.д.). В случае невыполнения Поставщиком условия о передаче указа</w:t>
      </w:r>
      <w:r w:rsidRPr="006D6EA8">
        <w:rPr>
          <w:b w:val="0"/>
          <w:snapToGrid/>
          <w:color w:val="000000"/>
          <w:sz w:val="22"/>
          <w:szCs w:val="22"/>
        </w:rPr>
        <w:t>н</w:t>
      </w:r>
      <w:r w:rsidRPr="006D6EA8">
        <w:rPr>
          <w:b w:val="0"/>
          <w:snapToGrid/>
          <w:color w:val="000000"/>
          <w:sz w:val="22"/>
          <w:szCs w:val="22"/>
        </w:rPr>
        <w:t>ных документов, Заказчик вправе отказаться от приема товара.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 xml:space="preserve">5.4. Для проверки доставленного Поставщиком товара на соответствие условиям настоящего договора Заказчик проводит экспертизу в течение 20 (двадцати) рабочих дней, со </w:t>
      </w:r>
      <w:proofErr w:type="gramStart"/>
      <w:r w:rsidRPr="006D6EA8">
        <w:rPr>
          <w:b w:val="0"/>
          <w:snapToGrid/>
          <w:color w:val="000000"/>
          <w:sz w:val="22"/>
          <w:szCs w:val="22"/>
        </w:rPr>
        <w:t>дня</w:t>
      </w:r>
      <w:proofErr w:type="gramEnd"/>
      <w:r w:rsidRPr="006D6EA8">
        <w:rPr>
          <w:b w:val="0"/>
          <w:snapToGrid/>
          <w:color w:val="000000"/>
          <w:sz w:val="22"/>
          <w:szCs w:val="22"/>
        </w:rPr>
        <w:t xml:space="preserve"> следующего за днем передачи товара и пред</w:t>
      </w:r>
      <w:r w:rsidRPr="006D6EA8">
        <w:rPr>
          <w:b w:val="0"/>
          <w:snapToGrid/>
          <w:color w:val="000000"/>
          <w:sz w:val="22"/>
          <w:szCs w:val="22"/>
        </w:rPr>
        <w:t>о</w:t>
      </w:r>
      <w:r w:rsidRPr="006D6EA8">
        <w:rPr>
          <w:b w:val="0"/>
          <w:snapToGrid/>
          <w:color w:val="000000"/>
          <w:sz w:val="22"/>
          <w:szCs w:val="22"/>
        </w:rPr>
        <w:t>ставления документов о приемке.</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 xml:space="preserve">5.5. </w:t>
      </w:r>
      <w:proofErr w:type="gramStart"/>
      <w:r w:rsidRPr="006D6EA8">
        <w:rPr>
          <w:b w:val="0"/>
          <w:snapToGrid/>
          <w:color w:val="000000"/>
          <w:sz w:val="22"/>
          <w:szCs w:val="22"/>
        </w:rPr>
        <w:t>Заказчик проводит экспертизу своими силами (для проведения внутренней экспертизы привлекается один из работников, назначенный приказом ректора) или к ее проведению могут привлекаться эксперты, экспертные орг</w:t>
      </w:r>
      <w:r w:rsidRPr="006D6EA8">
        <w:rPr>
          <w:b w:val="0"/>
          <w:snapToGrid/>
          <w:color w:val="000000"/>
          <w:sz w:val="22"/>
          <w:szCs w:val="22"/>
        </w:rPr>
        <w:t>а</w:t>
      </w:r>
      <w:r w:rsidRPr="006D6EA8">
        <w:rPr>
          <w:b w:val="0"/>
          <w:snapToGrid/>
          <w:color w:val="000000"/>
          <w:sz w:val="22"/>
          <w:szCs w:val="22"/>
        </w:rPr>
        <w:t xml:space="preserve">низации на основании договоров, заключенных в соответствии с требованиями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roofErr w:type="gramEnd"/>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5.6. После проведения экспертизы в срок, указанный в п. 5.4 договора лицо ответственное за приёмку, проведение экспертизы и за исполнение договора подписывает заключение экспертизы по результатам внутренней экспертизы.</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 xml:space="preserve">5.7. В срок, указанный в п. 5.4 договора лицо ответственное за приёмку, проведение экспертизы и за исполнение договора осуществляют приёмку, </w:t>
      </w:r>
      <w:proofErr w:type="gramStart"/>
      <w:r w:rsidRPr="006D6EA8">
        <w:rPr>
          <w:b w:val="0"/>
          <w:snapToGrid/>
          <w:color w:val="000000"/>
          <w:sz w:val="22"/>
          <w:szCs w:val="22"/>
        </w:rPr>
        <w:t>принимая решение о приёмке или об отказе в приёмке и удостоверяют своей подписью</w:t>
      </w:r>
      <w:proofErr w:type="gramEnd"/>
      <w:r w:rsidRPr="006D6EA8">
        <w:rPr>
          <w:b w:val="0"/>
          <w:snapToGrid/>
          <w:color w:val="000000"/>
          <w:sz w:val="22"/>
          <w:szCs w:val="22"/>
        </w:rPr>
        <w:t xml:space="preserve"> соответствующее решение на документе о приёмке.</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5.8. В случае</w:t>
      </w:r>
      <w:proofErr w:type="gramStart"/>
      <w:r w:rsidRPr="006D6EA8">
        <w:rPr>
          <w:b w:val="0"/>
          <w:snapToGrid/>
          <w:color w:val="000000"/>
          <w:sz w:val="22"/>
          <w:szCs w:val="22"/>
        </w:rPr>
        <w:t>,</w:t>
      </w:r>
      <w:proofErr w:type="gramEnd"/>
      <w:r w:rsidRPr="006D6EA8">
        <w:rPr>
          <w:b w:val="0"/>
          <w:snapToGrid/>
          <w:color w:val="000000"/>
          <w:sz w:val="22"/>
          <w:szCs w:val="22"/>
        </w:rPr>
        <w:t xml:space="preserve"> если товар поставлен в полном объёме (частично) в соответствии с условиями договора и подлежит приёмке Заказчик в срок, указанный в п. 5.4 договора подписывает документы о приемке.</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5.9. В случае</w:t>
      </w:r>
      <w:proofErr w:type="gramStart"/>
      <w:r w:rsidRPr="006D6EA8">
        <w:rPr>
          <w:b w:val="0"/>
          <w:snapToGrid/>
          <w:color w:val="000000"/>
          <w:sz w:val="22"/>
          <w:szCs w:val="22"/>
        </w:rPr>
        <w:t>,</w:t>
      </w:r>
      <w:proofErr w:type="gramEnd"/>
      <w:r w:rsidRPr="006D6EA8">
        <w:rPr>
          <w:b w:val="0"/>
          <w:snapToGrid/>
          <w:color w:val="000000"/>
          <w:sz w:val="22"/>
          <w:szCs w:val="22"/>
        </w:rPr>
        <w:t xml:space="preserve"> если выявлены недостатки товара (несоответствия условиям договора) лица ответственные за приё</w:t>
      </w:r>
      <w:r w:rsidRPr="006D6EA8">
        <w:rPr>
          <w:b w:val="0"/>
          <w:snapToGrid/>
          <w:color w:val="000000"/>
          <w:sz w:val="22"/>
          <w:szCs w:val="22"/>
        </w:rPr>
        <w:t>м</w:t>
      </w:r>
      <w:r w:rsidRPr="006D6EA8">
        <w:rPr>
          <w:b w:val="0"/>
          <w:snapToGrid/>
          <w:color w:val="000000"/>
          <w:sz w:val="22"/>
          <w:szCs w:val="22"/>
        </w:rPr>
        <w:t>ку, проведение экспертизы и за исполнение договора в количестве не менее трёх человек, назначенные приказом ректора составляют Акт о недостатках товара, работ, услуг (несоответствиях условиям договора) и направляют Поставщику в срок, указанный в п. 5.4 настоящего договора по адресу электронной почты, указанному в разделе 14 договора с последующим направлением по почте.</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5.10. В случае</w:t>
      </w:r>
      <w:proofErr w:type="gramStart"/>
      <w:r w:rsidRPr="006D6EA8">
        <w:rPr>
          <w:b w:val="0"/>
          <w:snapToGrid/>
          <w:color w:val="000000"/>
          <w:sz w:val="22"/>
          <w:szCs w:val="22"/>
        </w:rPr>
        <w:t>,</w:t>
      </w:r>
      <w:proofErr w:type="gramEnd"/>
      <w:r w:rsidRPr="006D6EA8">
        <w:rPr>
          <w:b w:val="0"/>
          <w:snapToGrid/>
          <w:color w:val="000000"/>
          <w:sz w:val="22"/>
          <w:szCs w:val="22"/>
        </w:rPr>
        <w:t xml:space="preserve"> если выявлено, что товар поставлен и не подлежит приёмке, так как у Заказчика отпала необход</w:t>
      </w:r>
      <w:r w:rsidRPr="006D6EA8">
        <w:rPr>
          <w:b w:val="0"/>
          <w:snapToGrid/>
          <w:color w:val="000000"/>
          <w:sz w:val="22"/>
          <w:szCs w:val="22"/>
        </w:rPr>
        <w:t>и</w:t>
      </w:r>
      <w:r w:rsidRPr="006D6EA8">
        <w:rPr>
          <w:b w:val="0"/>
          <w:snapToGrid/>
          <w:color w:val="000000"/>
          <w:sz w:val="22"/>
          <w:szCs w:val="22"/>
        </w:rPr>
        <w:t>мость в поставке товара; товар поставлен с нарушениями условий договора и не подлежат приемке, так как выя</w:t>
      </w:r>
      <w:r w:rsidRPr="006D6EA8">
        <w:rPr>
          <w:b w:val="0"/>
          <w:snapToGrid/>
          <w:color w:val="000000"/>
          <w:sz w:val="22"/>
          <w:szCs w:val="22"/>
        </w:rPr>
        <w:t>в</w:t>
      </w:r>
      <w:r w:rsidRPr="006D6EA8">
        <w:rPr>
          <w:b w:val="0"/>
          <w:snapToGrid/>
          <w:color w:val="000000"/>
          <w:sz w:val="22"/>
          <w:szCs w:val="22"/>
        </w:rPr>
        <w:t>ленные недостатки (несоответствия условиям договора), не устранены в установленный Заказчиком срок; товар не поставлен Заказчик направляет мотивированный отказ от подписания документов о приемке с указанием причин такого отказа по адресу электронной почты, указанному в разделе 14 договора с последующим направлением ор</w:t>
      </w:r>
      <w:r w:rsidRPr="006D6EA8">
        <w:rPr>
          <w:b w:val="0"/>
          <w:snapToGrid/>
          <w:color w:val="000000"/>
          <w:sz w:val="22"/>
          <w:szCs w:val="22"/>
        </w:rPr>
        <w:t>и</w:t>
      </w:r>
      <w:r w:rsidRPr="006D6EA8">
        <w:rPr>
          <w:b w:val="0"/>
          <w:snapToGrid/>
          <w:color w:val="000000"/>
          <w:sz w:val="22"/>
          <w:szCs w:val="22"/>
        </w:rPr>
        <w:t xml:space="preserve">гинала по почте в течение 20 рабочих дней </w:t>
      </w:r>
      <w:proofErr w:type="gramStart"/>
      <w:r w:rsidRPr="006D6EA8">
        <w:rPr>
          <w:b w:val="0"/>
          <w:snapToGrid/>
          <w:color w:val="000000"/>
          <w:sz w:val="22"/>
          <w:szCs w:val="22"/>
        </w:rPr>
        <w:t>с даты выявления</w:t>
      </w:r>
      <w:proofErr w:type="gramEnd"/>
      <w:r w:rsidRPr="006D6EA8">
        <w:rPr>
          <w:b w:val="0"/>
          <w:snapToGrid/>
          <w:color w:val="000000"/>
          <w:sz w:val="22"/>
          <w:szCs w:val="22"/>
        </w:rPr>
        <w:t xml:space="preserve"> факта.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5.11. В случае получения Акт</w:t>
      </w:r>
      <w:r w:rsidR="00747468" w:rsidRPr="006D6EA8">
        <w:rPr>
          <w:b w:val="0"/>
          <w:snapToGrid/>
          <w:color w:val="000000"/>
          <w:sz w:val="22"/>
          <w:szCs w:val="22"/>
        </w:rPr>
        <w:t>а</w:t>
      </w:r>
      <w:r w:rsidRPr="006D6EA8">
        <w:rPr>
          <w:b w:val="0"/>
          <w:snapToGrid/>
          <w:color w:val="000000"/>
          <w:sz w:val="22"/>
          <w:szCs w:val="22"/>
        </w:rPr>
        <w:t xml:space="preserve"> о недостатках товара, работ, услуг (несоответствиях условиям договора) или мот</w:t>
      </w:r>
      <w:r w:rsidRPr="006D6EA8">
        <w:rPr>
          <w:b w:val="0"/>
          <w:snapToGrid/>
          <w:color w:val="000000"/>
          <w:sz w:val="22"/>
          <w:szCs w:val="22"/>
        </w:rPr>
        <w:t>и</w:t>
      </w:r>
      <w:r w:rsidRPr="006D6EA8">
        <w:rPr>
          <w:b w:val="0"/>
          <w:snapToGrid/>
          <w:color w:val="000000"/>
          <w:sz w:val="22"/>
          <w:szCs w:val="22"/>
        </w:rPr>
        <w:t>вированного отказа от подписания документа о приемке Поставщик вправе устранить причины, указанные в таком мотивированном отказе или в Акте, и направить Заказчику документ о приемке в порядке, предусмотренном ра</w:t>
      </w:r>
      <w:r w:rsidRPr="006D6EA8">
        <w:rPr>
          <w:b w:val="0"/>
          <w:snapToGrid/>
          <w:color w:val="000000"/>
          <w:sz w:val="22"/>
          <w:szCs w:val="22"/>
        </w:rPr>
        <w:t>з</w:t>
      </w:r>
      <w:r w:rsidRPr="006D6EA8">
        <w:rPr>
          <w:b w:val="0"/>
          <w:snapToGrid/>
          <w:color w:val="000000"/>
          <w:sz w:val="22"/>
          <w:szCs w:val="22"/>
        </w:rPr>
        <w:t>делом 5 настоящего договора. Заказчик повторно осуществляет приемку выполненных работ после устранения в</w:t>
      </w:r>
      <w:r w:rsidRPr="006D6EA8">
        <w:rPr>
          <w:b w:val="0"/>
          <w:snapToGrid/>
          <w:color w:val="000000"/>
          <w:sz w:val="22"/>
          <w:szCs w:val="22"/>
        </w:rPr>
        <w:t>ы</w:t>
      </w:r>
      <w:r w:rsidRPr="006D6EA8">
        <w:rPr>
          <w:b w:val="0"/>
          <w:snapToGrid/>
          <w:color w:val="000000"/>
          <w:sz w:val="22"/>
          <w:szCs w:val="22"/>
        </w:rPr>
        <w:t>явленных недостатков в выполненных работах (несоответствий условиям договора) в порядке и в сроки в соотве</w:t>
      </w:r>
      <w:r w:rsidRPr="006D6EA8">
        <w:rPr>
          <w:b w:val="0"/>
          <w:snapToGrid/>
          <w:color w:val="000000"/>
          <w:sz w:val="22"/>
          <w:szCs w:val="22"/>
        </w:rPr>
        <w:t>т</w:t>
      </w:r>
      <w:r w:rsidRPr="006D6EA8">
        <w:rPr>
          <w:b w:val="0"/>
          <w:snapToGrid/>
          <w:color w:val="000000"/>
          <w:sz w:val="22"/>
          <w:szCs w:val="22"/>
        </w:rPr>
        <w:t>ствии с разделом 5 договора.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 xml:space="preserve">5.12. </w:t>
      </w:r>
      <w:proofErr w:type="gramStart"/>
      <w:r w:rsidRPr="006D6EA8">
        <w:rPr>
          <w:b w:val="0"/>
          <w:snapToGrid/>
          <w:color w:val="000000"/>
          <w:sz w:val="22"/>
          <w:szCs w:val="22"/>
        </w:rPr>
        <w:t>В случае обнаружения Заказчиком после приемки товара недостатков товара (несоответствия поставленного товара условиям договора, Заказчик в течение 5 (пяти) рабочих дней составляет акт о несоответствии товара усл</w:t>
      </w:r>
      <w:r w:rsidRPr="006D6EA8">
        <w:rPr>
          <w:b w:val="0"/>
          <w:snapToGrid/>
          <w:color w:val="000000"/>
          <w:sz w:val="22"/>
          <w:szCs w:val="22"/>
        </w:rPr>
        <w:t>о</w:t>
      </w:r>
      <w:r w:rsidRPr="006D6EA8">
        <w:rPr>
          <w:b w:val="0"/>
          <w:snapToGrid/>
          <w:color w:val="000000"/>
          <w:sz w:val="22"/>
          <w:szCs w:val="22"/>
        </w:rPr>
        <w:t>виям договора, обнаруженного после приемки, уведомляет об этом Поставщика (направляет претензию и Акт о недостатках товара (несоответствиях поставленного товара условиям договора), обнаруженные после приёмки т</w:t>
      </w:r>
      <w:r w:rsidRPr="006D6EA8">
        <w:rPr>
          <w:b w:val="0"/>
          <w:snapToGrid/>
          <w:color w:val="000000"/>
          <w:sz w:val="22"/>
          <w:szCs w:val="22"/>
        </w:rPr>
        <w:t>о</w:t>
      </w:r>
      <w:r w:rsidRPr="006D6EA8">
        <w:rPr>
          <w:b w:val="0"/>
          <w:snapToGrid/>
          <w:color w:val="000000"/>
          <w:sz w:val="22"/>
          <w:szCs w:val="22"/>
        </w:rPr>
        <w:t>вара по адресу электронной почты, указанному в разделе 14 договора</w:t>
      </w:r>
      <w:proofErr w:type="gramEnd"/>
      <w:r w:rsidRPr="006D6EA8">
        <w:rPr>
          <w:b w:val="0"/>
          <w:snapToGrid/>
          <w:color w:val="000000"/>
          <w:sz w:val="22"/>
          <w:szCs w:val="22"/>
        </w:rPr>
        <w:t xml:space="preserve"> с последующим направлением оригиналов по почте. Поставщик обязан за свой счет без дополнительных расходов со стороны Заказчика осуществить замену т</w:t>
      </w:r>
      <w:r w:rsidRPr="006D6EA8">
        <w:rPr>
          <w:b w:val="0"/>
          <w:snapToGrid/>
          <w:color w:val="000000"/>
          <w:sz w:val="22"/>
          <w:szCs w:val="22"/>
        </w:rPr>
        <w:t>о</w:t>
      </w:r>
      <w:r w:rsidRPr="006D6EA8">
        <w:rPr>
          <w:b w:val="0"/>
          <w:snapToGrid/>
          <w:color w:val="000000"/>
          <w:sz w:val="22"/>
          <w:szCs w:val="22"/>
        </w:rPr>
        <w:t>вара с недостатками на аналогичный товар надлежащего качества, соответствующий условиям настоящего догов</w:t>
      </w:r>
      <w:r w:rsidRPr="006D6EA8">
        <w:rPr>
          <w:b w:val="0"/>
          <w:snapToGrid/>
          <w:color w:val="000000"/>
          <w:sz w:val="22"/>
          <w:szCs w:val="22"/>
        </w:rPr>
        <w:t>о</w:t>
      </w:r>
      <w:r w:rsidRPr="006D6EA8">
        <w:rPr>
          <w:b w:val="0"/>
          <w:snapToGrid/>
          <w:color w:val="000000"/>
          <w:sz w:val="22"/>
          <w:szCs w:val="22"/>
        </w:rPr>
        <w:lastRenderedPageBreak/>
        <w:t>ра, в срок не позднее чем в течение 5 (пяти) рабочих дней с момента получения Поставщиком претензии и Акта или в иной срок с согласия Заказчика.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5.13. При возникновении между Заказчиком и Поставщиком спора по поводу недостатков товара по требованию любой из Сторон должна быть назначена внешняя экспертиза. Расходы на экспертизу несет Поставщик, за искл</w:t>
      </w:r>
      <w:r w:rsidRPr="006D6EA8">
        <w:rPr>
          <w:b w:val="0"/>
          <w:snapToGrid/>
          <w:color w:val="000000"/>
          <w:sz w:val="22"/>
          <w:szCs w:val="22"/>
        </w:rPr>
        <w:t>ю</w:t>
      </w:r>
      <w:r w:rsidRPr="006D6EA8">
        <w:rPr>
          <w:b w:val="0"/>
          <w:snapToGrid/>
          <w:color w:val="000000"/>
          <w:sz w:val="22"/>
          <w:szCs w:val="22"/>
        </w:rPr>
        <w:t>чением случаев, когда экспертизой установлено отсутствие нарушений Поставщиком договора или причинной св</w:t>
      </w:r>
      <w:r w:rsidRPr="006D6EA8">
        <w:rPr>
          <w:b w:val="0"/>
          <w:snapToGrid/>
          <w:color w:val="000000"/>
          <w:sz w:val="22"/>
          <w:szCs w:val="22"/>
        </w:rPr>
        <w:t>я</w:t>
      </w:r>
      <w:r w:rsidRPr="006D6EA8">
        <w:rPr>
          <w:b w:val="0"/>
          <w:snapToGrid/>
          <w:color w:val="000000"/>
          <w:sz w:val="22"/>
          <w:szCs w:val="22"/>
        </w:rPr>
        <w:t>зи между действиями Поставщика и обнаруженными недостатками (несоответствиями). В указанных случаях ра</w:t>
      </w:r>
      <w:r w:rsidRPr="006D6EA8">
        <w:rPr>
          <w:b w:val="0"/>
          <w:snapToGrid/>
          <w:color w:val="000000"/>
          <w:sz w:val="22"/>
          <w:szCs w:val="22"/>
        </w:rPr>
        <w:t>с</w:t>
      </w:r>
      <w:r w:rsidRPr="006D6EA8">
        <w:rPr>
          <w:b w:val="0"/>
          <w:snapToGrid/>
          <w:color w:val="000000"/>
          <w:sz w:val="22"/>
          <w:szCs w:val="22"/>
        </w:rPr>
        <w:t>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47937" w:rsidRPr="006D6EA8" w:rsidRDefault="00777306" w:rsidP="00777306">
      <w:pPr>
        <w:widowControl/>
        <w:jc w:val="both"/>
        <w:rPr>
          <w:b w:val="0"/>
          <w:snapToGrid/>
          <w:color w:val="000000"/>
          <w:sz w:val="22"/>
          <w:szCs w:val="22"/>
        </w:rPr>
      </w:pPr>
      <w:r w:rsidRPr="006D6EA8">
        <w:rPr>
          <w:b w:val="0"/>
          <w:snapToGrid/>
          <w:color w:val="000000"/>
          <w:sz w:val="22"/>
          <w:szCs w:val="22"/>
        </w:rPr>
        <w:t>5.14. Датой приемки поставленной товара считается дата подписания Заказчиком документов о приемке с решен</w:t>
      </w:r>
      <w:r w:rsidRPr="006D6EA8">
        <w:rPr>
          <w:b w:val="0"/>
          <w:snapToGrid/>
          <w:color w:val="000000"/>
          <w:sz w:val="22"/>
          <w:szCs w:val="22"/>
        </w:rPr>
        <w:t>и</w:t>
      </w:r>
      <w:r w:rsidRPr="006D6EA8">
        <w:rPr>
          <w:b w:val="0"/>
          <w:snapToGrid/>
          <w:color w:val="000000"/>
          <w:sz w:val="22"/>
          <w:szCs w:val="22"/>
        </w:rPr>
        <w:t>ем, о том, что поставка выполнена в полном объёме (частично) в соответствии с условиями договора и подлежит приёмке.</w:t>
      </w:r>
    </w:p>
    <w:p w:rsidR="005C3855" w:rsidRPr="006D6EA8" w:rsidRDefault="005C3855" w:rsidP="005C3855">
      <w:pPr>
        <w:widowControl/>
        <w:jc w:val="center"/>
        <w:rPr>
          <w:snapToGrid/>
          <w:spacing w:val="-1"/>
          <w:sz w:val="22"/>
          <w:szCs w:val="22"/>
          <w:lang w:eastAsia="en-US"/>
        </w:rPr>
      </w:pPr>
      <w:r w:rsidRPr="006D6EA8">
        <w:rPr>
          <w:snapToGrid/>
          <w:spacing w:val="-1"/>
          <w:sz w:val="22"/>
          <w:szCs w:val="22"/>
          <w:lang w:eastAsia="en-US"/>
        </w:rPr>
        <w:t>6. Цена договора</w:t>
      </w:r>
    </w:p>
    <w:p w:rsidR="007551EB"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6.1. </w:t>
      </w:r>
      <w:r w:rsidR="007551EB" w:rsidRPr="006D6EA8">
        <w:rPr>
          <w:rFonts w:eastAsia="Calibri"/>
          <w:b w:val="0"/>
          <w:snapToGrid/>
          <w:sz w:val="22"/>
          <w:szCs w:val="22"/>
          <w:lang w:eastAsia="en-US"/>
        </w:rPr>
        <w:t>Цена договора и валюта платежа устанавливаются в российских рублях.</w:t>
      </w:r>
    </w:p>
    <w:p w:rsidR="00D34E83" w:rsidRPr="006D6EA8" w:rsidRDefault="007551EB" w:rsidP="005C3855">
      <w:pPr>
        <w:widowControl/>
        <w:jc w:val="both"/>
        <w:rPr>
          <w:b w:val="0"/>
          <w:sz w:val="22"/>
          <w:szCs w:val="22"/>
        </w:rPr>
      </w:pPr>
      <w:r w:rsidRPr="006D6EA8">
        <w:rPr>
          <w:rFonts w:eastAsia="Calibri"/>
          <w:b w:val="0"/>
          <w:snapToGrid/>
          <w:sz w:val="22"/>
          <w:szCs w:val="22"/>
          <w:lang w:eastAsia="en-US"/>
        </w:rPr>
        <w:t xml:space="preserve">6.2. </w:t>
      </w:r>
      <w:r w:rsidR="005C3855" w:rsidRPr="006D6EA8">
        <w:rPr>
          <w:rFonts w:eastAsia="Calibri"/>
          <w:b w:val="0"/>
          <w:snapToGrid/>
          <w:sz w:val="22"/>
          <w:szCs w:val="22"/>
          <w:lang w:eastAsia="en-US"/>
        </w:rPr>
        <w:t>Цена договора составляет</w:t>
      </w:r>
      <w:proofErr w:type="gramStart"/>
      <w:r w:rsidR="00D34E83" w:rsidRPr="006D6EA8">
        <w:rPr>
          <w:bCs/>
          <w:sz w:val="22"/>
          <w:szCs w:val="22"/>
        </w:rPr>
        <w:t xml:space="preserve"> </w:t>
      </w:r>
      <w:r w:rsidR="00F54765" w:rsidRPr="006D6EA8">
        <w:rPr>
          <w:snapToGrid/>
          <w:sz w:val="22"/>
          <w:szCs w:val="22"/>
        </w:rPr>
        <w:t>______</w:t>
      </w:r>
      <w:r w:rsidR="00D34E83" w:rsidRPr="006D6EA8">
        <w:rPr>
          <w:snapToGrid/>
          <w:sz w:val="22"/>
          <w:szCs w:val="22"/>
        </w:rPr>
        <w:t xml:space="preserve"> (</w:t>
      </w:r>
      <w:r w:rsidR="00F54765" w:rsidRPr="006D6EA8">
        <w:rPr>
          <w:snapToGrid/>
          <w:sz w:val="22"/>
          <w:szCs w:val="22"/>
        </w:rPr>
        <w:t>_____________________________________________________</w:t>
      </w:r>
      <w:r w:rsidR="00D34E83" w:rsidRPr="006D6EA8">
        <w:rPr>
          <w:snapToGrid/>
          <w:sz w:val="22"/>
          <w:szCs w:val="22"/>
        </w:rPr>
        <w:t xml:space="preserve">) </w:t>
      </w:r>
      <w:proofErr w:type="gramEnd"/>
      <w:r w:rsidR="00D34E83" w:rsidRPr="006D6EA8">
        <w:rPr>
          <w:snapToGrid/>
          <w:sz w:val="22"/>
          <w:szCs w:val="22"/>
        </w:rPr>
        <w:t xml:space="preserve">рублей  </w:t>
      </w:r>
      <w:r w:rsidR="00F54765" w:rsidRPr="006D6EA8">
        <w:rPr>
          <w:snapToGrid/>
          <w:sz w:val="22"/>
          <w:szCs w:val="22"/>
        </w:rPr>
        <w:t>___</w:t>
      </w:r>
      <w:r w:rsidR="00D34E83" w:rsidRPr="006D6EA8">
        <w:rPr>
          <w:snapToGrid/>
          <w:sz w:val="22"/>
          <w:szCs w:val="22"/>
        </w:rPr>
        <w:t xml:space="preserve"> копейки, </w:t>
      </w:r>
      <w:r w:rsidR="00D34E83" w:rsidRPr="006D6EA8">
        <w:rPr>
          <w:b w:val="0"/>
          <w:snapToGrid/>
          <w:sz w:val="22"/>
          <w:szCs w:val="22"/>
        </w:rPr>
        <w:t xml:space="preserve">в том числе НДС </w:t>
      </w:r>
      <w:r w:rsidR="00F54765" w:rsidRPr="006D6EA8">
        <w:rPr>
          <w:b w:val="0"/>
          <w:snapToGrid/>
          <w:sz w:val="22"/>
          <w:szCs w:val="22"/>
        </w:rPr>
        <w:t>___</w:t>
      </w:r>
      <w:r w:rsidR="00D34E83" w:rsidRPr="006D6EA8">
        <w:rPr>
          <w:b w:val="0"/>
          <w:snapToGrid/>
          <w:sz w:val="22"/>
          <w:szCs w:val="22"/>
        </w:rPr>
        <w:t xml:space="preserve"> %</w:t>
      </w:r>
      <w:r w:rsidR="00F54765" w:rsidRPr="006D6EA8">
        <w:rPr>
          <w:b w:val="0"/>
          <w:snapToGrid/>
          <w:sz w:val="22"/>
          <w:szCs w:val="22"/>
        </w:rPr>
        <w:t>,</w:t>
      </w:r>
      <w:r w:rsidR="00D34E83" w:rsidRPr="006D6EA8">
        <w:rPr>
          <w:b w:val="0"/>
          <w:snapToGrid/>
          <w:sz w:val="22"/>
          <w:szCs w:val="22"/>
        </w:rPr>
        <w:t xml:space="preserve"> что составляет </w:t>
      </w:r>
      <w:r w:rsidR="00F54765" w:rsidRPr="006D6EA8">
        <w:rPr>
          <w:b w:val="0"/>
          <w:snapToGrid/>
          <w:sz w:val="22"/>
          <w:szCs w:val="22"/>
        </w:rPr>
        <w:t>______ (_____________________________________________________) рублей  ___ копейки</w:t>
      </w:r>
      <w:r w:rsidR="00D34E83" w:rsidRPr="006D6EA8">
        <w:rPr>
          <w:b w:val="0"/>
          <w:snapToGrid/>
          <w:sz w:val="22"/>
          <w:szCs w:val="22"/>
        </w:rPr>
        <w:t>.</w:t>
      </w:r>
      <w:r w:rsidR="00D34E83" w:rsidRPr="006D6EA8">
        <w:rPr>
          <w:b w:val="0"/>
          <w:sz w:val="22"/>
          <w:szCs w:val="22"/>
        </w:rPr>
        <w:t xml:space="preserve"> </w:t>
      </w:r>
    </w:p>
    <w:p w:rsidR="00487D9A" w:rsidRPr="006D6EA8" w:rsidRDefault="00487D9A" w:rsidP="005C3855">
      <w:pPr>
        <w:widowControl/>
        <w:jc w:val="both"/>
        <w:rPr>
          <w:b w:val="0"/>
          <w:sz w:val="22"/>
          <w:szCs w:val="22"/>
        </w:rPr>
      </w:pPr>
      <w:r w:rsidRPr="006D6EA8">
        <w:rPr>
          <w:b w:val="0"/>
          <w:sz w:val="22"/>
          <w:szCs w:val="22"/>
        </w:rPr>
        <w:t>6.</w:t>
      </w:r>
      <w:r w:rsidR="007551EB" w:rsidRPr="006D6EA8">
        <w:rPr>
          <w:b w:val="0"/>
          <w:sz w:val="22"/>
          <w:szCs w:val="22"/>
        </w:rPr>
        <w:t>3</w:t>
      </w:r>
      <w:r w:rsidRPr="006D6EA8">
        <w:rPr>
          <w:b w:val="0"/>
          <w:sz w:val="22"/>
          <w:szCs w:val="22"/>
        </w:rPr>
        <w:t>. Цена договора является твердой и определяется на весь срок его исполнения, за исключением случаев, пред</w:t>
      </w:r>
      <w:r w:rsidRPr="006D6EA8">
        <w:rPr>
          <w:b w:val="0"/>
          <w:sz w:val="22"/>
          <w:szCs w:val="22"/>
        </w:rPr>
        <w:t>у</w:t>
      </w:r>
      <w:r w:rsidRPr="006D6EA8">
        <w:rPr>
          <w:b w:val="0"/>
          <w:sz w:val="22"/>
          <w:szCs w:val="22"/>
        </w:rPr>
        <w:t>смотренных  ст. ст. 34,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F54765" w:rsidRPr="006D6EA8">
        <w:rPr>
          <w:b w:val="0"/>
          <w:sz w:val="22"/>
          <w:szCs w:val="22"/>
        </w:rPr>
        <w:t>.</w:t>
      </w:r>
    </w:p>
    <w:p w:rsidR="00CE02CB" w:rsidRPr="006D6EA8" w:rsidRDefault="005C3855" w:rsidP="005C3855">
      <w:pPr>
        <w:widowControl/>
        <w:jc w:val="both"/>
        <w:rPr>
          <w:sz w:val="22"/>
          <w:szCs w:val="22"/>
        </w:rPr>
      </w:pPr>
      <w:r w:rsidRPr="006D6EA8">
        <w:rPr>
          <w:rFonts w:eastAsia="Calibri"/>
          <w:b w:val="0"/>
          <w:snapToGrid/>
          <w:sz w:val="22"/>
          <w:szCs w:val="22"/>
          <w:lang w:eastAsia="en-US"/>
        </w:rPr>
        <w:t>6.</w:t>
      </w:r>
      <w:r w:rsidR="007551EB" w:rsidRPr="006D6EA8">
        <w:rPr>
          <w:rFonts w:eastAsia="Calibri"/>
          <w:b w:val="0"/>
          <w:snapToGrid/>
          <w:sz w:val="22"/>
          <w:szCs w:val="22"/>
          <w:lang w:eastAsia="en-US"/>
        </w:rPr>
        <w:t>4</w:t>
      </w:r>
      <w:r w:rsidRPr="006D6EA8">
        <w:rPr>
          <w:rFonts w:eastAsia="Calibri"/>
          <w:b w:val="0"/>
          <w:snapToGrid/>
          <w:sz w:val="22"/>
          <w:szCs w:val="22"/>
          <w:lang w:eastAsia="en-US"/>
        </w:rPr>
        <w:t xml:space="preserve">. </w:t>
      </w:r>
      <w:proofErr w:type="gramStart"/>
      <w:r w:rsidR="00CE02CB" w:rsidRPr="006D6EA8">
        <w:rPr>
          <w:b w:val="0"/>
          <w:color w:val="000000"/>
          <w:sz w:val="22"/>
          <w:szCs w:val="22"/>
        </w:rPr>
        <w:t xml:space="preserve">Цена договора включает в себя все расходы Поставщика, в том числе: </w:t>
      </w:r>
      <w:r w:rsidR="00CE02CB" w:rsidRPr="006D6EA8">
        <w:rPr>
          <w:b w:val="0"/>
          <w:bCs/>
          <w:color w:val="000000"/>
          <w:sz w:val="22"/>
          <w:szCs w:val="22"/>
        </w:rPr>
        <w:t>расходы на  упаковку, транспортировку,  погрузку-</w:t>
      </w:r>
      <w:r w:rsidR="00CE02CB" w:rsidRPr="006D6EA8">
        <w:rPr>
          <w:b w:val="0"/>
          <w:sz w:val="22"/>
          <w:szCs w:val="22"/>
        </w:rPr>
        <w:t xml:space="preserve">разгрузку, размещение в местах хранения Заказчика, а также </w:t>
      </w:r>
      <w:r w:rsidR="00CE02CB" w:rsidRPr="006D6EA8">
        <w:rPr>
          <w:b w:val="0"/>
          <w:bCs/>
          <w:color w:val="000000"/>
          <w:sz w:val="22"/>
          <w:szCs w:val="22"/>
        </w:rPr>
        <w:t>устранение недостатков, гарантийные об</w:t>
      </w:r>
      <w:r w:rsidR="00CE02CB" w:rsidRPr="006D6EA8">
        <w:rPr>
          <w:b w:val="0"/>
          <w:bCs/>
          <w:color w:val="000000"/>
          <w:sz w:val="22"/>
          <w:szCs w:val="22"/>
        </w:rPr>
        <w:t>я</w:t>
      </w:r>
      <w:r w:rsidR="00CE02CB" w:rsidRPr="006D6EA8">
        <w:rPr>
          <w:b w:val="0"/>
          <w:bCs/>
          <w:color w:val="000000"/>
          <w:sz w:val="22"/>
          <w:szCs w:val="22"/>
        </w:rPr>
        <w:t>зательства, страхование, уплату таможенных пошлин, сборов, налоги и другие обязательные платежи, установле</w:t>
      </w:r>
      <w:r w:rsidR="00CE02CB" w:rsidRPr="006D6EA8">
        <w:rPr>
          <w:b w:val="0"/>
          <w:bCs/>
          <w:color w:val="000000"/>
          <w:sz w:val="22"/>
          <w:szCs w:val="22"/>
        </w:rPr>
        <w:t>н</w:t>
      </w:r>
      <w:r w:rsidR="00CE02CB" w:rsidRPr="006D6EA8">
        <w:rPr>
          <w:b w:val="0"/>
          <w:bCs/>
          <w:color w:val="000000"/>
          <w:sz w:val="22"/>
          <w:szCs w:val="22"/>
        </w:rPr>
        <w:t>ные законодательством Российской Федерации, а также любые иные расходы, связанные с исполнением настоящ</w:t>
      </w:r>
      <w:r w:rsidR="00CE02CB" w:rsidRPr="006D6EA8">
        <w:rPr>
          <w:b w:val="0"/>
          <w:bCs/>
          <w:color w:val="000000"/>
          <w:sz w:val="22"/>
          <w:szCs w:val="22"/>
        </w:rPr>
        <w:t>е</w:t>
      </w:r>
      <w:r w:rsidR="00CE02CB" w:rsidRPr="006D6EA8">
        <w:rPr>
          <w:b w:val="0"/>
          <w:bCs/>
          <w:color w:val="000000"/>
          <w:sz w:val="22"/>
          <w:szCs w:val="22"/>
        </w:rPr>
        <w:t>го договора.</w:t>
      </w:r>
      <w:r w:rsidR="00CE02CB" w:rsidRPr="006D6EA8">
        <w:rPr>
          <w:sz w:val="22"/>
          <w:szCs w:val="22"/>
        </w:rPr>
        <w:t xml:space="preserve"> </w:t>
      </w:r>
      <w:proofErr w:type="gramEnd"/>
    </w:p>
    <w:p w:rsidR="00886F1C" w:rsidRPr="006D6EA8" w:rsidRDefault="005C3855" w:rsidP="00886F1C">
      <w:pPr>
        <w:jc w:val="both"/>
        <w:rPr>
          <w:b w:val="0"/>
          <w:sz w:val="22"/>
          <w:szCs w:val="22"/>
        </w:rPr>
      </w:pPr>
      <w:r w:rsidRPr="006D6EA8">
        <w:rPr>
          <w:rFonts w:eastAsia="Calibri"/>
          <w:b w:val="0"/>
          <w:snapToGrid/>
          <w:sz w:val="22"/>
          <w:szCs w:val="22"/>
          <w:lang w:eastAsia="en-US"/>
        </w:rPr>
        <w:t>6.</w:t>
      </w:r>
      <w:r w:rsidR="007551EB" w:rsidRPr="006D6EA8">
        <w:rPr>
          <w:rFonts w:eastAsia="Calibri"/>
          <w:b w:val="0"/>
          <w:snapToGrid/>
          <w:sz w:val="22"/>
          <w:szCs w:val="22"/>
          <w:lang w:eastAsia="en-US"/>
        </w:rPr>
        <w:t>5</w:t>
      </w:r>
      <w:r w:rsidRPr="006D6EA8">
        <w:rPr>
          <w:rFonts w:eastAsia="Calibri"/>
          <w:b w:val="0"/>
          <w:snapToGrid/>
          <w:sz w:val="22"/>
          <w:szCs w:val="22"/>
          <w:lang w:eastAsia="en-US"/>
        </w:rPr>
        <w:t>.</w:t>
      </w:r>
      <w:r w:rsidR="00487D9A" w:rsidRPr="006D6EA8">
        <w:rPr>
          <w:rFonts w:eastAsia="Calibri"/>
          <w:b w:val="0"/>
          <w:snapToGrid/>
          <w:sz w:val="22"/>
          <w:szCs w:val="22"/>
          <w:lang w:eastAsia="en-US"/>
        </w:rPr>
        <w:t xml:space="preserve"> </w:t>
      </w:r>
      <w:r w:rsidRPr="006D6EA8">
        <w:rPr>
          <w:rFonts w:eastAsia="Calibri"/>
          <w:snapToGrid/>
          <w:sz w:val="22"/>
          <w:szCs w:val="22"/>
          <w:lang w:eastAsia="en-US"/>
        </w:rPr>
        <w:t>Источник финансирования:</w:t>
      </w:r>
      <w:r w:rsidR="002B43E3" w:rsidRPr="006D6EA8">
        <w:t xml:space="preserve"> </w:t>
      </w:r>
      <w:r w:rsidR="00562F9F" w:rsidRPr="006D6EA8">
        <w:rPr>
          <w:rFonts w:eastAsia="Calibri"/>
          <w:b w:val="0"/>
          <w:snapToGrid/>
          <w:sz w:val="22"/>
          <w:szCs w:val="22"/>
          <w:lang w:eastAsia="en-US"/>
        </w:rPr>
        <w:t>субсидия на выполнение государственного задания</w:t>
      </w:r>
      <w:r w:rsidR="005D0589">
        <w:rPr>
          <w:rFonts w:eastAsia="Calibri"/>
          <w:b w:val="0"/>
          <w:snapToGrid/>
          <w:sz w:val="22"/>
          <w:szCs w:val="22"/>
          <w:lang w:eastAsia="en-US"/>
        </w:rPr>
        <w:t xml:space="preserve"> Заказчика</w:t>
      </w:r>
      <w:r w:rsidR="00115387">
        <w:rPr>
          <w:rFonts w:eastAsia="Calibri"/>
          <w:b w:val="0"/>
          <w:snapToGrid/>
          <w:sz w:val="22"/>
          <w:szCs w:val="22"/>
          <w:lang w:eastAsia="en-US"/>
        </w:rPr>
        <w:t xml:space="preserve"> и средства от пр</w:t>
      </w:r>
      <w:r w:rsidR="00115387">
        <w:rPr>
          <w:rFonts w:eastAsia="Calibri"/>
          <w:b w:val="0"/>
          <w:snapToGrid/>
          <w:sz w:val="22"/>
          <w:szCs w:val="22"/>
          <w:lang w:eastAsia="en-US"/>
        </w:rPr>
        <w:t>и</w:t>
      </w:r>
      <w:r w:rsidR="00115387">
        <w:rPr>
          <w:rFonts w:eastAsia="Calibri"/>
          <w:b w:val="0"/>
          <w:snapToGrid/>
          <w:sz w:val="22"/>
          <w:szCs w:val="22"/>
          <w:lang w:eastAsia="en-US"/>
        </w:rPr>
        <w:t xml:space="preserve">носящей доход деятельности </w:t>
      </w:r>
      <w:r w:rsidR="00562F9F" w:rsidRPr="006D6EA8">
        <w:rPr>
          <w:rFonts w:eastAsia="Calibri"/>
          <w:b w:val="0"/>
          <w:snapToGrid/>
          <w:sz w:val="22"/>
          <w:szCs w:val="22"/>
          <w:lang w:eastAsia="en-US"/>
        </w:rPr>
        <w:t>.</w:t>
      </w:r>
    </w:p>
    <w:p w:rsidR="005C3855" w:rsidRPr="006D6EA8" w:rsidRDefault="005C3855" w:rsidP="005C3855">
      <w:pPr>
        <w:widowControl/>
        <w:jc w:val="center"/>
        <w:rPr>
          <w:snapToGrid/>
          <w:spacing w:val="-1"/>
          <w:sz w:val="22"/>
          <w:szCs w:val="22"/>
          <w:lang w:eastAsia="en-US"/>
        </w:rPr>
      </w:pPr>
      <w:r w:rsidRPr="006D6EA8">
        <w:rPr>
          <w:snapToGrid/>
          <w:spacing w:val="-1"/>
          <w:sz w:val="22"/>
          <w:szCs w:val="22"/>
          <w:lang w:eastAsia="en-US"/>
        </w:rPr>
        <w:t>7. Порядок расчетов</w:t>
      </w:r>
    </w:p>
    <w:p w:rsidR="00563873" w:rsidRPr="006D6EA8" w:rsidRDefault="005C3855" w:rsidP="00BB5102">
      <w:pPr>
        <w:widowControl/>
        <w:jc w:val="both"/>
        <w:rPr>
          <w:b w:val="0"/>
          <w:noProof/>
          <w:snapToGrid/>
          <w:spacing w:val="-1"/>
          <w:sz w:val="22"/>
          <w:szCs w:val="22"/>
          <w:lang w:eastAsia="en-US"/>
        </w:rPr>
      </w:pPr>
      <w:r w:rsidRPr="006D6EA8">
        <w:rPr>
          <w:b w:val="0"/>
          <w:noProof/>
          <w:snapToGrid/>
          <w:spacing w:val="-1"/>
          <w:sz w:val="22"/>
          <w:szCs w:val="22"/>
          <w:lang w:eastAsia="en-US"/>
        </w:rPr>
        <w:t xml:space="preserve">7.1. </w:t>
      </w:r>
      <w:r w:rsidR="00563873" w:rsidRPr="006D6EA8">
        <w:rPr>
          <w:b w:val="0"/>
          <w:noProof/>
          <w:snapToGrid/>
          <w:spacing w:val="-1"/>
          <w:sz w:val="22"/>
          <w:szCs w:val="22"/>
          <w:lang w:eastAsia="en-US"/>
        </w:rPr>
        <w:t>Заказчик осуществляет оплату товара путем перечисления денежных средств на расчетный счет Поставщика в течение 7(семи) рабочих дней после поставки товара и подписания Заказчиком документов о приемке (счет - фактуры, товарной накладной или УПД) и предоставления документов, подтверждающих качество товара (сертификаты/декларации качества/соответствия и т.д.).</w:t>
      </w:r>
    </w:p>
    <w:p w:rsidR="0085196C" w:rsidRPr="006D6EA8" w:rsidRDefault="005C3855" w:rsidP="005C3855">
      <w:pPr>
        <w:widowControl/>
        <w:jc w:val="both"/>
        <w:rPr>
          <w:b w:val="0"/>
          <w:noProof/>
          <w:snapToGrid/>
          <w:spacing w:val="-1"/>
          <w:sz w:val="22"/>
          <w:szCs w:val="22"/>
          <w:lang w:eastAsia="en-US"/>
        </w:rPr>
      </w:pPr>
      <w:r w:rsidRPr="006D6EA8">
        <w:rPr>
          <w:b w:val="0"/>
          <w:noProof/>
          <w:snapToGrid/>
          <w:spacing w:val="-1"/>
          <w:sz w:val="22"/>
          <w:szCs w:val="22"/>
          <w:lang w:eastAsia="en-US"/>
        </w:rPr>
        <w:t>7.</w:t>
      </w:r>
      <w:r w:rsidR="007551EB" w:rsidRPr="006D6EA8">
        <w:rPr>
          <w:b w:val="0"/>
          <w:noProof/>
          <w:snapToGrid/>
          <w:spacing w:val="-1"/>
          <w:sz w:val="22"/>
          <w:szCs w:val="22"/>
          <w:lang w:eastAsia="en-US"/>
        </w:rPr>
        <w:t>2</w:t>
      </w:r>
      <w:r w:rsidRPr="006D6EA8">
        <w:rPr>
          <w:b w:val="0"/>
          <w:noProof/>
          <w:snapToGrid/>
          <w:spacing w:val="-1"/>
          <w:sz w:val="22"/>
          <w:szCs w:val="22"/>
          <w:lang w:eastAsia="en-US"/>
        </w:rPr>
        <w:t>. Датой исполнения Заказчиком обязательств по оплате считается дата списания денежных средств с расчетного счета Заказчика.</w:t>
      </w:r>
    </w:p>
    <w:p w:rsidR="005C3855" w:rsidRPr="006D6EA8" w:rsidRDefault="000F21C7" w:rsidP="005C3855">
      <w:pPr>
        <w:widowControl/>
        <w:jc w:val="center"/>
        <w:rPr>
          <w:rFonts w:eastAsia="Calibri"/>
          <w:bCs/>
          <w:snapToGrid/>
          <w:sz w:val="22"/>
          <w:szCs w:val="22"/>
          <w:lang w:eastAsia="en-US"/>
        </w:rPr>
      </w:pPr>
      <w:r w:rsidRPr="006D6EA8">
        <w:rPr>
          <w:rFonts w:eastAsia="Calibri"/>
          <w:bCs/>
          <w:snapToGrid/>
          <w:sz w:val="22"/>
          <w:szCs w:val="22"/>
          <w:lang w:eastAsia="en-US"/>
        </w:rPr>
        <w:t>8</w:t>
      </w:r>
      <w:r w:rsidR="005C3855" w:rsidRPr="006D6EA8">
        <w:rPr>
          <w:rFonts w:eastAsia="Calibri"/>
          <w:bCs/>
          <w:snapToGrid/>
          <w:sz w:val="22"/>
          <w:szCs w:val="22"/>
          <w:lang w:eastAsia="en-US"/>
        </w:rPr>
        <w:t>. Ответственность сторон</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03677" w:rsidRPr="009F2686" w:rsidRDefault="00F03677" w:rsidP="00C518E8">
      <w:pPr>
        <w:tabs>
          <w:tab w:val="center" w:pos="142"/>
          <w:tab w:val="left" w:pos="426"/>
          <w:tab w:val="num" w:pos="1440"/>
        </w:tabs>
        <w:ind w:right="-30"/>
        <w:jc w:val="both"/>
        <w:rPr>
          <w:rFonts w:eastAsia="Calibri"/>
          <w:b w:val="0"/>
          <w:noProof/>
          <w:snapToGrid/>
          <w:color w:val="FF0000"/>
          <w:sz w:val="22"/>
          <w:szCs w:val="22"/>
        </w:rPr>
      </w:pPr>
      <w:r w:rsidRPr="006D6EA8">
        <w:rPr>
          <w:rFonts w:eastAsia="Calibri"/>
          <w:b w:val="0"/>
          <w:noProof/>
          <w:snapToGrid/>
          <w:sz w:val="22"/>
          <w:szCs w:val="22"/>
        </w:rPr>
        <w:t xml:space="preserve">8.3. </w:t>
      </w:r>
      <w:proofErr w:type="gramStart"/>
      <w:r w:rsidRPr="006D6EA8">
        <w:rPr>
          <w:rFonts w:eastAsia="Calibri"/>
          <w:b w:val="0"/>
          <w:noProof/>
          <w:snapToGrid/>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6D6EA8">
        <w:rPr>
          <w:rFonts w:eastAsia="Calibri"/>
          <w:b w:val="0"/>
          <w:noProof/>
          <w:snapToGrid/>
          <w:sz w:val="22"/>
          <w:szCs w:val="22"/>
        </w:rPr>
        <w:t xml:space="preserve"> договора) и фактически исполненных Поставщиком</w:t>
      </w:r>
      <w:r w:rsidR="009F2686">
        <w:rPr>
          <w:rFonts w:eastAsia="Calibri"/>
          <w:b w:val="0"/>
          <w:noProof/>
          <w:snapToGrid/>
          <w:sz w:val="22"/>
          <w:szCs w:val="22"/>
        </w:rPr>
        <w:t>.</w:t>
      </w:r>
      <w:r w:rsidR="00C518E8" w:rsidRPr="009F2686">
        <w:rPr>
          <w:rFonts w:eastAsia="Calibri"/>
          <w:b w:val="0"/>
          <w:noProof/>
          <w:snapToGrid/>
          <w:color w:val="FF0000"/>
          <w:sz w:val="22"/>
          <w:szCs w:val="22"/>
        </w:rPr>
        <w:t xml:space="preserve"> </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 xml:space="preserve">8.4. </w:t>
      </w:r>
      <w:proofErr w:type="gramStart"/>
      <w:r w:rsidRPr="006D6EA8">
        <w:rPr>
          <w:rFonts w:eastAsia="Calibri"/>
          <w:b w:val="0"/>
          <w:noProof/>
          <w:snapToGrid/>
          <w:sz w:val="22"/>
          <w:szCs w:val="22"/>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10 процентов цены договора.</w:t>
      </w:r>
      <w:proofErr w:type="gramEnd"/>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8.5.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F03677" w:rsidRPr="009F2686" w:rsidRDefault="00F03677" w:rsidP="00C518E8">
      <w:pPr>
        <w:tabs>
          <w:tab w:val="center" w:pos="142"/>
          <w:tab w:val="left" w:pos="426"/>
          <w:tab w:val="num" w:pos="1440"/>
        </w:tabs>
        <w:ind w:right="-30"/>
        <w:jc w:val="both"/>
        <w:rPr>
          <w:rFonts w:eastAsia="Calibri"/>
          <w:b w:val="0"/>
          <w:noProof/>
          <w:snapToGrid/>
          <w:color w:val="FF0000"/>
          <w:sz w:val="22"/>
          <w:szCs w:val="22"/>
        </w:rPr>
      </w:pPr>
      <w:r w:rsidRPr="006D6EA8">
        <w:rPr>
          <w:rFonts w:eastAsia="Calibri"/>
          <w:b w:val="0"/>
          <w:noProof/>
          <w:snapToGrid/>
          <w:sz w:val="22"/>
          <w:szCs w:val="22"/>
        </w:rPr>
        <w:t>8.6.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C518E8">
        <w:rPr>
          <w:rFonts w:eastAsia="Calibri"/>
          <w:b w:val="0"/>
          <w:noProof/>
          <w:snapToGrid/>
          <w:sz w:val="22"/>
          <w:szCs w:val="22"/>
        </w:rPr>
        <w:t>.</w:t>
      </w:r>
      <w:r w:rsidR="00C518E8" w:rsidRPr="009F2686">
        <w:rPr>
          <w:rFonts w:eastAsia="Calibri"/>
          <w:b w:val="0"/>
          <w:noProof/>
          <w:snapToGrid/>
          <w:color w:val="FF0000"/>
          <w:sz w:val="22"/>
          <w:szCs w:val="22"/>
        </w:rPr>
        <w:t xml:space="preserve"> </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 xml:space="preserve">8.7.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lastRenderedPageBreak/>
        <w:t>8.8.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8.10. Заказчик вправе удержать суммы неисполненных Поставщиком  требований об уплате неустоек (штрафов, пеней), предъявленных Заказчиком в соответствии с разделом 6 договора, из сумм</w:t>
      </w:r>
      <w:r w:rsidR="00535813" w:rsidRPr="006D6EA8">
        <w:rPr>
          <w:rFonts w:eastAsia="Calibri"/>
          <w:b w:val="0"/>
          <w:noProof/>
          <w:snapToGrid/>
          <w:sz w:val="22"/>
          <w:szCs w:val="22"/>
        </w:rPr>
        <w:t>ы, подлежащей оплате Поставщику</w:t>
      </w:r>
      <w:r w:rsidRPr="006D6EA8">
        <w:rPr>
          <w:rFonts w:eastAsia="Calibri"/>
          <w:b w:val="0"/>
          <w:noProof/>
          <w:snapToGrid/>
          <w:sz w:val="22"/>
          <w:szCs w:val="22"/>
        </w:rPr>
        <w:t>.</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8.11. Уплата неустойки и возмещение убытков в случае ненадлежащего исполнения обязательства не освобождают Стороны от исполнения обя</w:t>
      </w:r>
      <w:r w:rsidRPr="000F21C7">
        <w:rPr>
          <w:rFonts w:eastAsia="Calibri"/>
          <w:b w:val="0"/>
          <w:noProof/>
          <w:snapToGrid/>
          <w:sz w:val="22"/>
          <w:szCs w:val="22"/>
        </w:rPr>
        <w:t>зательств по настоящему договору.</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0F21C7">
        <w:rPr>
          <w:rFonts w:eastAsia="Calibri"/>
          <w:b w:val="0"/>
          <w:noProof/>
          <w:snapToGrid/>
          <w:sz w:val="22"/>
          <w:szCs w:val="22"/>
        </w:rPr>
        <w:t xml:space="preserve">8.12. </w:t>
      </w:r>
      <w:proofErr w:type="gramStart"/>
      <w:r w:rsidRPr="000F21C7">
        <w:rPr>
          <w:rFonts w:eastAsia="Calibri"/>
          <w:b w:val="0"/>
          <w:noProof/>
          <w:snapToGrid/>
          <w:sz w:val="22"/>
          <w:szCs w:val="22"/>
        </w:rPr>
        <w:t>Сторона, причинившая убытки обязана возместить другой Стороне в полном объёме причиненные убытки, в том числе в случае утраты или повреждения имущества Заказчика, произошедшее по вине Поставщика, возникшее во время исполнения обязательств по договору, подлежит возмещению в полном объеме в течение срока, указанного в претензии.</w:t>
      </w:r>
      <w:proofErr w:type="gramEnd"/>
    </w:p>
    <w:p w:rsidR="005C3855" w:rsidRPr="000F21C7" w:rsidRDefault="00F03677" w:rsidP="00F03677">
      <w:pPr>
        <w:tabs>
          <w:tab w:val="center" w:pos="142"/>
          <w:tab w:val="left" w:pos="426"/>
          <w:tab w:val="num" w:pos="1440"/>
        </w:tabs>
        <w:ind w:right="-30"/>
        <w:jc w:val="both"/>
        <w:rPr>
          <w:rFonts w:eastAsia="Calibri"/>
          <w:b w:val="0"/>
          <w:snapToGrid/>
          <w:sz w:val="22"/>
          <w:szCs w:val="22"/>
          <w:lang w:eastAsia="en-US"/>
        </w:rPr>
      </w:pPr>
      <w:r w:rsidRPr="000F21C7">
        <w:rPr>
          <w:rFonts w:eastAsia="Calibri"/>
          <w:b w:val="0"/>
          <w:noProof/>
          <w:snapToGrid/>
          <w:sz w:val="22"/>
          <w:szCs w:val="22"/>
        </w:rPr>
        <w:t>8.13. Сторона, допустившая нарушение обязательств по договору, обязана произвести уплату неустойки (пени, штрафа), в течение 5 (пяти) рабочих дней с момента получения претензии</w:t>
      </w:r>
      <w:r w:rsidR="005C3855" w:rsidRPr="000F21C7">
        <w:rPr>
          <w:rFonts w:eastAsia="Calibri"/>
          <w:b w:val="0"/>
          <w:snapToGrid/>
          <w:sz w:val="22"/>
          <w:szCs w:val="22"/>
          <w:lang w:eastAsia="en-US"/>
        </w:rPr>
        <w:t>.</w:t>
      </w:r>
    </w:p>
    <w:p w:rsidR="005C3855" w:rsidRPr="000F21C7" w:rsidRDefault="005C3855" w:rsidP="005C3855">
      <w:pPr>
        <w:widowControl/>
        <w:ind w:firstLine="567"/>
        <w:jc w:val="center"/>
        <w:rPr>
          <w:rFonts w:eastAsia="MS Mincho"/>
          <w:snapToGrid/>
          <w:sz w:val="22"/>
          <w:szCs w:val="22"/>
        </w:rPr>
      </w:pPr>
      <w:r w:rsidRPr="000F21C7">
        <w:rPr>
          <w:rFonts w:eastAsia="MS Mincho"/>
          <w:snapToGrid/>
          <w:sz w:val="22"/>
          <w:szCs w:val="22"/>
        </w:rPr>
        <w:t>9. Обстоятельства непреодолимой силы</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9.1. Под обстоятельствами непреодолимой силы (форс-мажорные обстоятельства) понимаются обстоятельства, к</w:t>
      </w:r>
      <w:r w:rsidRPr="000F21C7">
        <w:rPr>
          <w:rFonts w:eastAsia="MS Mincho"/>
          <w:b w:val="0"/>
          <w:snapToGrid/>
          <w:sz w:val="22"/>
          <w:szCs w:val="22"/>
        </w:rPr>
        <w:t>о</w:t>
      </w:r>
      <w:r w:rsidRPr="000F21C7">
        <w:rPr>
          <w:rFonts w:eastAsia="MS Mincho"/>
          <w:b w:val="0"/>
          <w:snapToGrid/>
          <w:sz w:val="22"/>
          <w:szCs w:val="22"/>
        </w:rPr>
        <w:t xml:space="preserve">торые могут возникнуть после заключения </w:t>
      </w:r>
      <w:r w:rsidR="000D4FC1" w:rsidRPr="000F21C7">
        <w:rPr>
          <w:rFonts w:eastAsia="MS Mincho"/>
          <w:b w:val="0"/>
          <w:snapToGrid/>
          <w:sz w:val="22"/>
          <w:szCs w:val="22"/>
        </w:rPr>
        <w:t>настоящего договора</w:t>
      </w:r>
      <w:r w:rsidRPr="000F21C7">
        <w:rPr>
          <w:rFonts w:eastAsia="MS Mincho"/>
          <w:b w:val="0"/>
          <w:snapToGrid/>
          <w:sz w:val="22"/>
          <w:szCs w:val="22"/>
        </w:rPr>
        <w:t xml:space="preserve"> в результате непредвиденных и непреодолимых Сторонами событий. </w:t>
      </w:r>
      <w:proofErr w:type="gramStart"/>
      <w:r w:rsidRPr="000F21C7">
        <w:rPr>
          <w:rFonts w:eastAsia="MS Mincho"/>
          <w:b w:val="0"/>
          <w:snapToGrid/>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в том числе: гидрологических процессов (ураганов, тайфунов, циклонов, смерчей, шквалов молний, града, наводнений, засухи, морских штормов), геолого-геоморфологических процессов (землетрясений, цунами, извержений вулканов, оползней и снежных лавин, обвалов, выбросов вод в горных выработках), пожара, войны, запретительных актов государственных органов, носящих</w:t>
      </w:r>
      <w:proofErr w:type="gramEnd"/>
      <w:r w:rsidRPr="000F21C7">
        <w:rPr>
          <w:rFonts w:eastAsia="MS Mincho"/>
          <w:b w:val="0"/>
          <w:snapToGrid/>
          <w:sz w:val="22"/>
          <w:szCs w:val="22"/>
        </w:rPr>
        <w:t xml:space="preserve"> общий характер, и их последствий, при условии, что эти обстоятельства и их последствия непосредственно повлияли на исполнение обязательств по настоящему договору. </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 xml:space="preserve">9.2. При наступлении форс-мажорных обстоятельств, срок исполнения обязательств по </w:t>
      </w:r>
      <w:r w:rsidR="000D4FC1" w:rsidRPr="000F21C7">
        <w:rPr>
          <w:rFonts w:eastAsia="MS Mincho"/>
          <w:b w:val="0"/>
          <w:snapToGrid/>
          <w:sz w:val="22"/>
          <w:szCs w:val="22"/>
        </w:rPr>
        <w:t>настоящему договору</w:t>
      </w:r>
      <w:r w:rsidRPr="000F21C7">
        <w:rPr>
          <w:rFonts w:eastAsia="MS Mincho"/>
          <w:b w:val="0"/>
          <w:snapToGrid/>
          <w:sz w:val="22"/>
          <w:szCs w:val="22"/>
        </w:rPr>
        <w:t xml:space="preserve"> от</w:t>
      </w:r>
      <w:r w:rsidRPr="000F21C7">
        <w:rPr>
          <w:rFonts w:eastAsia="MS Mincho"/>
          <w:b w:val="0"/>
          <w:snapToGrid/>
          <w:sz w:val="22"/>
          <w:szCs w:val="22"/>
        </w:rPr>
        <w:t>о</w:t>
      </w:r>
      <w:r w:rsidRPr="000F21C7">
        <w:rPr>
          <w:rFonts w:eastAsia="MS Mincho"/>
          <w:b w:val="0"/>
          <w:snapToGrid/>
          <w:sz w:val="22"/>
          <w:szCs w:val="22"/>
        </w:rPr>
        <w:t>двигается соразмерно времени, в течение которого будут действовать такие обстоятельства или  договор расторг</w:t>
      </w:r>
      <w:r w:rsidRPr="000F21C7">
        <w:rPr>
          <w:rFonts w:eastAsia="MS Mincho"/>
          <w:b w:val="0"/>
          <w:snapToGrid/>
          <w:sz w:val="22"/>
          <w:szCs w:val="22"/>
        </w:rPr>
        <w:t>а</w:t>
      </w:r>
      <w:r w:rsidRPr="000F21C7">
        <w:rPr>
          <w:rFonts w:eastAsia="MS Mincho"/>
          <w:b w:val="0"/>
          <w:snapToGrid/>
          <w:sz w:val="22"/>
          <w:szCs w:val="22"/>
        </w:rPr>
        <w:t>ется, что оформляется дополнительным соглашением Сторон. В этом случае Стороны не имеют прав на возмещ</w:t>
      </w:r>
      <w:r w:rsidRPr="000F21C7">
        <w:rPr>
          <w:rFonts w:eastAsia="MS Mincho"/>
          <w:b w:val="0"/>
          <w:snapToGrid/>
          <w:sz w:val="22"/>
          <w:szCs w:val="22"/>
        </w:rPr>
        <w:t>е</w:t>
      </w:r>
      <w:r w:rsidRPr="000F21C7">
        <w:rPr>
          <w:rFonts w:eastAsia="MS Mincho"/>
          <w:b w:val="0"/>
          <w:snapToGrid/>
          <w:sz w:val="22"/>
          <w:szCs w:val="22"/>
        </w:rPr>
        <w:t>ние каких-либо убытков или требования штрафных санкций.</w:t>
      </w:r>
    </w:p>
    <w:p w:rsidR="004B7630" w:rsidRDefault="005C3855" w:rsidP="005C3855">
      <w:pPr>
        <w:widowControl/>
        <w:jc w:val="both"/>
        <w:rPr>
          <w:rFonts w:eastAsia="MS Mincho"/>
          <w:b w:val="0"/>
          <w:snapToGrid/>
          <w:sz w:val="22"/>
          <w:szCs w:val="22"/>
        </w:rPr>
      </w:pPr>
      <w:r w:rsidRPr="000F21C7">
        <w:rPr>
          <w:rFonts w:eastAsia="MS Mincho"/>
          <w:b w:val="0"/>
          <w:snapToGrid/>
          <w:sz w:val="22"/>
          <w:szCs w:val="22"/>
        </w:rPr>
        <w:t xml:space="preserve">9.3. </w:t>
      </w:r>
      <w:r w:rsidR="004B7630" w:rsidRPr="004B7630">
        <w:rPr>
          <w:rFonts w:eastAsia="MS Mincho"/>
          <w:b w:val="0"/>
          <w:snapToGrid/>
          <w:sz w:val="22"/>
          <w:szCs w:val="22"/>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4B7630" w:rsidRDefault="004B7630" w:rsidP="005C3855">
      <w:pPr>
        <w:widowControl/>
        <w:jc w:val="both"/>
        <w:rPr>
          <w:rFonts w:eastAsia="MS Mincho"/>
          <w:b w:val="0"/>
          <w:snapToGrid/>
          <w:sz w:val="22"/>
          <w:szCs w:val="22"/>
        </w:rPr>
      </w:pPr>
      <w:r>
        <w:rPr>
          <w:rFonts w:eastAsia="MS Mincho"/>
          <w:b w:val="0"/>
          <w:snapToGrid/>
          <w:sz w:val="22"/>
          <w:szCs w:val="22"/>
        </w:rPr>
        <w:t xml:space="preserve">9.4. </w:t>
      </w:r>
      <w:r w:rsidRPr="004B7630">
        <w:rPr>
          <w:rFonts w:eastAsia="MS Mincho"/>
          <w:b w:val="0"/>
          <w:snapToGrid/>
          <w:sz w:val="22"/>
          <w:szCs w:val="22"/>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путем направления письменного уведомления другой Стороне.</w:t>
      </w:r>
    </w:p>
    <w:p w:rsidR="004B7630" w:rsidRPr="000F21C7" w:rsidRDefault="004B7630" w:rsidP="005C3855">
      <w:pPr>
        <w:widowControl/>
        <w:jc w:val="both"/>
        <w:rPr>
          <w:rFonts w:eastAsia="MS Mincho"/>
          <w:b w:val="0"/>
          <w:snapToGrid/>
          <w:sz w:val="22"/>
          <w:szCs w:val="22"/>
        </w:rPr>
      </w:pPr>
      <w:r>
        <w:rPr>
          <w:rFonts w:eastAsia="MS Mincho"/>
          <w:b w:val="0"/>
          <w:snapToGrid/>
          <w:sz w:val="22"/>
          <w:szCs w:val="22"/>
        </w:rPr>
        <w:t xml:space="preserve">9.5. </w:t>
      </w:r>
      <w:proofErr w:type="gramStart"/>
      <w:r w:rsidRPr="004B7630">
        <w:rPr>
          <w:rFonts w:eastAsia="MS Mincho"/>
          <w:b w:val="0"/>
          <w:snapToGrid/>
          <w:sz w:val="22"/>
          <w:szCs w:val="22"/>
        </w:rPr>
        <w:t>Ни одна из Сторон не несет ответственности перед другой Стороной за неисполнение обязательств по насто</w:t>
      </w:r>
      <w:r w:rsidRPr="004B7630">
        <w:rPr>
          <w:rFonts w:eastAsia="MS Mincho"/>
          <w:b w:val="0"/>
          <w:snapToGrid/>
          <w:sz w:val="22"/>
          <w:szCs w:val="22"/>
        </w:rPr>
        <w:t>я</w:t>
      </w:r>
      <w:r w:rsidRPr="004B7630">
        <w:rPr>
          <w:rFonts w:eastAsia="MS Mincho"/>
          <w:b w:val="0"/>
          <w:snapToGrid/>
          <w:sz w:val="22"/>
          <w:szCs w:val="22"/>
        </w:rPr>
        <w:t>щему договору, обусловленное действием обстоятельств непреодолимой силы, то есть чрезвычайных и непредо</w:t>
      </w:r>
      <w:r w:rsidRPr="004B7630">
        <w:rPr>
          <w:rFonts w:eastAsia="MS Mincho"/>
          <w:b w:val="0"/>
          <w:snapToGrid/>
          <w:sz w:val="22"/>
          <w:szCs w:val="22"/>
        </w:rPr>
        <w:t>т</w:t>
      </w:r>
      <w:r w:rsidRPr="004B7630">
        <w:rPr>
          <w:rFonts w:eastAsia="MS Mincho"/>
          <w:b w:val="0"/>
          <w:snapToGrid/>
          <w:sz w:val="22"/>
          <w:szCs w:val="22"/>
        </w:rPr>
        <w:t>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w:t>
      </w:r>
      <w:r w:rsidRPr="004B7630">
        <w:rPr>
          <w:rFonts w:eastAsia="MS Mincho"/>
          <w:b w:val="0"/>
          <w:snapToGrid/>
          <w:sz w:val="22"/>
          <w:szCs w:val="22"/>
        </w:rPr>
        <w:t>д</w:t>
      </w:r>
      <w:r w:rsidRPr="004B7630">
        <w:rPr>
          <w:rFonts w:eastAsia="MS Mincho"/>
          <w:b w:val="0"/>
          <w:snapToGrid/>
          <w:sz w:val="22"/>
          <w:szCs w:val="22"/>
        </w:rPr>
        <w:t>ствий, а также изданием актов государственных органов.</w:t>
      </w:r>
      <w:proofErr w:type="gramEnd"/>
    </w:p>
    <w:p w:rsidR="005C3855" w:rsidRDefault="005C3855" w:rsidP="002E69B9">
      <w:pPr>
        <w:widowControl/>
        <w:jc w:val="center"/>
        <w:rPr>
          <w:rFonts w:eastAsia="MS Mincho"/>
          <w:snapToGrid/>
          <w:sz w:val="22"/>
          <w:szCs w:val="22"/>
        </w:rPr>
      </w:pPr>
      <w:r w:rsidRPr="000F21C7">
        <w:rPr>
          <w:rFonts w:eastAsia="MS Mincho"/>
          <w:snapToGrid/>
          <w:sz w:val="22"/>
          <w:szCs w:val="22"/>
        </w:rPr>
        <w:t>10. Изменений условий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 Изменение существенных условий договора при его исполнении не допускается, за исключением их измен</w:t>
      </w:r>
      <w:r w:rsidRPr="00A86E06">
        <w:rPr>
          <w:rFonts w:eastAsia="MS Mincho"/>
          <w:b w:val="0"/>
          <w:snapToGrid/>
          <w:sz w:val="22"/>
          <w:szCs w:val="22"/>
        </w:rPr>
        <w:t>е</w:t>
      </w:r>
      <w:r w:rsidRPr="00A86E06">
        <w:rPr>
          <w:rFonts w:eastAsia="MS Mincho"/>
          <w:b w:val="0"/>
          <w:snapToGrid/>
          <w:sz w:val="22"/>
          <w:szCs w:val="22"/>
        </w:rPr>
        <w:t>ния по соглашению сторон в следующих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.1.1 при снижении цены договора без изменения предусмотренных договором количества товара, качества п</w:t>
      </w:r>
      <w:r w:rsidRPr="00A86E06">
        <w:rPr>
          <w:rFonts w:eastAsia="MS Mincho"/>
          <w:b w:val="0"/>
          <w:snapToGrid/>
          <w:sz w:val="22"/>
          <w:szCs w:val="22"/>
        </w:rPr>
        <w:t>о</w:t>
      </w:r>
      <w:r w:rsidRPr="00A86E06">
        <w:rPr>
          <w:rFonts w:eastAsia="MS Mincho"/>
          <w:b w:val="0"/>
          <w:snapToGrid/>
          <w:sz w:val="22"/>
          <w:szCs w:val="22"/>
        </w:rPr>
        <w:t>ставляемого товара и иных условий договора;</w:t>
      </w:r>
    </w:p>
    <w:p w:rsidR="00A86E06" w:rsidRPr="00A86E06" w:rsidRDefault="00A86E06" w:rsidP="00A86E06">
      <w:pPr>
        <w:widowControl/>
        <w:jc w:val="both"/>
        <w:rPr>
          <w:rFonts w:eastAsia="MS Mincho"/>
          <w:b w:val="0"/>
          <w:snapToGrid/>
          <w:sz w:val="22"/>
          <w:szCs w:val="22"/>
        </w:rPr>
      </w:pPr>
      <w:proofErr w:type="gramStart"/>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w:t>
      </w:r>
      <w:r w:rsidRPr="00A86E06">
        <w:rPr>
          <w:rFonts w:eastAsia="MS Mincho"/>
          <w:b w:val="0"/>
          <w:snapToGrid/>
          <w:sz w:val="22"/>
          <w:szCs w:val="22"/>
        </w:rPr>
        <w:t>о</w:t>
      </w:r>
      <w:r w:rsidRPr="00A86E06">
        <w:rPr>
          <w:rFonts w:eastAsia="MS Mincho"/>
          <w:b w:val="0"/>
          <w:snapToGrid/>
          <w:sz w:val="22"/>
          <w:szCs w:val="22"/>
        </w:rPr>
        <w:t>лее чем на десять процентов.</w:t>
      </w:r>
      <w:proofErr w:type="gramEnd"/>
      <w:r w:rsidRPr="00A86E06">
        <w:rPr>
          <w:rFonts w:eastAsia="MS Mincho"/>
          <w:b w:val="0"/>
          <w:snapToGrid/>
          <w:sz w:val="22"/>
          <w:szCs w:val="22"/>
        </w:rPr>
        <w:t xml:space="preserve"> При этом по соглашению сторон допускается изменение с учетом </w:t>
      </w:r>
      <w:proofErr w:type="gramStart"/>
      <w:r w:rsidRPr="00A86E06">
        <w:rPr>
          <w:rFonts w:eastAsia="MS Mincho"/>
          <w:b w:val="0"/>
          <w:snapToGrid/>
          <w:sz w:val="22"/>
          <w:szCs w:val="22"/>
        </w:rPr>
        <w:t>положений бю</w:t>
      </w:r>
      <w:r w:rsidRPr="00A86E06">
        <w:rPr>
          <w:rFonts w:eastAsia="MS Mincho"/>
          <w:b w:val="0"/>
          <w:snapToGrid/>
          <w:sz w:val="22"/>
          <w:szCs w:val="22"/>
        </w:rPr>
        <w:t>д</w:t>
      </w:r>
      <w:r w:rsidRPr="00A86E06">
        <w:rPr>
          <w:rFonts w:eastAsia="MS Mincho"/>
          <w:b w:val="0"/>
          <w:snapToGrid/>
          <w:sz w:val="22"/>
          <w:szCs w:val="22"/>
        </w:rPr>
        <w:t>жетного законодательства Российской Федерации цены договора</w:t>
      </w:r>
      <w:proofErr w:type="gramEnd"/>
      <w:r w:rsidRPr="00A86E06">
        <w:rPr>
          <w:rFonts w:eastAsia="MS Mincho"/>
          <w:b w:val="0"/>
          <w:snapToGrid/>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w:t>
      </w:r>
      <w:r w:rsidRPr="00A86E06">
        <w:rPr>
          <w:rFonts w:eastAsia="MS Mincho"/>
          <w:b w:val="0"/>
          <w:snapToGrid/>
          <w:sz w:val="22"/>
          <w:szCs w:val="22"/>
        </w:rPr>
        <w:t>о</w:t>
      </w:r>
      <w:r w:rsidRPr="00A86E06">
        <w:rPr>
          <w:rFonts w:eastAsia="MS Mincho"/>
          <w:b w:val="0"/>
          <w:snapToGrid/>
          <w:sz w:val="22"/>
          <w:szCs w:val="22"/>
        </w:rPr>
        <w:t xml:space="preserve">говора. При уменьшении </w:t>
      </w:r>
      <w:proofErr w:type="gramStart"/>
      <w:r w:rsidRPr="00A86E06">
        <w:rPr>
          <w:rFonts w:eastAsia="MS Mincho"/>
          <w:b w:val="0"/>
          <w:snapToGrid/>
          <w:sz w:val="22"/>
          <w:szCs w:val="22"/>
        </w:rPr>
        <w:t>предусмотренных</w:t>
      </w:r>
      <w:proofErr w:type="gramEnd"/>
      <w:r w:rsidRPr="00A86E06">
        <w:rPr>
          <w:rFonts w:eastAsia="MS Mincho"/>
          <w:b w:val="0"/>
          <w:snapToGrid/>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w:t>
      </w:r>
      <w:r w:rsidRPr="00A86E06">
        <w:rPr>
          <w:rFonts w:eastAsia="MS Mincho"/>
          <w:b w:val="0"/>
          <w:snapToGrid/>
          <w:sz w:val="22"/>
          <w:szCs w:val="22"/>
        </w:rPr>
        <w:t>и</w:t>
      </w:r>
      <w:r w:rsidRPr="00A86E06">
        <w:rPr>
          <w:rFonts w:eastAsia="MS Mincho"/>
          <w:b w:val="0"/>
          <w:snapToGrid/>
          <w:sz w:val="22"/>
          <w:szCs w:val="22"/>
        </w:rPr>
        <w:t>ницы товара при уменьшении предусмотренного договором количества поставляемого товара должна определят</w:t>
      </w:r>
      <w:r w:rsidRPr="00A86E06">
        <w:rPr>
          <w:rFonts w:eastAsia="MS Mincho"/>
          <w:b w:val="0"/>
          <w:snapToGrid/>
          <w:sz w:val="22"/>
          <w:szCs w:val="22"/>
        </w:rPr>
        <w:t>ь</w:t>
      </w:r>
      <w:r w:rsidRPr="00A86E06">
        <w:rPr>
          <w:rFonts w:eastAsia="MS Mincho"/>
          <w:b w:val="0"/>
          <w:snapToGrid/>
          <w:sz w:val="22"/>
          <w:szCs w:val="22"/>
        </w:rPr>
        <w:t>ся как частное от деления первоначальной цены договора на предусмотренное в договоре количество такого тов</w:t>
      </w:r>
      <w:r w:rsidRPr="00A86E06">
        <w:rPr>
          <w:rFonts w:eastAsia="MS Mincho"/>
          <w:b w:val="0"/>
          <w:snapToGrid/>
          <w:sz w:val="22"/>
          <w:szCs w:val="22"/>
        </w:rPr>
        <w:t>а</w:t>
      </w:r>
      <w:r w:rsidRPr="00A86E06">
        <w:rPr>
          <w:rFonts w:eastAsia="MS Mincho"/>
          <w:b w:val="0"/>
          <w:snapToGrid/>
          <w:sz w:val="22"/>
          <w:szCs w:val="22"/>
        </w:rPr>
        <w:t>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 xml:space="preserve">.2.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.3. При исполнении договора не допускается перемена Поставщика, за исключением случаев, если новый П</w:t>
      </w:r>
      <w:r w:rsidRPr="00A86E06">
        <w:rPr>
          <w:rFonts w:eastAsia="MS Mincho"/>
          <w:b w:val="0"/>
          <w:snapToGrid/>
          <w:sz w:val="22"/>
          <w:szCs w:val="22"/>
        </w:rPr>
        <w:t>о</w:t>
      </w:r>
      <w:r w:rsidRPr="00A86E06">
        <w:rPr>
          <w:rFonts w:eastAsia="MS Mincho"/>
          <w:b w:val="0"/>
          <w:snapToGrid/>
          <w:sz w:val="22"/>
          <w:szCs w:val="22"/>
        </w:rPr>
        <w:t>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lastRenderedPageBreak/>
        <w:t>1</w:t>
      </w:r>
      <w:r>
        <w:rPr>
          <w:rFonts w:eastAsia="MS Mincho"/>
          <w:b w:val="0"/>
          <w:snapToGrid/>
          <w:sz w:val="22"/>
          <w:szCs w:val="22"/>
        </w:rPr>
        <w:t>0</w:t>
      </w:r>
      <w:r w:rsidRPr="00A86E06">
        <w:rPr>
          <w:rFonts w:eastAsia="MS Mincho"/>
          <w:b w:val="0"/>
          <w:snapToGrid/>
          <w:sz w:val="22"/>
          <w:szCs w:val="22"/>
        </w:rPr>
        <w:t>.4. Все изменения и дополнения оформляются в письменном виде путем подписания Сторонами дополнител</w:t>
      </w:r>
      <w:r w:rsidRPr="00A86E06">
        <w:rPr>
          <w:rFonts w:eastAsia="MS Mincho"/>
          <w:b w:val="0"/>
          <w:snapToGrid/>
          <w:sz w:val="22"/>
          <w:szCs w:val="22"/>
        </w:rPr>
        <w:t>ь</w:t>
      </w:r>
      <w:r w:rsidRPr="00A86E06">
        <w:rPr>
          <w:rFonts w:eastAsia="MS Mincho"/>
          <w:b w:val="0"/>
          <w:snapToGrid/>
          <w:sz w:val="22"/>
          <w:szCs w:val="22"/>
        </w:rPr>
        <w:t>ных соглашений к договору. Дополнительные соглашения к договору являются его неотъемлемой частью и вст</w:t>
      </w:r>
      <w:r w:rsidRPr="00A86E06">
        <w:rPr>
          <w:rFonts w:eastAsia="MS Mincho"/>
          <w:b w:val="0"/>
          <w:snapToGrid/>
          <w:sz w:val="22"/>
          <w:szCs w:val="22"/>
        </w:rPr>
        <w:t>у</w:t>
      </w:r>
      <w:r w:rsidRPr="00A86E06">
        <w:rPr>
          <w:rFonts w:eastAsia="MS Mincho"/>
          <w:b w:val="0"/>
          <w:snapToGrid/>
          <w:sz w:val="22"/>
          <w:szCs w:val="22"/>
        </w:rPr>
        <w:t>пают в силу с момента их подписания Сторонами.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.5. Расторжение договора возможно: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соглашению Сторон;</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решению суда;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в случае одностороннего отказа Заказчика от исполнения договора в соответствии с гражданским законодател</w:t>
      </w:r>
      <w:r w:rsidRPr="00A86E06">
        <w:rPr>
          <w:rFonts w:eastAsia="MS Mincho"/>
          <w:b w:val="0"/>
          <w:snapToGrid/>
          <w:sz w:val="22"/>
          <w:szCs w:val="22"/>
        </w:rPr>
        <w:t>ь</w:t>
      </w:r>
      <w:r w:rsidRPr="00A86E06">
        <w:rPr>
          <w:rFonts w:eastAsia="MS Mincho"/>
          <w:b w:val="0"/>
          <w:snapToGrid/>
          <w:sz w:val="22"/>
          <w:szCs w:val="22"/>
        </w:rPr>
        <w:t>ством Российской Федерации.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.6. Расторжение договора по соглашению сторон возможно в любое время после заключения договора по иниц</w:t>
      </w:r>
      <w:r w:rsidRPr="00A86E06">
        <w:rPr>
          <w:rFonts w:eastAsia="MS Mincho"/>
          <w:b w:val="0"/>
          <w:snapToGrid/>
          <w:sz w:val="22"/>
          <w:szCs w:val="22"/>
        </w:rPr>
        <w:t>и</w:t>
      </w:r>
      <w:r w:rsidRPr="00A86E06">
        <w:rPr>
          <w:rFonts w:eastAsia="MS Mincho"/>
          <w:b w:val="0"/>
          <w:snapToGrid/>
          <w:sz w:val="22"/>
          <w:szCs w:val="22"/>
        </w:rPr>
        <w:t>ативе одной из сторон в случае отсутствии претензий сторон друг к другу. Любая из сторон вправе направить ув</w:t>
      </w:r>
      <w:r w:rsidRPr="00A86E06">
        <w:rPr>
          <w:rFonts w:eastAsia="MS Mincho"/>
          <w:b w:val="0"/>
          <w:snapToGrid/>
          <w:sz w:val="22"/>
          <w:szCs w:val="22"/>
        </w:rPr>
        <w:t>е</w:t>
      </w:r>
      <w:r w:rsidRPr="00A86E06">
        <w:rPr>
          <w:rFonts w:eastAsia="MS Mincho"/>
          <w:b w:val="0"/>
          <w:snapToGrid/>
          <w:sz w:val="22"/>
          <w:szCs w:val="22"/>
        </w:rPr>
        <w:t>домление с приложением дополнительного соглашения о расторжении договора по соглашению сторон с указан</w:t>
      </w:r>
      <w:r w:rsidRPr="00A86E06">
        <w:rPr>
          <w:rFonts w:eastAsia="MS Mincho"/>
          <w:b w:val="0"/>
          <w:snapToGrid/>
          <w:sz w:val="22"/>
          <w:szCs w:val="22"/>
        </w:rPr>
        <w:t>и</w:t>
      </w:r>
      <w:r w:rsidRPr="00A86E06">
        <w:rPr>
          <w:rFonts w:eastAsia="MS Mincho"/>
          <w:b w:val="0"/>
          <w:snapToGrid/>
          <w:sz w:val="22"/>
          <w:szCs w:val="22"/>
        </w:rPr>
        <w:t>ем причин и сроков расторжения договора. Другая сторона после получения дополнительного соглашения о ра</w:t>
      </w:r>
      <w:r w:rsidRPr="00A86E06">
        <w:rPr>
          <w:rFonts w:eastAsia="MS Mincho"/>
          <w:b w:val="0"/>
          <w:snapToGrid/>
          <w:sz w:val="22"/>
          <w:szCs w:val="22"/>
        </w:rPr>
        <w:t>с</w:t>
      </w:r>
      <w:r w:rsidRPr="00A86E06">
        <w:rPr>
          <w:rFonts w:eastAsia="MS Mincho"/>
          <w:b w:val="0"/>
          <w:snapToGrid/>
          <w:sz w:val="22"/>
          <w:szCs w:val="22"/>
        </w:rPr>
        <w:t xml:space="preserve">торжении договора </w:t>
      </w:r>
      <w:r w:rsidRPr="00A86E06">
        <w:rPr>
          <w:rFonts w:eastAsia="MS Mincho"/>
          <w:snapToGrid/>
          <w:sz w:val="22"/>
          <w:szCs w:val="22"/>
        </w:rPr>
        <w:t>в течение 3 рабочих дней</w:t>
      </w:r>
      <w:r w:rsidRPr="00A86E06">
        <w:rPr>
          <w:rFonts w:eastAsia="MS Mincho"/>
          <w:b w:val="0"/>
          <w:snapToGrid/>
          <w:sz w:val="22"/>
          <w:szCs w:val="22"/>
        </w:rPr>
        <w:t xml:space="preserve"> обязана подписать указанное соглашение, либо отправить уведо</w:t>
      </w:r>
      <w:r w:rsidRPr="00A86E06">
        <w:rPr>
          <w:rFonts w:eastAsia="MS Mincho"/>
          <w:b w:val="0"/>
          <w:snapToGrid/>
          <w:sz w:val="22"/>
          <w:szCs w:val="22"/>
        </w:rPr>
        <w:t>м</w:t>
      </w:r>
      <w:r w:rsidRPr="00A86E06">
        <w:rPr>
          <w:rFonts w:eastAsia="MS Mincho"/>
          <w:b w:val="0"/>
          <w:snapToGrid/>
          <w:sz w:val="22"/>
          <w:szCs w:val="22"/>
        </w:rPr>
        <w:t>ление об отказе от подписания соглашения с указанием причин отказа.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календарных дней со дня получения предложения о расторжении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 По требованию одной из сторон договор может быть изменен или расторгнут по решению суда только: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.8.1 при существенном нарушении договора другой стороной;</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.8.2 в иных случаях, предусмотренных ГК РФ.</w:t>
      </w:r>
    </w:p>
    <w:p w:rsidR="00A86E06" w:rsidRPr="00A86E06" w:rsidRDefault="00A86E06" w:rsidP="00A86E06">
      <w:pPr>
        <w:widowControl/>
        <w:jc w:val="both"/>
        <w:rPr>
          <w:rFonts w:eastAsia="MS Mincho"/>
          <w:b w:val="0"/>
          <w:snapToGrid/>
          <w:sz w:val="22"/>
          <w:szCs w:val="22"/>
        </w:rPr>
      </w:pPr>
      <w:proofErr w:type="gramStart"/>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w:t>
      </w:r>
      <w:r w:rsidR="00497C69">
        <w:rPr>
          <w:rFonts w:eastAsia="MS Mincho"/>
          <w:b w:val="0"/>
          <w:snapToGrid/>
          <w:sz w:val="22"/>
          <w:szCs w:val="22"/>
        </w:rPr>
        <w:t>3</w:t>
      </w:r>
      <w:r w:rsidRPr="00A86E06">
        <w:rPr>
          <w:rFonts w:eastAsia="MS Mincho"/>
          <w:b w:val="0"/>
          <w:snapToGrid/>
          <w:sz w:val="22"/>
          <w:szCs w:val="22"/>
        </w:rPr>
        <w:t xml:space="preserve"> Заказчик вправе принять решение об одностороннем отказе от исполнения договора по основаниям, пред</w:t>
      </w:r>
      <w:r w:rsidRPr="00A86E06">
        <w:rPr>
          <w:rFonts w:eastAsia="MS Mincho"/>
          <w:b w:val="0"/>
          <w:snapToGrid/>
          <w:sz w:val="22"/>
          <w:szCs w:val="22"/>
        </w:rPr>
        <w:t>у</w:t>
      </w:r>
      <w:r w:rsidRPr="00A86E06">
        <w:rPr>
          <w:rFonts w:eastAsia="MS Mincho"/>
          <w:b w:val="0"/>
          <w:snapToGrid/>
          <w:sz w:val="22"/>
          <w:szCs w:val="22"/>
        </w:rPr>
        <w:t>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частями 12.1-14.2 статьи 95 Федерального закона от 05.04.2013 N 44-ФЗ «О контрактной системе в сфере закупок товаров, работ, услуг для обеспечения государственных и муниц</w:t>
      </w:r>
      <w:r w:rsidRPr="00A86E06">
        <w:rPr>
          <w:rFonts w:eastAsia="MS Mincho"/>
          <w:b w:val="0"/>
          <w:snapToGrid/>
          <w:sz w:val="22"/>
          <w:szCs w:val="22"/>
        </w:rPr>
        <w:t>и</w:t>
      </w:r>
      <w:r w:rsidRPr="00A86E06">
        <w:rPr>
          <w:rFonts w:eastAsia="MS Mincho"/>
          <w:b w:val="0"/>
          <w:snapToGrid/>
          <w:sz w:val="22"/>
          <w:szCs w:val="22"/>
        </w:rPr>
        <w:t>пальных нужд».</w:t>
      </w:r>
      <w:proofErr w:type="gramEnd"/>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 Односторонний отказ от исполнения договора (полностью или частично) или одностороннее его изменение допускаются в случае существенного нарушения Поставщиком договора в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.9.1 поставки товаров ненадлежащего качества с недостатками, которые не могут быть устранены в приемлемый для Заказчика срок;</w:t>
      </w:r>
    </w:p>
    <w:p w:rsid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.9.2 неоднократного нарушения сроков поставки товаров.</w:t>
      </w:r>
    </w:p>
    <w:p w:rsidR="00497C69" w:rsidRDefault="00497C69" w:rsidP="00A86E06">
      <w:pPr>
        <w:widowControl/>
        <w:jc w:val="both"/>
        <w:rPr>
          <w:rFonts w:eastAsia="MS Mincho"/>
          <w:b w:val="0"/>
          <w:snapToGrid/>
          <w:sz w:val="22"/>
          <w:szCs w:val="22"/>
        </w:rPr>
      </w:pPr>
    </w:p>
    <w:p w:rsidR="005C3855" w:rsidRPr="000F21C7" w:rsidRDefault="005C3855" w:rsidP="003371A1">
      <w:pPr>
        <w:widowControl/>
        <w:jc w:val="center"/>
        <w:outlineLvl w:val="0"/>
        <w:rPr>
          <w:rFonts w:eastAsia="Calibri"/>
          <w:bCs/>
          <w:snapToGrid/>
          <w:sz w:val="22"/>
          <w:szCs w:val="22"/>
          <w:lang w:eastAsia="en-US"/>
        </w:rPr>
      </w:pPr>
      <w:r w:rsidRPr="000F21C7">
        <w:rPr>
          <w:rFonts w:eastAsia="Calibri"/>
          <w:bCs/>
          <w:snapToGrid/>
          <w:sz w:val="22"/>
          <w:szCs w:val="22"/>
          <w:lang w:eastAsia="en-US"/>
        </w:rPr>
        <w:t>11. Антикоррупционная оговорка</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11.1. Стороны обязуются в течение всего срока действия договора и после его истечения принять все разумные м</w:t>
      </w:r>
      <w:r w:rsidRPr="000F21C7">
        <w:rPr>
          <w:rFonts w:eastAsia="Calibri"/>
          <w:b w:val="0"/>
          <w:snapToGrid/>
          <w:sz w:val="22"/>
          <w:szCs w:val="22"/>
          <w:lang w:eastAsia="en-US"/>
        </w:rPr>
        <w:t>е</w:t>
      </w:r>
      <w:r w:rsidRPr="000F21C7">
        <w:rPr>
          <w:rFonts w:eastAsia="Calibri"/>
          <w:b w:val="0"/>
          <w:snapToGrid/>
          <w:sz w:val="22"/>
          <w:szCs w:val="22"/>
          <w:lang w:eastAsia="en-US"/>
        </w:rPr>
        <w:t>ры для недопущения следующих действий: предложения, обещания, требования, получения денег, ценных бумаг, иного имущества или услуг, связанных с заключением или исполнением настоящего договора, в том числе со ст</w:t>
      </w:r>
      <w:r w:rsidRPr="000F21C7">
        <w:rPr>
          <w:rFonts w:eastAsia="Calibri"/>
          <w:b w:val="0"/>
          <w:snapToGrid/>
          <w:sz w:val="22"/>
          <w:szCs w:val="22"/>
          <w:lang w:eastAsia="en-US"/>
        </w:rPr>
        <w:t>о</w:t>
      </w:r>
      <w:r w:rsidRPr="000F21C7">
        <w:rPr>
          <w:rFonts w:eastAsia="Calibri"/>
          <w:b w:val="0"/>
          <w:snapToGrid/>
          <w:sz w:val="22"/>
          <w:szCs w:val="22"/>
          <w:lang w:eastAsia="en-US"/>
        </w:rPr>
        <w:t>роны руководства или работников Сторон, третьих лиц.</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11.2. Стороны обязуются соблюдать, а также обеспечивать соблюдение их руководством, работниками и посре</w:t>
      </w:r>
      <w:r w:rsidRPr="000F21C7">
        <w:rPr>
          <w:rFonts w:eastAsia="Calibri"/>
          <w:b w:val="0"/>
          <w:snapToGrid/>
          <w:sz w:val="22"/>
          <w:szCs w:val="22"/>
          <w:lang w:eastAsia="en-US"/>
        </w:rPr>
        <w:t>д</w:t>
      </w:r>
      <w:r w:rsidRPr="000F21C7">
        <w:rPr>
          <w:rFonts w:eastAsia="Calibri"/>
          <w:b w:val="0"/>
          <w:snapToGrid/>
          <w:sz w:val="22"/>
          <w:szCs w:val="22"/>
          <w:lang w:eastAsia="en-US"/>
        </w:rPr>
        <w:t>никами, действующими по договору, настоящей оговорки, а также оказывать друг другу содействие в случае де</w:t>
      </w:r>
      <w:r w:rsidRPr="000F21C7">
        <w:rPr>
          <w:rFonts w:eastAsia="Calibri"/>
          <w:b w:val="0"/>
          <w:snapToGrid/>
          <w:sz w:val="22"/>
          <w:szCs w:val="22"/>
          <w:lang w:eastAsia="en-US"/>
        </w:rPr>
        <w:t>й</w:t>
      </w:r>
      <w:r w:rsidRPr="000F21C7">
        <w:rPr>
          <w:rFonts w:eastAsia="Calibri"/>
          <w:b w:val="0"/>
          <w:snapToGrid/>
          <w:sz w:val="22"/>
          <w:szCs w:val="22"/>
          <w:lang w:eastAsia="en-US"/>
        </w:rPr>
        <w:t>ствительного или возможного нарушения ее требований.</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11.3. Сторонам договора, их руководителям и работникам запрещается:</w:t>
      </w:r>
    </w:p>
    <w:p w:rsidR="005C3855" w:rsidRPr="000F21C7" w:rsidRDefault="00F57A89"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w:t>
      </w:r>
      <w:r w:rsidR="005C3855" w:rsidRPr="000F21C7">
        <w:rPr>
          <w:rFonts w:eastAsia="Calibri"/>
          <w:b w:val="0"/>
          <w:snapToGrid/>
          <w:sz w:val="22"/>
          <w:szCs w:val="22"/>
          <w:lang w:eastAsia="en-US"/>
        </w:rPr>
        <w:t> передавать или предлагать денежные средства, ценные бумаги или иное имущество, безвозмездно выполнять р</w:t>
      </w:r>
      <w:r w:rsidR="005C3855" w:rsidRPr="000F21C7">
        <w:rPr>
          <w:rFonts w:eastAsia="Calibri"/>
          <w:b w:val="0"/>
          <w:snapToGrid/>
          <w:sz w:val="22"/>
          <w:szCs w:val="22"/>
          <w:lang w:eastAsia="en-US"/>
        </w:rPr>
        <w:t>а</w:t>
      </w:r>
      <w:r w:rsidR="005C3855" w:rsidRPr="000F21C7">
        <w:rPr>
          <w:rFonts w:eastAsia="Calibri"/>
          <w:b w:val="0"/>
          <w:snapToGrid/>
          <w:sz w:val="22"/>
          <w:szCs w:val="22"/>
          <w:lang w:eastAsia="en-US"/>
        </w:rPr>
        <w:t>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w:t>
      </w:r>
      <w:r w:rsidR="005C3855" w:rsidRPr="000F21C7">
        <w:rPr>
          <w:rFonts w:eastAsia="Calibri"/>
          <w:b w:val="0"/>
          <w:snapToGrid/>
          <w:sz w:val="22"/>
          <w:szCs w:val="22"/>
          <w:lang w:eastAsia="en-US"/>
        </w:rPr>
        <w:t>и</w:t>
      </w:r>
      <w:r w:rsidR="005C3855" w:rsidRPr="000F21C7">
        <w:rPr>
          <w:rFonts w:eastAsia="Calibri"/>
          <w:b w:val="0"/>
          <w:snapToGrid/>
          <w:sz w:val="22"/>
          <w:szCs w:val="22"/>
          <w:lang w:eastAsia="en-US"/>
        </w:rPr>
        <w:t xml:space="preserve">цам, иным </w:t>
      </w:r>
      <w:proofErr w:type="gramStart"/>
      <w:r w:rsidR="005C3855" w:rsidRPr="000F21C7">
        <w:rPr>
          <w:rFonts w:eastAsia="Calibri"/>
          <w:b w:val="0"/>
          <w:snapToGrid/>
          <w:sz w:val="22"/>
          <w:szCs w:val="22"/>
          <w:lang w:eastAsia="en-US"/>
        </w:rPr>
        <w:t>образом</w:t>
      </w:r>
      <w:proofErr w:type="gramEnd"/>
      <w:r w:rsidR="005C3855" w:rsidRPr="000F21C7">
        <w:rPr>
          <w:rFonts w:eastAsia="Calibri"/>
          <w:b w:val="0"/>
          <w:snapToGrid/>
          <w:sz w:val="22"/>
          <w:szCs w:val="22"/>
          <w:lang w:eastAsia="en-US"/>
        </w:rPr>
        <w:t xml:space="preserve"> связанным с государством, в целях неправомерного получения преимуществ для Сторон дог</w:t>
      </w:r>
      <w:r w:rsidR="005C3855" w:rsidRPr="000F21C7">
        <w:rPr>
          <w:rFonts w:eastAsia="Calibri"/>
          <w:b w:val="0"/>
          <w:snapToGrid/>
          <w:sz w:val="22"/>
          <w:szCs w:val="22"/>
          <w:lang w:eastAsia="en-US"/>
        </w:rPr>
        <w:t>о</w:t>
      </w:r>
      <w:r w:rsidR="005C3855" w:rsidRPr="000F21C7">
        <w:rPr>
          <w:rFonts w:eastAsia="Calibri"/>
          <w:b w:val="0"/>
          <w:snapToGrid/>
          <w:sz w:val="22"/>
          <w:szCs w:val="22"/>
          <w:lang w:eastAsia="en-US"/>
        </w:rPr>
        <w:t>вора, их руководства, работников или посредников, действующих по договору;</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передавать или предлагать денежные средства, ценные бумаги или иное имущество, безвозмездно выполнять р</w:t>
      </w:r>
      <w:r w:rsidRPr="000F21C7">
        <w:rPr>
          <w:rFonts w:eastAsia="Calibri"/>
          <w:b w:val="0"/>
          <w:snapToGrid/>
          <w:sz w:val="22"/>
          <w:szCs w:val="22"/>
          <w:lang w:eastAsia="en-US"/>
        </w:rPr>
        <w:t>а</w:t>
      </w:r>
      <w:r w:rsidRPr="000F21C7">
        <w:rPr>
          <w:rFonts w:eastAsia="Calibri"/>
          <w:b w:val="0"/>
          <w:snapToGrid/>
          <w:sz w:val="22"/>
          <w:szCs w:val="22"/>
          <w:lang w:eastAsia="en-US"/>
        </w:rPr>
        <w:t>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xml:space="preserve">- совершать иные действия, нарушающие действующее </w:t>
      </w:r>
      <w:hyperlink r:id="rId9" w:history="1">
        <w:r w:rsidRPr="000F21C7">
          <w:rPr>
            <w:rFonts w:eastAsia="Calibri"/>
            <w:b w:val="0"/>
            <w:snapToGrid/>
            <w:sz w:val="22"/>
            <w:szCs w:val="22"/>
            <w:lang w:eastAsia="en-US"/>
          </w:rPr>
          <w:t>антикоррупционное законодательство</w:t>
        </w:r>
      </w:hyperlink>
      <w:r w:rsidRPr="000F21C7">
        <w:rPr>
          <w:rFonts w:eastAsia="Calibri"/>
          <w:b w:val="0"/>
          <w:snapToGrid/>
          <w:sz w:val="22"/>
          <w:szCs w:val="22"/>
          <w:lang w:eastAsia="en-US"/>
        </w:rPr>
        <w:t xml:space="preserve"> Российской Федер</w:t>
      </w:r>
      <w:r w:rsidRPr="000F21C7">
        <w:rPr>
          <w:rFonts w:eastAsia="Calibri"/>
          <w:b w:val="0"/>
          <w:snapToGrid/>
          <w:sz w:val="22"/>
          <w:szCs w:val="22"/>
          <w:lang w:eastAsia="en-US"/>
        </w:rPr>
        <w:t>а</w:t>
      </w:r>
      <w:r w:rsidRPr="000F21C7">
        <w:rPr>
          <w:rFonts w:eastAsia="Calibri"/>
          <w:b w:val="0"/>
          <w:snapToGrid/>
          <w:sz w:val="22"/>
          <w:szCs w:val="22"/>
          <w:lang w:eastAsia="en-US"/>
        </w:rPr>
        <w:t>ции.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о том, что нарушение не произошло или не произойдет.</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xml:space="preserve">Подтверждение должно быть направлено в течение 5 (пяти) рабочих дней </w:t>
      </w:r>
      <w:proofErr w:type="gramStart"/>
      <w:r w:rsidRPr="000F21C7">
        <w:rPr>
          <w:rFonts w:eastAsia="Calibri"/>
          <w:b w:val="0"/>
          <w:snapToGrid/>
          <w:sz w:val="22"/>
          <w:szCs w:val="22"/>
          <w:lang w:eastAsia="en-US"/>
        </w:rPr>
        <w:t>с даты получения</w:t>
      </w:r>
      <w:proofErr w:type="gramEnd"/>
      <w:r w:rsidRPr="000F21C7">
        <w:rPr>
          <w:rFonts w:eastAsia="Calibri"/>
          <w:b w:val="0"/>
          <w:snapToGrid/>
          <w:sz w:val="22"/>
          <w:szCs w:val="22"/>
          <w:lang w:eastAsia="en-US"/>
        </w:rPr>
        <w:t xml:space="preserve"> письменного уведо</w:t>
      </w:r>
      <w:r w:rsidRPr="000F21C7">
        <w:rPr>
          <w:rFonts w:eastAsia="Calibri"/>
          <w:b w:val="0"/>
          <w:snapToGrid/>
          <w:sz w:val="22"/>
          <w:szCs w:val="22"/>
          <w:lang w:eastAsia="en-US"/>
        </w:rPr>
        <w:t>м</w:t>
      </w:r>
      <w:r w:rsidRPr="000F21C7">
        <w:rPr>
          <w:rFonts w:eastAsia="Calibri"/>
          <w:b w:val="0"/>
          <w:snapToGrid/>
          <w:sz w:val="22"/>
          <w:szCs w:val="22"/>
          <w:lang w:eastAsia="en-US"/>
        </w:rPr>
        <w:t>ления.</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11.5.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11.6. В отношении третьих лиц Стороны обязуются:</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проинструктировать их о неприемлемости коррупционных действий и нетерпимости участия в каком-либо ко</w:t>
      </w:r>
      <w:r w:rsidRPr="000F21C7">
        <w:rPr>
          <w:rFonts w:eastAsia="Calibri"/>
          <w:b w:val="0"/>
          <w:snapToGrid/>
          <w:sz w:val="22"/>
          <w:szCs w:val="22"/>
          <w:lang w:eastAsia="en-US"/>
        </w:rPr>
        <w:t>р</w:t>
      </w:r>
      <w:r w:rsidRPr="000F21C7">
        <w:rPr>
          <w:rFonts w:eastAsia="Calibri"/>
          <w:b w:val="0"/>
          <w:snapToGrid/>
          <w:sz w:val="22"/>
          <w:szCs w:val="22"/>
          <w:lang w:eastAsia="en-US"/>
        </w:rPr>
        <w:t>рупционном действии, связанном с исполнением договора;</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не привлекать их в качестве канала для совершения коррупционных действий;</w:t>
      </w:r>
    </w:p>
    <w:p w:rsidR="005C3855" w:rsidRPr="000F21C7" w:rsidRDefault="005C3855" w:rsidP="00F57A89">
      <w:pPr>
        <w:autoSpaceDE w:val="0"/>
        <w:autoSpaceDN w:val="0"/>
        <w:adjustRightInd w:val="0"/>
        <w:jc w:val="both"/>
        <w:rPr>
          <w:b w:val="0"/>
          <w:noProof/>
          <w:snapToGrid/>
          <w:color w:val="000000"/>
          <w:sz w:val="22"/>
          <w:szCs w:val="22"/>
        </w:rPr>
      </w:pPr>
      <w:r w:rsidRPr="000F21C7">
        <w:rPr>
          <w:b w:val="0"/>
          <w:noProof/>
          <w:snapToGrid/>
          <w:sz w:val="22"/>
          <w:szCs w:val="22"/>
        </w:rPr>
        <w:lastRenderedPageBreak/>
        <w:t>- не осуществлять им выплат, превышающих размер соответствующего вознаграждения за оказываемые ими законные услуги, выполненные работы</w:t>
      </w:r>
      <w:r w:rsidRPr="000F21C7">
        <w:rPr>
          <w:b w:val="0"/>
          <w:noProof/>
          <w:snapToGrid/>
          <w:color w:val="000000"/>
          <w:sz w:val="22"/>
          <w:szCs w:val="22"/>
        </w:rPr>
        <w:t>».</w:t>
      </w:r>
    </w:p>
    <w:p w:rsidR="007D797B" w:rsidRPr="000F21C7" w:rsidRDefault="007D797B" w:rsidP="007D797B">
      <w:pPr>
        <w:autoSpaceDE w:val="0"/>
        <w:autoSpaceDN w:val="0"/>
        <w:adjustRightInd w:val="0"/>
        <w:ind w:firstLine="567"/>
        <w:jc w:val="center"/>
        <w:rPr>
          <w:noProof/>
          <w:snapToGrid/>
          <w:color w:val="000000"/>
          <w:sz w:val="22"/>
          <w:szCs w:val="22"/>
        </w:rPr>
      </w:pPr>
      <w:r w:rsidRPr="000F21C7">
        <w:rPr>
          <w:noProof/>
          <w:snapToGrid/>
          <w:color w:val="000000"/>
          <w:sz w:val="22"/>
          <w:szCs w:val="22"/>
        </w:rPr>
        <w:t>12. Конфиденциальная информация</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12.1. </w:t>
      </w:r>
      <w:proofErr w:type="gramStart"/>
      <w:r w:rsidRPr="000F21C7">
        <w:rPr>
          <w:b w:val="0"/>
          <w:noProof/>
          <w:snapToGrid/>
          <w:color w:val="000000"/>
          <w:sz w:val="22"/>
          <w:szCs w:val="22"/>
        </w:rPr>
        <w:t>В связи с настоящим договором Стороны могут передавать друг другу   конфиденциальную информацию, к которой относится коммерческая тайна, персональные данные и другие виды информации, отнесенные Законом к конфиденциальной, а также любая иная информация, полученная в ходе исполнения обязательств по договору, в том числе относящаяся к предмету, условиям и результатам исполнения обязательств по договору.</w:t>
      </w:r>
      <w:proofErr w:type="gramEnd"/>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12.2. </w:t>
      </w:r>
      <w:proofErr w:type="gramStart"/>
      <w:r w:rsidRPr="000F21C7">
        <w:rPr>
          <w:b w:val="0"/>
          <w:noProof/>
          <w:snapToGrid/>
          <w:color w:val="000000"/>
          <w:sz w:val="22"/>
          <w:szCs w:val="22"/>
        </w:rPr>
        <w:t>В связи с исполнением настоящего договора Стороны использует персональные данные с соблюдением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w:t>
      </w:r>
      <w:proofErr w:type="gramEnd"/>
      <w:r w:rsidRPr="000F21C7">
        <w:rPr>
          <w:b w:val="0"/>
          <w:noProof/>
          <w:snapToGrid/>
          <w:color w:val="000000"/>
          <w:sz w:val="22"/>
          <w:szCs w:val="22"/>
        </w:rPr>
        <w:t>, распространения персональных данных, а также от иных неправомерных действий с такими данными.</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12.3. Сторона, получившая конфиденциальную информацию, обязана использовать ее исключительно в целях выполнения настоящего договора, охранять ее конфиденциальность и, если иное прямо не установлено законом, не раскрывать эту информацию, как полностью, так и частично, третьим лицам, за исключением работников или контрагентов, которым эта информация необходима для выполнения возложенных на них обязательств.</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12.4. 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персональных данных другой Стороне несет Сторона, передающая персональные данные.</w:t>
      </w:r>
    </w:p>
    <w:p w:rsidR="007D797B"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12.5. Сторона, получающая персональные данные, имеет право в целях исполнения договора 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 </w:t>
      </w:r>
      <w:proofErr w:type="gramStart"/>
      <w:r w:rsidRPr="000F21C7">
        <w:rPr>
          <w:b w:val="0"/>
          <w:noProof/>
          <w:snapToGrid/>
          <w:color w:val="000000"/>
          <w:sz w:val="22"/>
          <w:szCs w:val="22"/>
        </w:rPr>
        <w:t>Сторона в любом случае обязана по запросу другой Стороны предоставить сведения о третьих лицах, которым были предоставлены персональные данные или которые получили к ним доступ: их полное и сокращенное наименование, адрес местонахождения (места регистрации и жительства), сведения о том, какие конкретно персональные данные, каких конкретно субъектов и в каких целях были переданы третьим лицам.</w:t>
      </w:r>
      <w:proofErr w:type="gramEnd"/>
    </w:p>
    <w:p w:rsidR="00CD64B1" w:rsidRPr="00A07636" w:rsidRDefault="006948FA" w:rsidP="00CD64B1">
      <w:pPr>
        <w:jc w:val="center"/>
        <w:rPr>
          <w:sz w:val="22"/>
          <w:szCs w:val="22"/>
        </w:rPr>
      </w:pPr>
      <w:r>
        <w:rPr>
          <w:sz w:val="22"/>
          <w:szCs w:val="22"/>
        </w:rPr>
        <w:t>13. Порядок разрешения споров</w:t>
      </w:r>
      <w:r w:rsidR="00CD64B1" w:rsidRPr="00A07636">
        <w:rPr>
          <w:sz w:val="22"/>
          <w:szCs w:val="22"/>
        </w:rPr>
        <w:t xml:space="preserve"> </w:t>
      </w:r>
    </w:p>
    <w:p w:rsidR="00CD64B1" w:rsidRPr="00A07636" w:rsidRDefault="00CD64B1" w:rsidP="00CD64B1">
      <w:pPr>
        <w:widowControl/>
        <w:jc w:val="both"/>
        <w:rPr>
          <w:b w:val="0"/>
          <w:sz w:val="22"/>
          <w:szCs w:val="22"/>
        </w:rPr>
      </w:pPr>
      <w:r w:rsidRPr="00A07636">
        <w:rPr>
          <w:b w:val="0"/>
          <w:sz w:val="22"/>
          <w:szCs w:val="22"/>
        </w:rPr>
        <w:t>13.1 Поставщик и Заказчик принимают все меры к разрешению споров и разногласий, которые могут возникнуть из настоящего договора или в связи с ним, мирным путем.</w:t>
      </w:r>
    </w:p>
    <w:p w:rsidR="00CD64B1" w:rsidRPr="00A07636" w:rsidRDefault="00CD64B1" w:rsidP="00CD64B1">
      <w:pPr>
        <w:widowControl/>
        <w:jc w:val="both"/>
        <w:rPr>
          <w:b w:val="0"/>
          <w:sz w:val="22"/>
          <w:szCs w:val="22"/>
        </w:rPr>
      </w:pPr>
      <w:r w:rsidRPr="00A07636">
        <w:rPr>
          <w:b w:val="0"/>
          <w:sz w:val="22"/>
          <w:szCs w:val="22"/>
        </w:rPr>
        <w:t>13.2. Если Стороны не придут к соглашению путем переговоров, все споры рассматриваются в претензионном п</w:t>
      </w:r>
      <w:r w:rsidRPr="00A07636">
        <w:rPr>
          <w:b w:val="0"/>
          <w:sz w:val="22"/>
          <w:szCs w:val="22"/>
        </w:rPr>
        <w:t>о</w:t>
      </w:r>
      <w:r w:rsidRPr="00A07636">
        <w:rPr>
          <w:b w:val="0"/>
          <w:sz w:val="22"/>
          <w:szCs w:val="22"/>
        </w:rPr>
        <w:t xml:space="preserve">рядке. Срок рассмотрения претензии – 20 рабочих дней </w:t>
      </w:r>
      <w:proofErr w:type="gramStart"/>
      <w:r w:rsidRPr="00A07636">
        <w:rPr>
          <w:b w:val="0"/>
          <w:sz w:val="22"/>
          <w:szCs w:val="22"/>
        </w:rPr>
        <w:t>с даты получения</w:t>
      </w:r>
      <w:proofErr w:type="gramEnd"/>
      <w:r w:rsidRPr="00A07636">
        <w:rPr>
          <w:b w:val="0"/>
          <w:sz w:val="22"/>
          <w:szCs w:val="22"/>
        </w:rPr>
        <w:t xml:space="preserve"> претензии. Стороны признают отправку претензий по электронным адресам, указанным в разделе 15 настоящего договора, надлежащим получением с п</w:t>
      </w:r>
      <w:r w:rsidRPr="00A07636">
        <w:rPr>
          <w:b w:val="0"/>
          <w:sz w:val="22"/>
          <w:szCs w:val="22"/>
        </w:rPr>
        <w:t>о</w:t>
      </w:r>
      <w:r w:rsidRPr="00A07636">
        <w:rPr>
          <w:b w:val="0"/>
          <w:sz w:val="22"/>
          <w:szCs w:val="22"/>
        </w:rPr>
        <w:t>следующим направлением оригинала претензии по почте.</w:t>
      </w:r>
    </w:p>
    <w:p w:rsidR="00CD64B1" w:rsidRDefault="00CD64B1" w:rsidP="00CD64B1">
      <w:pPr>
        <w:widowControl/>
        <w:jc w:val="both"/>
        <w:rPr>
          <w:b w:val="0"/>
          <w:sz w:val="22"/>
          <w:szCs w:val="22"/>
        </w:rPr>
      </w:pPr>
      <w:r w:rsidRPr="00A07636">
        <w:rPr>
          <w:b w:val="0"/>
          <w:sz w:val="22"/>
          <w:szCs w:val="22"/>
        </w:rPr>
        <w:t>13.3. В случае если Стороны не могут прийти к соглашению, все споры и разногласия, которые могут возникнуть из настоящего договора или в связи с ним, подлежат рассмотрению в Арбитражном суде Кемеровской области в соответствии с законодательством Российской Федерации.</w:t>
      </w:r>
    </w:p>
    <w:p w:rsidR="005C3855" w:rsidRPr="000F21C7" w:rsidRDefault="005C3855" w:rsidP="00CD64B1">
      <w:pPr>
        <w:widowControl/>
        <w:jc w:val="center"/>
        <w:rPr>
          <w:rFonts w:eastAsia="Calibri"/>
          <w:bCs/>
          <w:snapToGrid/>
          <w:sz w:val="22"/>
          <w:szCs w:val="22"/>
          <w:lang w:eastAsia="en-US"/>
        </w:rPr>
      </w:pPr>
      <w:r w:rsidRPr="000F21C7">
        <w:rPr>
          <w:rFonts w:eastAsia="Calibri"/>
          <w:bCs/>
          <w:snapToGrid/>
          <w:sz w:val="22"/>
          <w:szCs w:val="22"/>
          <w:lang w:eastAsia="en-US"/>
        </w:rPr>
        <w:t>1</w:t>
      </w:r>
      <w:r w:rsidR="00CD64B1">
        <w:rPr>
          <w:rFonts w:eastAsia="Calibri"/>
          <w:bCs/>
          <w:snapToGrid/>
          <w:sz w:val="22"/>
          <w:szCs w:val="22"/>
          <w:lang w:eastAsia="en-US"/>
        </w:rPr>
        <w:t>4</w:t>
      </w:r>
      <w:r w:rsidRPr="000F21C7">
        <w:rPr>
          <w:rFonts w:eastAsia="Calibri"/>
          <w:bCs/>
          <w:snapToGrid/>
          <w:sz w:val="22"/>
          <w:szCs w:val="22"/>
          <w:lang w:eastAsia="en-US"/>
        </w:rPr>
        <w:t>. Прочие условия</w:t>
      </w:r>
    </w:p>
    <w:p w:rsidR="002E5948" w:rsidRPr="00A07636" w:rsidRDefault="005C3855" w:rsidP="002E5948">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.1</w:t>
      </w:r>
      <w:r w:rsidRPr="00A07636">
        <w:rPr>
          <w:rFonts w:eastAsia="Calibri"/>
          <w:b w:val="0"/>
          <w:snapToGrid/>
          <w:sz w:val="22"/>
          <w:szCs w:val="22"/>
          <w:lang w:eastAsia="en-US"/>
        </w:rPr>
        <w:t>.</w:t>
      </w:r>
      <w:r w:rsidR="0040502A" w:rsidRPr="00A07636">
        <w:rPr>
          <w:rFonts w:eastAsia="Calibri"/>
          <w:b w:val="0"/>
          <w:snapToGrid/>
          <w:sz w:val="22"/>
          <w:szCs w:val="22"/>
          <w:lang w:eastAsia="en-US"/>
        </w:rPr>
        <w:t xml:space="preserve"> </w:t>
      </w:r>
      <w:proofErr w:type="gramStart"/>
      <w:r w:rsidR="00543350" w:rsidRPr="00A07636">
        <w:rPr>
          <w:rFonts w:eastAsia="Calibri"/>
          <w:b w:val="0"/>
          <w:snapToGrid/>
          <w:sz w:val="22"/>
          <w:szCs w:val="22"/>
          <w:lang w:eastAsia="en-US"/>
        </w:rPr>
        <w:t>Стороны признают</w:t>
      </w:r>
      <w:r w:rsidR="00543350" w:rsidRPr="00A07636">
        <w:rPr>
          <w:b w:val="0"/>
          <w:sz w:val="22"/>
          <w:szCs w:val="22"/>
        </w:rPr>
        <w:t xml:space="preserve"> подписание настоящего</w:t>
      </w:r>
      <w:r w:rsidR="0040502A" w:rsidRPr="00A07636">
        <w:rPr>
          <w:b w:val="0"/>
          <w:sz w:val="22"/>
          <w:szCs w:val="22"/>
        </w:rPr>
        <w:t xml:space="preserve"> </w:t>
      </w:r>
      <w:r w:rsidR="002E5948" w:rsidRPr="00A07636">
        <w:rPr>
          <w:b w:val="0"/>
          <w:sz w:val="22"/>
          <w:szCs w:val="22"/>
        </w:rPr>
        <w:t>д</w:t>
      </w:r>
      <w:r w:rsidR="0040502A" w:rsidRPr="00A07636">
        <w:rPr>
          <w:b w:val="0"/>
          <w:sz w:val="22"/>
          <w:szCs w:val="22"/>
        </w:rPr>
        <w:t>оговор</w:t>
      </w:r>
      <w:r w:rsidR="00543350" w:rsidRPr="00A07636">
        <w:rPr>
          <w:b w:val="0"/>
          <w:sz w:val="22"/>
          <w:szCs w:val="22"/>
        </w:rPr>
        <w:t xml:space="preserve">а </w:t>
      </w:r>
      <w:r w:rsidR="0040502A" w:rsidRPr="00A07636">
        <w:rPr>
          <w:b w:val="0"/>
          <w:sz w:val="22"/>
          <w:szCs w:val="22"/>
        </w:rPr>
        <w:t xml:space="preserve">в форме электронного документа </w:t>
      </w:r>
      <w:r w:rsidR="0040502A" w:rsidRPr="00A07636">
        <w:rPr>
          <w:b w:val="0"/>
          <w:sz w:val="22"/>
          <w:szCs w:val="22"/>
          <w:shd w:val="clear" w:color="auto" w:fill="FFFFFF"/>
        </w:rPr>
        <w:t>усиленными эле</w:t>
      </w:r>
      <w:r w:rsidR="0040502A" w:rsidRPr="00A07636">
        <w:rPr>
          <w:b w:val="0"/>
          <w:sz w:val="22"/>
          <w:szCs w:val="22"/>
          <w:shd w:val="clear" w:color="auto" w:fill="FFFFFF"/>
        </w:rPr>
        <w:t>к</w:t>
      </w:r>
      <w:r w:rsidR="0040502A" w:rsidRPr="00A07636">
        <w:rPr>
          <w:b w:val="0"/>
          <w:sz w:val="22"/>
          <w:szCs w:val="22"/>
          <w:shd w:val="clear" w:color="auto" w:fill="FFFFFF"/>
        </w:rPr>
        <w:t xml:space="preserve">тронными подписями </w:t>
      </w:r>
      <w:r w:rsidR="0040502A" w:rsidRPr="00A07636">
        <w:rPr>
          <w:rFonts w:eastAsia="Calibri"/>
          <w:b w:val="0"/>
          <w:snapToGrid/>
          <w:sz w:val="22"/>
          <w:szCs w:val="22"/>
          <w:lang w:eastAsia="en-US"/>
        </w:rPr>
        <w:t>Сторон</w:t>
      </w:r>
      <w:r w:rsidR="00D57756" w:rsidRPr="00A07636">
        <w:rPr>
          <w:rFonts w:eastAsia="Calibri"/>
          <w:b w:val="0"/>
          <w:snapToGrid/>
          <w:sz w:val="22"/>
          <w:szCs w:val="22"/>
          <w:lang w:eastAsia="en-US"/>
        </w:rPr>
        <w:t xml:space="preserve"> согласно требованиям Федерального закона от 06.04.2011 № 63-ФЗ «Об электронной подписи» с ис</w:t>
      </w:r>
      <w:r w:rsidR="002E5948" w:rsidRPr="00A07636">
        <w:rPr>
          <w:rFonts w:eastAsia="Calibri"/>
          <w:b w:val="0"/>
          <w:snapToGrid/>
          <w:sz w:val="22"/>
          <w:szCs w:val="22"/>
          <w:lang w:eastAsia="en-US"/>
        </w:rPr>
        <w:t>пользованием платформы «АО ЕАТ», либо подписание путем обмена отсканированными копиями по электронной почте, указанной в настоящем договоре  и последующего направления оригиналов договоров по п</w:t>
      </w:r>
      <w:r w:rsidR="002E5948" w:rsidRPr="00A07636">
        <w:rPr>
          <w:rFonts w:eastAsia="Calibri"/>
          <w:b w:val="0"/>
          <w:snapToGrid/>
          <w:sz w:val="22"/>
          <w:szCs w:val="22"/>
          <w:lang w:eastAsia="en-US"/>
        </w:rPr>
        <w:t>о</w:t>
      </w:r>
      <w:r w:rsidR="002E5948" w:rsidRPr="00A07636">
        <w:rPr>
          <w:rFonts w:eastAsia="Calibri"/>
          <w:b w:val="0"/>
          <w:snapToGrid/>
          <w:sz w:val="22"/>
          <w:szCs w:val="22"/>
          <w:lang w:eastAsia="en-US"/>
        </w:rPr>
        <w:t xml:space="preserve">чте </w:t>
      </w:r>
      <w:r w:rsidR="002E5948" w:rsidRPr="00A07636">
        <w:rPr>
          <w:rFonts w:eastAsia="Calibri"/>
          <w:b w:val="0"/>
          <w:snapToGrid/>
          <w:color w:val="000000"/>
          <w:sz w:val="22"/>
          <w:szCs w:val="22"/>
          <w:lang w:eastAsia="en-US"/>
        </w:rPr>
        <w:t xml:space="preserve">по фактическому адресу Сторон, указанному </w:t>
      </w:r>
      <w:r w:rsidR="002E5948" w:rsidRPr="00A07636">
        <w:rPr>
          <w:rFonts w:eastAsia="Calibri"/>
          <w:b w:val="0"/>
          <w:snapToGrid/>
          <w:sz w:val="22"/>
          <w:szCs w:val="22"/>
          <w:lang w:eastAsia="en-US"/>
        </w:rPr>
        <w:t>в настоящем договоре.</w:t>
      </w:r>
      <w:proofErr w:type="gramEnd"/>
    </w:p>
    <w:p w:rsidR="005C3855" w:rsidRPr="002E5948" w:rsidRDefault="00D57756" w:rsidP="005C3855">
      <w:pPr>
        <w:widowControl/>
        <w:jc w:val="both"/>
        <w:rPr>
          <w:rFonts w:eastAsia="Calibri"/>
          <w:b w:val="0"/>
          <w:snapToGrid/>
          <w:sz w:val="22"/>
          <w:szCs w:val="22"/>
          <w:lang w:eastAsia="en-US"/>
        </w:rPr>
      </w:pPr>
      <w:r w:rsidRPr="00A07636">
        <w:rPr>
          <w:rFonts w:eastAsia="Calibri"/>
          <w:b w:val="0"/>
          <w:snapToGrid/>
          <w:sz w:val="22"/>
          <w:szCs w:val="22"/>
          <w:lang w:eastAsia="en-US"/>
        </w:rPr>
        <w:t>1</w:t>
      </w:r>
      <w:r w:rsidR="00CD64B1" w:rsidRPr="00A07636">
        <w:rPr>
          <w:rFonts w:eastAsia="Calibri"/>
          <w:b w:val="0"/>
          <w:snapToGrid/>
          <w:sz w:val="22"/>
          <w:szCs w:val="22"/>
          <w:lang w:eastAsia="en-US"/>
        </w:rPr>
        <w:t>4</w:t>
      </w:r>
      <w:r w:rsidRPr="00A07636">
        <w:rPr>
          <w:rFonts w:eastAsia="Calibri"/>
          <w:b w:val="0"/>
          <w:snapToGrid/>
          <w:sz w:val="22"/>
          <w:szCs w:val="22"/>
          <w:lang w:eastAsia="en-US"/>
        </w:rPr>
        <w:t>.2. Стороны признают надлежа</w:t>
      </w:r>
      <w:r w:rsidR="00CD64B1" w:rsidRPr="00A07636">
        <w:rPr>
          <w:rFonts w:eastAsia="Calibri"/>
          <w:b w:val="0"/>
          <w:snapToGrid/>
          <w:sz w:val="22"/>
          <w:szCs w:val="22"/>
          <w:lang w:eastAsia="en-US"/>
        </w:rPr>
        <w:t xml:space="preserve">щим подписание </w:t>
      </w:r>
      <w:r w:rsidRPr="00A07636">
        <w:rPr>
          <w:rFonts w:eastAsia="Calibri"/>
          <w:b w:val="0"/>
          <w:snapToGrid/>
          <w:sz w:val="22"/>
          <w:szCs w:val="22"/>
          <w:lang w:eastAsia="en-US"/>
        </w:rPr>
        <w:t xml:space="preserve">  дополнительного соглашения, всех писем, приложений, актов, уведомлений сторон, связанные с настоящим договором путем обмена отсканированными копиями по электронной почте, указанной в настоящем </w:t>
      </w:r>
      <w:r w:rsidR="002E5948" w:rsidRPr="00A07636">
        <w:rPr>
          <w:rFonts w:eastAsia="Calibri"/>
          <w:b w:val="0"/>
          <w:snapToGrid/>
          <w:sz w:val="22"/>
          <w:szCs w:val="22"/>
          <w:lang w:eastAsia="en-US"/>
        </w:rPr>
        <w:t>д</w:t>
      </w:r>
      <w:r w:rsidRPr="00A07636">
        <w:rPr>
          <w:rFonts w:eastAsia="Calibri"/>
          <w:b w:val="0"/>
          <w:snapToGrid/>
          <w:sz w:val="22"/>
          <w:szCs w:val="22"/>
          <w:lang w:eastAsia="en-US"/>
        </w:rPr>
        <w:t>оговоре. Такие документы обладают полной юридической силой до момента пол</w:t>
      </w:r>
      <w:r w:rsidRPr="00A07636">
        <w:rPr>
          <w:rFonts w:eastAsia="Calibri"/>
          <w:b w:val="0"/>
          <w:snapToGrid/>
          <w:sz w:val="22"/>
          <w:szCs w:val="22"/>
          <w:lang w:eastAsia="en-US"/>
        </w:rPr>
        <w:t>у</w:t>
      </w:r>
      <w:r w:rsidRPr="00A07636">
        <w:rPr>
          <w:rFonts w:eastAsia="Calibri"/>
          <w:b w:val="0"/>
          <w:snapToGrid/>
          <w:sz w:val="22"/>
          <w:szCs w:val="22"/>
          <w:lang w:eastAsia="en-US"/>
        </w:rPr>
        <w:t xml:space="preserve">чения Сторонами оригиналов документов по почте </w:t>
      </w:r>
      <w:r w:rsidR="005C3855" w:rsidRPr="00A07636">
        <w:rPr>
          <w:rFonts w:eastAsia="Calibri"/>
          <w:b w:val="0"/>
          <w:snapToGrid/>
          <w:color w:val="000000"/>
          <w:sz w:val="22"/>
          <w:szCs w:val="22"/>
          <w:lang w:eastAsia="en-US"/>
        </w:rPr>
        <w:t xml:space="preserve">по фактическому адресу Сторон, указанному </w:t>
      </w:r>
      <w:r w:rsidR="002E5948" w:rsidRPr="00A07636">
        <w:rPr>
          <w:rFonts w:eastAsia="Calibri"/>
          <w:b w:val="0"/>
          <w:snapToGrid/>
          <w:color w:val="000000"/>
          <w:sz w:val="22"/>
          <w:szCs w:val="22"/>
          <w:lang w:eastAsia="en-US"/>
        </w:rPr>
        <w:t xml:space="preserve">в </w:t>
      </w:r>
      <w:r w:rsidR="005C3855" w:rsidRPr="00A07636">
        <w:rPr>
          <w:rFonts w:eastAsia="Calibri"/>
          <w:b w:val="0"/>
          <w:snapToGrid/>
          <w:color w:val="000000"/>
          <w:sz w:val="22"/>
          <w:szCs w:val="22"/>
          <w:lang w:eastAsia="en-US"/>
        </w:rPr>
        <w:t>договор</w:t>
      </w:r>
      <w:r w:rsidR="002E5948" w:rsidRPr="00A07636">
        <w:rPr>
          <w:rFonts w:eastAsia="Calibri"/>
          <w:b w:val="0"/>
          <w:snapToGrid/>
          <w:color w:val="000000"/>
          <w:sz w:val="22"/>
          <w:szCs w:val="22"/>
          <w:lang w:eastAsia="en-US"/>
        </w:rPr>
        <w:t>е</w:t>
      </w:r>
      <w:r w:rsidRPr="00A07636">
        <w:rPr>
          <w:rFonts w:eastAsia="Calibri"/>
          <w:b w:val="0"/>
          <w:snapToGrid/>
          <w:color w:val="000000"/>
          <w:sz w:val="22"/>
          <w:szCs w:val="22"/>
          <w:lang w:eastAsia="en-US"/>
        </w:rPr>
        <w:t>.</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3</w:t>
      </w:r>
      <w:r w:rsidRPr="000F21C7">
        <w:rPr>
          <w:rFonts w:eastAsia="Calibri"/>
          <w:b w:val="0"/>
          <w:snapToGrid/>
          <w:sz w:val="22"/>
          <w:szCs w:val="22"/>
          <w:lang w:eastAsia="en-US"/>
        </w:rPr>
        <w:t>.</w:t>
      </w:r>
      <w:r w:rsidR="0006669D">
        <w:rPr>
          <w:rFonts w:eastAsia="Calibri"/>
          <w:b w:val="0"/>
          <w:snapToGrid/>
          <w:sz w:val="22"/>
          <w:szCs w:val="22"/>
          <w:lang w:eastAsia="en-US"/>
        </w:rPr>
        <w:t xml:space="preserve"> </w:t>
      </w:r>
      <w:r w:rsidRPr="000F21C7">
        <w:rPr>
          <w:rFonts w:eastAsia="Calibri"/>
          <w:b w:val="0"/>
          <w:snapToGrid/>
          <w:sz w:val="22"/>
          <w:szCs w:val="22"/>
          <w:lang w:eastAsia="en-US"/>
        </w:rPr>
        <w:t xml:space="preserve">В случае изменения у </w:t>
      </w:r>
      <w:proofErr w:type="gramStart"/>
      <w:r w:rsidRPr="000F21C7">
        <w:rPr>
          <w:rFonts w:eastAsia="Calibri"/>
          <w:b w:val="0"/>
          <w:snapToGrid/>
          <w:sz w:val="22"/>
          <w:szCs w:val="22"/>
          <w:lang w:eastAsia="en-US"/>
        </w:rPr>
        <w:t>какой-либо</w:t>
      </w:r>
      <w:proofErr w:type="gramEnd"/>
      <w:r w:rsidRPr="000F21C7">
        <w:rPr>
          <w:rFonts w:eastAsia="Calibri"/>
          <w:b w:val="0"/>
          <w:snapToGrid/>
          <w:sz w:val="22"/>
          <w:szCs w:val="22"/>
          <w:lang w:eastAsia="en-US"/>
        </w:rPr>
        <w:t xml:space="preserve"> из Сторон юридического статуса, адреса и банковских реквизитов, она об</w:t>
      </w:r>
      <w:r w:rsidRPr="000F21C7">
        <w:rPr>
          <w:rFonts w:eastAsia="Calibri"/>
          <w:b w:val="0"/>
          <w:snapToGrid/>
          <w:sz w:val="22"/>
          <w:szCs w:val="22"/>
          <w:lang w:eastAsia="en-US"/>
        </w:rPr>
        <w:t>я</w:t>
      </w:r>
      <w:r w:rsidRPr="000F21C7">
        <w:rPr>
          <w:rFonts w:eastAsia="Calibri"/>
          <w:b w:val="0"/>
          <w:snapToGrid/>
          <w:sz w:val="22"/>
          <w:szCs w:val="22"/>
          <w:lang w:eastAsia="en-US"/>
        </w:rPr>
        <w:t xml:space="preserve">зана </w:t>
      </w:r>
      <w:r w:rsidRPr="000F21C7">
        <w:rPr>
          <w:rFonts w:eastAsia="Calibri"/>
          <w:snapToGrid/>
          <w:sz w:val="22"/>
          <w:szCs w:val="22"/>
          <w:lang w:eastAsia="en-US"/>
        </w:rPr>
        <w:t>в течение 5 рабочих дней</w:t>
      </w:r>
      <w:r w:rsidRPr="000F21C7">
        <w:rPr>
          <w:rFonts w:eastAsia="Calibri"/>
          <w:b w:val="0"/>
          <w:snapToGrid/>
          <w:sz w:val="22"/>
          <w:szCs w:val="22"/>
          <w:lang w:eastAsia="en-US"/>
        </w:rPr>
        <w:t xml:space="preserve"> со дня возникновения изменений известить другую Сторону.</w:t>
      </w:r>
    </w:p>
    <w:p w:rsidR="0040502A"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4</w:t>
      </w:r>
      <w:r w:rsidRPr="000F21C7">
        <w:rPr>
          <w:rFonts w:eastAsia="Calibri"/>
          <w:b w:val="0"/>
          <w:snapToGrid/>
          <w:sz w:val="22"/>
          <w:szCs w:val="22"/>
          <w:lang w:eastAsia="en-US"/>
        </w:rPr>
        <w:t xml:space="preserve">. Настоящий </w:t>
      </w:r>
      <w:r w:rsidRPr="000F21C7">
        <w:rPr>
          <w:rFonts w:eastAsia="Calibri"/>
          <w:b w:val="0"/>
          <w:snapToGrid/>
          <w:color w:val="000000"/>
          <w:sz w:val="22"/>
          <w:szCs w:val="22"/>
          <w:lang w:eastAsia="en-US"/>
        </w:rPr>
        <w:t>договор</w:t>
      </w:r>
      <w:r w:rsidRPr="000F21C7">
        <w:rPr>
          <w:rFonts w:eastAsia="Calibri"/>
          <w:b w:val="0"/>
          <w:snapToGrid/>
          <w:sz w:val="22"/>
          <w:szCs w:val="22"/>
          <w:lang w:eastAsia="en-US"/>
        </w:rPr>
        <w:t xml:space="preserve"> вступает в силу с момента подписания и </w:t>
      </w:r>
      <w:r w:rsidRPr="009516E7">
        <w:rPr>
          <w:rFonts w:eastAsia="Calibri"/>
          <w:b w:val="0"/>
          <w:snapToGrid/>
          <w:sz w:val="22"/>
          <w:szCs w:val="22"/>
          <w:lang w:eastAsia="en-US"/>
        </w:rPr>
        <w:t xml:space="preserve">прекращает свое действие </w:t>
      </w:r>
      <w:r w:rsidRPr="009516E7">
        <w:rPr>
          <w:rFonts w:eastAsia="Calibri"/>
          <w:snapToGrid/>
          <w:sz w:val="22"/>
          <w:szCs w:val="22"/>
          <w:lang w:eastAsia="en-US"/>
        </w:rPr>
        <w:t>«</w:t>
      </w:r>
      <w:r w:rsidR="00ED484B">
        <w:rPr>
          <w:rFonts w:eastAsia="Calibri"/>
          <w:snapToGrid/>
          <w:sz w:val="22"/>
          <w:szCs w:val="22"/>
          <w:lang w:eastAsia="en-US"/>
        </w:rPr>
        <w:t>31</w:t>
      </w:r>
      <w:r w:rsidRPr="009516E7">
        <w:rPr>
          <w:rFonts w:eastAsia="Calibri"/>
          <w:snapToGrid/>
          <w:sz w:val="22"/>
          <w:szCs w:val="22"/>
          <w:lang w:eastAsia="en-US"/>
        </w:rPr>
        <w:t>»</w:t>
      </w:r>
      <w:r w:rsidR="00ED484B">
        <w:rPr>
          <w:rFonts w:eastAsia="Calibri"/>
          <w:snapToGrid/>
          <w:sz w:val="22"/>
          <w:szCs w:val="22"/>
          <w:lang w:eastAsia="en-US"/>
        </w:rPr>
        <w:t>августа</w:t>
      </w:r>
      <w:r w:rsidR="009516E7" w:rsidRPr="009516E7">
        <w:rPr>
          <w:rFonts w:eastAsia="Calibri"/>
          <w:snapToGrid/>
          <w:sz w:val="22"/>
          <w:szCs w:val="22"/>
          <w:lang w:eastAsia="en-US"/>
        </w:rPr>
        <w:t xml:space="preserve"> </w:t>
      </w:r>
      <w:r w:rsidRPr="009516E7">
        <w:rPr>
          <w:rFonts w:eastAsia="Calibri"/>
          <w:snapToGrid/>
          <w:sz w:val="22"/>
          <w:szCs w:val="22"/>
          <w:lang w:eastAsia="en-US"/>
        </w:rPr>
        <w:t xml:space="preserve"> 202</w:t>
      </w:r>
      <w:r w:rsidR="009516E7" w:rsidRPr="009516E7">
        <w:rPr>
          <w:rFonts w:eastAsia="Calibri"/>
          <w:snapToGrid/>
          <w:sz w:val="22"/>
          <w:szCs w:val="22"/>
          <w:lang w:eastAsia="en-US"/>
        </w:rPr>
        <w:t>6</w:t>
      </w:r>
      <w:r w:rsidRPr="009516E7">
        <w:rPr>
          <w:rFonts w:eastAsia="Calibri"/>
          <w:snapToGrid/>
          <w:sz w:val="22"/>
          <w:szCs w:val="22"/>
          <w:lang w:eastAsia="en-US"/>
        </w:rPr>
        <w:t xml:space="preserve"> г.,</w:t>
      </w:r>
      <w:r w:rsidRPr="009516E7">
        <w:rPr>
          <w:rFonts w:eastAsia="Calibri"/>
          <w:b w:val="0"/>
          <w:snapToGrid/>
          <w:color w:val="FF0000"/>
          <w:sz w:val="22"/>
          <w:szCs w:val="22"/>
          <w:lang w:eastAsia="en-US"/>
        </w:rPr>
        <w:t xml:space="preserve"> </w:t>
      </w:r>
      <w:r w:rsidR="0040502A" w:rsidRPr="009516E7">
        <w:rPr>
          <w:rFonts w:eastAsia="Calibri"/>
          <w:b w:val="0"/>
          <w:snapToGrid/>
          <w:sz w:val="22"/>
          <w:szCs w:val="22"/>
          <w:lang w:eastAsia="en-US"/>
        </w:rPr>
        <w:t>в части неисполненных обязательств – до полного их исполнения Сторонами. Окончание срока действия договора</w:t>
      </w:r>
      <w:r w:rsidR="0040502A" w:rsidRPr="00A07636">
        <w:rPr>
          <w:rFonts w:eastAsia="Calibri"/>
          <w:b w:val="0"/>
          <w:snapToGrid/>
          <w:sz w:val="22"/>
          <w:szCs w:val="22"/>
          <w:lang w:eastAsia="en-US"/>
        </w:rPr>
        <w:t xml:space="preserve"> не влечет прекращения неисполненных обязатель</w:t>
      </w:r>
      <w:proofErr w:type="gramStart"/>
      <w:r w:rsidR="0040502A" w:rsidRPr="00A07636">
        <w:rPr>
          <w:rFonts w:eastAsia="Calibri"/>
          <w:b w:val="0"/>
          <w:snapToGrid/>
          <w:sz w:val="22"/>
          <w:szCs w:val="22"/>
          <w:lang w:eastAsia="en-US"/>
        </w:rPr>
        <w:t>ств Ст</w:t>
      </w:r>
      <w:proofErr w:type="gramEnd"/>
      <w:r w:rsidR="0040502A" w:rsidRPr="00A07636">
        <w:rPr>
          <w:rFonts w:eastAsia="Calibri"/>
          <w:b w:val="0"/>
          <w:snapToGrid/>
          <w:sz w:val="22"/>
          <w:szCs w:val="22"/>
          <w:lang w:eastAsia="en-US"/>
        </w:rPr>
        <w:t>орон по договору, в том числе гарантийных обязательств. Окончание срока действия договора не освобождает Стороны от ответственности за его нарушение.</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5</w:t>
      </w:r>
      <w:r w:rsidRPr="000F21C7">
        <w:rPr>
          <w:rFonts w:eastAsia="Calibri"/>
          <w:b w:val="0"/>
          <w:snapToGrid/>
          <w:sz w:val="22"/>
          <w:szCs w:val="22"/>
          <w:lang w:eastAsia="en-US"/>
        </w:rPr>
        <w:t xml:space="preserve">. Настоящий Договор составлен в 2-х экземплярах, имеющих одинаковую юридическую силу: 1 экземпляр - </w:t>
      </w:r>
      <w:r w:rsidR="000D4FC1" w:rsidRPr="000F21C7">
        <w:rPr>
          <w:rFonts w:eastAsia="Calibri"/>
          <w:b w:val="0"/>
          <w:snapToGrid/>
          <w:sz w:val="22"/>
          <w:szCs w:val="22"/>
          <w:lang w:eastAsia="en-US"/>
        </w:rPr>
        <w:t>для Заказчика</w:t>
      </w:r>
      <w:r w:rsidRPr="000F21C7">
        <w:rPr>
          <w:rFonts w:eastAsia="Calibri"/>
          <w:b w:val="0"/>
          <w:snapToGrid/>
          <w:sz w:val="22"/>
          <w:szCs w:val="22"/>
          <w:lang w:eastAsia="en-US"/>
        </w:rPr>
        <w:t>, 1 экземпляр - для Поставщика.</w:t>
      </w:r>
    </w:p>
    <w:p w:rsidR="005C3855" w:rsidRDefault="005C3855" w:rsidP="00F0503E">
      <w:pPr>
        <w:widowControl/>
        <w:jc w:val="center"/>
        <w:rPr>
          <w:snapToGrid/>
          <w:spacing w:val="-1"/>
          <w:sz w:val="22"/>
          <w:szCs w:val="22"/>
          <w:lang w:eastAsia="en-US"/>
        </w:rPr>
      </w:pPr>
      <w:r w:rsidRPr="000F21C7">
        <w:rPr>
          <w:snapToGrid/>
          <w:spacing w:val="-1"/>
          <w:sz w:val="22"/>
          <w:szCs w:val="22"/>
          <w:lang w:eastAsia="en-US"/>
        </w:rPr>
        <w:t>1</w:t>
      </w:r>
      <w:r w:rsidR="00CD64B1">
        <w:rPr>
          <w:snapToGrid/>
          <w:spacing w:val="-1"/>
          <w:sz w:val="22"/>
          <w:szCs w:val="22"/>
          <w:lang w:eastAsia="en-US"/>
        </w:rPr>
        <w:t>5</w:t>
      </w:r>
      <w:r w:rsidRPr="000F21C7">
        <w:rPr>
          <w:snapToGrid/>
          <w:spacing w:val="-1"/>
          <w:sz w:val="22"/>
          <w:szCs w:val="22"/>
          <w:lang w:eastAsia="en-US"/>
        </w:rPr>
        <w:t>. Адреса и банковские реквизиты сторон:</w:t>
      </w:r>
    </w:p>
    <w:tbl>
      <w:tblPr>
        <w:tblW w:w="0" w:type="auto"/>
        <w:tblLook w:val="04A0" w:firstRow="1" w:lastRow="0" w:firstColumn="1" w:lastColumn="0" w:noHBand="0" w:noVBand="1"/>
      </w:tblPr>
      <w:tblGrid>
        <w:gridCol w:w="5420"/>
        <w:gridCol w:w="5420"/>
      </w:tblGrid>
      <w:tr w:rsidR="00FC3D49" w:rsidRPr="00246A3E" w:rsidTr="00AC2250">
        <w:tc>
          <w:tcPr>
            <w:tcW w:w="5420" w:type="dxa"/>
            <w:shd w:val="clear" w:color="auto" w:fill="auto"/>
          </w:tcPr>
          <w:p w:rsidR="00FC3D49" w:rsidRPr="00246A3E" w:rsidRDefault="00FC3D49" w:rsidP="00AB30EC">
            <w:pPr>
              <w:widowControl/>
              <w:jc w:val="both"/>
              <w:rPr>
                <w:snapToGrid/>
                <w:spacing w:val="-1"/>
                <w:sz w:val="22"/>
                <w:szCs w:val="22"/>
                <w:lang w:eastAsia="en-US"/>
              </w:rPr>
            </w:pPr>
            <w:r w:rsidRPr="00246A3E">
              <w:rPr>
                <w:snapToGrid/>
                <w:spacing w:val="-1"/>
                <w:sz w:val="21"/>
                <w:szCs w:val="21"/>
                <w:lang w:eastAsia="en-US"/>
              </w:rPr>
              <w:t>Заказчик:</w:t>
            </w:r>
          </w:p>
        </w:tc>
        <w:tc>
          <w:tcPr>
            <w:tcW w:w="5420" w:type="dxa"/>
            <w:shd w:val="clear" w:color="auto" w:fill="auto"/>
          </w:tcPr>
          <w:p w:rsidR="00FC3D49" w:rsidRPr="00246A3E" w:rsidRDefault="00FC3D49" w:rsidP="00AB30EC">
            <w:pPr>
              <w:widowControl/>
              <w:rPr>
                <w:snapToGrid/>
                <w:spacing w:val="-1"/>
                <w:sz w:val="22"/>
                <w:szCs w:val="22"/>
                <w:lang w:eastAsia="en-US"/>
              </w:rPr>
            </w:pPr>
            <w:r w:rsidRPr="00246A3E">
              <w:rPr>
                <w:rFonts w:eastAsia="Calibri"/>
                <w:snapToGrid/>
                <w:sz w:val="21"/>
                <w:szCs w:val="21"/>
                <w:lang w:eastAsia="en-US"/>
              </w:rPr>
              <w:t>Поставщик:</w:t>
            </w:r>
          </w:p>
        </w:tc>
      </w:tr>
      <w:tr w:rsidR="00FC3D49" w:rsidRPr="00246A3E" w:rsidTr="00AC2250">
        <w:tc>
          <w:tcPr>
            <w:tcW w:w="5420" w:type="dxa"/>
            <w:shd w:val="clear" w:color="auto" w:fill="auto"/>
          </w:tcPr>
          <w:p w:rsidR="00FC3D49" w:rsidRPr="00246A3E" w:rsidRDefault="00FC3D49" w:rsidP="00AB30EC">
            <w:pPr>
              <w:widowControl/>
              <w:rPr>
                <w:snapToGrid/>
                <w:spacing w:val="-1"/>
                <w:sz w:val="22"/>
                <w:szCs w:val="22"/>
                <w:lang w:eastAsia="en-US"/>
              </w:rPr>
            </w:pPr>
            <w:r w:rsidRPr="00246A3E">
              <w:rPr>
                <w:rFonts w:eastAsia="Calibri"/>
                <w:snapToGrid/>
                <w:sz w:val="21"/>
                <w:szCs w:val="21"/>
                <w:lang w:eastAsia="en-US"/>
              </w:rPr>
              <w:t>Федеральное государственное бюджетное образов</w:t>
            </w:r>
            <w:r w:rsidRPr="00246A3E">
              <w:rPr>
                <w:rFonts w:eastAsia="Calibri"/>
                <w:snapToGrid/>
                <w:sz w:val="21"/>
                <w:szCs w:val="21"/>
                <w:lang w:eastAsia="en-US"/>
              </w:rPr>
              <w:t>а</w:t>
            </w:r>
            <w:r w:rsidRPr="00246A3E">
              <w:rPr>
                <w:rFonts w:eastAsia="Calibri"/>
                <w:snapToGrid/>
                <w:sz w:val="21"/>
                <w:szCs w:val="21"/>
                <w:lang w:eastAsia="en-US"/>
              </w:rPr>
              <w:t>тельное учреждение высшего образования «Сиби</w:t>
            </w:r>
            <w:r w:rsidRPr="00246A3E">
              <w:rPr>
                <w:rFonts w:eastAsia="Calibri"/>
                <w:snapToGrid/>
                <w:sz w:val="21"/>
                <w:szCs w:val="21"/>
                <w:lang w:eastAsia="en-US"/>
              </w:rPr>
              <w:t>р</w:t>
            </w:r>
            <w:r w:rsidRPr="00246A3E">
              <w:rPr>
                <w:rFonts w:eastAsia="Calibri"/>
                <w:snapToGrid/>
                <w:sz w:val="21"/>
                <w:szCs w:val="21"/>
                <w:lang w:eastAsia="en-US"/>
              </w:rPr>
              <w:t>ский государственный индустриальный университет» (СибГИУ)</w:t>
            </w:r>
          </w:p>
        </w:tc>
        <w:tc>
          <w:tcPr>
            <w:tcW w:w="5420" w:type="dxa"/>
            <w:shd w:val="clear" w:color="auto" w:fill="auto"/>
          </w:tcPr>
          <w:p w:rsidR="00FC3D49" w:rsidRPr="00246A3E" w:rsidRDefault="00FC3D49" w:rsidP="00D34E83">
            <w:pPr>
              <w:widowControl/>
              <w:rPr>
                <w:snapToGrid/>
                <w:spacing w:val="-1"/>
                <w:sz w:val="22"/>
                <w:szCs w:val="22"/>
                <w:lang w:eastAsia="en-US"/>
              </w:rPr>
            </w:pPr>
          </w:p>
        </w:tc>
      </w:tr>
      <w:tr w:rsidR="00FC3D49" w:rsidRPr="00246A3E" w:rsidTr="00AC2250">
        <w:tc>
          <w:tcPr>
            <w:tcW w:w="5420" w:type="dxa"/>
            <w:shd w:val="clear" w:color="auto" w:fill="auto"/>
          </w:tcPr>
          <w:p w:rsidR="00FC3D49" w:rsidRPr="00246A3E" w:rsidRDefault="00FC3D49" w:rsidP="00AB30EC">
            <w:pPr>
              <w:widowControl/>
              <w:rPr>
                <w:snapToGrid/>
                <w:spacing w:val="-1"/>
                <w:sz w:val="22"/>
                <w:szCs w:val="22"/>
                <w:lang w:eastAsia="en-US"/>
              </w:rPr>
            </w:pPr>
            <w:r w:rsidRPr="00246A3E">
              <w:rPr>
                <w:rFonts w:eastAsia="Calibri"/>
                <w:b w:val="0"/>
                <w:snapToGrid/>
                <w:sz w:val="21"/>
                <w:szCs w:val="21"/>
                <w:lang w:eastAsia="en-US"/>
              </w:rPr>
              <w:t xml:space="preserve">654007, Кемеровская область - Кузбасс, г. Новокузнецк, </w:t>
            </w:r>
            <w:r w:rsidRPr="00246A3E">
              <w:rPr>
                <w:rFonts w:eastAsia="Calibri"/>
                <w:b w:val="0"/>
                <w:snapToGrid/>
                <w:sz w:val="21"/>
                <w:szCs w:val="21"/>
                <w:lang w:eastAsia="en-US"/>
              </w:rPr>
              <w:lastRenderedPageBreak/>
              <w:t xml:space="preserve">Центральный район, ул. Кирова, </w:t>
            </w:r>
            <w:proofErr w:type="spellStart"/>
            <w:r w:rsidRPr="00246A3E">
              <w:rPr>
                <w:rFonts w:eastAsia="Calibri"/>
                <w:b w:val="0"/>
                <w:snapToGrid/>
                <w:sz w:val="21"/>
                <w:szCs w:val="21"/>
                <w:lang w:eastAsia="en-US"/>
              </w:rPr>
              <w:t>зд</w:t>
            </w:r>
            <w:proofErr w:type="spellEnd"/>
            <w:r w:rsidRPr="00246A3E">
              <w:rPr>
                <w:rFonts w:eastAsia="Calibri"/>
                <w:b w:val="0"/>
                <w:snapToGrid/>
                <w:sz w:val="21"/>
                <w:szCs w:val="21"/>
                <w:lang w:eastAsia="en-US"/>
              </w:rPr>
              <w:t>. 42</w:t>
            </w:r>
          </w:p>
        </w:tc>
        <w:tc>
          <w:tcPr>
            <w:tcW w:w="5420" w:type="dxa"/>
            <w:shd w:val="clear" w:color="auto" w:fill="auto"/>
          </w:tcPr>
          <w:p w:rsidR="002331A9" w:rsidRDefault="00FC3D49" w:rsidP="00D34E83">
            <w:pPr>
              <w:rPr>
                <w:rFonts w:eastAsia="Calibri"/>
                <w:b w:val="0"/>
                <w:snapToGrid/>
                <w:sz w:val="21"/>
                <w:szCs w:val="21"/>
                <w:lang w:eastAsia="en-US"/>
              </w:rPr>
            </w:pPr>
            <w:r w:rsidRPr="00246A3E">
              <w:rPr>
                <w:rFonts w:eastAsia="Calibri"/>
                <w:b w:val="0"/>
                <w:snapToGrid/>
                <w:sz w:val="21"/>
                <w:szCs w:val="21"/>
                <w:lang w:eastAsia="en-US"/>
              </w:rPr>
              <w:lastRenderedPageBreak/>
              <w:t>Юридический адрес:</w:t>
            </w:r>
          </w:p>
          <w:p w:rsidR="00FC3D49" w:rsidRPr="00246A3E" w:rsidRDefault="00FC3D49" w:rsidP="002331A9">
            <w:pPr>
              <w:rPr>
                <w:snapToGrid/>
                <w:spacing w:val="-1"/>
                <w:sz w:val="22"/>
                <w:szCs w:val="22"/>
                <w:lang w:eastAsia="en-US"/>
              </w:rPr>
            </w:pPr>
            <w:r w:rsidRPr="00246A3E">
              <w:rPr>
                <w:b w:val="0"/>
                <w:sz w:val="21"/>
                <w:szCs w:val="21"/>
              </w:rPr>
              <w:lastRenderedPageBreak/>
              <w:t xml:space="preserve">Почтовый адрес: </w:t>
            </w:r>
          </w:p>
        </w:tc>
      </w:tr>
      <w:tr w:rsidR="00FC3D49" w:rsidRPr="00745DA1" w:rsidTr="00AC2250">
        <w:tc>
          <w:tcPr>
            <w:tcW w:w="5420" w:type="dxa"/>
            <w:shd w:val="clear" w:color="auto" w:fill="auto"/>
          </w:tcPr>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lastRenderedPageBreak/>
              <w:t>ИНН 4216003509 КПП 421701001</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ОКТМО 32731000</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 xml:space="preserve">Получатель: УФК </w:t>
            </w:r>
            <w:r w:rsidR="009516E7" w:rsidRPr="009516E7">
              <w:rPr>
                <w:rFonts w:eastAsia="Calibri"/>
                <w:b w:val="0"/>
                <w:snapToGrid/>
                <w:sz w:val="21"/>
                <w:szCs w:val="21"/>
                <w:lang w:eastAsia="en-US"/>
              </w:rPr>
              <w:t>по Новосибирской области</w:t>
            </w:r>
            <w:r w:rsidRPr="009516E7">
              <w:rPr>
                <w:rFonts w:eastAsia="Calibri"/>
                <w:b w:val="0"/>
                <w:snapToGrid/>
                <w:sz w:val="21"/>
                <w:szCs w:val="21"/>
                <w:lang w:eastAsia="en-US"/>
              </w:rPr>
              <w:t xml:space="preserve"> (СибГИУ л/</w:t>
            </w:r>
            <w:proofErr w:type="spellStart"/>
            <w:r w:rsidRPr="009516E7">
              <w:rPr>
                <w:rFonts w:eastAsia="Calibri"/>
                <w:b w:val="0"/>
                <w:snapToGrid/>
                <w:sz w:val="21"/>
                <w:szCs w:val="21"/>
                <w:lang w:eastAsia="en-US"/>
              </w:rPr>
              <w:t>сч</w:t>
            </w:r>
            <w:proofErr w:type="spellEnd"/>
            <w:r w:rsidRPr="009516E7">
              <w:rPr>
                <w:rFonts w:eastAsia="Calibri"/>
                <w:b w:val="0"/>
                <w:snapToGrid/>
                <w:sz w:val="21"/>
                <w:szCs w:val="21"/>
                <w:lang w:eastAsia="en-US"/>
              </w:rPr>
              <w:t xml:space="preserve"> 20396Х50580)</w:t>
            </w:r>
          </w:p>
          <w:p w:rsidR="00C518E8" w:rsidRPr="009516E7" w:rsidRDefault="00FC3D49" w:rsidP="00C518E8">
            <w:pPr>
              <w:widowControl/>
              <w:rPr>
                <w:rFonts w:eastAsia="Calibri"/>
                <w:b w:val="0"/>
                <w:snapToGrid/>
                <w:sz w:val="21"/>
                <w:szCs w:val="21"/>
                <w:lang w:eastAsia="en-US"/>
              </w:rPr>
            </w:pPr>
            <w:r w:rsidRPr="009516E7">
              <w:rPr>
                <w:rFonts w:eastAsia="Calibri"/>
                <w:b w:val="0"/>
                <w:snapToGrid/>
                <w:sz w:val="21"/>
                <w:szCs w:val="21"/>
                <w:lang w:eastAsia="en-US"/>
              </w:rPr>
              <w:t>Банк получателя</w:t>
            </w:r>
            <w:r w:rsidR="00C518E8" w:rsidRPr="009516E7">
              <w:rPr>
                <w:rFonts w:eastAsia="Calibri"/>
                <w:b w:val="0"/>
                <w:snapToGrid/>
                <w:sz w:val="21"/>
                <w:szCs w:val="21"/>
                <w:lang w:eastAsia="en-US"/>
              </w:rPr>
              <w:t xml:space="preserve">: ОКЦ № </w:t>
            </w:r>
            <w:r w:rsidR="009516E7" w:rsidRPr="009516E7">
              <w:rPr>
                <w:rFonts w:eastAsia="Calibri"/>
                <w:b w:val="0"/>
                <w:snapToGrid/>
                <w:sz w:val="21"/>
                <w:szCs w:val="21"/>
                <w:lang w:eastAsia="en-US"/>
              </w:rPr>
              <w:t>1</w:t>
            </w:r>
            <w:r w:rsidR="00C518E8" w:rsidRPr="009516E7">
              <w:rPr>
                <w:rFonts w:eastAsia="Calibri"/>
                <w:b w:val="0"/>
                <w:snapToGrid/>
                <w:sz w:val="21"/>
                <w:szCs w:val="21"/>
                <w:lang w:eastAsia="en-US"/>
              </w:rPr>
              <w:t xml:space="preserve"> </w:t>
            </w:r>
            <w:proofErr w:type="spellStart"/>
            <w:r w:rsidR="00C518E8" w:rsidRPr="009516E7">
              <w:rPr>
                <w:rFonts w:eastAsia="Calibri"/>
                <w:b w:val="0"/>
                <w:snapToGrid/>
                <w:sz w:val="21"/>
                <w:szCs w:val="21"/>
                <w:lang w:eastAsia="en-US"/>
              </w:rPr>
              <w:t>СибГУ</w:t>
            </w:r>
            <w:proofErr w:type="spellEnd"/>
            <w:r w:rsidR="00C518E8" w:rsidRPr="009516E7">
              <w:rPr>
                <w:rFonts w:eastAsia="Calibri"/>
                <w:b w:val="0"/>
                <w:snapToGrid/>
                <w:sz w:val="21"/>
                <w:szCs w:val="21"/>
                <w:lang w:eastAsia="en-US"/>
              </w:rPr>
              <w:t xml:space="preserve"> Банка</w:t>
            </w:r>
          </w:p>
          <w:p w:rsidR="00C518E8" w:rsidRPr="009516E7" w:rsidRDefault="00C518E8" w:rsidP="00C518E8">
            <w:pPr>
              <w:widowControl/>
              <w:rPr>
                <w:rFonts w:eastAsia="Calibri"/>
                <w:b w:val="0"/>
                <w:snapToGrid/>
                <w:sz w:val="21"/>
                <w:szCs w:val="21"/>
                <w:lang w:eastAsia="en-US"/>
              </w:rPr>
            </w:pPr>
            <w:r w:rsidRPr="009516E7">
              <w:rPr>
                <w:rFonts w:eastAsia="Calibri"/>
                <w:b w:val="0"/>
                <w:snapToGrid/>
                <w:sz w:val="21"/>
                <w:szCs w:val="21"/>
                <w:lang w:eastAsia="en-US"/>
              </w:rPr>
              <w:t xml:space="preserve">России//УФК по </w:t>
            </w:r>
            <w:r w:rsidR="009516E7" w:rsidRPr="009516E7">
              <w:rPr>
                <w:rFonts w:eastAsia="Calibri"/>
                <w:b w:val="0"/>
                <w:snapToGrid/>
                <w:sz w:val="21"/>
                <w:szCs w:val="21"/>
                <w:lang w:eastAsia="en-US"/>
              </w:rPr>
              <w:t>Новосибирской области</w:t>
            </w:r>
            <w:r w:rsidRPr="009516E7">
              <w:rPr>
                <w:rFonts w:eastAsia="Calibri"/>
                <w:b w:val="0"/>
                <w:snapToGrid/>
                <w:sz w:val="21"/>
                <w:szCs w:val="21"/>
                <w:lang w:eastAsia="en-US"/>
              </w:rPr>
              <w:t xml:space="preserve">, </w:t>
            </w:r>
          </w:p>
          <w:p w:rsidR="00C518E8" w:rsidRPr="009516E7" w:rsidRDefault="00C518E8" w:rsidP="00C518E8">
            <w:pPr>
              <w:widowControl/>
              <w:rPr>
                <w:rFonts w:eastAsia="Calibri"/>
                <w:b w:val="0"/>
                <w:snapToGrid/>
                <w:sz w:val="21"/>
                <w:szCs w:val="21"/>
                <w:lang w:eastAsia="en-US"/>
              </w:rPr>
            </w:pPr>
            <w:r w:rsidRPr="009516E7">
              <w:rPr>
                <w:rFonts w:eastAsia="Calibri"/>
                <w:b w:val="0"/>
                <w:snapToGrid/>
                <w:sz w:val="21"/>
                <w:szCs w:val="21"/>
                <w:lang w:eastAsia="en-US"/>
              </w:rPr>
              <w:t xml:space="preserve">г. </w:t>
            </w:r>
            <w:r w:rsidR="009516E7" w:rsidRPr="009516E7">
              <w:rPr>
                <w:rFonts w:eastAsia="Calibri"/>
                <w:b w:val="0"/>
                <w:snapToGrid/>
                <w:sz w:val="21"/>
                <w:szCs w:val="21"/>
                <w:lang w:eastAsia="en-US"/>
              </w:rPr>
              <w:t>Новосибирск</w:t>
            </w:r>
          </w:p>
          <w:p w:rsidR="00FC3D49" w:rsidRPr="009516E7" w:rsidRDefault="00FC3D49" w:rsidP="00AB30EC">
            <w:pPr>
              <w:widowControl/>
              <w:rPr>
                <w:rFonts w:eastAsia="Calibri"/>
                <w:b w:val="0"/>
                <w:snapToGrid/>
                <w:sz w:val="21"/>
                <w:szCs w:val="21"/>
                <w:lang w:eastAsia="en-US"/>
              </w:rPr>
            </w:pPr>
            <w:proofErr w:type="gramStart"/>
            <w:r w:rsidRPr="009516E7">
              <w:rPr>
                <w:rFonts w:eastAsia="Calibri"/>
                <w:b w:val="0"/>
                <w:snapToGrid/>
                <w:sz w:val="21"/>
                <w:szCs w:val="21"/>
                <w:lang w:eastAsia="en-US"/>
              </w:rPr>
              <w:t>р</w:t>
            </w:r>
            <w:proofErr w:type="gramEnd"/>
            <w:r w:rsidRPr="009516E7">
              <w:rPr>
                <w:rFonts w:eastAsia="Calibri"/>
                <w:b w:val="0"/>
                <w:snapToGrid/>
                <w:sz w:val="21"/>
                <w:szCs w:val="21"/>
                <w:lang w:eastAsia="en-US"/>
              </w:rPr>
              <w:t>/с 032146430000000</w:t>
            </w:r>
            <w:r w:rsidR="009516E7" w:rsidRPr="009516E7">
              <w:rPr>
                <w:rFonts w:eastAsia="Calibri"/>
                <w:b w:val="0"/>
                <w:snapToGrid/>
                <w:sz w:val="21"/>
                <w:szCs w:val="21"/>
                <w:lang w:eastAsia="en-US"/>
              </w:rPr>
              <w:t>15106</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 xml:space="preserve">БИК </w:t>
            </w:r>
            <w:r w:rsidR="009516E7" w:rsidRPr="009516E7">
              <w:rPr>
                <w:rFonts w:eastAsia="Calibri"/>
                <w:b w:val="0"/>
                <w:snapToGrid/>
                <w:sz w:val="21"/>
                <w:szCs w:val="21"/>
                <w:lang w:eastAsia="en-US"/>
              </w:rPr>
              <w:t>015004950</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 xml:space="preserve">к/с </w:t>
            </w:r>
            <w:r w:rsidR="009516E7" w:rsidRPr="009516E7">
              <w:rPr>
                <w:rFonts w:eastAsia="Calibri"/>
                <w:b w:val="0"/>
                <w:snapToGrid/>
                <w:sz w:val="21"/>
                <w:szCs w:val="21"/>
                <w:lang w:eastAsia="en-US"/>
              </w:rPr>
              <w:t>40102810445370000043</w:t>
            </w:r>
            <w:r w:rsidRPr="009516E7">
              <w:rPr>
                <w:rFonts w:eastAsia="Calibri"/>
                <w:b w:val="0"/>
                <w:snapToGrid/>
                <w:sz w:val="21"/>
                <w:szCs w:val="21"/>
                <w:lang w:eastAsia="en-US"/>
              </w:rPr>
              <w:t xml:space="preserve"> </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Тел: +7(3843)  77-19-55</w:t>
            </w:r>
          </w:p>
          <w:p w:rsidR="00FC3D49" w:rsidRPr="009516E7" w:rsidRDefault="00FC3D49" w:rsidP="00AB30EC">
            <w:pPr>
              <w:widowControl/>
              <w:jc w:val="center"/>
              <w:rPr>
                <w:snapToGrid/>
                <w:spacing w:val="-1"/>
                <w:sz w:val="22"/>
                <w:szCs w:val="22"/>
                <w:lang w:eastAsia="en-US"/>
              </w:rPr>
            </w:pPr>
            <w:r w:rsidRPr="009516E7">
              <w:rPr>
                <w:rFonts w:eastAsia="Calibri"/>
                <w:b w:val="0"/>
                <w:snapToGrid/>
                <w:sz w:val="21"/>
                <w:szCs w:val="21"/>
                <w:lang w:eastAsia="en-US"/>
              </w:rPr>
              <w:t xml:space="preserve">Электронная почта: </w:t>
            </w:r>
            <w:hyperlink r:id="rId10" w:history="1">
              <w:r w:rsidRPr="009516E7">
                <w:rPr>
                  <w:rFonts w:eastAsia="Calibri"/>
                  <w:b w:val="0"/>
                  <w:snapToGrid/>
                  <w:color w:val="0000FF"/>
                  <w:sz w:val="21"/>
                  <w:szCs w:val="21"/>
                  <w:u w:val="single"/>
                  <w:lang w:eastAsia="en-US"/>
                </w:rPr>
                <w:t>zakupki@sibsiu.ru</w:t>
              </w:r>
            </w:hyperlink>
            <w:r w:rsidRPr="009516E7">
              <w:rPr>
                <w:rFonts w:eastAsia="Calibri"/>
                <w:b w:val="0"/>
                <w:snapToGrid/>
                <w:sz w:val="21"/>
                <w:szCs w:val="21"/>
                <w:lang w:eastAsia="en-US"/>
              </w:rPr>
              <w:t xml:space="preserve">, </w:t>
            </w:r>
            <w:hyperlink r:id="rId11" w:history="1">
              <w:r w:rsidRPr="009516E7">
                <w:rPr>
                  <w:rFonts w:eastAsia="Calibri"/>
                  <w:b w:val="0"/>
                  <w:snapToGrid/>
                  <w:color w:val="0000FF"/>
                  <w:sz w:val="21"/>
                  <w:szCs w:val="21"/>
                  <w:u w:val="single"/>
                  <w:lang w:eastAsia="en-US"/>
                </w:rPr>
                <w:t>rector@sibsiu.ru</w:t>
              </w:r>
            </w:hyperlink>
          </w:p>
        </w:tc>
        <w:tc>
          <w:tcPr>
            <w:tcW w:w="5420" w:type="dxa"/>
            <w:shd w:val="clear" w:color="auto" w:fill="auto"/>
          </w:tcPr>
          <w:p w:rsidR="002331A9" w:rsidRDefault="00FC3D49" w:rsidP="00AB30EC">
            <w:pPr>
              <w:widowControl/>
              <w:rPr>
                <w:rFonts w:eastAsia="Calibri"/>
                <w:b w:val="0"/>
                <w:snapToGrid/>
                <w:sz w:val="21"/>
                <w:szCs w:val="21"/>
                <w:lang w:eastAsia="en-US"/>
              </w:rPr>
            </w:pPr>
            <w:r w:rsidRPr="00246A3E">
              <w:rPr>
                <w:rFonts w:eastAsia="Calibri"/>
                <w:b w:val="0"/>
                <w:snapToGrid/>
                <w:sz w:val="21"/>
                <w:szCs w:val="21"/>
                <w:lang w:eastAsia="en-US"/>
              </w:rPr>
              <w:t xml:space="preserve">ИНН </w:t>
            </w:r>
          </w:p>
          <w:p w:rsidR="00FC3D49" w:rsidRDefault="00FC3D49" w:rsidP="00AB30EC">
            <w:pPr>
              <w:widowControl/>
            </w:pPr>
            <w:r w:rsidRPr="00246A3E">
              <w:rPr>
                <w:b w:val="0"/>
                <w:sz w:val="21"/>
                <w:szCs w:val="21"/>
              </w:rPr>
              <w:t xml:space="preserve">КПП </w:t>
            </w:r>
          </w:p>
          <w:p w:rsidR="002331A9" w:rsidRDefault="00745DA1" w:rsidP="00AB30EC">
            <w:pPr>
              <w:widowControl/>
              <w:rPr>
                <w:b w:val="0"/>
              </w:rPr>
            </w:pPr>
            <w:r w:rsidRPr="00745DA1">
              <w:rPr>
                <w:b w:val="0"/>
              </w:rPr>
              <w:t xml:space="preserve">ОКТМО </w:t>
            </w:r>
          </w:p>
          <w:p w:rsidR="00745DA1" w:rsidRPr="00745DA1" w:rsidRDefault="00745DA1" w:rsidP="00AB30EC">
            <w:pPr>
              <w:widowControl/>
              <w:rPr>
                <w:rFonts w:eastAsia="Calibri"/>
                <w:b w:val="0"/>
                <w:snapToGrid/>
                <w:sz w:val="21"/>
                <w:szCs w:val="21"/>
                <w:lang w:eastAsia="en-US"/>
              </w:rPr>
            </w:pPr>
            <w:r>
              <w:rPr>
                <w:b w:val="0"/>
              </w:rPr>
              <w:t xml:space="preserve">ОКОПФ  </w:t>
            </w:r>
          </w:p>
          <w:p w:rsidR="00FC3D49" w:rsidRDefault="00FC3D49" w:rsidP="00FC3D49">
            <w:pPr>
              <w:rPr>
                <w:b w:val="0"/>
                <w:sz w:val="21"/>
                <w:szCs w:val="21"/>
              </w:rPr>
            </w:pPr>
            <w:r w:rsidRPr="00246A3E">
              <w:rPr>
                <w:b w:val="0"/>
                <w:sz w:val="21"/>
                <w:szCs w:val="21"/>
              </w:rPr>
              <w:t>ОГРН</w:t>
            </w:r>
            <w:r w:rsidR="00745DA1">
              <w:rPr>
                <w:b w:val="0"/>
                <w:sz w:val="21"/>
                <w:szCs w:val="21"/>
              </w:rPr>
              <w:t xml:space="preserve">  </w:t>
            </w:r>
          </w:p>
          <w:p w:rsidR="00745DA1" w:rsidRPr="00246A3E" w:rsidRDefault="00745DA1" w:rsidP="00FC3D49">
            <w:pPr>
              <w:rPr>
                <w:rFonts w:eastAsia="Calibri"/>
                <w:b w:val="0"/>
                <w:sz w:val="21"/>
                <w:szCs w:val="21"/>
              </w:rPr>
            </w:pPr>
            <w:r>
              <w:rPr>
                <w:b w:val="0"/>
                <w:sz w:val="21"/>
                <w:szCs w:val="21"/>
              </w:rPr>
              <w:t>Дата постановки</w:t>
            </w:r>
            <w:r w:rsidR="002331A9">
              <w:rPr>
                <w:b w:val="0"/>
                <w:sz w:val="21"/>
                <w:szCs w:val="21"/>
              </w:rPr>
              <w:t xml:space="preserve"> на налоговый  учет ____________</w:t>
            </w:r>
            <w:proofErr w:type="gramStart"/>
            <w:r>
              <w:rPr>
                <w:b w:val="0"/>
                <w:sz w:val="21"/>
                <w:szCs w:val="21"/>
              </w:rPr>
              <w:t>г</w:t>
            </w:r>
            <w:proofErr w:type="gramEnd"/>
            <w:r>
              <w:rPr>
                <w:b w:val="0"/>
                <w:sz w:val="21"/>
                <w:szCs w:val="21"/>
              </w:rPr>
              <w:t xml:space="preserve">. </w:t>
            </w:r>
          </w:p>
          <w:p w:rsidR="00FC3D49" w:rsidRPr="00745DA1" w:rsidRDefault="00FC3D49" w:rsidP="00FC3D49">
            <w:pPr>
              <w:rPr>
                <w:rFonts w:eastAsia="Calibri"/>
                <w:b w:val="0"/>
                <w:sz w:val="21"/>
                <w:szCs w:val="21"/>
              </w:rPr>
            </w:pPr>
            <w:r w:rsidRPr="00246A3E">
              <w:rPr>
                <w:rFonts w:eastAsia="Calibri"/>
                <w:b w:val="0"/>
                <w:sz w:val="21"/>
                <w:szCs w:val="21"/>
              </w:rPr>
              <w:t xml:space="preserve">Банк: </w:t>
            </w:r>
          </w:p>
          <w:p w:rsidR="00FC3D49" w:rsidRPr="00745DA1" w:rsidRDefault="00FC3D49" w:rsidP="00FC3D49">
            <w:pPr>
              <w:rPr>
                <w:rFonts w:eastAsia="Calibri"/>
                <w:b w:val="0"/>
                <w:sz w:val="21"/>
                <w:szCs w:val="21"/>
              </w:rPr>
            </w:pPr>
            <w:proofErr w:type="gramStart"/>
            <w:r w:rsidRPr="00246A3E">
              <w:rPr>
                <w:rFonts w:eastAsia="Calibri"/>
                <w:b w:val="0"/>
                <w:sz w:val="21"/>
                <w:szCs w:val="21"/>
              </w:rPr>
              <w:t>Р</w:t>
            </w:r>
            <w:proofErr w:type="gramEnd"/>
            <w:r w:rsidRPr="00246A3E">
              <w:rPr>
                <w:rFonts w:eastAsia="Calibri"/>
                <w:b w:val="0"/>
                <w:sz w:val="21"/>
                <w:szCs w:val="21"/>
              </w:rPr>
              <w:t>/с</w:t>
            </w:r>
            <w:r w:rsidRPr="00745DA1">
              <w:rPr>
                <w:rFonts w:eastAsia="Calibri"/>
                <w:b w:val="0"/>
                <w:sz w:val="21"/>
                <w:szCs w:val="21"/>
              </w:rPr>
              <w:t xml:space="preserve">: </w:t>
            </w:r>
          </w:p>
          <w:p w:rsidR="00745DA1" w:rsidRPr="00745DA1" w:rsidRDefault="00FC3D49" w:rsidP="00745DA1">
            <w:pPr>
              <w:rPr>
                <w:b w:val="0"/>
              </w:rPr>
            </w:pPr>
            <w:r w:rsidRPr="00745DA1">
              <w:rPr>
                <w:rFonts w:eastAsia="Calibri"/>
                <w:b w:val="0"/>
                <w:sz w:val="21"/>
                <w:szCs w:val="21"/>
              </w:rPr>
              <w:t xml:space="preserve">К/с: </w:t>
            </w:r>
          </w:p>
          <w:p w:rsidR="00745DA1" w:rsidRPr="00745DA1" w:rsidRDefault="00FC3D49" w:rsidP="00745DA1">
            <w:pPr>
              <w:rPr>
                <w:b w:val="0"/>
              </w:rPr>
            </w:pPr>
            <w:r w:rsidRPr="00745DA1">
              <w:rPr>
                <w:rFonts w:eastAsia="Calibri"/>
                <w:b w:val="0"/>
                <w:sz w:val="21"/>
                <w:szCs w:val="21"/>
              </w:rPr>
              <w:t xml:space="preserve">БИК: </w:t>
            </w:r>
          </w:p>
          <w:p w:rsidR="00745DA1" w:rsidRPr="00745DA1" w:rsidRDefault="00FC3D49" w:rsidP="00745DA1">
            <w:pPr>
              <w:rPr>
                <w:b w:val="0"/>
                <w:lang w:val="en-US"/>
              </w:rPr>
            </w:pPr>
            <w:r w:rsidRPr="00745DA1">
              <w:rPr>
                <w:rFonts w:eastAsia="Calibri"/>
                <w:b w:val="0"/>
                <w:sz w:val="21"/>
                <w:szCs w:val="21"/>
              </w:rPr>
              <w:t>Тел</w:t>
            </w:r>
            <w:r w:rsidRPr="00745DA1">
              <w:rPr>
                <w:rFonts w:eastAsia="Calibri"/>
                <w:b w:val="0"/>
                <w:sz w:val="21"/>
                <w:szCs w:val="21"/>
                <w:lang w:val="en-US"/>
              </w:rPr>
              <w:t>.</w:t>
            </w:r>
            <w:r w:rsidRPr="00745DA1">
              <w:rPr>
                <w:b w:val="0"/>
                <w:sz w:val="21"/>
                <w:szCs w:val="21"/>
                <w:lang w:val="en-US"/>
              </w:rPr>
              <w:t xml:space="preserve"> </w:t>
            </w:r>
          </w:p>
          <w:p w:rsidR="00FC3D49" w:rsidRPr="00745DA1" w:rsidRDefault="00FC3D49" w:rsidP="002331A9">
            <w:pPr>
              <w:widowControl/>
              <w:rPr>
                <w:snapToGrid/>
                <w:spacing w:val="-1"/>
                <w:sz w:val="22"/>
                <w:szCs w:val="22"/>
                <w:lang w:val="en-US" w:eastAsia="en-US"/>
              </w:rPr>
            </w:pPr>
            <w:r w:rsidRPr="00745DA1">
              <w:rPr>
                <w:rFonts w:eastAsia="Calibri"/>
                <w:b w:val="0"/>
                <w:sz w:val="21"/>
                <w:szCs w:val="21"/>
                <w:lang w:val="en-US"/>
              </w:rPr>
              <w:t>e-mail:</w:t>
            </w:r>
            <w:r w:rsidR="00745DA1" w:rsidRPr="00745DA1">
              <w:rPr>
                <w:b w:val="0"/>
                <w:lang w:val="en-US"/>
              </w:rPr>
              <w:t xml:space="preserve"> </w:t>
            </w:r>
          </w:p>
        </w:tc>
      </w:tr>
      <w:tr w:rsidR="002331A9" w:rsidRPr="00745DA1" w:rsidTr="00AC2250">
        <w:tc>
          <w:tcPr>
            <w:tcW w:w="5420" w:type="dxa"/>
            <w:shd w:val="clear" w:color="auto" w:fill="auto"/>
          </w:tcPr>
          <w:p w:rsidR="009516E7" w:rsidRDefault="009516E7" w:rsidP="00AB30EC">
            <w:pPr>
              <w:widowControl/>
              <w:rPr>
                <w:rFonts w:eastAsia="Calibri"/>
                <w:b w:val="0"/>
                <w:color w:val="000000"/>
              </w:rPr>
            </w:pPr>
          </w:p>
          <w:p w:rsidR="009516E7" w:rsidRDefault="009516E7" w:rsidP="00AB30EC">
            <w:pPr>
              <w:widowControl/>
              <w:rPr>
                <w:rFonts w:eastAsia="Calibri"/>
                <w:b w:val="0"/>
                <w:color w:val="000000"/>
              </w:rPr>
            </w:pPr>
          </w:p>
          <w:p w:rsidR="009516E7" w:rsidRDefault="009516E7" w:rsidP="00AB30EC">
            <w:pPr>
              <w:widowControl/>
              <w:rPr>
                <w:rFonts w:eastAsia="Calibri"/>
                <w:b w:val="0"/>
                <w:color w:val="000000"/>
              </w:rPr>
            </w:pPr>
          </w:p>
          <w:p w:rsidR="002331A9" w:rsidRPr="002331A9" w:rsidRDefault="000F49ED" w:rsidP="00AB30EC">
            <w:pPr>
              <w:widowControl/>
              <w:rPr>
                <w:rFonts w:eastAsia="Calibri"/>
                <w:b w:val="0"/>
                <w:snapToGrid/>
                <w:sz w:val="21"/>
                <w:szCs w:val="21"/>
                <w:lang w:eastAsia="en-US"/>
              </w:rPr>
            </w:pPr>
            <w:proofErr w:type="spellStart"/>
            <w:r w:rsidRPr="000F49ED">
              <w:rPr>
                <w:rFonts w:eastAsia="Calibri"/>
                <w:b w:val="0"/>
                <w:color w:val="000000"/>
              </w:rPr>
              <w:t>Врио</w:t>
            </w:r>
            <w:proofErr w:type="spellEnd"/>
            <w:r w:rsidRPr="000F49ED">
              <w:rPr>
                <w:rFonts w:eastAsia="Calibri"/>
                <w:b w:val="0"/>
                <w:color w:val="000000"/>
              </w:rPr>
              <w:t xml:space="preserve"> ректора</w:t>
            </w:r>
          </w:p>
        </w:tc>
        <w:tc>
          <w:tcPr>
            <w:tcW w:w="5420" w:type="dxa"/>
            <w:shd w:val="clear" w:color="auto" w:fill="auto"/>
          </w:tcPr>
          <w:p w:rsidR="002331A9" w:rsidRPr="002331A9" w:rsidRDefault="002331A9" w:rsidP="00AB30EC">
            <w:pPr>
              <w:widowControl/>
              <w:rPr>
                <w:rFonts w:eastAsia="Calibri"/>
                <w:b w:val="0"/>
                <w:snapToGrid/>
                <w:sz w:val="21"/>
                <w:szCs w:val="21"/>
                <w:lang w:eastAsia="en-US"/>
              </w:rPr>
            </w:pPr>
          </w:p>
        </w:tc>
      </w:tr>
      <w:tr w:rsidR="002331A9" w:rsidRPr="00745DA1" w:rsidTr="00AC2250">
        <w:tc>
          <w:tcPr>
            <w:tcW w:w="5420" w:type="dxa"/>
            <w:shd w:val="clear" w:color="auto" w:fill="auto"/>
          </w:tcPr>
          <w:p w:rsidR="002331A9" w:rsidRPr="002331A9" w:rsidRDefault="002331A9" w:rsidP="00AB30EC">
            <w:pPr>
              <w:widowControl/>
              <w:rPr>
                <w:rFonts w:eastAsia="Calibri"/>
                <w:b w:val="0"/>
                <w:snapToGrid/>
                <w:sz w:val="21"/>
                <w:szCs w:val="21"/>
                <w:lang w:eastAsia="en-US"/>
              </w:rPr>
            </w:pPr>
            <w:r w:rsidRPr="002331A9">
              <w:rPr>
                <w:rFonts w:eastAsia="Calibri"/>
                <w:b w:val="0"/>
                <w:color w:val="000000"/>
              </w:rPr>
              <w:t xml:space="preserve">_________________/ </w:t>
            </w:r>
            <w:r w:rsidR="000F49ED" w:rsidRPr="000F49ED">
              <w:rPr>
                <w:rFonts w:eastAsia="Calibri"/>
                <w:b w:val="0"/>
                <w:color w:val="000000"/>
              </w:rPr>
              <w:t>О.Г. Приходько</w:t>
            </w:r>
          </w:p>
        </w:tc>
        <w:tc>
          <w:tcPr>
            <w:tcW w:w="5420" w:type="dxa"/>
            <w:shd w:val="clear" w:color="auto" w:fill="auto"/>
          </w:tcPr>
          <w:p w:rsidR="002331A9" w:rsidRPr="002331A9" w:rsidRDefault="002331A9" w:rsidP="00AB30EC">
            <w:pPr>
              <w:widowControl/>
              <w:rPr>
                <w:rFonts w:eastAsia="Calibri"/>
                <w:b w:val="0"/>
                <w:snapToGrid/>
                <w:sz w:val="21"/>
                <w:szCs w:val="21"/>
                <w:lang w:eastAsia="en-US"/>
              </w:rPr>
            </w:pPr>
            <w:r w:rsidRPr="002331A9">
              <w:rPr>
                <w:rFonts w:eastAsia="Calibri"/>
                <w:b w:val="0"/>
                <w:color w:val="000000"/>
              </w:rPr>
              <w:t>_________________/ ________________</w:t>
            </w:r>
          </w:p>
        </w:tc>
      </w:tr>
      <w:tr w:rsidR="002331A9" w:rsidRPr="00745DA1" w:rsidTr="00AC2250">
        <w:tc>
          <w:tcPr>
            <w:tcW w:w="5420" w:type="dxa"/>
            <w:shd w:val="clear" w:color="auto" w:fill="auto"/>
          </w:tcPr>
          <w:p w:rsidR="002331A9" w:rsidRPr="002331A9" w:rsidRDefault="002331A9" w:rsidP="00AB30EC">
            <w:pPr>
              <w:widowControl/>
              <w:rPr>
                <w:rFonts w:eastAsia="Calibri"/>
                <w:b w:val="0"/>
                <w:color w:val="000000"/>
              </w:rPr>
            </w:pPr>
            <w:r w:rsidRPr="002331A9">
              <w:rPr>
                <w:rFonts w:eastAsia="Calibri"/>
                <w:b w:val="0"/>
                <w:color w:val="000000"/>
              </w:rPr>
              <w:t>М.П.</w:t>
            </w:r>
          </w:p>
        </w:tc>
        <w:tc>
          <w:tcPr>
            <w:tcW w:w="5420" w:type="dxa"/>
            <w:shd w:val="clear" w:color="auto" w:fill="auto"/>
          </w:tcPr>
          <w:p w:rsidR="002331A9" w:rsidRPr="002331A9" w:rsidRDefault="002331A9" w:rsidP="00AB30EC">
            <w:pPr>
              <w:widowControl/>
              <w:rPr>
                <w:rFonts w:eastAsia="Calibri"/>
                <w:b w:val="0"/>
                <w:color w:val="000000"/>
              </w:rPr>
            </w:pPr>
            <w:r w:rsidRPr="002331A9">
              <w:rPr>
                <w:rFonts w:eastAsia="Calibri"/>
                <w:b w:val="0"/>
                <w:color w:val="000000"/>
              </w:rPr>
              <w:t>М.П.</w:t>
            </w:r>
          </w:p>
        </w:tc>
      </w:tr>
    </w:tbl>
    <w:p w:rsidR="00FC3D49" w:rsidRPr="00745DA1" w:rsidRDefault="00FC3D49" w:rsidP="00F0503E">
      <w:pPr>
        <w:widowControl/>
        <w:jc w:val="center"/>
        <w:rPr>
          <w:snapToGrid/>
          <w:spacing w:val="-1"/>
          <w:sz w:val="22"/>
          <w:szCs w:val="22"/>
          <w:lang w:val="en-US" w:eastAsia="en-US"/>
        </w:rPr>
      </w:pPr>
    </w:p>
    <w:sectPr w:rsidR="00FC3D49" w:rsidRPr="00745DA1" w:rsidSect="009F3ACB">
      <w:type w:val="continuous"/>
      <w:pgSz w:w="11900" w:h="16820"/>
      <w:pgMar w:top="568" w:right="276" w:bottom="567" w:left="70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1080" w:hanging="360"/>
      </w:pPr>
      <w:rPr>
        <w:rFonts w:ascii="Symbol" w:hAnsi="Symbol"/>
      </w:rPr>
    </w:lvl>
  </w:abstractNum>
  <w:abstractNum w:abstractNumId="1">
    <w:nsid w:val="07E93064"/>
    <w:multiLevelType w:val="hybridMultilevel"/>
    <w:tmpl w:val="CEEA82E0"/>
    <w:lvl w:ilvl="0" w:tplc="BBF0564C">
      <w:start w:val="11"/>
      <w:numFmt w:val="decimal"/>
      <w:lvlText w:val="%1."/>
      <w:lvlJc w:val="left"/>
      <w:pPr>
        <w:tabs>
          <w:tab w:val="num" w:pos="855"/>
        </w:tabs>
        <w:ind w:left="855" w:hanging="495"/>
      </w:pPr>
      <w:rPr>
        <w:rFonts w:hint="default"/>
      </w:rPr>
    </w:lvl>
    <w:lvl w:ilvl="1" w:tplc="27460952" w:tentative="1">
      <w:start w:val="1"/>
      <w:numFmt w:val="lowerLetter"/>
      <w:lvlText w:val="%2."/>
      <w:lvlJc w:val="left"/>
      <w:pPr>
        <w:tabs>
          <w:tab w:val="num" w:pos="1440"/>
        </w:tabs>
        <w:ind w:left="1440" w:hanging="360"/>
      </w:pPr>
    </w:lvl>
    <w:lvl w:ilvl="2" w:tplc="10C248E4" w:tentative="1">
      <w:start w:val="1"/>
      <w:numFmt w:val="lowerRoman"/>
      <w:lvlText w:val="%3."/>
      <w:lvlJc w:val="right"/>
      <w:pPr>
        <w:tabs>
          <w:tab w:val="num" w:pos="2160"/>
        </w:tabs>
        <w:ind w:left="2160" w:hanging="180"/>
      </w:pPr>
    </w:lvl>
    <w:lvl w:ilvl="3" w:tplc="D6725B24" w:tentative="1">
      <w:start w:val="1"/>
      <w:numFmt w:val="decimal"/>
      <w:lvlText w:val="%4."/>
      <w:lvlJc w:val="left"/>
      <w:pPr>
        <w:tabs>
          <w:tab w:val="num" w:pos="2880"/>
        </w:tabs>
        <w:ind w:left="2880" w:hanging="360"/>
      </w:pPr>
    </w:lvl>
    <w:lvl w:ilvl="4" w:tplc="E98C4828" w:tentative="1">
      <w:start w:val="1"/>
      <w:numFmt w:val="lowerLetter"/>
      <w:lvlText w:val="%5."/>
      <w:lvlJc w:val="left"/>
      <w:pPr>
        <w:tabs>
          <w:tab w:val="num" w:pos="3600"/>
        </w:tabs>
        <w:ind w:left="3600" w:hanging="360"/>
      </w:pPr>
    </w:lvl>
    <w:lvl w:ilvl="5" w:tplc="82ACAA5A" w:tentative="1">
      <w:start w:val="1"/>
      <w:numFmt w:val="lowerRoman"/>
      <w:lvlText w:val="%6."/>
      <w:lvlJc w:val="right"/>
      <w:pPr>
        <w:tabs>
          <w:tab w:val="num" w:pos="4320"/>
        </w:tabs>
        <w:ind w:left="4320" w:hanging="180"/>
      </w:pPr>
    </w:lvl>
    <w:lvl w:ilvl="6" w:tplc="F2680B50" w:tentative="1">
      <w:start w:val="1"/>
      <w:numFmt w:val="decimal"/>
      <w:lvlText w:val="%7."/>
      <w:lvlJc w:val="left"/>
      <w:pPr>
        <w:tabs>
          <w:tab w:val="num" w:pos="5040"/>
        </w:tabs>
        <w:ind w:left="5040" w:hanging="360"/>
      </w:pPr>
    </w:lvl>
    <w:lvl w:ilvl="7" w:tplc="4FF4CAF8" w:tentative="1">
      <w:start w:val="1"/>
      <w:numFmt w:val="lowerLetter"/>
      <w:lvlText w:val="%8."/>
      <w:lvlJc w:val="left"/>
      <w:pPr>
        <w:tabs>
          <w:tab w:val="num" w:pos="5760"/>
        </w:tabs>
        <w:ind w:left="5760" w:hanging="360"/>
      </w:pPr>
    </w:lvl>
    <w:lvl w:ilvl="8" w:tplc="3A4A7AD4" w:tentative="1">
      <w:start w:val="1"/>
      <w:numFmt w:val="lowerRoman"/>
      <w:lvlText w:val="%9."/>
      <w:lvlJc w:val="right"/>
      <w:pPr>
        <w:tabs>
          <w:tab w:val="num" w:pos="6480"/>
        </w:tabs>
        <w:ind w:left="6480" w:hanging="180"/>
      </w:pPr>
    </w:lvl>
  </w:abstractNum>
  <w:abstractNum w:abstractNumId="2">
    <w:nsid w:val="0B027DDF"/>
    <w:multiLevelType w:val="singleLevel"/>
    <w:tmpl w:val="686A43C6"/>
    <w:lvl w:ilvl="0">
      <w:start w:val="11"/>
      <w:numFmt w:val="decimal"/>
      <w:lvlText w:val=""/>
      <w:lvlJc w:val="left"/>
      <w:pPr>
        <w:tabs>
          <w:tab w:val="num" w:pos="360"/>
        </w:tabs>
        <w:ind w:left="360" w:hanging="360"/>
      </w:pPr>
      <w:rPr>
        <w:rFonts w:hint="default"/>
      </w:rPr>
    </w:lvl>
  </w:abstractNum>
  <w:abstractNum w:abstractNumId="3">
    <w:nsid w:val="0D7A333D"/>
    <w:multiLevelType w:val="multilevel"/>
    <w:tmpl w:val="AC6064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FF155EE"/>
    <w:multiLevelType w:val="hybridMultilevel"/>
    <w:tmpl w:val="BC56E9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1B3123E"/>
    <w:multiLevelType w:val="multilevel"/>
    <w:tmpl w:val="C0725A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288D5513"/>
    <w:multiLevelType w:val="multilevel"/>
    <w:tmpl w:val="0790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11962"/>
    <w:multiLevelType w:val="singleLevel"/>
    <w:tmpl w:val="15CEF1C4"/>
    <w:lvl w:ilvl="0">
      <w:start w:val="10"/>
      <w:numFmt w:val="decimal"/>
      <w:lvlText w:val="%1"/>
      <w:lvlJc w:val="left"/>
      <w:pPr>
        <w:tabs>
          <w:tab w:val="num" w:pos="360"/>
        </w:tabs>
        <w:ind w:left="360" w:hanging="360"/>
      </w:pPr>
      <w:rPr>
        <w:rFonts w:hint="default"/>
      </w:rPr>
    </w:lvl>
  </w:abstractNum>
  <w:abstractNum w:abstractNumId="8">
    <w:nsid w:val="2C4B74EB"/>
    <w:multiLevelType w:val="multilevel"/>
    <w:tmpl w:val="6AD8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A363D"/>
    <w:multiLevelType w:val="multilevel"/>
    <w:tmpl w:val="F93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3337AE"/>
    <w:multiLevelType w:val="singleLevel"/>
    <w:tmpl w:val="84A65F04"/>
    <w:lvl w:ilvl="0">
      <w:start w:val="1"/>
      <w:numFmt w:val="decimal"/>
      <w:lvlText w:val="%1."/>
      <w:lvlJc w:val="left"/>
      <w:pPr>
        <w:tabs>
          <w:tab w:val="num" w:pos="1080"/>
        </w:tabs>
        <w:ind w:left="1080" w:hanging="360"/>
      </w:pPr>
      <w:rPr>
        <w:rFonts w:hint="default"/>
      </w:rPr>
    </w:lvl>
  </w:abstractNum>
  <w:abstractNum w:abstractNumId="11">
    <w:nsid w:val="35233A6C"/>
    <w:multiLevelType w:val="singleLevel"/>
    <w:tmpl w:val="DC4046D2"/>
    <w:lvl w:ilvl="0">
      <w:start w:val="9"/>
      <w:numFmt w:val="decimal"/>
      <w:lvlText w:val="%1."/>
      <w:lvlJc w:val="left"/>
      <w:pPr>
        <w:tabs>
          <w:tab w:val="num" w:pos="720"/>
        </w:tabs>
        <w:ind w:left="720" w:hanging="360"/>
      </w:pPr>
      <w:rPr>
        <w:rFonts w:hint="default"/>
      </w:rPr>
    </w:lvl>
  </w:abstractNum>
  <w:abstractNum w:abstractNumId="12">
    <w:nsid w:val="3DB16C47"/>
    <w:multiLevelType w:val="multilevel"/>
    <w:tmpl w:val="7C36AB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3C0126"/>
    <w:multiLevelType w:val="singleLevel"/>
    <w:tmpl w:val="A734E1FC"/>
    <w:lvl w:ilvl="0">
      <w:start w:val="2"/>
      <w:numFmt w:val="decimal"/>
      <w:lvlText w:val="%1."/>
      <w:lvlJc w:val="left"/>
      <w:pPr>
        <w:tabs>
          <w:tab w:val="num" w:pos="1080"/>
        </w:tabs>
        <w:ind w:left="1080" w:hanging="360"/>
      </w:pPr>
      <w:rPr>
        <w:rFonts w:hint="default"/>
      </w:rPr>
    </w:lvl>
  </w:abstractNum>
  <w:abstractNum w:abstractNumId="14">
    <w:nsid w:val="47B06BD9"/>
    <w:multiLevelType w:val="singleLevel"/>
    <w:tmpl w:val="0419000F"/>
    <w:lvl w:ilvl="0">
      <w:start w:val="12"/>
      <w:numFmt w:val="decimal"/>
      <w:lvlText w:val="%1."/>
      <w:lvlJc w:val="left"/>
      <w:pPr>
        <w:tabs>
          <w:tab w:val="num" w:pos="360"/>
        </w:tabs>
        <w:ind w:left="360" w:hanging="360"/>
      </w:pPr>
      <w:rPr>
        <w:rFonts w:hint="default"/>
      </w:rPr>
    </w:lvl>
  </w:abstractNum>
  <w:abstractNum w:abstractNumId="15">
    <w:nsid w:val="53BC207E"/>
    <w:multiLevelType w:val="hybridMultilevel"/>
    <w:tmpl w:val="7FDE0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6EB4EBF"/>
    <w:multiLevelType w:val="singleLevel"/>
    <w:tmpl w:val="0419000F"/>
    <w:lvl w:ilvl="0">
      <w:start w:val="9"/>
      <w:numFmt w:val="decimal"/>
      <w:lvlText w:val="%1."/>
      <w:lvlJc w:val="left"/>
      <w:pPr>
        <w:tabs>
          <w:tab w:val="num" w:pos="360"/>
        </w:tabs>
        <w:ind w:left="360" w:hanging="360"/>
      </w:pPr>
      <w:rPr>
        <w:rFonts w:hint="default"/>
      </w:rPr>
    </w:lvl>
  </w:abstractNum>
  <w:num w:numId="1">
    <w:abstractNumId w:val="1"/>
  </w:num>
  <w:num w:numId="2">
    <w:abstractNumId w:val="16"/>
  </w:num>
  <w:num w:numId="3">
    <w:abstractNumId w:val="7"/>
  </w:num>
  <w:num w:numId="4">
    <w:abstractNumId w:val="14"/>
  </w:num>
  <w:num w:numId="5">
    <w:abstractNumId w:val="11"/>
  </w:num>
  <w:num w:numId="6">
    <w:abstractNumId w:val="2"/>
  </w:num>
  <w:num w:numId="7">
    <w:abstractNumId w:val="10"/>
  </w:num>
  <w:num w:numId="8">
    <w:abstractNumId w:val="13"/>
  </w:num>
  <w:num w:numId="9">
    <w:abstractNumId w:val="3"/>
  </w:num>
  <w:num w:numId="10">
    <w:abstractNumId w:val="5"/>
  </w:num>
  <w:num w:numId="11">
    <w:abstractNumId w:val="4"/>
  </w:num>
  <w:num w:numId="12">
    <w:abstractNumId w:val="4"/>
  </w:num>
  <w:num w:numId="13">
    <w:abstractNumId w:val="5"/>
  </w:num>
  <w:num w:numId="14">
    <w:abstractNumId w:val="12"/>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2F"/>
    <w:rsid w:val="00001AC2"/>
    <w:rsid w:val="00011E10"/>
    <w:rsid w:val="00015D17"/>
    <w:rsid w:val="00016329"/>
    <w:rsid w:val="000164F9"/>
    <w:rsid w:val="00017BCB"/>
    <w:rsid w:val="00027334"/>
    <w:rsid w:val="000307BD"/>
    <w:rsid w:val="000315B2"/>
    <w:rsid w:val="00035565"/>
    <w:rsid w:val="00035610"/>
    <w:rsid w:val="0003798F"/>
    <w:rsid w:val="000379CD"/>
    <w:rsid w:val="00040E55"/>
    <w:rsid w:val="000423BC"/>
    <w:rsid w:val="000439AB"/>
    <w:rsid w:val="0005095C"/>
    <w:rsid w:val="0005585E"/>
    <w:rsid w:val="00061C76"/>
    <w:rsid w:val="0006310B"/>
    <w:rsid w:val="0006669D"/>
    <w:rsid w:val="000703FD"/>
    <w:rsid w:val="00074D92"/>
    <w:rsid w:val="00075D52"/>
    <w:rsid w:val="000772AB"/>
    <w:rsid w:val="0008347B"/>
    <w:rsid w:val="00086CF9"/>
    <w:rsid w:val="00087A3F"/>
    <w:rsid w:val="000924B0"/>
    <w:rsid w:val="000927BD"/>
    <w:rsid w:val="000944CE"/>
    <w:rsid w:val="00095473"/>
    <w:rsid w:val="000A32DF"/>
    <w:rsid w:val="000A3F9D"/>
    <w:rsid w:val="000A5154"/>
    <w:rsid w:val="000A6886"/>
    <w:rsid w:val="000B1C17"/>
    <w:rsid w:val="000B4900"/>
    <w:rsid w:val="000B5A40"/>
    <w:rsid w:val="000C16A4"/>
    <w:rsid w:val="000C19ED"/>
    <w:rsid w:val="000C2F53"/>
    <w:rsid w:val="000C3C2A"/>
    <w:rsid w:val="000C4CFD"/>
    <w:rsid w:val="000C5778"/>
    <w:rsid w:val="000D4FC1"/>
    <w:rsid w:val="000D67D4"/>
    <w:rsid w:val="000E29B6"/>
    <w:rsid w:val="000E3024"/>
    <w:rsid w:val="000E3E83"/>
    <w:rsid w:val="000E51CD"/>
    <w:rsid w:val="000F046D"/>
    <w:rsid w:val="000F141A"/>
    <w:rsid w:val="000F1BAB"/>
    <w:rsid w:val="000F21C7"/>
    <w:rsid w:val="000F21E8"/>
    <w:rsid w:val="000F262F"/>
    <w:rsid w:val="000F49ED"/>
    <w:rsid w:val="000F5C33"/>
    <w:rsid w:val="00102FCA"/>
    <w:rsid w:val="001054AE"/>
    <w:rsid w:val="0010654E"/>
    <w:rsid w:val="00107700"/>
    <w:rsid w:val="00111EE1"/>
    <w:rsid w:val="00115387"/>
    <w:rsid w:val="001261C5"/>
    <w:rsid w:val="001275D9"/>
    <w:rsid w:val="00135DC3"/>
    <w:rsid w:val="00140718"/>
    <w:rsid w:val="001417D8"/>
    <w:rsid w:val="00143D01"/>
    <w:rsid w:val="001472B6"/>
    <w:rsid w:val="001515CD"/>
    <w:rsid w:val="001518FE"/>
    <w:rsid w:val="001572E1"/>
    <w:rsid w:val="001643DF"/>
    <w:rsid w:val="0016584A"/>
    <w:rsid w:val="001729B0"/>
    <w:rsid w:val="00176033"/>
    <w:rsid w:val="001806BA"/>
    <w:rsid w:val="00181708"/>
    <w:rsid w:val="0018231D"/>
    <w:rsid w:val="001848E0"/>
    <w:rsid w:val="00186117"/>
    <w:rsid w:val="00186902"/>
    <w:rsid w:val="00186C6E"/>
    <w:rsid w:val="00191D09"/>
    <w:rsid w:val="001954F3"/>
    <w:rsid w:val="001A4F0B"/>
    <w:rsid w:val="001A5437"/>
    <w:rsid w:val="001B2FAE"/>
    <w:rsid w:val="001B37F1"/>
    <w:rsid w:val="001B4B4A"/>
    <w:rsid w:val="001C0D9C"/>
    <w:rsid w:val="001C1A12"/>
    <w:rsid w:val="001D3BE1"/>
    <w:rsid w:val="001E2CBB"/>
    <w:rsid w:val="001F1142"/>
    <w:rsid w:val="00200E71"/>
    <w:rsid w:val="00202978"/>
    <w:rsid w:val="00202E60"/>
    <w:rsid w:val="00204236"/>
    <w:rsid w:val="00205C4C"/>
    <w:rsid w:val="00206FDF"/>
    <w:rsid w:val="00214A65"/>
    <w:rsid w:val="00224C5C"/>
    <w:rsid w:val="00232004"/>
    <w:rsid w:val="0023258A"/>
    <w:rsid w:val="002331A9"/>
    <w:rsid w:val="00241F45"/>
    <w:rsid w:val="00242C61"/>
    <w:rsid w:val="00242E28"/>
    <w:rsid w:val="00244A31"/>
    <w:rsid w:val="002456D6"/>
    <w:rsid w:val="00246006"/>
    <w:rsid w:val="00246A3E"/>
    <w:rsid w:val="00261FBF"/>
    <w:rsid w:val="00263A9B"/>
    <w:rsid w:val="00271D9C"/>
    <w:rsid w:val="002747CE"/>
    <w:rsid w:val="00274BD1"/>
    <w:rsid w:val="0027694D"/>
    <w:rsid w:val="00287ECF"/>
    <w:rsid w:val="0029294C"/>
    <w:rsid w:val="00294245"/>
    <w:rsid w:val="002A0556"/>
    <w:rsid w:val="002A0AB9"/>
    <w:rsid w:val="002A6523"/>
    <w:rsid w:val="002B43E3"/>
    <w:rsid w:val="002C102B"/>
    <w:rsid w:val="002C1066"/>
    <w:rsid w:val="002C2829"/>
    <w:rsid w:val="002C4715"/>
    <w:rsid w:val="002C661C"/>
    <w:rsid w:val="002C67FB"/>
    <w:rsid w:val="002D0C5F"/>
    <w:rsid w:val="002D3691"/>
    <w:rsid w:val="002D3EA2"/>
    <w:rsid w:val="002D5590"/>
    <w:rsid w:val="002D5821"/>
    <w:rsid w:val="002D7F48"/>
    <w:rsid w:val="002D7FD6"/>
    <w:rsid w:val="002E1258"/>
    <w:rsid w:val="002E38A1"/>
    <w:rsid w:val="002E5427"/>
    <w:rsid w:val="002E5948"/>
    <w:rsid w:val="002E69B9"/>
    <w:rsid w:val="002E71D4"/>
    <w:rsid w:val="002F08B8"/>
    <w:rsid w:val="002F187B"/>
    <w:rsid w:val="002F3CD6"/>
    <w:rsid w:val="002F4FD6"/>
    <w:rsid w:val="002F5E5A"/>
    <w:rsid w:val="003018F1"/>
    <w:rsid w:val="00302D00"/>
    <w:rsid w:val="00312F61"/>
    <w:rsid w:val="00314F11"/>
    <w:rsid w:val="003224B7"/>
    <w:rsid w:val="00324446"/>
    <w:rsid w:val="0032654D"/>
    <w:rsid w:val="00326860"/>
    <w:rsid w:val="003371A1"/>
    <w:rsid w:val="00341C14"/>
    <w:rsid w:val="00357051"/>
    <w:rsid w:val="003617BD"/>
    <w:rsid w:val="00370394"/>
    <w:rsid w:val="00370A1C"/>
    <w:rsid w:val="00381AFF"/>
    <w:rsid w:val="003826B4"/>
    <w:rsid w:val="00391056"/>
    <w:rsid w:val="00391578"/>
    <w:rsid w:val="00391F56"/>
    <w:rsid w:val="00393826"/>
    <w:rsid w:val="003977F1"/>
    <w:rsid w:val="003A1AA6"/>
    <w:rsid w:val="003A3BB2"/>
    <w:rsid w:val="003A4A0E"/>
    <w:rsid w:val="003B21B4"/>
    <w:rsid w:val="003B3A43"/>
    <w:rsid w:val="003B7CAD"/>
    <w:rsid w:val="003C170A"/>
    <w:rsid w:val="003C4273"/>
    <w:rsid w:val="003C7470"/>
    <w:rsid w:val="003D10C0"/>
    <w:rsid w:val="003D1EA0"/>
    <w:rsid w:val="003D4644"/>
    <w:rsid w:val="003D6DCE"/>
    <w:rsid w:val="003D7491"/>
    <w:rsid w:val="003E3226"/>
    <w:rsid w:val="003E75BB"/>
    <w:rsid w:val="003F516E"/>
    <w:rsid w:val="00401042"/>
    <w:rsid w:val="00402B2A"/>
    <w:rsid w:val="0040502A"/>
    <w:rsid w:val="00405AD2"/>
    <w:rsid w:val="00406037"/>
    <w:rsid w:val="00411ED1"/>
    <w:rsid w:val="00413B05"/>
    <w:rsid w:val="00414BE4"/>
    <w:rsid w:val="0041664C"/>
    <w:rsid w:val="00423A8D"/>
    <w:rsid w:val="00426435"/>
    <w:rsid w:val="004329BF"/>
    <w:rsid w:val="00432BD1"/>
    <w:rsid w:val="0043427D"/>
    <w:rsid w:val="004376A7"/>
    <w:rsid w:val="004379BA"/>
    <w:rsid w:val="00440B14"/>
    <w:rsid w:val="00441B9B"/>
    <w:rsid w:val="00447390"/>
    <w:rsid w:val="0046720F"/>
    <w:rsid w:val="004709FF"/>
    <w:rsid w:val="00474106"/>
    <w:rsid w:val="00482A1E"/>
    <w:rsid w:val="00487D9A"/>
    <w:rsid w:val="00497C69"/>
    <w:rsid w:val="004A1F8B"/>
    <w:rsid w:val="004A4148"/>
    <w:rsid w:val="004A5562"/>
    <w:rsid w:val="004A56AF"/>
    <w:rsid w:val="004B4BCB"/>
    <w:rsid w:val="004B5829"/>
    <w:rsid w:val="004B5CD4"/>
    <w:rsid w:val="004B7630"/>
    <w:rsid w:val="004C1655"/>
    <w:rsid w:val="004C6D67"/>
    <w:rsid w:val="004C7919"/>
    <w:rsid w:val="004D50C3"/>
    <w:rsid w:val="004D61A7"/>
    <w:rsid w:val="004F1B06"/>
    <w:rsid w:val="004F2ADB"/>
    <w:rsid w:val="004F6951"/>
    <w:rsid w:val="005004BF"/>
    <w:rsid w:val="005034C5"/>
    <w:rsid w:val="005121BB"/>
    <w:rsid w:val="0051524A"/>
    <w:rsid w:val="0052515E"/>
    <w:rsid w:val="00525279"/>
    <w:rsid w:val="005256A7"/>
    <w:rsid w:val="00533C37"/>
    <w:rsid w:val="00534724"/>
    <w:rsid w:val="0053523D"/>
    <w:rsid w:val="00535813"/>
    <w:rsid w:val="00543350"/>
    <w:rsid w:val="00547937"/>
    <w:rsid w:val="00553797"/>
    <w:rsid w:val="00562F9F"/>
    <w:rsid w:val="00563873"/>
    <w:rsid w:val="0057564E"/>
    <w:rsid w:val="00583702"/>
    <w:rsid w:val="00585CCA"/>
    <w:rsid w:val="005872D7"/>
    <w:rsid w:val="0059018C"/>
    <w:rsid w:val="00590674"/>
    <w:rsid w:val="0059092A"/>
    <w:rsid w:val="005919E0"/>
    <w:rsid w:val="00592C75"/>
    <w:rsid w:val="00593757"/>
    <w:rsid w:val="005A386B"/>
    <w:rsid w:val="005A65EC"/>
    <w:rsid w:val="005B0FC5"/>
    <w:rsid w:val="005B21D7"/>
    <w:rsid w:val="005B7273"/>
    <w:rsid w:val="005C02E1"/>
    <w:rsid w:val="005C286E"/>
    <w:rsid w:val="005C3855"/>
    <w:rsid w:val="005C4AE4"/>
    <w:rsid w:val="005C4EC9"/>
    <w:rsid w:val="005D0589"/>
    <w:rsid w:val="005D3035"/>
    <w:rsid w:val="005D506B"/>
    <w:rsid w:val="005F4A6F"/>
    <w:rsid w:val="005F63D9"/>
    <w:rsid w:val="00604FFC"/>
    <w:rsid w:val="00615B03"/>
    <w:rsid w:val="006161DF"/>
    <w:rsid w:val="006170F4"/>
    <w:rsid w:val="006212F4"/>
    <w:rsid w:val="006214A4"/>
    <w:rsid w:val="00622400"/>
    <w:rsid w:val="00625ECE"/>
    <w:rsid w:val="00627A13"/>
    <w:rsid w:val="00631B82"/>
    <w:rsid w:val="006421C9"/>
    <w:rsid w:val="00642F37"/>
    <w:rsid w:val="00642F39"/>
    <w:rsid w:val="0064697F"/>
    <w:rsid w:val="00646C95"/>
    <w:rsid w:val="006519E1"/>
    <w:rsid w:val="00651AE7"/>
    <w:rsid w:val="00652653"/>
    <w:rsid w:val="00661AB1"/>
    <w:rsid w:val="00662DB0"/>
    <w:rsid w:val="006633D5"/>
    <w:rsid w:val="00665097"/>
    <w:rsid w:val="00666334"/>
    <w:rsid w:val="0067055C"/>
    <w:rsid w:val="0067128A"/>
    <w:rsid w:val="00682A2D"/>
    <w:rsid w:val="00686841"/>
    <w:rsid w:val="00693A74"/>
    <w:rsid w:val="006948FA"/>
    <w:rsid w:val="006A3800"/>
    <w:rsid w:val="006A5EAB"/>
    <w:rsid w:val="006B5DBB"/>
    <w:rsid w:val="006C77F1"/>
    <w:rsid w:val="006C7A33"/>
    <w:rsid w:val="006D4512"/>
    <w:rsid w:val="006D4DDE"/>
    <w:rsid w:val="006D6EA8"/>
    <w:rsid w:val="006E3951"/>
    <w:rsid w:val="006E6229"/>
    <w:rsid w:val="006F10F2"/>
    <w:rsid w:val="006F6150"/>
    <w:rsid w:val="00702D21"/>
    <w:rsid w:val="007069E7"/>
    <w:rsid w:val="00707072"/>
    <w:rsid w:val="0071149C"/>
    <w:rsid w:val="00716C5C"/>
    <w:rsid w:val="00717D7B"/>
    <w:rsid w:val="00731029"/>
    <w:rsid w:val="0073336D"/>
    <w:rsid w:val="007340A5"/>
    <w:rsid w:val="007351B7"/>
    <w:rsid w:val="00735849"/>
    <w:rsid w:val="00737745"/>
    <w:rsid w:val="00744FAF"/>
    <w:rsid w:val="00745DA1"/>
    <w:rsid w:val="00747468"/>
    <w:rsid w:val="00747F41"/>
    <w:rsid w:val="007547ED"/>
    <w:rsid w:val="007551EB"/>
    <w:rsid w:val="0075533B"/>
    <w:rsid w:val="007573E6"/>
    <w:rsid w:val="00760885"/>
    <w:rsid w:val="0076138A"/>
    <w:rsid w:val="00761BF6"/>
    <w:rsid w:val="007625CE"/>
    <w:rsid w:val="00764D94"/>
    <w:rsid w:val="0076617E"/>
    <w:rsid w:val="00776B26"/>
    <w:rsid w:val="00777306"/>
    <w:rsid w:val="00777333"/>
    <w:rsid w:val="00786531"/>
    <w:rsid w:val="007918A1"/>
    <w:rsid w:val="007A2170"/>
    <w:rsid w:val="007A3324"/>
    <w:rsid w:val="007A53EF"/>
    <w:rsid w:val="007B1B32"/>
    <w:rsid w:val="007B1E57"/>
    <w:rsid w:val="007C00B2"/>
    <w:rsid w:val="007C03E7"/>
    <w:rsid w:val="007C2594"/>
    <w:rsid w:val="007C376F"/>
    <w:rsid w:val="007C529D"/>
    <w:rsid w:val="007D4604"/>
    <w:rsid w:val="007D6566"/>
    <w:rsid w:val="007D797B"/>
    <w:rsid w:val="007E1175"/>
    <w:rsid w:val="007E1975"/>
    <w:rsid w:val="007E1E09"/>
    <w:rsid w:val="007E6D81"/>
    <w:rsid w:val="007E70D6"/>
    <w:rsid w:val="007F12A0"/>
    <w:rsid w:val="007F2DD5"/>
    <w:rsid w:val="007F4872"/>
    <w:rsid w:val="007F72EA"/>
    <w:rsid w:val="00802742"/>
    <w:rsid w:val="008033FC"/>
    <w:rsid w:val="00805787"/>
    <w:rsid w:val="008107D7"/>
    <w:rsid w:val="00814B96"/>
    <w:rsid w:val="00816275"/>
    <w:rsid w:val="00817DEE"/>
    <w:rsid w:val="00817E34"/>
    <w:rsid w:val="008246E4"/>
    <w:rsid w:val="0082586D"/>
    <w:rsid w:val="008314CD"/>
    <w:rsid w:val="00834CC1"/>
    <w:rsid w:val="0084313F"/>
    <w:rsid w:val="00844031"/>
    <w:rsid w:val="008457E6"/>
    <w:rsid w:val="0085196C"/>
    <w:rsid w:val="008525AB"/>
    <w:rsid w:val="00861E50"/>
    <w:rsid w:val="00874EF6"/>
    <w:rsid w:val="00885FC5"/>
    <w:rsid w:val="00886F1C"/>
    <w:rsid w:val="00890E1E"/>
    <w:rsid w:val="00891548"/>
    <w:rsid w:val="00893801"/>
    <w:rsid w:val="008941D8"/>
    <w:rsid w:val="00894DDA"/>
    <w:rsid w:val="0089521A"/>
    <w:rsid w:val="00896F87"/>
    <w:rsid w:val="00897A8D"/>
    <w:rsid w:val="008A2BD4"/>
    <w:rsid w:val="008A310C"/>
    <w:rsid w:val="008A54E6"/>
    <w:rsid w:val="008A63BC"/>
    <w:rsid w:val="008B1509"/>
    <w:rsid w:val="008C182E"/>
    <w:rsid w:val="008C5AD0"/>
    <w:rsid w:val="008C6141"/>
    <w:rsid w:val="008D0C0A"/>
    <w:rsid w:val="008D61C1"/>
    <w:rsid w:val="008E1C24"/>
    <w:rsid w:val="008E5358"/>
    <w:rsid w:val="008E5B19"/>
    <w:rsid w:val="0090047C"/>
    <w:rsid w:val="00900AD7"/>
    <w:rsid w:val="00910C90"/>
    <w:rsid w:val="00914E49"/>
    <w:rsid w:val="009151AF"/>
    <w:rsid w:val="00916DD1"/>
    <w:rsid w:val="00917029"/>
    <w:rsid w:val="00922D66"/>
    <w:rsid w:val="00923D05"/>
    <w:rsid w:val="00924478"/>
    <w:rsid w:val="009302B3"/>
    <w:rsid w:val="00936A76"/>
    <w:rsid w:val="00936BC2"/>
    <w:rsid w:val="0094412C"/>
    <w:rsid w:val="00944952"/>
    <w:rsid w:val="009454B6"/>
    <w:rsid w:val="00950AF3"/>
    <w:rsid w:val="009516E7"/>
    <w:rsid w:val="00952077"/>
    <w:rsid w:val="009536DC"/>
    <w:rsid w:val="00955AED"/>
    <w:rsid w:val="00956D8C"/>
    <w:rsid w:val="00962EC3"/>
    <w:rsid w:val="0098009B"/>
    <w:rsid w:val="0098134F"/>
    <w:rsid w:val="00984040"/>
    <w:rsid w:val="0098421C"/>
    <w:rsid w:val="00993891"/>
    <w:rsid w:val="009A2503"/>
    <w:rsid w:val="009A2A49"/>
    <w:rsid w:val="009A757C"/>
    <w:rsid w:val="009B1A8B"/>
    <w:rsid w:val="009B2150"/>
    <w:rsid w:val="009B673F"/>
    <w:rsid w:val="009C0249"/>
    <w:rsid w:val="009C0A52"/>
    <w:rsid w:val="009C0E97"/>
    <w:rsid w:val="009C3F18"/>
    <w:rsid w:val="009C780E"/>
    <w:rsid w:val="009C7950"/>
    <w:rsid w:val="009D2181"/>
    <w:rsid w:val="009E5FAF"/>
    <w:rsid w:val="009E6CC2"/>
    <w:rsid w:val="009F2686"/>
    <w:rsid w:val="009F3ACB"/>
    <w:rsid w:val="00A00ECA"/>
    <w:rsid w:val="00A03136"/>
    <w:rsid w:val="00A07636"/>
    <w:rsid w:val="00A14630"/>
    <w:rsid w:val="00A272E5"/>
    <w:rsid w:val="00A3042A"/>
    <w:rsid w:val="00A345CB"/>
    <w:rsid w:val="00A37508"/>
    <w:rsid w:val="00A437DF"/>
    <w:rsid w:val="00A52EB5"/>
    <w:rsid w:val="00A53E1C"/>
    <w:rsid w:val="00A56D70"/>
    <w:rsid w:val="00A6134D"/>
    <w:rsid w:val="00A6189F"/>
    <w:rsid w:val="00A62B55"/>
    <w:rsid w:val="00A63045"/>
    <w:rsid w:val="00A672A5"/>
    <w:rsid w:val="00A704E0"/>
    <w:rsid w:val="00A752FB"/>
    <w:rsid w:val="00A824CA"/>
    <w:rsid w:val="00A83519"/>
    <w:rsid w:val="00A86E06"/>
    <w:rsid w:val="00A870C3"/>
    <w:rsid w:val="00A90CA3"/>
    <w:rsid w:val="00AA4AA9"/>
    <w:rsid w:val="00AA7F6C"/>
    <w:rsid w:val="00AB2F55"/>
    <w:rsid w:val="00AB30EC"/>
    <w:rsid w:val="00AB6811"/>
    <w:rsid w:val="00AC008D"/>
    <w:rsid w:val="00AC0207"/>
    <w:rsid w:val="00AC088D"/>
    <w:rsid w:val="00AC1FC9"/>
    <w:rsid w:val="00AC2250"/>
    <w:rsid w:val="00AC2693"/>
    <w:rsid w:val="00AC6ED9"/>
    <w:rsid w:val="00AD0320"/>
    <w:rsid w:val="00AE5283"/>
    <w:rsid w:val="00AF08D7"/>
    <w:rsid w:val="00AF1F95"/>
    <w:rsid w:val="00AF6284"/>
    <w:rsid w:val="00B010CF"/>
    <w:rsid w:val="00B1192B"/>
    <w:rsid w:val="00B274DD"/>
    <w:rsid w:val="00B31ECE"/>
    <w:rsid w:val="00B32EC1"/>
    <w:rsid w:val="00B35C19"/>
    <w:rsid w:val="00B36905"/>
    <w:rsid w:val="00B425B6"/>
    <w:rsid w:val="00B52270"/>
    <w:rsid w:val="00B53F57"/>
    <w:rsid w:val="00B6200D"/>
    <w:rsid w:val="00B7085F"/>
    <w:rsid w:val="00B739BB"/>
    <w:rsid w:val="00B76642"/>
    <w:rsid w:val="00B76C8D"/>
    <w:rsid w:val="00B801B5"/>
    <w:rsid w:val="00B82663"/>
    <w:rsid w:val="00B832E6"/>
    <w:rsid w:val="00B84038"/>
    <w:rsid w:val="00B87E7B"/>
    <w:rsid w:val="00B908D3"/>
    <w:rsid w:val="00B90E24"/>
    <w:rsid w:val="00B9313F"/>
    <w:rsid w:val="00B95357"/>
    <w:rsid w:val="00B97D76"/>
    <w:rsid w:val="00BA06A3"/>
    <w:rsid w:val="00BA0DF7"/>
    <w:rsid w:val="00BA3A38"/>
    <w:rsid w:val="00BA68C1"/>
    <w:rsid w:val="00BA6A01"/>
    <w:rsid w:val="00BB3282"/>
    <w:rsid w:val="00BB5102"/>
    <w:rsid w:val="00BC0EF6"/>
    <w:rsid w:val="00BC43CF"/>
    <w:rsid w:val="00BC5400"/>
    <w:rsid w:val="00BC6093"/>
    <w:rsid w:val="00BD16F3"/>
    <w:rsid w:val="00BD35AA"/>
    <w:rsid w:val="00BF7523"/>
    <w:rsid w:val="00C107BE"/>
    <w:rsid w:val="00C13384"/>
    <w:rsid w:val="00C13561"/>
    <w:rsid w:val="00C20095"/>
    <w:rsid w:val="00C207EA"/>
    <w:rsid w:val="00C25F73"/>
    <w:rsid w:val="00C336C6"/>
    <w:rsid w:val="00C40846"/>
    <w:rsid w:val="00C41939"/>
    <w:rsid w:val="00C41FC1"/>
    <w:rsid w:val="00C42C5F"/>
    <w:rsid w:val="00C43ECF"/>
    <w:rsid w:val="00C466AC"/>
    <w:rsid w:val="00C518E8"/>
    <w:rsid w:val="00C557FA"/>
    <w:rsid w:val="00C607F6"/>
    <w:rsid w:val="00C63887"/>
    <w:rsid w:val="00C652BF"/>
    <w:rsid w:val="00C65BED"/>
    <w:rsid w:val="00C66D73"/>
    <w:rsid w:val="00C72C84"/>
    <w:rsid w:val="00C75DED"/>
    <w:rsid w:val="00C77983"/>
    <w:rsid w:val="00C81C2A"/>
    <w:rsid w:val="00C82636"/>
    <w:rsid w:val="00C842D0"/>
    <w:rsid w:val="00CA261D"/>
    <w:rsid w:val="00CA6415"/>
    <w:rsid w:val="00CB2664"/>
    <w:rsid w:val="00CB7936"/>
    <w:rsid w:val="00CC0F59"/>
    <w:rsid w:val="00CC1728"/>
    <w:rsid w:val="00CC5F5A"/>
    <w:rsid w:val="00CD3C2F"/>
    <w:rsid w:val="00CD64B1"/>
    <w:rsid w:val="00CE02CB"/>
    <w:rsid w:val="00CE14B6"/>
    <w:rsid w:val="00CE5F4D"/>
    <w:rsid w:val="00CE6A90"/>
    <w:rsid w:val="00CF4FA1"/>
    <w:rsid w:val="00CF7745"/>
    <w:rsid w:val="00D00467"/>
    <w:rsid w:val="00D0179D"/>
    <w:rsid w:val="00D04991"/>
    <w:rsid w:val="00D0565A"/>
    <w:rsid w:val="00D05AE9"/>
    <w:rsid w:val="00D075D0"/>
    <w:rsid w:val="00D130B2"/>
    <w:rsid w:val="00D1620D"/>
    <w:rsid w:val="00D2124B"/>
    <w:rsid w:val="00D27B8B"/>
    <w:rsid w:val="00D34D92"/>
    <w:rsid w:val="00D34E83"/>
    <w:rsid w:val="00D45526"/>
    <w:rsid w:val="00D461BF"/>
    <w:rsid w:val="00D470D9"/>
    <w:rsid w:val="00D47AFE"/>
    <w:rsid w:val="00D50437"/>
    <w:rsid w:val="00D511ED"/>
    <w:rsid w:val="00D57756"/>
    <w:rsid w:val="00D60CAD"/>
    <w:rsid w:val="00D767F3"/>
    <w:rsid w:val="00D85491"/>
    <w:rsid w:val="00D87D1B"/>
    <w:rsid w:val="00D9557B"/>
    <w:rsid w:val="00D95914"/>
    <w:rsid w:val="00DA2591"/>
    <w:rsid w:val="00DA2A86"/>
    <w:rsid w:val="00DA6F68"/>
    <w:rsid w:val="00DB1D18"/>
    <w:rsid w:val="00DB791D"/>
    <w:rsid w:val="00DC46BD"/>
    <w:rsid w:val="00DC64A5"/>
    <w:rsid w:val="00DD234A"/>
    <w:rsid w:val="00DD25DB"/>
    <w:rsid w:val="00DD3D8A"/>
    <w:rsid w:val="00DD5373"/>
    <w:rsid w:val="00DD5611"/>
    <w:rsid w:val="00DE205F"/>
    <w:rsid w:val="00DE3DB7"/>
    <w:rsid w:val="00DE5EF3"/>
    <w:rsid w:val="00DF1178"/>
    <w:rsid w:val="00E015D5"/>
    <w:rsid w:val="00E0229C"/>
    <w:rsid w:val="00E0282E"/>
    <w:rsid w:val="00E039CF"/>
    <w:rsid w:val="00E041A7"/>
    <w:rsid w:val="00E04F17"/>
    <w:rsid w:val="00E06819"/>
    <w:rsid w:val="00E07456"/>
    <w:rsid w:val="00E22064"/>
    <w:rsid w:val="00E2459A"/>
    <w:rsid w:val="00E274B7"/>
    <w:rsid w:val="00E32512"/>
    <w:rsid w:val="00E43737"/>
    <w:rsid w:val="00E45D93"/>
    <w:rsid w:val="00E4681A"/>
    <w:rsid w:val="00E54D25"/>
    <w:rsid w:val="00E6161F"/>
    <w:rsid w:val="00E64BAC"/>
    <w:rsid w:val="00E72F03"/>
    <w:rsid w:val="00E74B40"/>
    <w:rsid w:val="00E75FD2"/>
    <w:rsid w:val="00E8683D"/>
    <w:rsid w:val="00E86D85"/>
    <w:rsid w:val="00E93089"/>
    <w:rsid w:val="00E94745"/>
    <w:rsid w:val="00E94D2A"/>
    <w:rsid w:val="00E96908"/>
    <w:rsid w:val="00E96ED0"/>
    <w:rsid w:val="00EA31E5"/>
    <w:rsid w:val="00EA49BC"/>
    <w:rsid w:val="00EB0AEF"/>
    <w:rsid w:val="00EB21BF"/>
    <w:rsid w:val="00EB3E6D"/>
    <w:rsid w:val="00EC0EFF"/>
    <w:rsid w:val="00EC18E3"/>
    <w:rsid w:val="00EC46D1"/>
    <w:rsid w:val="00EC5E02"/>
    <w:rsid w:val="00EC5F9E"/>
    <w:rsid w:val="00EC6660"/>
    <w:rsid w:val="00ED484B"/>
    <w:rsid w:val="00ED5C74"/>
    <w:rsid w:val="00EE492C"/>
    <w:rsid w:val="00EE6995"/>
    <w:rsid w:val="00EF0FC8"/>
    <w:rsid w:val="00EF199A"/>
    <w:rsid w:val="00EF6316"/>
    <w:rsid w:val="00EF6866"/>
    <w:rsid w:val="00EF6B9A"/>
    <w:rsid w:val="00F03677"/>
    <w:rsid w:val="00F03C55"/>
    <w:rsid w:val="00F0503E"/>
    <w:rsid w:val="00F05515"/>
    <w:rsid w:val="00F14A80"/>
    <w:rsid w:val="00F21479"/>
    <w:rsid w:val="00F221D5"/>
    <w:rsid w:val="00F22689"/>
    <w:rsid w:val="00F23108"/>
    <w:rsid w:val="00F231C7"/>
    <w:rsid w:val="00F26B92"/>
    <w:rsid w:val="00F32C44"/>
    <w:rsid w:val="00F35535"/>
    <w:rsid w:val="00F37F7D"/>
    <w:rsid w:val="00F41B1A"/>
    <w:rsid w:val="00F43D9F"/>
    <w:rsid w:val="00F45191"/>
    <w:rsid w:val="00F454DD"/>
    <w:rsid w:val="00F46192"/>
    <w:rsid w:val="00F54765"/>
    <w:rsid w:val="00F57A89"/>
    <w:rsid w:val="00F65A80"/>
    <w:rsid w:val="00F71A50"/>
    <w:rsid w:val="00F732C3"/>
    <w:rsid w:val="00F74099"/>
    <w:rsid w:val="00F7529E"/>
    <w:rsid w:val="00F825D7"/>
    <w:rsid w:val="00F83BC9"/>
    <w:rsid w:val="00F85F3B"/>
    <w:rsid w:val="00F90DAB"/>
    <w:rsid w:val="00F960BD"/>
    <w:rsid w:val="00F96988"/>
    <w:rsid w:val="00F97FAC"/>
    <w:rsid w:val="00FA3E92"/>
    <w:rsid w:val="00FB495C"/>
    <w:rsid w:val="00FB49D5"/>
    <w:rsid w:val="00FB58DA"/>
    <w:rsid w:val="00FB62DD"/>
    <w:rsid w:val="00FB6DC9"/>
    <w:rsid w:val="00FB7B75"/>
    <w:rsid w:val="00FC0C02"/>
    <w:rsid w:val="00FC0C7B"/>
    <w:rsid w:val="00FC3D49"/>
    <w:rsid w:val="00FC7CB1"/>
    <w:rsid w:val="00FD08C5"/>
    <w:rsid w:val="00FE5020"/>
    <w:rsid w:val="00FE6A86"/>
    <w:rsid w:val="00FE7D9B"/>
    <w:rsid w:val="00FF5A8F"/>
    <w:rsid w:val="00FF69D0"/>
    <w:rsid w:val="00FF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semiHidden/>
    <w:rPr>
      <w:rFonts w:ascii="Tahoma" w:hAnsi="Tahoma" w:cs="Tahoma"/>
      <w:sz w:val="16"/>
      <w:szCs w:val="16"/>
    </w:rPr>
  </w:style>
  <w:style w:type="paragraph" w:styleId="a4">
    <w:name w:val="Body Text"/>
    <w:basedOn w:val="a"/>
    <w:pPr>
      <w:jc w:val="both"/>
    </w:pPr>
    <w:rPr>
      <w:b w:val="0"/>
    </w:rPr>
  </w:style>
  <w:style w:type="paragraph" w:styleId="a5">
    <w:name w:val="Body Text Indent"/>
    <w:basedOn w:val="a"/>
    <w:pPr>
      <w:ind w:firstLine="720"/>
      <w:jc w:val="both"/>
    </w:pPr>
    <w:rPr>
      <w:b w:val="0"/>
      <w:sz w:val="24"/>
    </w:rPr>
  </w:style>
  <w:style w:type="paragraph" w:styleId="20">
    <w:name w:val="Body Text 2"/>
    <w:basedOn w:val="a"/>
    <w:rPr>
      <w:b w:val="0"/>
      <w:sz w:val="24"/>
    </w:rPr>
  </w:style>
  <w:style w:type="paragraph" w:styleId="a6">
    <w:name w:val="Title"/>
    <w:basedOn w:val="a"/>
    <w:qFormat/>
    <w:pPr>
      <w:widowControl/>
      <w:jc w:val="center"/>
    </w:pPr>
    <w:rPr>
      <w:b w:val="0"/>
      <w:snapToGrid/>
      <w:sz w:val="24"/>
    </w:rPr>
  </w:style>
  <w:style w:type="paragraph" w:styleId="a7">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
    <w:name w:val="Body Text 3"/>
    <w:basedOn w:val="a"/>
    <w:pPr>
      <w:jc w:val="both"/>
    </w:pPr>
    <w:rPr>
      <w:b w:val="0"/>
      <w:sz w:val="22"/>
    </w:rPr>
  </w:style>
  <w:style w:type="character" w:styleId="a8">
    <w:name w:val="Hyperlink"/>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9">
    <w:name w:val="footnote text"/>
    <w:basedOn w:val="a"/>
    <w:link w:val="aa"/>
    <w:uiPriority w:val="99"/>
    <w:rsid w:val="00027334"/>
    <w:pPr>
      <w:widowControl/>
    </w:pPr>
    <w:rPr>
      <w:rFonts w:eastAsia="Calibri"/>
      <w:b w:val="0"/>
      <w:snapToGrid/>
      <w:lang w:val="x-none" w:eastAsia="x-none"/>
    </w:rPr>
  </w:style>
  <w:style w:type="character" w:customStyle="1" w:styleId="aa">
    <w:name w:val="Текст сноски Знак"/>
    <w:link w:val="a9"/>
    <w:uiPriority w:val="99"/>
    <w:rsid w:val="00027334"/>
    <w:rPr>
      <w:rFonts w:eastAsia="Calibri"/>
    </w:rPr>
  </w:style>
  <w:style w:type="character" w:customStyle="1" w:styleId="pinkbg">
    <w:name w:val="pinkbg"/>
    <w:uiPriority w:val="99"/>
    <w:rsid w:val="00027334"/>
  </w:style>
  <w:style w:type="paragraph" w:styleId="ab">
    <w:name w:val="List Paragraph"/>
    <w:basedOn w:val="a"/>
    <w:link w:val="ac"/>
    <w:uiPriority w:val="34"/>
    <w:qFormat/>
    <w:rsid w:val="006C77F1"/>
    <w:pPr>
      <w:ind w:left="708"/>
    </w:pPr>
  </w:style>
  <w:style w:type="table" w:styleId="ad">
    <w:name w:val="Table Grid"/>
    <w:basedOn w:val="a1"/>
    <w:rsid w:val="00F26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9A757C"/>
    <w:rPr>
      <w:b/>
      <w:snapToGrid w:val="0"/>
    </w:rPr>
  </w:style>
  <w:style w:type="character" w:styleId="ae">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
    <w:name w:val="annotation reference"/>
    <w:rsid w:val="007C00B2"/>
    <w:rPr>
      <w:sz w:val="16"/>
      <w:szCs w:val="16"/>
    </w:rPr>
  </w:style>
  <w:style w:type="paragraph" w:styleId="af0">
    <w:name w:val="annotation text"/>
    <w:basedOn w:val="a"/>
    <w:link w:val="af1"/>
    <w:rsid w:val="007C00B2"/>
  </w:style>
  <w:style w:type="character" w:customStyle="1" w:styleId="af1">
    <w:name w:val="Текст примечания Знак"/>
    <w:link w:val="af0"/>
    <w:rsid w:val="007C00B2"/>
    <w:rPr>
      <w:b/>
      <w:snapToGrid w:val="0"/>
    </w:rPr>
  </w:style>
  <w:style w:type="paragraph" w:styleId="af2">
    <w:name w:val="annotation subject"/>
    <w:basedOn w:val="af0"/>
    <w:next w:val="af0"/>
    <w:link w:val="af3"/>
    <w:rsid w:val="007C00B2"/>
    <w:rPr>
      <w:bCs/>
    </w:rPr>
  </w:style>
  <w:style w:type="character" w:customStyle="1" w:styleId="af3">
    <w:name w:val="Тема примечания Знак"/>
    <w:link w:val="af2"/>
    <w:rsid w:val="007C00B2"/>
    <w:rPr>
      <w:b/>
      <w:bCs/>
      <w:snapToGrid w:val="0"/>
    </w:rPr>
  </w:style>
  <w:style w:type="character" w:customStyle="1" w:styleId="cite-bracket">
    <w:name w:val="cite-bracket"/>
    <w:rsid w:val="005C4EC9"/>
  </w:style>
  <w:style w:type="paragraph" w:styleId="af4">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10">
    <w:name w:val="Заголовок 1 Знак"/>
    <w:link w:val="1"/>
    <w:rsid w:val="002F4FD6"/>
    <w:rPr>
      <w:rFonts w:ascii="Arial" w:hAnsi="Arial" w:cs="Arial"/>
      <w:b/>
      <w:bCs/>
      <w:snapToGrid w:val="0"/>
      <w:kern w:val="32"/>
      <w:sz w:val="32"/>
      <w:szCs w:val="32"/>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 w:type="character" w:styleId="af5">
    <w:name w:val="Emphasis"/>
    <w:basedOn w:val="a0"/>
    <w:uiPriority w:val="20"/>
    <w:qFormat/>
    <w:rsid w:val="00D504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semiHidden/>
    <w:rPr>
      <w:rFonts w:ascii="Tahoma" w:hAnsi="Tahoma" w:cs="Tahoma"/>
      <w:sz w:val="16"/>
      <w:szCs w:val="16"/>
    </w:rPr>
  </w:style>
  <w:style w:type="paragraph" w:styleId="a4">
    <w:name w:val="Body Text"/>
    <w:basedOn w:val="a"/>
    <w:pPr>
      <w:jc w:val="both"/>
    </w:pPr>
    <w:rPr>
      <w:b w:val="0"/>
    </w:rPr>
  </w:style>
  <w:style w:type="paragraph" w:styleId="a5">
    <w:name w:val="Body Text Indent"/>
    <w:basedOn w:val="a"/>
    <w:pPr>
      <w:ind w:firstLine="720"/>
      <w:jc w:val="both"/>
    </w:pPr>
    <w:rPr>
      <w:b w:val="0"/>
      <w:sz w:val="24"/>
    </w:rPr>
  </w:style>
  <w:style w:type="paragraph" w:styleId="20">
    <w:name w:val="Body Text 2"/>
    <w:basedOn w:val="a"/>
    <w:rPr>
      <w:b w:val="0"/>
      <w:sz w:val="24"/>
    </w:rPr>
  </w:style>
  <w:style w:type="paragraph" w:styleId="a6">
    <w:name w:val="Title"/>
    <w:basedOn w:val="a"/>
    <w:qFormat/>
    <w:pPr>
      <w:widowControl/>
      <w:jc w:val="center"/>
    </w:pPr>
    <w:rPr>
      <w:b w:val="0"/>
      <w:snapToGrid/>
      <w:sz w:val="24"/>
    </w:rPr>
  </w:style>
  <w:style w:type="paragraph" w:styleId="a7">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
    <w:name w:val="Body Text 3"/>
    <w:basedOn w:val="a"/>
    <w:pPr>
      <w:jc w:val="both"/>
    </w:pPr>
    <w:rPr>
      <w:b w:val="0"/>
      <w:sz w:val="22"/>
    </w:rPr>
  </w:style>
  <w:style w:type="character" w:styleId="a8">
    <w:name w:val="Hyperlink"/>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9">
    <w:name w:val="footnote text"/>
    <w:basedOn w:val="a"/>
    <w:link w:val="aa"/>
    <w:uiPriority w:val="99"/>
    <w:rsid w:val="00027334"/>
    <w:pPr>
      <w:widowControl/>
    </w:pPr>
    <w:rPr>
      <w:rFonts w:eastAsia="Calibri"/>
      <w:b w:val="0"/>
      <w:snapToGrid/>
      <w:lang w:val="x-none" w:eastAsia="x-none"/>
    </w:rPr>
  </w:style>
  <w:style w:type="character" w:customStyle="1" w:styleId="aa">
    <w:name w:val="Текст сноски Знак"/>
    <w:link w:val="a9"/>
    <w:uiPriority w:val="99"/>
    <w:rsid w:val="00027334"/>
    <w:rPr>
      <w:rFonts w:eastAsia="Calibri"/>
    </w:rPr>
  </w:style>
  <w:style w:type="character" w:customStyle="1" w:styleId="pinkbg">
    <w:name w:val="pinkbg"/>
    <w:uiPriority w:val="99"/>
    <w:rsid w:val="00027334"/>
  </w:style>
  <w:style w:type="paragraph" w:styleId="ab">
    <w:name w:val="List Paragraph"/>
    <w:basedOn w:val="a"/>
    <w:link w:val="ac"/>
    <w:uiPriority w:val="34"/>
    <w:qFormat/>
    <w:rsid w:val="006C77F1"/>
    <w:pPr>
      <w:ind w:left="708"/>
    </w:pPr>
  </w:style>
  <w:style w:type="table" w:styleId="ad">
    <w:name w:val="Table Grid"/>
    <w:basedOn w:val="a1"/>
    <w:rsid w:val="00F26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9A757C"/>
    <w:rPr>
      <w:b/>
      <w:snapToGrid w:val="0"/>
    </w:rPr>
  </w:style>
  <w:style w:type="character" w:styleId="ae">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
    <w:name w:val="annotation reference"/>
    <w:rsid w:val="007C00B2"/>
    <w:rPr>
      <w:sz w:val="16"/>
      <w:szCs w:val="16"/>
    </w:rPr>
  </w:style>
  <w:style w:type="paragraph" w:styleId="af0">
    <w:name w:val="annotation text"/>
    <w:basedOn w:val="a"/>
    <w:link w:val="af1"/>
    <w:rsid w:val="007C00B2"/>
  </w:style>
  <w:style w:type="character" w:customStyle="1" w:styleId="af1">
    <w:name w:val="Текст примечания Знак"/>
    <w:link w:val="af0"/>
    <w:rsid w:val="007C00B2"/>
    <w:rPr>
      <w:b/>
      <w:snapToGrid w:val="0"/>
    </w:rPr>
  </w:style>
  <w:style w:type="paragraph" w:styleId="af2">
    <w:name w:val="annotation subject"/>
    <w:basedOn w:val="af0"/>
    <w:next w:val="af0"/>
    <w:link w:val="af3"/>
    <w:rsid w:val="007C00B2"/>
    <w:rPr>
      <w:bCs/>
    </w:rPr>
  </w:style>
  <w:style w:type="character" w:customStyle="1" w:styleId="af3">
    <w:name w:val="Тема примечания Знак"/>
    <w:link w:val="af2"/>
    <w:rsid w:val="007C00B2"/>
    <w:rPr>
      <w:b/>
      <w:bCs/>
      <w:snapToGrid w:val="0"/>
    </w:rPr>
  </w:style>
  <w:style w:type="character" w:customStyle="1" w:styleId="cite-bracket">
    <w:name w:val="cite-bracket"/>
    <w:rsid w:val="005C4EC9"/>
  </w:style>
  <w:style w:type="paragraph" w:styleId="af4">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10">
    <w:name w:val="Заголовок 1 Знак"/>
    <w:link w:val="1"/>
    <w:rsid w:val="002F4FD6"/>
    <w:rPr>
      <w:rFonts w:ascii="Arial" w:hAnsi="Arial" w:cs="Arial"/>
      <w:b/>
      <w:bCs/>
      <w:snapToGrid w:val="0"/>
      <w:kern w:val="32"/>
      <w:sz w:val="32"/>
      <w:szCs w:val="32"/>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 w:type="character" w:styleId="af5">
    <w:name w:val="Emphasis"/>
    <w:basedOn w:val="a0"/>
    <w:uiPriority w:val="20"/>
    <w:qFormat/>
    <w:rsid w:val="00D50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1176">
      <w:bodyDiv w:val="1"/>
      <w:marLeft w:val="0"/>
      <w:marRight w:val="0"/>
      <w:marTop w:val="0"/>
      <w:marBottom w:val="0"/>
      <w:divBdr>
        <w:top w:val="none" w:sz="0" w:space="0" w:color="auto"/>
        <w:left w:val="none" w:sz="0" w:space="0" w:color="auto"/>
        <w:bottom w:val="none" w:sz="0" w:space="0" w:color="auto"/>
        <w:right w:val="none" w:sz="0" w:space="0" w:color="auto"/>
      </w:divBdr>
    </w:div>
    <w:div w:id="278993768">
      <w:bodyDiv w:val="1"/>
      <w:marLeft w:val="0"/>
      <w:marRight w:val="0"/>
      <w:marTop w:val="0"/>
      <w:marBottom w:val="0"/>
      <w:divBdr>
        <w:top w:val="none" w:sz="0" w:space="0" w:color="auto"/>
        <w:left w:val="none" w:sz="0" w:space="0" w:color="auto"/>
        <w:bottom w:val="none" w:sz="0" w:space="0" w:color="auto"/>
        <w:right w:val="none" w:sz="0" w:space="0" w:color="auto"/>
      </w:divBdr>
    </w:div>
    <w:div w:id="345250866">
      <w:bodyDiv w:val="1"/>
      <w:marLeft w:val="0"/>
      <w:marRight w:val="0"/>
      <w:marTop w:val="0"/>
      <w:marBottom w:val="0"/>
      <w:divBdr>
        <w:top w:val="none" w:sz="0" w:space="0" w:color="auto"/>
        <w:left w:val="none" w:sz="0" w:space="0" w:color="auto"/>
        <w:bottom w:val="none" w:sz="0" w:space="0" w:color="auto"/>
        <w:right w:val="none" w:sz="0" w:space="0" w:color="auto"/>
      </w:divBdr>
    </w:div>
    <w:div w:id="374738046">
      <w:bodyDiv w:val="1"/>
      <w:marLeft w:val="0"/>
      <w:marRight w:val="0"/>
      <w:marTop w:val="0"/>
      <w:marBottom w:val="0"/>
      <w:divBdr>
        <w:top w:val="none" w:sz="0" w:space="0" w:color="auto"/>
        <w:left w:val="none" w:sz="0" w:space="0" w:color="auto"/>
        <w:bottom w:val="none" w:sz="0" w:space="0" w:color="auto"/>
        <w:right w:val="none" w:sz="0" w:space="0" w:color="auto"/>
      </w:divBdr>
    </w:div>
    <w:div w:id="414009919">
      <w:bodyDiv w:val="1"/>
      <w:marLeft w:val="0"/>
      <w:marRight w:val="0"/>
      <w:marTop w:val="0"/>
      <w:marBottom w:val="0"/>
      <w:divBdr>
        <w:top w:val="none" w:sz="0" w:space="0" w:color="auto"/>
        <w:left w:val="none" w:sz="0" w:space="0" w:color="auto"/>
        <w:bottom w:val="none" w:sz="0" w:space="0" w:color="auto"/>
        <w:right w:val="none" w:sz="0" w:space="0" w:color="auto"/>
      </w:divBdr>
    </w:div>
    <w:div w:id="416247536">
      <w:bodyDiv w:val="1"/>
      <w:marLeft w:val="0"/>
      <w:marRight w:val="0"/>
      <w:marTop w:val="0"/>
      <w:marBottom w:val="0"/>
      <w:divBdr>
        <w:top w:val="none" w:sz="0" w:space="0" w:color="auto"/>
        <w:left w:val="none" w:sz="0" w:space="0" w:color="auto"/>
        <w:bottom w:val="none" w:sz="0" w:space="0" w:color="auto"/>
        <w:right w:val="none" w:sz="0" w:space="0" w:color="auto"/>
      </w:divBdr>
    </w:div>
    <w:div w:id="523829678">
      <w:bodyDiv w:val="1"/>
      <w:marLeft w:val="0"/>
      <w:marRight w:val="0"/>
      <w:marTop w:val="0"/>
      <w:marBottom w:val="0"/>
      <w:divBdr>
        <w:top w:val="none" w:sz="0" w:space="0" w:color="auto"/>
        <w:left w:val="none" w:sz="0" w:space="0" w:color="auto"/>
        <w:bottom w:val="none" w:sz="0" w:space="0" w:color="auto"/>
        <w:right w:val="none" w:sz="0" w:space="0" w:color="auto"/>
      </w:divBdr>
    </w:div>
    <w:div w:id="569468415">
      <w:bodyDiv w:val="1"/>
      <w:marLeft w:val="0"/>
      <w:marRight w:val="0"/>
      <w:marTop w:val="0"/>
      <w:marBottom w:val="0"/>
      <w:divBdr>
        <w:top w:val="none" w:sz="0" w:space="0" w:color="auto"/>
        <w:left w:val="none" w:sz="0" w:space="0" w:color="auto"/>
        <w:bottom w:val="none" w:sz="0" w:space="0" w:color="auto"/>
        <w:right w:val="none" w:sz="0" w:space="0" w:color="auto"/>
      </w:divBdr>
    </w:div>
    <w:div w:id="606085061">
      <w:bodyDiv w:val="1"/>
      <w:marLeft w:val="0"/>
      <w:marRight w:val="0"/>
      <w:marTop w:val="0"/>
      <w:marBottom w:val="0"/>
      <w:divBdr>
        <w:top w:val="none" w:sz="0" w:space="0" w:color="auto"/>
        <w:left w:val="none" w:sz="0" w:space="0" w:color="auto"/>
        <w:bottom w:val="none" w:sz="0" w:space="0" w:color="auto"/>
        <w:right w:val="none" w:sz="0" w:space="0" w:color="auto"/>
      </w:divBdr>
      <w:divsChild>
        <w:div w:id="1899826221">
          <w:marLeft w:val="0"/>
          <w:marRight w:val="0"/>
          <w:marTop w:val="0"/>
          <w:marBottom w:val="0"/>
          <w:divBdr>
            <w:top w:val="none" w:sz="0" w:space="0" w:color="auto"/>
            <w:left w:val="none" w:sz="0" w:space="0" w:color="auto"/>
            <w:bottom w:val="none" w:sz="0" w:space="0" w:color="auto"/>
            <w:right w:val="none" w:sz="0" w:space="0" w:color="auto"/>
          </w:divBdr>
          <w:divsChild>
            <w:div w:id="397749074">
              <w:marLeft w:val="0"/>
              <w:marRight w:val="0"/>
              <w:marTop w:val="0"/>
              <w:marBottom w:val="0"/>
              <w:divBdr>
                <w:top w:val="none" w:sz="0" w:space="0" w:color="auto"/>
                <w:left w:val="none" w:sz="0" w:space="0" w:color="auto"/>
                <w:bottom w:val="none" w:sz="0" w:space="0" w:color="auto"/>
                <w:right w:val="none" w:sz="0" w:space="0" w:color="auto"/>
              </w:divBdr>
              <w:divsChild>
                <w:div w:id="543906256">
                  <w:marLeft w:val="0"/>
                  <w:marRight w:val="0"/>
                  <w:marTop w:val="0"/>
                  <w:marBottom w:val="0"/>
                  <w:divBdr>
                    <w:top w:val="none" w:sz="0" w:space="0" w:color="auto"/>
                    <w:left w:val="none" w:sz="0" w:space="0" w:color="auto"/>
                    <w:bottom w:val="none" w:sz="0" w:space="0" w:color="auto"/>
                    <w:right w:val="none" w:sz="0" w:space="0" w:color="auto"/>
                  </w:divBdr>
                  <w:divsChild>
                    <w:div w:id="1350717029">
                      <w:marLeft w:val="0"/>
                      <w:marRight w:val="0"/>
                      <w:marTop w:val="0"/>
                      <w:marBottom w:val="0"/>
                      <w:divBdr>
                        <w:top w:val="none" w:sz="0" w:space="0" w:color="auto"/>
                        <w:left w:val="none" w:sz="0" w:space="0" w:color="auto"/>
                        <w:bottom w:val="none" w:sz="0" w:space="0" w:color="auto"/>
                        <w:right w:val="none" w:sz="0" w:space="0" w:color="auto"/>
                      </w:divBdr>
                      <w:divsChild>
                        <w:div w:id="265889620">
                          <w:marLeft w:val="0"/>
                          <w:marRight w:val="0"/>
                          <w:marTop w:val="0"/>
                          <w:marBottom w:val="0"/>
                          <w:divBdr>
                            <w:top w:val="none" w:sz="0" w:space="0" w:color="auto"/>
                            <w:left w:val="none" w:sz="0" w:space="0" w:color="auto"/>
                            <w:bottom w:val="none" w:sz="0" w:space="0" w:color="auto"/>
                            <w:right w:val="none" w:sz="0" w:space="0" w:color="auto"/>
                          </w:divBdr>
                          <w:divsChild>
                            <w:div w:id="487670285">
                              <w:marLeft w:val="0"/>
                              <w:marRight w:val="0"/>
                              <w:marTop w:val="0"/>
                              <w:marBottom w:val="0"/>
                              <w:divBdr>
                                <w:top w:val="none" w:sz="0" w:space="0" w:color="auto"/>
                                <w:left w:val="none" w:sz="0" w:space="0" w:color="auto"/>
                                <w:bottom w:val="none" w:sz="0" w:space="0" w:color="auto"/>
                                <w:right w:val="none" w:sz="0" w:space="0" w:color="auto"/>
                              </w:divBdr>
                              <w:divsChild>
                                <w:div w:id="1232228291">
                                  <w:marLeft w:val="0"/>
                                  <w:marRight w:val="0"/>
                                  <w:marTop w:val="0"/>
                                  <w:marBottom w:val="0"/>
                                  <w:divBdr>
                                    <w:top w:val="none" w:sz="0" w:space="0" w:color="auto"/>
                                    <w:left w:val="none" w:sz="0" w:space="0" w:color="auto"/>
                                    <w:bottom w:val="none" w:sz="0" w:space="0" w:color="auto"/>
                                    <w:right w:val="none" w:sz="0" w:space="0" w:color="auto"/>
                                  </w:divBdr>
                                  <w:divsChild>
                                    <w:div w:id="1075013694">
                                      <w:marLeft w:val="0"/>
                                      <w:marRight w:val="0"/>
                                      <w:marTop w:val="0"/>
                                      <w:marBottom w:val="0"/>
                                      <w:divBdr>
                                        <w:top w:val="none" w:sz="0" w:space="0" w:color="auto"/>
                                        <w:left w:val="none" w:sz="0" w:space="0" w:color="auto"/>
                                        <w:bottom w:val="none" w:sz="0" w:space="0" w:color="auto"/>
                                        <w:right w:val="none" w:sz="0" w:space="0" w:color="auto"/>
                                      </w:divBdr>
                                      <w:divsChild>
                                        <w:div w:id="1250121335">
                                          <w:marLeft w:val="0"/>
                                          <w:marRight w:val="0"/>
                                          <w:marTop w:val="0"/>
                                          <w:marBottom w:val="0"/>
                                          <w:divBdr>
                                            <w:top w:val="none" w:sz="0" w:space="0" w:color="auto"/>
                                            <w:left w:val="none" w:sz="0" w:space="0" w:color="auto"/>
                                            <w:bottom w:val="none" w:sz="0" w:space="0" w:color="auto"/>
                                            <w:right w:val="none" w:sz="0" w:space="0" w:color="auto"/>
                                          </w:divBdr>
                                          <w:divsChild>
                                            <w:div w:id="15906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094037">
      <w:bodyDiv w:val="1"/>
      <w:marLeft w:val="0"/>
      <w:marRight w:val="0"/>
      <w:marTop w:val="0"/>
      <w:marBottom w:val="0"/>
      <w:divBdr>
        <w:top w:val="none" w:sz="0" w:space="0" w:color="auto"/>
        <w:left w:val="none" w:sz="0" w:space="0" w:color="auto"/>
        <w:bottom w:val="none" w:sz="0" w:space="0" w:color="auto"/>
        <w:right w:val="none" w:sz="0" w:space="0" w:color="auto"/>
      </w:divBdr>
    </w:div>
    <w:div w:id="681861781">
      <w:bodyDiv w:val="1"/>
      <w:marLeft w:val="0"/>
      <w:marRight w:val="0"/>
      <w:marTop w:val="0"/>
      <w:marBottom w:val="0"/>
      <w:divBdr>
        <w:top w:val="none" w:sz="0" w:space="0" w:color="auto"/>
        <w:left w:val="none" w:sz="0" w:space="0" w:color="auto"/>
        <w:bottom w:val="none" w:sz="0" w:space="0" w:color="auto"/>
        <w:right w:val="none" w:sz="0" w:space="0" w:color="auto"/>
      </w:divBdr>
    </w:div>
    <w:div w:id="697967879">
      <w:bodyDiv w:val="1"/>
      <w:marLeft w:val="0"/>
      <w:marRight w:val="0"/>
      <w:marTop w:val="0"/>
      <w:marBottom w:val="0"/>
      <w:divBdr>
        <w:top w:val="none" w:sz="0" w:space="0" w:color="auto"/>
        <w:left w:val="none" w:sz="0" w:space="0" w:color="auto"/>
        <w:bottom w:val="none" w:sz="0" w:space="0" w:color="auto"/>
        <w:right w:val="none" w:sz="0" w:space="0" w:color="auto"/>
      </w:divBdr>
    </w:div>
    <w:div w:id="776023333">
      <w:bodyDiv w:val="1"/>
      <w:marLeft w:val="0"/>
      <w:marRight w:val="0"/>
      <w:marTop w:val="0"/>
      <w:marBottom w:val="0"/>
      <w:divBdr>
        <w:top w:val="none" w:sz="0" w:space="0" w:color="auto"/>
        <w:left w:val="none" w:sz="0" w:space="0" w:color="auto"/>
        <w:bottom w:val="none" w:sz="0" w:space="0" w:color="auto"/>
        <w:right w:val="none" w:sz="0" w:space="0" w:color="auto"/>
      </w:divBdr>
    </w:div>
    <w:div w:id="805859434">
      <w:bodyDiv w:val="1"/>
      <w:marLeft w:val="0"/>
      <w:marRight w:val="0"/>
      <w:marTop w:val="0"/>
      <w:marBottom w:val="0"/>
      <w:divBdr>
        <w:top w:val="none" w:sz="0" w:space="0" w:color="auto"/>
        <w:left w:val="none" w:sz="0" w:space="0" w:color="auto"/>
        <w:bottom w:val="none" w:sz="0" w:space="0" w:color="auto"/>
        <w:right w:val="none" w:sz="0" w:space="0" w:color="auto"/>
      </w:divBdr>
    </w:div>
    <w:div w:id="861169230">
      <w:bodyDiv w:val="1"/>
      <w:marLeft w:val="0"/>
      <w:marRight w:val="0"/>
      <w:marTop w:val="0"/>
      <w:marBottom w:val="0"/>
      <w:divBdr>
        <w:top w:val="none" w:sz="0" w:space="0" w:color="auto"/>
        <w:left w:val="none" w:sz="0" w:space="0" w:color="auto"/>
        <w:bottom w:val="none" w:sz="0" w:space="0" w:color="auto"/>
        <w:right w:val="none" w:sz="0" w:space="0" w:color="auto"/>
      </w:divBdr>
    </w:div>
    <w:div w:id="887188311">
      <w:bodyDiv w:val="1"/>
      <w:marLeft w:val="0"/>
      <w:marRight w:val="0"/>
      <w:marTop w:val="0"/>
      <w:marBottom w:val="0"/>
      <w:divBdr>
        <w:top w:val="none" w:sz="0" w:space="0" w:color="auto"/>
        <w:left w:val="none" w:sz="0" w:space="0" w:color="auto"/>
        <w:bottom w:val="none" w:sz="0" w:space="0" w:color="auto"/>
        <w:right w:val="none" w:sz="0" w:space="0" w:color="auto"/>
      </w:divBdr>
    </w:div>
    <w:div w:id="1037506297">
      <w:bodyDiv w:val="1"/>
      <w:marLeft w:val="0"/>
      <w:marRight w:val="0"/>
      <w:marTop w:val="0"/>
      <w:marBottom w:val="0"/>
      <w:divBdr>
        <w:top w:val="none" w:sz="0" w:space="0" w:color="auto"/>
        <w:left w:val="none" w:sz="0" w:space="0" w:color="auto"/>
        <w:bottom w:val="none" w:sz="0" w:space="0" w:color="auto"/>
        <w:right w:val="none" w:sz="0" w:space="0" w:color="auto"/>
      </w:divBdr>
    </w:div>
    <w:div w:id="1042096565">
      <w:bodyDiv w:val="1"/>
      <w:marLeft w:val="0"/>
      <w:marRight w:val="0"/>
      <w:marTop w:val="0"/>
      <w:marBottom w:val="0"/>
      <w:divBdr>
        <w:top w:val="none" w:sz="0" w:space="0" w:color="auto"/>
        <w:left w:val="none" w:sz="0" w:space="0" w:color="auto"/>
        <w:bottom w:val="none" w:sz="0" w:space="0" w:color="auto"/>
        <w:right w:val="none" w:sz="0" w:space="0" w:color="auto"/>
      </w:divBdr>
    </w:div>
    <w:div w:id="1156722355">
      <w:bodyDiv w:val="1"/>
      <w:marLeft w:val="0"/>
      <w:marRight w:val="0"/>
      <w:marTop w:val="0"/>
      <w:marBottom w:val="0"/>
      <w:divBdr>
        <w:top w:val="none" w:sz="0" w:space="0" w:color="auto"/>
        <w:left w:val="none" w:sz="0" w:space="0" w:color="auto"/>
        <w:bottom w:val="none" w:sz="0" w:space="0" w:color="auto"/>
        <w:right w:val="none" w:sz="0" w:space="0" w:color="auto"/>
      </w:divBdr>
    </w:div>
    <w:div w:id="1188324616">
      <w:bodyDiv w:val="1"/>
      <w:marLeft w:val="0"/>
      <w:marRight w:val="0"/>
      <w:marTop w:val="0"/>
      <w:marBottom w:val="0"/>
      <w:divBdr>
        <w:top w:val="none" w:sz="0" w:space="0" w:color="auto"/>
        <w:left w:val="none" w:sz="0" w:space="0" w:color="auto"/>
        <w:bottom w:val="none" w:sz="0" w:space="0" w:color="auto"/>
        <w:right w:val="none" w:sz="0" w:space="0" w:color="auto"/>
      </w:divBdr>
    </w:div>
    <w:div w:id="1227062833">
      <w:bodyDiv w:val="1"/>
      <w:marLeft w:val="0"/>
      <w:marRight w:val="0"/>
      <w:marTop w:val="0"/>
      <w:marBottom w:val="0"/>
      <w:divBdr>
        <w:top w:val="none" w:sz="0" w:space="0" w:color="auto"/>
        <w:left w:val="none" w:sz="0" w:space="0" w:color="auto"/>
        <w:bottom w:val="none" w:sz="0" w:space="0" w:color="auto"/>
        <w:right w:val="none" w:sz="0" w:space="0" w:color="auto"/>
      </w:divBdr>
    </w:div>
    <w:div w:id="1301886027">
      <w:bodyDiv w:val="1"/>
      <w:marLeft w:val="0"/>
      <w:marRight w:val="0"/>
      <w:marTop w:val="0"/>
      <w:marBottom w:val="0"/>
      <w:divBdr>
        <w:top w:val="none" w:sz="0" w:space="0" w:color="auto"/>
        <w:left w:val="none" w:sz="0" w:space="0" w:color="auto"/>
        <w:bottom w:val="none" w:sz="0" w:space="0" w:color="auto"/>
        <w:right w:val="none" w:sz="0" w:space="0" w:color="auto"/>
      </w:divBdr>
    </w:div>
    <w:div w:id="1334183857">
      <w:bodyDiv w:val="1"/>
      <w:marLeft w:val="0"/>
      <w:marRight w:val="0"/>
      <w:marTop w:val="0"/>
      <w:marBottom w:val="0"/>
      <w:divBdr>
        <w:top w:val="none" w:sz="0" w:space="0" w:color="auto"/>
        <w:left w:val="none" w:sz="0" w:space="0" w:color="auto"/>
        <w:bottom w:val="none" w:sz="0" w:space="0" w:color="auto"/>
        <w:right w:val="none" w:sz="0" w:space="0" w:color="auto"/>
      </w:divBdr>
    </w:div>
    <w:div w:id="1395279298">
      <w:bodyDiv w:val="1"/>
      <w:marLeft w:val="0"/>
      <w:marRight w:val="0"/>
      <w:marTop w:val="0"/>
      <w:marBottom w:val="0"/>
      <w:divBdr>
        <w:top w:val="none" w:sz="0" w:space="0" w:color="auto"/>
        <w:left w:val="none" w:sz="0" w:space="0" w:color="auto"/>
        <w:bottom w:val="none" w:sz="0" w:space="0" w:color="auto"/>
        <w:right w:val="none" w:sz="0" w:space="0" w:color="auto"/>
      </w:divBdr>
    </w:div>
    <w:div w:id="1529829662">
      <w:bodyDiv w:val="1"/>
      <w:marLeft w:val="0"/>
      <w:marRight w:val="0"/>
      <w:marTop w:val="0"/>
      <w:marBottom w:val="0"/>
      <w:divBdr>
        <w:top w:val="none" w:sz="0" w:space="0" w:color="auto"/>
        <w:left w:val="none" w:sz="0" w:space="0" w:color="auto"/>
        <w:bottom w:val="none" w:sz="0" w:space="0" w:color="auto"/>
        <w:right w:val="none" w:sz="0" w:space="0" w:color="auto"/>
      </w:divBdr>
    </w:div>
    <w:div w:id="1687824766">
      <w:bodyDiv w:val="1"/>
      <w:marLeft w:val="0"/>
      <w:marRight w:val="0"/>
      <w:marTop w:val="0"/>
      <w:marBottom w:val="0"/>
      <w:divBdr>
        <w:top w:val="none" w:sz="0" w:space="0" w:color="auto"/>
        <w:left w:val="none" w:sz="0" w:space="0" w:color="auto"/>
        <w:bottom w:val="none" w:sz="0" w:space="0" w:color="auto"/>
        <w:right w:val="none" w:sz="0" w:space="0" w:color="auto"/>
      </w:divBdr>
    </w:div>
    <w:div w:id="1730767143">
      <w:bodyDiv w:val="1"/>
      <w:marLeft w:val="0"/>
      <w:marRight w:val="0"/>
      <w:marTop w:val="0"/>
      <w:marBottom w:val="0"/>
      <w:divBdr>
        <w:top w:val="none" w:sz="0" w:space="0" w:color="auto"/>
        <w:left w:val="none" w:sz="0" w:space="0" w:color="auto"/>
        <w:bottom w:val="none" w:sz="0" w:space="0" w:color="auto"/>
        <w:right w:val="none" w:sz="0" w:space="0" w:color="auto"/>
      </w:divBdr>
    </w:div>
    <w:div w:id="1771658237">
      <w:bodyDiv w:val="1"/>
      <w:marLeft w:val="0"/>
      <w:marRight w:val="0"/>
      <w:marTop w:val="0"/>
      <w:marBottom w:val="0"/>
      <w:divBdr>
        <w:top w:val="none" w:sz="0" w:space="0" w:color="auto"/>
        <w:left w:val="none" w:sz="0" w:space="0" w:color="auto"/>
        <w:bottom w:val="none" w:sz="0" w:space="0" w:color="auto"/>
        <w:right w:val="none" w:sz="0" w:space="0" w:color="auto"/>
      </w:divBdr>
    </w:div>
    <w:div w:id="1875918522">
      <w:bodyDiv w:val="1"/>
      <w:marLeft w:val="0"/>
      <w:marRight w:val="0"/>
      <w:marTop w:val="0"/>
      <w:marBottom w:val="0"/>
      <w:divBdr>
        <w:top w:val="none" w:sz="0" w:space="0" w:color="auto"/>
        <w:left w:val="none" w:sz="0" w:space="0" w:color="auto"/>
        <w:bottom w:val="none" w:sz="0" w:space="0" w:color="auto"/>
        <w:right w:val="none" w:sz="0" w:space="0" w:color="auto"/>
      </w:divBdr>
    </w:div>
    <w:div w:id="1942833267">
      <w:bodyDiv w:val="1"/>
      <w:marLeft w:val="0"/>
      <w:marRight w:val="0"/>
      <w:marTop w:val="0"/>
      <w:marBottom w:val="0"/>
      <w:divBdr>
        <w:top w:val="none" w:sz="0" w:space="0" w:color="auto"/>
        <w:left w:val="none" w:sz="0" w:space="0" w:color="auto"/>
        <w:bottom w:val="none" w:sz="0" w:space="0" w:color="auto"/>
        <w:right w:val="none" w:sz="0" w:space="0" w:color="auto"/>
      </w:divBdr>
    </w:div>
    <w:div w:id="21448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7025/17c385541834fe9a0d0996c1da3f0df8816438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zakupki@sibsiu.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tor@sibsiu.ru" TargetMode="External"/><Relationship Id="rId5" Type="http://schemas.openxmlformats.org/officeDocument/2006/relationships/settings" Target="settings.xml"/><Relationship Id="rId10" Type="http://schemas.openxmlformats.org/officeDocument/2006/relationships/hyperlink" Target="mailto:zakupki@sibsiu.ru" TargetMode="External"/><Relationship Id="rId4" Type="http://schemas.microsoft.com/office/2007/relationships/stylesWithEffects" Target="stylesWithEffects.xml"/><Relationship Id="rId9" Type="http://schemas.openxmlformats.org/officeDocument/2006/relationships/hyperlink" Target="garantF1://120642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1303-03E2-48A3-822F-D940CEB7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4924</Words>
  <Characters>35339</Characters>
  <Application>Microsoft Office Word</Application>
  <DocSecurity>0</DocSecurity>
  <Lines>294</Lines>
  <Paragraphs>80</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СибГИУ</Company>
  <LinksUpToDate>false</LinksUpToDate>
  <CharactersWithSpaces>40183</CharactersWithSpaces>
  <SharedDoc>false</SharedDoc>
  <HLinks>
    <vt:vector size="30" baseType="variant">
      <vt:variant>
        <vt:i4>4259967</vt:i4>
      </vt:variant>
      <vt:variant>
        <vt:i4>12</vt:i4>
      </vt:variant>
      <vt:variant>
        <vt:i4>0</vt:i4>
      </vt:variant>
      <vt:variant>
        <vt:i4>5</vt:i4>
      </vt:variant>
      <vt:variant>
        <vt:lpwstr>mailto:rector@sibsiu.ru</vt:lpwstr>
      </vt:variant>
      <vt:variant>
        <vt:lpwstr/>
      </vt:variant>
      <vt:variant>
        <vt:i4>4784232</vt:i4>
      </vt:variant>
      <vt:variant>
        <vt:i4>9</vt:i4>
      </vt:variant>
      <vt:variant>
        <vt:i4>0</vt:i4>
      </vt:variant>
      <vt:variant>
        <vt:i4>5</vt:i4>
      </vt:variant>
      <vt:variant>
        <vt:lpwstr>mailto:zakupki@sibsiu.ru</vt:lpwstr>
      </vt:variant>
      <vt:variant>
        <vt:lpwstr/>
      </vt:variant>
      <vt:variant>
        <vt:i4>7209023</vt:i4>
      </vt:variant>
      <vt:variant>
        <vt:i4>6</vt:i4>
      </vt:variant>
      <vt:variant>
        <vt:i4>0</vt:i4>
      </vt:variant>
      <vt:variant>
        <vt:i4>5</vt:i4>
      </vt:variant>
      <vt:variant>
        <vt:lpwstr>garantf1://12064203.2/</vt:lpwstr>
      </vt:variant>
      <vt:variant>
        <vt:lpwstr/>
      </vt:variant>
      <vt:variant>
        <vt:i4>6488092</vt:i4>
      </vt:variant>
      <vt:variant>
        <vt:i4>3</vt:i4>
      </vt:variant>
      <vt:variant>
        <vt:i4>0</vt:i4>
      </vt:variant>
      <vt:variant>
        <vt:i4>5</vt:i4>
      </vt:variant>
      <vt:variant>
        <vt:lpwstr>http://www.consultant.ru/document/cons_doc_LAW_377025/17c385541834fe9a0d0996c1da3f0df8816438d0/</vt:lpwstr>
      </vt:variant>
      <vt:variant>
        <vt:lpwstr>dst100102</vt:lpwstr>
      </vt:variant>
      <vt:variant>
        <vt:i4>4784232</vt:i4>
      </vt:variant>
      <vt:variant>
        <vt:i4>0</vt:i4>
      </vt:variant>
      <vt:variant>
        <vt:i4>0</vt:i4>
      </vt:variant>
      <vt:variant>
        <vt:i4>5</vt:i4>
      </vt:variant>
      <vt:variant>
        <vt:lpwstr>mailto:zakupki@sibsiu.ru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СибГИУ</dc:creator>
  <cp:lastModifiedBy>Макеева Елена Михайловна</cp:lastModifiedBy>
  <cp:revision>3</cp:revision>
  <cp:lastPrinted>2025-11-27T02:47:00Z</cp:lastPrinted>
  <dcterms:created xsi:type="dcterms:W3CDTF">2026-06-25T03:23:00Z</dcterms:created>
  <dcterms:modified xsi:type="dcterms:W3CDTF">2026-06-26T03:27:00Z</dcterms:modified>
</cp:coreProperties>
</file>