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9DB" w:rsidRPr="005B49D6" w:rsidRDefault="005B49D6" w:rsidP="005B49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D6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1416"/>
        <w:gridCol w:w="1514"/>
        <w:gridCol w:w="1514"/>
        <w:gridCol w:w="1514"/>
        <w:gridCol w:w="1073"/>
        <w:gridCol w:w="1239"/>
        <w:gridCol w:w="1561"/>
        <w:gridCol w:w="1351"/>
      </w:tblGrid>
      <w:tr w:rsidR="005B49D6" w:rsidRPr="005B49D6" w:rsidTr="005B49D6">
        <w:trPr>
          <w:trHeight w:val="998"/>
        </w:trPr>
        <w:tc>
          <w:tcPr>
            <w:tcW w:w="150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19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28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57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5B49D6" w:rsidRPr="005B49D6" w:rsidTr="005B49D6">
        <w:trPr>
          <w:trHeight w:val="226"/>
        </w:trPr>
        <w:tc>
          <w:tcPr>
            <w:tcW w:w="150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Датер самонаборный на автоматической оснастке</w:t>
            </w:r>
          </w:p>
        </w:tc>
        <w:tc>
          <w:tcPr>
            <w:tcW w:w="479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2306,9</w:t>
            </w: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2162</w:t>
            </w: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2316,64</w:t>
            </w:r>
          </w:p>
        </w:tc>
        <w:tc>
          <w:tcPr>
            <w:tcW w:w="363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2 261,85</w:t>
            </w:r>
          </w:p>
        </w:tc>
        <w:tc>
          <w:tcPr>
            <w:tcW w:w="419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2 261,85</w:t>
            </w:r>
          </w:p>
        </w:tc>
        <w:tc>
          <w:tcPr>
            <w:tcW w:w="528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86,61</w:t>
            </w:r>
          </w:p>
        </w:tc>
        <w:tc>
          <w:tcPr>
            <w:tcW w:w="457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3,83</w:t>
            </w:r>
          </w:p>
        </w:tc>
      </w:tr>
      <w:tr w:rsidR="005B49D6" w:rsidRPr="005B49D6" w:rsidTr="005B49D6">
        <w:trPr>
          <w:trHeight w:val="216"/>
        </w:trPr>
        <w:tc>
          <w:tcPr>
            <w:tcW w:w="150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8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Подушка штемпельная сменная R40</w:t>
            </w:r>
          </w:p>
        </w:tc>
        <w:tc>
          <w:tcPr>
            <w:tcW w:w="479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370</w:t>
            </w: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349,47</w:t>
            </w: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353</w:t>
            </w:r>
          </w:p>
        </w:tc>
        <w:tc>
          <w:tcPr>
            <w:tcW w:w="363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 xml:space="preserve"> 357,49</w:t>
            </w:r>
          </w:p>
        </w:tc>
        <w:tc>
          <w:tcPr>
            <w:tcW w:w="419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1 072,47</w:t>
            </w:r>
          </w:p>
        </w:tc>
        <w:tc>
          <w:tcPr>
            <w:tcW w:w="528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10,98</w:t>
            </w:r>
          </w:p>
        </w:tc>
        <w:tc>
          <w:tcPr>
            <w:tcW w:w="457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sz w:val="24"/>
                <w:szCs w:val="24"/>
              </w:rPr>
              <w:t>3,07</w:t>
            </w:r>
          </w:p>
        </w:tc>
      </w:tr>
      <w:tr w:rsidR="005B49D6" w:rsidRPr="005B49D6" w:rsidTr="005B49D6">
        <w:trPr>
          <w:trHeight w:val="206"/>
        </w:trPr>
        <w:tc>
          <w:tcPr>
            <w:tcW w:w="150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9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9D6">
              <w:rPr>
                <w:rFonts w:ascii="Times New Roman" w:hAnsi="Times New Roman" w:cs="Times New Roman"/>
                <w:b/>
                <w:sz w:val="24"/>
                <w:szCs w:val="24"/>
              </w:rPr>
              <w:t>3 334,32</w:t>
            </w:r>
          </w:p>
        </w:tc>
        <w:tc>
          <w:tcPr>
            <w:tcW w:w="528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" w:type="pct"/>
          </w:tcPr>
          <w:p w:rsidR="005B49D6" w:rsidRPr="005B49D6" w:rsidRDefault="005B49D6" w:rsidP="005B49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1) Датер самонаборный на автоматической оснастке.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2306,9 + 2162 + 2316,64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2 261,85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2) Подушка штемпельная сменная R40.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2: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370 + 349,47 + 353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 357,49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где: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цена еди</w:t>
      </w:r>
      <w:proofErr w:type="spellStart"/>
      <w:r w:rsidRPr="005B49D6">
        <w:rPr>
          <w:rFonts w:ascii="Times New Roman" w:eastAsiaTheme="minorEastAsia" w:hAnsi="Times New Roman" w:cs="Times New Roman"/>
          <w:sz w:val="24"/>
          <w:szCs w:val="24"/>
        </w:rPr>
        <w:t>ницы</w:t>
      </w:r>
      <w:proofErr w:type="spellEnd"/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товара, работы, услуги, указанная в источнике с номером i;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1) Датер самонаборный на автоматической оснастке.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1: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2306,9 - 2 261,85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2162 - 2 261,85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2316,64 - 2 261,85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=86,61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86,61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2 261,85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3,83 %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Коэффициент вариации составляет 3,83%, полученное значение не превышает 33%. Указанные значения цен считаются однородными и принимаются для расчета НМЦК.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2) Подушка штемпельная сменная R40.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Среднее квадратичное отклонение для товара 2: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370 -  357,49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349,47 -  357,49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353 -  357,49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=10,98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Коэффициент вариации для товара 2: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10,98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357,49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3,07 %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Коэффициент вариации составляет 3,07%, полученное значение не превышает 33%. Указанные значения цен считаются однородными и принимаются для расчета НМЦК.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где: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5B49D6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</w:t>
      </w:r>
      <w:proofErr w:type="spellStart"/>
      <w:r w:rsidRPr="005B49D6">
        <w:rPr>
          <w:rFonts w:ascii="Times New Roman" w:eastAsiaTheme="minorEastAsia" w:hAnsi="Times New Roman" w:cs="Times New Roman"/>
          <w:sz w:val="24"/>
          <w:szCs w:val="24"/>
        </w:rPr>
        <w:t>ифметическая</w:t>
      </w:r>
      <w:proofErr w:type="spellEnd"/>
      <w:r w:rsidRPr="005B49D6">
        <w:rPr>
          <w:rFonts w:ascii="Times New Roman" w:eastAsiaTheme="minorEastAsia" w:hAnsi="Times New Roman" w:cs="Times New Roman"/>
          <w:sz w:val="24"/>
          <w:szCs w:val="24"/>
        </w:rPr>
        <w:t xml:space="preserve"> величина цены единицы товара, работы, услуги.</w:t>
      </w: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1) Датер самонаборный на автоматической оснастке.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1×2 261,85 = 2 261,85 руб.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D6">
        <w:rPr>
          <w:rFonts w:ascii="Times New Roman" w:hAnsi="Times New Roman" w:cs="Times New Roman"/>
          <w:sz w:val="24"/>
          <w:szCs w:val="24"/>
        </w:rPr>
        <w:t>2) Подушка штемпельная сменная R40.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3× 357,49 = 1 072,47 руб.</m:t>
          </m:r>
        </m:oMath>
      </m:oMathPara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B49D6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5B49D6" w:rsidRPr="005B49D6" w:rsidRDefault="005B49D6" w:rsidP="005B49D6">
      <w:pPr>
        <w:spacing w:after="0" w:line="240" w:lineRule="auto"/>
        <w:jc w:val="both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2 261,85+1 072,47 = 3 334,32 руб.</m:t>
          </m:r>
        </m:oMath>
      </m:oMathPara>
    </w:p>
    <w:bookmarkEnd w:id="0"/>
    <w:p w:rsidR="005B49D6" w:rsidRPr="005B49D6" w:rsidRDefault="005B49D6" w:rsidP="005B49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49D6" w:rsidRPr="005B49D6" w:rsidSect="005B49D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9D6"/>
    <w:rsid w:val="005019DB"/>
    <w:rsid w:val="005B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5B49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B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5B49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B4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2026-07-30T05:51:00Z</dcterms:created>
  <dcterms:modified xsi:type="dcterms:W3CDTF">2026-07-30T05:53:00Z</dcterms:modified>
</cp:coreProperties>
</file>