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38137" w14:textId="77777777" w:rsidR="008C3DE5" w:rsidRPr="00786042" w:rsidRDefault="008C3DE5" w:rsidP="008C3DE5">
      <w:pPr>
        <w:keepNext/>
        <w:keepLines/>
        <w:spacing w:after="240" w:line="240" w:lineRule="auto"/>
        <w:jc w:val="center"/>
        <w:rPr>
          <w:rFonts w:ascii="PT Astra Serif" w:eastAsia="Times New Roman" w:hAnsi="PT Astra Serif" w:cs="Times New Roman"/>
          <w:b/>
          <w:sz w:val="28"/>
        </w:rPr>
      </w:pPr>
      <w:bookmarkStart w:id="0" w:name="_Hlk231207720"/>
      <w:r w:rsidRPr="00786042">
        <w:rPr>
          <w:rFonts w:ascii="PT Astra Serif" w:eastAsia="Times New Roman" w:hAnsi="PT Astra Serif" w:cs="Times New Roman"/>
          <w:b/>
          <w:sz w:val="28"/>
        </w:rPr>
        <w:t>Техническое задание.</w:t>
      </w:r>
    </w:p>
    <w:p w14:paraId="22D8AF0F" w14:textId="5F61AB22" w:rsidR="008C3DE5" w:rsidRPr="00786042" w:rsidRDefault="008C3DE5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786042">
        <w:rPr>
          <w:rFonts w:ascii="PT Astra Serif" w:eastAsia="Times New Roman" w:hAnsi="PT Astra Serif" w:cs="Times New Roman"/>
          <w:sz w:val="28"/>
        </w:rPr>
        <w:t xml:space="preserve">Татарстанстат предусматривает осуществить закупку </w:t>
      </w:r>
      <w:r w:rsidR="001E681E" w:rsidRPr="001E681E">
        <w:rPr>
          <w:rFonts w:ascii="PT Astra Serif" w:eastAsia="Times New Roman" w:hAnsi="PT Astra Serif" w:cs="Times New Roman"/>
          <w:sz w:val="28"/>
        </w:rPr>
        <w:t xml:space="preserve">услуг </w:t>
      </w:r>
      <w:r w:rsidRPr="00786042">
        <w:rPr>
          <w:rFonts w:ascii="PT Astra Serif" w:eastAsia="Times New Roman" w:hAnsi="PT Astra Serif" w:cs="Times New Roman"/>
          <w:sz w:val="28"/>
        </w:rPr>
        <w:t>согласно техническому заданию.</w:t>
      </w:r>
    </w:p>
    <w:p w14:paraId="6DC09AC1" w14:textId="6A7290E8" w:rsidR="008C3DE5" w:rsidRPr="00786042" w:rsidRDefault="001E681E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>
        <w:rPr>
          <w:rFonts w:ascii="PT Astra Serif" w:eastAsia="Times New Roman" w:hAnsi="PT Astra Serif" w:cs="Times New Roman"/>
          <w:sz w:val="28"/>
        </w:rPr>
        <w:t>Оказание услуг осуществляется в течение</w:t>
      </w:r>
      <w:r w:rsidR="008C3DE5" w:rsidRPr="00786042">
        <w:rPr>
          <w:rFonts w:ascii="PT Astra Serif" w:eastAsia="Times New Roman" w:hAnsi="PT Astra Serif" w:cs="Times New Roman"/>
          <w:sz w:val="28"/>
        </w:rPr>
        <w:t xml:space="preserve"> 30 </w:t>
      </w:r>
      <w:r w:rsidR="008C3DE5">
        <w:rPr>
          <w:rFonts w:ascii="PT Astra Serif" w:eastAsia="Times New Roman" w:hAnsi="PT Astra Serif" w:cs="Times New Roman"/>
          <w:sz w:val="28"/>
        </w:rPr>
        <w:t xml:space="preserve">календарных </w:t>
      </w:r>
      <w:r w:rsidR="008C3DE5" w:rsidRPr="00786042">
        <w:rPr>
          <w:rFonts w:ascii="PT Astra Serif" w:eastAsia="Times New Roman" w:hAnsi="PT Astra Serif" w:cs="Times New Roman"/>
          <w:sz w:val="28"/>
        </w:rPr>
        <w:t>дней с даты заключени</w:t>
      </w:r>
      <w:r w:rsidR="008C3DE5">
        <w:rPr>
          <w:rFonts w:ascii="PT Astra Serif" w:eastAsia="Times New Roman" w:hAnsi="PT Astra Serif" w:cs="Times New Roman"/>
          <w:sz w:val="28"/>
        </w:rPr>
        <w:t>я</w:t>
      </w:r>
      <w:r w:rsidR="008C3DE5" w:rsidRPr="00786042">
        <w:rPr>
          <w:rFonts w:ascii="PT Astra Serif" w:eastAsia="Times New Roman" w:hAnsi="PT Astra Serif" w:cs="Times New Roman"/>
          <w:sz w:val="28"/>
        </w:rPr>
        <w:t xml:space="preserve"> договора.</w:t>
      </w:r>
    </w:p>
    <w:p w14:paraId="10FDC2D2" w14:textId="77777777" w:rsidR="008C3DE5" w:rsidRPr="00BE08E5" w:rsidRDefault="008C3DE5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>Оплата по факту поставки в течение 7 рабочих дней с даты подписания документов о приёмке.</w:t>
      </w:r>
    </w:p>
    <w:p w14:paraId="7227AA8F" w14:textId="77777777" w:rsidR="008C3DE5" w:rsidRDefault="008C3DE5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>Место доставки товара – по месту нахождения Заказчика: Республика Татарстан, г. Казань, ул. Галиаскара Камала, д.24А.</w:t>
      </w:r>
    </w:p>
    <w:p w14:paraId="28BB2906" w14:textId="77777777" w:rsidR="005C76BB" w:rsidRDefault="008C3DE5" w:rsidP="008C3DE5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>При этом расходы на поставку товара должны включать все возможные расходы поставщика, связанные с исполнением контракта.</w:t>
      </w:r>
    </w:p>
    <w:p w14:paraId="76C71998" w14:textId="626BA288" w:rsidR="008C3DE5" w:rsidRPr="00BE08E5" w:rsidRDefault="008C3DE5" w:rsidP="008C3DE5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 xml:space="preserve">Цена Контракта включает в себя: стоимость </w:t>
      </w:r>
      <w:r w:rsidR="001E681E">
        <w:rPr>
          <w:rFonts w:ascii="PT Astra Serif" w:eastAsia="Times New Roman" w:hAnsi="PT Astra Serif" w:cs="Times New Roman"/>
          <w:sz w:val="28"/>
        </w:rPr>
        <w:t>услуг</w:t>
      </w:r>
      <w:r w:rsidRPr="00BE08E5">
        <w:rPr>
          <w:rFonts w:ascii="PT Astra Serif" w:eastAsia="Times New Roman" w:hAnsi="PT Astra Serif" w:cs="Times New Roman"/>
          <w:sz w:val="28"/>
        </w:rPr>
        <w:t>, стоимость</w:t>
      </w:r>
      <w:r w:rsidR="001E681E">
        <w:rPr>
          <w:rFonts w:ascii="PT Astra Serif" w:eastAsia="Times New Roman" w:hAnsi="PT Astra Serif" w:cs="Times New Roman"/>
          <w:sz w:val="28"/>
        </w:rPr>
        <w:t xml:space="preserve"> доставки компонентов ПО,</w:t>
      </w:r>
      <w:r w:rsidRPr="00BE08E5">
        <w:rPr>
          <w:rFonts w:ascii="PT Astra Serif" w:eastAsia="Times New Roman" w:hAnsi="PT Astra Serif" w:cs="Times New Roman"/>
          <w:sz w:val="28"/>
        </w:rPr>
        <w:t xml:space="preserve"> упаковки (тары), страхование, таможенные платежи (пошлины), НДС, другие установленные налоги, сборы и иные расходы, связанные с</w:t>
      </w:r>
      <w:r w:rsidR="005C76BB">
        <w:rPr>
          <w:rFonts w:ascii="PT Astra Serif" w:eastAsia="Times New Roman" w:hAnsi="PT Astra Serif" w:cs="Times New Roman"/>
          <w:sz w:val="28"/>
        </w:rPr>
        <w:t xml:space="preserve"> </w:t>
      </w:r>
      <w:r w:rsidRPr="00BE08E5">
        <w:rPr>
          <w:rFonts w:ascii="PT Astra Serif" w:eastAsia="Times New Roman" w:hAnsi="PT Astra Serif" w:cs="Times New Roman"/>
          <w:sz w:val="28"/>
        </w:rPr>
        <w:t>исполнением Контракта.</w:t>
      </w:r>
    </w:p>
    <w:p w14:paraId="45AA0AFB" w14:textId="50713261" w:rsidR="008C3DE5" w:rsidRDefault="001E681E" w:rsidP="001E681E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</w:rPr>
        <w:t xml:space="preserve">Услуга: Передача (продление) неисключительных прав на использование ПО, обеспечивающее информационную безопасность </w:t>
      </w:r>
      <w:r w:rsidRPr="001E681E">
        <w:rPr>
          <w:rFonts w:ascii="PT Astra Serif" w:eastAsia="Times New Roman" w:hAnsi="PT Astra Serif" w:cs="Times New Roman"/>
          <w:sz w:val="28"/>
          <w:szCs w:val="28"/>
        </w:rPr>
        <w:t xml:space="preserve">– </w:t>
      </w:r>
      <w:r w:rsidRPr="001E681E">
        <w:rPr>
          <w:rFonts w:ascii="PT Astra Serif" w:hAnsi="PT Astra Serif" w:cs="Times New Roman"/>
          <w:bCs/>
          <w:color w:val="333333"/>
          <w:sz w:val="28"/>
          <w:szCs w:val="28"/>
          <w:shd w:val="clear" w:color="auto" w:fill="FAFAFA"/>
          <w:lang w:val="en-US"/>
        </w:rPr>
        <w:t>Dallas</w:t>
      </w:r>
      <w:r w:rsidRPr="001E681E">
        <w:rPr>
          <w:rFonts w:ascii="PT Astra Serif" w:hAnsi="PT Astra Serif" w:cs="Times New Roman"/>
          <w:bCs/>
          <w:color w:val="333333"/>
          <w:sz w:val="28"/>
          <w:szCs w:val="28"/>
          <w:shd w:val="clear" w:color="auto" w:fill="FAFAFA"/>
        </w:rPr>
        <w:t xml:space="preserve"> </w:t>
      </w:r>
      <w:r w:rsidRPr="001E681E">
        <w:rPr>
          <w:rFonts w:ascii="PT Astra Serif" w:hAnsi="PT Astra Serif" w:cs="Times New Roman"/>
          <w:bCs/>
          <w:color w:val="333333"/>
          <w:sz w:val="28"/>
          <w:szCs w:val="28"/>
          <w:shd w:val="clear" w:color="auto" w:fill="FAFAFA"/>
          <w:lang w:val="en-US"/>
        </w:rPr>
        <w:t>Lock</w:t>
      </w:r>
      <w:r w:rsidRPr="001E681E">
        <w:rPr>
          <w:rFonts w:ascii="PT Astra Serif" w:hAnsi="PT Astra Serif" w:cs="Times New Roman"/>
          <w:bCs/>
          <w:color w:val="333333"/>
          <w:sz w:val="28"/>
          <w:szCs w:val="28"/>
          <w:shd w:val="clear" w:color="auto" w:fill="FAFAFA"/>
        </w:rPr>
        <w:t xml:space="preserve"> 8.0-C (СЗИ НСД, СКН – базовая лицензия)</w:t>
      </w:r>
      <w:r w:rsidR="008C3DE5" w:rsidRPr="001E681E">
        <w:rPr>
          <w:rFonts w:ascii="PT Astra Serif" w:eastAsia="Times New Roman" w:hAnsi="PT Astra Serif" w:cs="Times New Roman"/>
          <w:sz w:val="28"/>
          <w:szCs w:val="28"/>
        </w:rPr>
        <w:t>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ПО российского производства.</w:t>
      </w:r>
    </w:p>
    <w:p w14:paraId="21A6989E" w14:textId="5CC79F94" w:rsidR="001E681E" w:rsidRPr="001E681E" w:rsidRDefault="001E681E" w:rsidP="008C3DE5">
      <w:pPr>
        <w:spacing w:after="24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Согласно п. 4 пп. о) постановления Правительства РФ от 23.12.2024 № 1875 (ред. от 27.09.2025) «О мерах по предоставлению национального режима при осуществлении закупок товаров, работ, услуг …» устанавливается запрет на закупку ПО иностранного производства.</w:t>
      </w:r>
    </w:p>
    <w:tbl>
      <w:tblPr>
        <w:tblW w:w="9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4111"/>
        <w:gridCol w:w="1418"/>
      </w:tblGrid>
      <w:tr w:rsidR="001E681E" w:rsidRPr="007D4794" w14:paraId="07BEE5E1" w14:textId="77777777" w:rsidTr="00CC01A9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AF772" w14:textId="5BE35BAD" w:rsidR="001E681E" w:rsidRPr="007D4794" w:rsidRDefault="001E681E" w:rsidP="00ED08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bookmarkStart w:id="1" w:name="_Hlk231207815"/>
            <w:bookmarkEnd w:id="0"/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Характеристики товара, работы, услуги</w:t>
            </w:r>
          </w:p>
        </w:tc>
      </w:tr>
      <w:tr w:rsidR="001E681E" w:rsidRPr="007D4794" w14:paraId="2CC317F4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59B64" w14:textId="77777777" w:rsidR="001E681E" w:rsidRPr="007D4794" w:rsidRDefault="001E681E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71D13" w14:textId="77777777" w:rsidR="001E681E" w:rsidRPr="007D4794" w:rsidRDefault="001E681E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34242" w14:textId="77777777" w:rsidR="001E681E" w:rsidRPr="007D4794" w:rsidRDefault="001E681E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Единица измерения характеристики</w:t>
            </w:r>
          </w:p>
        </w:tc>
      </w:tr>
      <w:tr w:rsidR="001E681E" w:rsidRPr="007D4794" w14:paraId="1357CDD0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AB7EB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E88C4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(03.01) Средства защиты от несанкционированного доступа к информации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18B3D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bookmarkEnd w:id="1"/>
      <w:tr w:rsidR="001E681E" w:rsidRPr="007D4794" w14:paraId="6014BDA6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F6561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Способ предоставления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0F248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Экземпляр на материальном носителе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BAF43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E681E" w:rsidRPr="007D4794" w14:paraId="75741B60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C6CAA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Вид лицензии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163B0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Простая (неисключительная)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A3E0A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E681E" w:rsidRPr="007D4794" w14:paraId="7BF4AA6C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B1A7B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Тип лицензии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383AE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sz w:val="24"/>
                <w:szCs w:val="24"/>
              </w:rPr>
              <w:t>Базовая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F5705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E681E" w:rsidRPr="007D4794" w14:paraId="7C8A38CE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AE9CB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Требования сертификации ФСТЭК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7F4A1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ОИ до 2-ой категории включительно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07CE8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E681E" w:rsidRPr="007D4794" w14:paraId="5EE8A4D7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226DA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Поддержка ОС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96851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32- и 64-разрядные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3AD37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E681E" w:rsidRPr="007D4794" w14:paraId="2E16A26C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8A9C5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Количество лицензий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59FFD" w14:textId="77777777" w:rsidR="001E681E" w:rsidRPr="00C4256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79A4E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</w:p>
        </w:tc>
      </w:tr>
      <w:tr w:rsidR="001E681E" w:rsidRPr="007D4794" w14:paraId="3540F8B0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1E47F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Количество носителей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7BF1F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</w:pPr>
            <w:r w:rsidRPr="007D4794"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BB9B6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</w:p>
        </w:tc>
      </w:tr>
    </w:tbl>
    <w:p w14:paraId="0C82BC3B" w14:textId="77777777" w:rsidR="00CC0143" w:rsidRPr="008C3DE5" w:rsidRDefault="00CC0143" w:rsidP="008C3DE5">
      <w:pPr>
        <w:spacing w:after="2"/>
        <w:ind w:left="152" w:hanging="10"/>
        <w:jc w:val="both"/>
        <w:rPr>
          <w:rFonts w:ascii="PT Astra Serif" w:hAnsi="PT Astra Serif"/>
          <w:sz w:val="28"/>
          <w:szCs w:val="28"/>
        </w:rPr>
      </w:pPr>
    </w:p>
    <w:sectPr w:rsidR="00CC0143" w:rsidRPr="008C3DE5" w:rsidSect="00141403">
      <w:pgSz w:w="11906" w:h="16838"/>
      <w:pgMar w:top="717" w:right="635" w:bottom="55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BA5"/>
    <w:rsid w:val="00141403"/>
    <w:rsid w:val="001E681E"/>
    <w:rsid w:val="002C5ACE"/>
    <w:rsid w:val="003D0BA5"/>
    <w:rsid w:val="00422BD5"/>
    <w:rsid w:val="005C76BB"/>
    <w:rsid w:val="005C7E43"/>
    <w:rsid w:val="0060759E"/>
    <w:rsid w:val="0080228E"/>
    <w:rsid w:val="008C3DE5"/>
    <w:rsid w:val="00B244BF"/>
    <w:rsid w:val="00B8326E"/>
    <w:rsid w:val="00CC0143"/>
    <w:rsid w:val="00ED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AB95"/>
  <w15:docId w15:val="{1F4E6DF6-760E-4760-94B9-45193D96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18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C0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</vt:lpstr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</dc:title>
  <dc:subject/>
  <dc:creator>Сюндюков Игорь Эдгарович</dc:creator>
  <cp:keywords/>
  <cp:lastModifiedBy>Хакимянов Руслан Газизянович</cp:lastModifiedBy>
  <cp:revision>7</cp:revision>
  <cp:lastPrinted>2026-06-01T11:37:00Z</cp:lastPrinted>
  <dcterms:created xsi:type="dcterms:W3CDTF">2026-06-01T06:46:00Z</dcterms:created>
  <dcterms:modified xsi:type="dcterms:W3CDTF">2026-06-01T11:59:00Z</dcterms:modified>
</cp:coreProperties>
</file>