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8C" w:rsidRPr="0019363B" w:rsidRDefault="00D1248C" w:rsidP="00D32473">
      <w:pPr>
        <w:jc w:val="center"/>
        <w:rPr>
          <w:b/>
          <w:sz w:val="28"/>
          <w:szCs w:val="28"/>
        </w:rPr>
      </w:pPr>
      <w:r w:rsidRPr="0019363B">
        <w:rPr>
          <w:b/>
          <w:sz w:val="28"/>
          <w:szCs w:val="28"/>
        </w:rPr>
        <w:t>ТЕХНИЧЕСКОЕ ЗАДАНИЕ</w:t>
      </w:r>
    </w:p>
    <w:p w:rsidR="0011076D" w:rsidRPr="0019363B" w:rsidRDefault="0011076D" w:rsidP="0011076D">
      <w:pPr>
        <w:ind w:left="360"/>
        <w:jc w:val="center"/>
        <w:rPr>
          <w:b/>
          <w:sz w:val="28"/>
          <w:szCs w:val="28"/>
        </w:rPr>
      </w:pPr>
    </w:p>
    <w:p w:rsidR="007576D7" w:rsidRPr="0019363B" w:rsidRDefault="00575492" w:rsidP="007576D7">
      <w:pPr>
        <w:suppressAutoHyphens/>
        <w:jc w:val="center"/>
        <w:rPr>
          <w:b/>
          <w:sz w:val="28"/>
          <w:szCs w:val="28"/>
        </w:rPr>
      </w:pPr>
      <w:r w:rsidRPr="0019363B">
        <w:rPr>
          <w:b/>
          <w:sz w:val="28"/>
          <w:szCs w:val="28"/>
        </w:rPr>
        <w:t xml:space="preserve">на </w:t>
      </w:r>
      <w:r w:rsidR="007576D7" w:rsidRPr="0019363B">
        <w:rPr>
          <w:b/>
          <w:sz w:val="28"/>
          <w:szCs w:val="28"/>
        </w:rPr>
        <w:t>передач</w:t>
      </w:r>
      <w:r w:rsidRPr="0019363B">
        <w:rPr>
          <w:b/>
          <w:sz w:val="28"/>
          <w:szCs w:val="28"/>
        </w:rPr>
        <w:t>у</w:t>
      </w:r>
      <w:r w:rsidR="007576D7" w:rsidRPr="0019363B">
        <w:rPr>
          <w:b/>
          <w:sz w:val="28"/>
          <w:szCs w:val="28"/>
        </w:rPr>
        <w:t xml:space="preserve"> неисключительных прав использования программного комплекса </w:t>
      </w:r>
      <w:r w:rsidRPr="0019363B">
        <w:rPr>
          <w:b/>
          <w:sz w:val="28"/>
          <w:szCs w:val="28"/>
        </w:rPr>
        <w:t>«</w:t>
      </w:r>
      <w:r w:rsidR="007576D7" w:rsidRPr="0019363B">
        <w:rPr>
          <w:b/>
          <w:sz w:val="28"/>
          <w:szCs w:val="28"/>
        </w:rPr>
        <w:t>СБИС»</w:t>
      </w:r>
      <w:r w:rsidRPr="0019363B">
        <w:rPr>
          <w:b/>
          <w:sz w:val="28"/>
          <w:szCs w:val="28"/>
        </w:rPr>
        <w:t>.</w:t>
      </w:r>
    </w:p>
    <w:p w:rsidR="00575492" w:rsidRDefault="00575492" w:rsidP="007576D7">
      <w:pPr>
        <w:suppressAutoHyphens/>
        <w:jc w:val="center"/>
        <w:rPr>
          <w:rFonts w:eastAsia="Calibri"/>
          <w:b/>
          <w:sz w:val="22"/>
          <w:szCs w:val="22"/>
          <w:lang w:eastAsia="en-US"/>
        </w:rPr>
      </w:pPr>
    </w:p>
    <w:p w:rsidR="00575492" w:rsidRPr="00575492" w:rsidRDefault="00575492" w:rsidP="00575492">
      <w:pPr>
        <w:tabs>
          <w:tab w:val="left" w:pos="-31"/>
        </w:tabs>
        <w:ind w:right="10"/>
        <w:jc w:val="both"/>
        <w:rPr>
          <w:sz w:val="28"/>
          <w:szCs w:val="28"/>
        </w:rPr>
      </w:pPr>
      <w:r w:rsidRPr="00B0707B">
        <w:rPr>
          <w:b/>
          <w:sz w:val="28"/>
          <w:szCs w:val="28"/>
        </w:rPr>
        <w:t xml:space="preserve">Наименование объекта закупки: </w:t>
      </w:r>
      <w:r w:rsidRPr="00575492">
        <w:rPr>
          <w:sz w:val="28"/>
          <w:szCs w:val="28"/>
        </w:rPr>
        <w:t>передача неисключительных прав использования программного комплекса «СБИС».</w:t>
      </w:r>
    </w:p>
    <w:p w:rsidR="00575492" w:rsidRDefault="00575492" w:rsidP="00575492">
      <w:pPr>
        <w:tabs>
          <w:tab w:val="left" w:pos="-31"/>
        </w:tabs>
        <w:ind w:right="10"/>
        <w:jc w:val="both"/>
        <w:rPr>
          <w:sz w:val="28"/>
          <w:szCs w:val="28"/>
        </w:rPr>
      </w:pPr>
      <w:r w:rsidRPr="00B0707B">
        <w:rPr>
          <w:b/>
          <w:sz w:val="28"/>
          <w:szCs w:val="28"/>
        </w:rPr>
        <w:t xml:space="preserve">Способ определения Поставщика: </w:t>
      </w:r>
      <w:r w:rsidRPr="00B0707B">
        <w:rPr>
          <w:sz w:val="28"/>
          <w:szCs w:val="28"/>
        </w:rPr>
        <w:t>закупка у Единственного поставщика на основании п.4 ч.1 ст.93 № 44-ФЗ.</w:t>
      </w:r>
    </w:p>
    <w:p w:rsidR="00575492" w:rsidRDefault="00575492" w:rsidP="00575492">
      <w:pPr>
        <w:tabs>
          <w:tab w:val="left" w:pos="-31"/>
        </w:tabs>
        <w:ind w:right="10"/>
        <w:jc w:val="both"/>
        <w:rPr>
          <w:sz w:val="28"/>
          <w:szCs w:val="28"/>
        </w:rPr>
      </w:pPr>
      <w:r w:rsidRPr="00B0707B">
        <w:rPr>
          <w:b/>
          <w:sz w:val="28"/>
          <w:szCs w:val="28"/>
        </w:rPr>
        <w:t xml:space="preserve">Источник финансирования: </w:t>
      </w:r>
      <w:r w:rsidRPr="00B0707B">
        <w:rPr>
          <w:sz w:val="28"/>
          <w:szCs w:val="28"/>
        </w:rPr>
        <w:t xml:space="preserve">средства </w:t>
      </w:r>
      <w:r w:rsidRPr="004A073F">
        <w:rPr>
          <w:sz w:val="28"/>
          <w:szCs w:val="28"/>
        </w:rPr>
        <w:t>федерального бюджета</w:t>
      </w:r>
    </w:p>
    <w:p w:rsidR="00575492" w:rsidRPr="00B0707B" w:rsidRDefault="00575492" w:rsidP="00575492">
      <w:pPr>
        <w:tabs>
          <w:tab w:val="left" w:pos="-31"/>
        </w:tabs>
        <w:ind w:right="10"/>
        <w:jc w:val="both"/>
        <w:rPr>
          <w:b/>
          <w:sz w:val="28"/>
          <w:szCs w:val="28"/>
        </w:rPr>
      </w:pPr>
      <w:r w:rsidRPr="00B0707B">
        <w:rPr>
          <w:b/>
          <w:sz w:val="28"/>
          <w:szCs w:val="28"/>
        </w:rPr>
        <w:t>Год финансирования</w:t>
      </w:r>
      <w:r w:rsidRPr="00B0707B">
        <w:rPr>
          <w:sz w:val="28"/>
          <w:szCs w:val="28"/>
        </w:rPr>
        <w:t xml:space="preserve"> – 202</w:t>
      </w:r>
      <w:r w:rsidR="0000281F">
        <w:rPr>
          <w:sz w:val="28"/>
          <w:szCs w:val="28"/>
        </w:rPr>
        <w:t>6</w:t>
      </w:r>
      <w:r w:rsidRPr="00B0707B">
        <w:rPr>
          <w:sz w:val="28"/>
          <w:szCs w:val="28"/>
        </w:rPr>
        <w:t xml:space="preserve"> год.</w:t>
      </w:r>
    </w:p>
    <w:p w:rsidR="00575492" w:rsidRPr="00575492" w:rsidRDefault="00575492" w:rsidP="007576D7">
      <w:pPr>
        <w:suppressAutoHyphens/>
        <w:jc w:val="center"/>
        <w:rPr>
          <w:rFonts w:eastAsia="Calibri"/>
          <w:b/>
          <w:sz w:val="22"/>
          <w:szCs w:val="22"/>
          <w:lang w:eastAsia="en-US"/>
        </w:rPr>
      </w:pPr>
    </w:p>
    <w:p w:rsidR="00271B96" w:rsidRPr="0019363B" w:rsidRDefault="0019363B" w:rsidP="0019363B">
      <w:pPr>
        <w:spacing w:after="160" w:line="259" w:lineRule="auto"/>
        <w:jc w:val="both"/>
        <w:rPr>
          <w:sz w:val="28"/>
          <w:szCs w:val="28"/>
        </w:rPr>
      </w:pPr>
      <w:r w:rsidRPr="0019363B">
        <w:rPr>
          <w:sz w:val="28"/>
          <w:szCs w:val="28"/>
        </w:rPr>
        <w:t xml:space="preserve">      1. </w:t>
      </w:r>
      <w:r w:rsidR="00271B96" w:rsidRPr="0019363B">
        <w:rPr>
          <w:sz w:val="28"/>
          <w:szCs w:val="28"/>
        </w:rPr>
        <w:t xml:space="preserve">Исполнитель передает неисключительные права использования программного комплекса «СБИС» (далее – Система) </w:t>
      </w:r>
      <w:r w:rsidR="00B464E9" w:rsidRPr="0019363B">
        <w:rPr>
          <w:sz w:val="28"/>
          <w:szCs w:val="28"/>
        </w:rPr>
        <w:t xml:space="preserve">на 12 месяцев </w:t>
      </w:r>
      <w:r w:rsidR="0000281F">
        <w:rPr>
          <w:sz w:val="28"/>
          <w:szCs w:val="28"/>
        </w:rPr>
        <w:t xml:space="preserve">(срок с 01.11.2026 по 31.10.2027) </w:t>
      </w:r>
      <w:r w:rsidR="00271B96" w:rsidRPr="0019363B">
        <w:rPr>
          <w:sz w:val="28"/>
          <w:szCs w:val="28"/>
        </w:rPr>
        <w:t xml:space="preserve">в следующей конфигурации: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1E0" w:firstRow="1" w:lastRow="1" w:firstColumn="1" w:lastColumn="1" w:noHBand="0" w:noVBand="0"/>
      </w:tblPr>
      <w:tblGrid>
        <w:gridCol w:w="662"/>
        <w:gridCol w:w="6192"/>
        <w:gridCol w:w="790"/>
        <w:gridCol w:w="786"/>
        <w:gridCol w:w="1061"/>
        <w:gridCol w:w="895"/>
      </w:tblGrid>
      <w:tr w:rsidR="00943667" w:rsidRPr="00271B96" w:rsidTr="0094366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1B96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271B96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271B96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1B96">
              <w:rPr>
                <w:rFonts w:ascii="Times New Roman" w:hAnsi="Times New Roman"/>
                <w:b/>
                <w:sz w:val="22"/>
                <w:szCs w:val="22"/>
              </w:rPr>
              <w:t>Наименование товаров, работ, услуг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1B96">
              <w:rPr>
                <w:rFonts w:ascii="Times New Roman" w:hAnsi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1B96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Цена за единицу, руб.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67" w:rsidRDefault="00943667" w:rsidP="00271B96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Цена всего, руб.</w:t>
            </w:r>
          </w:p>
        </w:tc>
      </w:tr>
      <w:tr w:rsidR="00943667" w:rsidRPr="00271B96" w:rsidTr="00943667">
        <w:trPr>
          <w:trHeight w:val="5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67" w:rsidRPr="00271B96" w:rsidRDefault="0000281F" w:rsidP="00271B9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43667" w:rsidRPr="00271B9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67" w:rsidRPr="00271B96" w:rsidRDefault="00943667" w:rsidP="0019363B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B96">
              <w:rPr>
                <w:rFonts w:ascii="Times New Roman" w:hAnsi="Times New Roman"/>
                <w:sz w:val="22"/>
                <w:szCs w:val="22"/>
              </w:rPr>
              <w:t>Права использования "СБИС" модуль ЭО-Базовый, Бюджет</w:t>
            </w:r>
            <w:r w:rsidR="0000281F">
              <w:rPr>
                <w:rFonts w:ascii="Times New Roman" w:hAnsi="Times New Roman"/>
                <w:sz w:val="22"/>
                <w:szCs w:val="22"/>
              </w:rPr>
              <w:t xml:space="preserve"> (срок с 01.11.2026 по 31.10.2027)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Pr="00271B96">
              <w:rPr>
                <w:rFonts w:ascii="Times New Roman" w:hAnsi="Times New Roman"/>
                <w:sz w:val="22"/>
                <w:szCs w:val="22"/>
              </w:rPr>
              <w:t>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67" w:rsidRPr="00271B96" w:rsidRDefault="00943667" w:rsidP="00271B9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71B96"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67" w:rsidRPr="00271B96" w:rsidRDefault="0000281F" w:rsidP="00271B9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70</w:t>
            </w:r>
            <w:r w:rsidR="00943667">
              <w:rPr>
                <w:rFonts w:ascii="Times New Roman" w:hAnsi="Times New Roman"/>
                <w:sz w:val="22"/>
                <w:szCs w:val="22"/>
                <w:lang w:eastAsia="ar-SA"/>
              </w:rPr>
              <w:t>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67" w:rsidRPr="00271B96" w:rsidRDefault="00250897" w:rsidP="00271B9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70</w:t>
            </w:r>
            <w:r w:rsidR="00943667">
              <w:rPr>
                <w:rFonts w:ascii="Times New Roman" w:hAnsi="Times New Roman"/>
                <w:sz w:val="22"/>
                <w:szCs w:val="22"/>
                <w:lang w:eastAsia="ar-SA"/>
              </w:rPr>
              <w:t>00,00</w:t>
            </w:r>
          </w:p>
        </w:tc>
      </w:tr>
    </w:tbl>
    <w:p w:rsidR="00271B96" w:rsidRPr="00271B96" w:rsidRDefault="00271B96" w:rsidP="00271B96">
      <w:pPr>
        <w:ind w:firstLine="567"/>
        <w:jc w:val="both"/>
        <w:rPr>
          <w:b/>
          <w:color w:val="000000"/>
          <w:sz w:val="22"/>
          <w:szCs w:val="22"/>
        </w:rPr>
      </w:pPr>
    </w:p>
    <w:p w:rsidR="00271B96" w:rsidRPr="00943667" w:rsidRDefault="00943667" w:rsidP="00943667">
      <w:pPr>
        <w:spacing w:line="259" w:lineRule="auto"/>
        <w:jc w:val="both"/>
        <w:rPr>
          <w:sz w:val="28"/>
          <w:szCs w:val="28"/>
        </w:rPr>
      </w:pPr>
      <w:r w:rsidRPr="00943667">
        <w:rPr>
          <w:sz w:val="28"/>
          <w:szCs w:val="28"/>
        </w:rPr>
        <w:t xml:space="preserve">     2. </w:t>
      </w:r>
      <w:r w:rsidR="00271B96" w:rsidRPr="00943667">
        <w:rPr>
          <w:sz w:val="28"/>
          <w:szCs w:val="28"/>
        </w:rPr>
        <w:t>Система должна представлять собой защищенную телекоммуникационную систему с функциями по формированию и передаче отчетности в контролирующие органы, а такж</w:t>
      </w:r>
      <w:r w:rsidR="00CE5073">
        <w:rPr>
          <w:sz w:val="28"/>
          <w:szCs w:val="28"/>
        </w:rPr>
        <w:t>е включать в себя иные сервисы (техническая поддержка пользователей Системы и др.).</w:t>
      </w:r>
    </w:p>
    <w:p w:rsidR="00CE5073" w:rsidRDefault="00943667" w:rsidP="00943667">
      <w:pPr>
        <w:spacing w:line="259" w:lineRule="auto"/>
        <w:jc w:val="both"/>
        <w:rPr>
          <w:sz w:val="28"/>
          <w:szCs w:val="28"/>
        </w:rPr>
      </w:pPr>
      <w:r w:rsidRPr="00943667">
        <w:rPr>
          <w:sz w:val="28"/>
          <w:szCs w:val="28"/>
        </w:rPr>
        <w:t xml:space="preserve">     </w:t>
      </w:r>
    </w:p>
    <w:p w:rsidR="00CE5073" w:rsidRPr="00CE5073" w:rsidRDefault="00CE5073" w:rsidP="00CE5073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CE5073">
        <w:rPr>
          <w:sz w:val="28"/>
          <w:szCs w:val="28"/>
        </w:rPr>
        <w:t xml:space="preserve">Качество оказанных услуг должно соответствовать требованиям, предъявляемым к техническим характеристикам товаров и услуг, действующим стандартам и техническим условиям на территории Российской Федерации. </w:t>
      </w:r>
    </w:p>
    <w:p w:rsidR="00CE5073" w:rsidRDefault="00CE5073" w:rsidP="00943667">
      <w:pPr>
        <w:spacing w:line="259" w:lineRule="auto"/>
        <w:jc w:val="both"/>
        <w:rPr>
          <w:sz w:val="28"/>
          <w:szCs w:val="28"/>
        </w:rPr>
      </w:pPr>
    </w:p>
    <w:p w:rsidR="00CE5073" w:rsidRPr="00CE5073" w:rsidRDefault="00CE5073" w:rsidP="00CE5073">
      <w:pPr>
        <w:pStyle w:val="12"/>
        <w:tabs>
          <w:tab w:val="left" w:pos="993"/>
          <w:tab w:val="left" w:pos="1276"/>
        </w:tabs>
        <w:spacing w:line="240" w:lineRule="auto"/>
        <w:ind w:firstLine="0"/>
        <w:rPr>
          <w:sz w:val="28"/>
          <w:szCs w:val="28"/>
        </w:rPr>
      </w:pPr>
      <w:r w:rsidRPr="00D42410">
        <w:rPr>
          <w:sz w:val="28"/>
          <w:szCs w:val="28"/>
        </w:rPr>
        <w:t xml:space="preserve">      4.</w:t>
      </w:r>
      <w:r>
        <w:rPr>
          <w:sz w:val="24"/>
          <w:szCs w:val="24"/>
        </w:rPr>
        <w:t xml:space="preserve"> </w:t>
      </w:r>
      <w:r w:rsidRPr="00CE5073">
        <w:rPr>
          <w:sz w:val="28"/>
          <w:szCs w:val="28"/>
        </w:rPr>
        <w:t>Л</w:t>
      </w:r>
      <w:r>
        <w:rPr>
          <w:sz w:val="28"/>
          <w:szCs w:val="28"/>
        </w:rPr>
        <w:t>ицензиар</w:t>
      </w:r>
      <w:r w:rsidRPr="00CE5073">
        <w:rPr>
          <w:sz w:val="28"/>
          <w:szCs w:val="28"/>
        </w:rPr>
        <w:t xml:space="preserve"> в течение срока действия </w:t>
      </w:r>
      <w:r>
        <w:rPr>
          <w:sz w:val="28"/>
          <w:szCs w:val="28"/>
        </w:rPr>
        <w:t>договора</w:t>
      </w:r>
      <w:r w:rsidRPr="00CE5073">
        <w:rPr>
          <w:sz w:val="28"/>
          <w:szCs w:val="28"/>
        </w:rPr>
        <w:t xml:space="preserve"> гарантирует работу Программы в соответствии с документацией, опубликованной на http://help.sbis.ru, и в рамках приобретаемых неисключительных прав, а также пр</w:t>
      </w:r>
      <w:r>
        <w:rPr>
          <w:sz w:val="28"/>
          <w:szCs w:val="28"/>
        </w:rPr>
        <w:t>и условии выполнения лицензиатом</w:t>
      </w:r>
      <w:r w:rsidRPr="00CE5073">
        <w:rPr>
          <w:sz w:val="28"/>
          <w:szCs w:val="28"/>
        </w:rPr>
        <w:t xml:space="preserve"> его обязанностей по </w:t>
      </w:r>
      <w:r>
        <w:rPr>
          <w:sz w:val="28"/>
          <w:szCs w:val="28"/>
        </w:rPr>
        <w:t>договору</w:t>
      </w:r>
      <w:r w:rsidRPr="00CE5073">
        <w:rPr>
          <w:sz w:val="28"/>
          <w:szCs w:val="28"/>
        </w:rPr>
        <w:t>.</w:t>
      </w:r>
    </w:p>
    <w:p w:rsidR="00CE5073" w:rsidRDefault="00CE5073" w:rsidP="00943667">
      <w:pPr>
        <w:spacing w:line="259" w:lineRule="auto"/>
        <w:jc w:val="both"/>
        <w:rPr>
          <w:sz w:val="28"/>
          <w:szCs w:val="28"/>
        </w:rPr>
      </w:pPr>
    </w:p>
    <w:p w:rsidR="00483298" w:rsidRPr="00B0707B" w:rsidRDefault="00483298" w:rsidP="003369D9">
      <w:pPr>
        <w:spacing w:line="259" w:lineRule="auto"/>
        <w:jc w:val="center"/>
        <w:rPr>
          <w:b/>
          <w:sz w:val="28"/>
          <w:szCs w:val="28"/>
        </w:rPr>
      </w:pPr>
      <w:r w:rsidRPr="00B0707B">
        <w:rPr>
          <w:b/>
          <w:sz w:val="28"/>
          <w:szCs w:val="28"/>
        </w:rPr>
        <w:t>Место</w:t>
      </w:r>
      <w:r w:rsidR="003369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и сроки поставки товара.</w:t>
      </w:r>
    </w:p>
    <w:p w:rsidR="00483298" w:rsidRPr="00483298" w:rsidRDefault="00483298" w:rsidP="003369D9">
      <w:pPr>
        <w:pStyle w:val="a5"/>
        <w:ind w:left="-142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F3E" w:rsidRDefault="00483298" w:rsidP="00483298">
      <w:pPr>
        <w:pStyle w:val="a5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поставки лицензий и направления Акта </w:t>
      </w:r>
      <w:proofErr w:type="gramStart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>приема-передачи</w:t>
      </w:r>
      <w:proofErr w:type="gramEnd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 xml:space="preserve"> неисключительных прав использования программного обеспечения: 184682, Мурманская область, город </w:t>
      </w:r>
      <w:proofErr w:type="spellStart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>Снежногорск</w:t>
      </w:r>
      <w:proofErr w:type="spellEnd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>, улица Бирюкова, дом 5/1. Межрегиональное управление № 120 ФМБА России</w:t>
      </w:r>
      <w:r w:rsidR="00887C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3298" w:rsidRPr="00483298" w:rsidRDefault="00483298" w:rsidP="00483298">
      <w:pPr>
        <w:pStyle w:val="a5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находится на </w:t>
      </w:r>
      <w:proofErr w:type="gramStart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>территории</w:t>
      </w:r>
      <w:proofErr w:type="gramEnd"/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Александровск – </w:t>
      </w:r>
      <w:r w:rsidRPr="004832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требуется пропуск</w:t>
      </w:r>
      <w:r w:rsidRPr="004832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69D9" w:rsidRDefault="00483298" w:rsidP="003369D9">
      <w:pPr>
        <w:pStyle w:val="a5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F3E">
        <w:rPr>
          <w:rFonts w:ascii="Times New Roman" w:eastAsia="Times New Roman" w:hAnsi="Times New Roman"/>
          <w:sz w:val="28"/>
          <w:szCs w:val="28"/>
          <w:lang w:eastAsia="ru-RU"/>
        </w:rPr>
        <w:t>Время доставки по адресу З</w:t>
      </w:r>
      <w:bookmarkStart w:id="0" w:name="_GoBack"/>
      <w:bookmarkEnd w:id="0"/>
      <w:r w:rsidRPr="00DE6F3E">
        <w:rPr>
          <w:rFonts w:ascii="Times New Roman" w:eastAsia="Times New Roman" w:hAnsi="Times New Roman"/>
          <w:sz w:val="28"/>
          <w:szCs w:val="28"/>
          <w:lang w:eastAsia="ru-RU"/>
        </w:rPr>
        <w:t xml:space="preserve">аказчика: </w:t>
      </w:r>
      <w:proofErr w:type="spellStart"/>
      <w:r w:rsidR="00033A31">
        <w:rPr>
          <w:rFonts w:ascii="Times New Roman" w:eastAsia="Times New Roman" w:hAnsi="Times New Roman"/>
          <w:sz w:val="28"/>
          <w:szCs w:val="28"/>
          <w:lang w:eastAsia="ru-RU"/>
        </w:rPr>
        <w:t>пн-птн</w:t>
      </w:r>
      <w:proofErr w:type="spellEnd"/>
      <w:r w:rsidR="00033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6F3E">
        <w:rPr>
          <w:rFonts w:ascii="Times New Roman" w:eastAsia="Times New Roman" w:hAnsi="Times New Roman"/>
          <w:sz w:val="28"/>
          <w:szCs w:val="28"/>
          <w:lang w:eastAsia="ru-RU"/>
        </w:rPr>
        <w:t>9 часов 00 до 17 часов 00 минут (время московское)</w:t>
      </w:r>
      <w:r w:rsidR="003369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E6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248C" w:rsidRPr="00483298" w:rsidRDefault="003369D9" w:rsidP="003369D9">
      <w:pPr>
        <w:pStyle w:val="a5"/>
        <w:ind w:firstLine="709"/>
        <w:rPr>
          <w:sz w:val="22"/>
          <w:szCs w:val="22"/>
        </w:rPr>
      </w:pPr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0281F" w:rsidRPr="003369D9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>а по</w:t>
      </w:r>
      <w:r w:rsidR="0000281F"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>у производится</w:t>
      </w:r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</w:t>
      </w:r>
      <w:proofErr w:type="gramStart"/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3-х рабочих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</w:t>
      </w:r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>после п</w:t>
      </w:r>
      <w:r w:rsidR="0000281F" w:rsidRPr="003369D9">
        <w:rPr>
          <w:rFonts w:ascii="Times New Roman" w:eastAsia="Times New Roman" w:hAnsi="Times New Roman"/>
          <w:sz w:val="28"/>
          <w:szCs w:val="28"/>
          <w:lang w:eastAsia="ru-RU"/>
        </w:rPr>
        <w:t>ередач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0281F"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неисключительных прав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81F" w:rsidRPr="00483298">
        <w:rPr>
          <w:rFonts w:ascii="Times New Roman" w:eastAsia="Times New Roman" w:hAnsi="Times New Roman"/>
          <w:sz w:val="28"/>
          <w:szCs w:val="28"/>
          <w:lang w:eastAsia="ru-RU"/>
        </w:rPr>
        <w:t>использования программного обеспечения</w:t>
      </w:r>
      <w:r w:rsidR="0000281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заказчику.</w:t>
      </w:r>
      <w:r w:rsidRPr="003369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1248C" w:rsidRPr="00483298" w:rsidSect="00376142">
      <w:pgSz w:w="11906" w:h="16838"/>
      <w:pgMar w:top="53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D9" w:rsidRDefault="003369D9" w:rsidP="003369D9">
      <w:r>
        <w:separator/>
      </w:r>
    </w:p>
  </w:endnote>
  <w:endnote w:type="continuationSeparator" w:id="0">
    <w:p w:rsidR="003369D9" w:rsidRDefault="003369D9" w:rsidP="0033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D9" w:rsidRDefault="003369D9" w:rsidP="003369D9">
      <w:r>
        <w:separator/>
      </w:r>
    </w:p>
  </w:footnote>
  <w:footnote w:type="continuationSeparator" w:id="0">
    <w:p w:rsidR="003369D9" w:rsidRDefault="003369D9" w:rsidP="0033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B08"/>
    <w:multiLevelType w:val="hybridMultilevel"/>
    <w:tmpl w:val="A628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C12"/>
    <w:multiLevelType w:val="hybridMultilevel"/>
    <w:tmpl w:val="2ECCB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178E0"/>
    <w:multiLevelType w:val="multilevel"/>
    <w:tmpl w:val="DE52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71B77"/>
    <w:multiLevelType w:val="hybridMultilevel"/>
    <w:tmpl w:val="C8EC82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E552D3"/>
    <w:multiLevelType w:val="hybridMultilevel"/>
    <w:tmpl w:val="E0CE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2348"/>
    <w:multiLevelType w:val="hybridMultilevel"/>
    <w:tmpl w:val="8ADA5E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ED37D9"/>
    <w:multiLevelType w:val="multilevel"/>
    <w:tmpl w:val="7A5E0902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7">
    <w:nsid w:val="17BC2EA3"/>
    <w:multiLevelType w:val="hybridMultilevel"/>
    <w:tmpl w:val="7FF6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158F2"/>
    <w:multiLevelType w:val="hybridMultilevel"/>
    <w:tmpl w:val="B0CC061A"/>
    <w:lvl w:ilvl="0" w:tplc="7BFCDC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1904"/>
    <w:multiLevelType w:val="hybridMultilevel"/>
    <w:tmpl w:val="F7C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96DE0"/>
    <w:multiLevelType w:val="multilevel"/>
    <w:tmpl w:val="016A9B92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1">
    <w:nsid w:val="309A3018"/>
    <w:multiLevelType w:val="multilevel"/>
    <w:tmpl w:val="696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10531"/>
    <w:multiLevelType w:val="hybridMultilevel"/>
    <w:tmpl w:val="C3D8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6495"/>
    <w:multiLevelType w:val="multilevel"/>
    <w:tmpl w:val="EBB6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207F68"/>
    <w:multiLevelType w:val="hybridMultilevel"/>
    <w:tmpl w:val="651EC60A"/>
    <w:lvl w:ilvl="0" w:tplc="DFB260C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75266"/>
    <w:multiLevelType w:val="multilevel"/>
    <w:tmpl w:val="BBB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E4EDE"/>
    <w:multiLevelType w:val="multilevel"/>
    <w:tmpl w:val="BC1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D7DFD"/>
    <w:multiLevelType w:val="multilevel"/>
    <w:tmpl w:val="14428282"/>
    <w:lvl w:ilvl="0">
      <w:start w:val="1"/>
      <w:numFmt w:val="decimal"/>
      <w:lvlText w:val="%1."/>
      <w:lvlJc w:val="left"/>
      <w:pPr>
        <w:ind w:left="121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320638F"/>
    <w:multiLevelType w:val="multilevel"/>
    <w:tmpl w:val="663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227ACF"/>
    <w:multiLevelType w:val="multilevel"/>
    <w:tmpl w:val="6D8CFC04"/>
    <w:styleLink w:val="WWNum14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20">
    <w:nsid w:val="48D71327"/>
    <w:multiLevelType w:val="hybridMultilevel"/>
    <w:tmpl w:val="2BE6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009C8"/>
    <w:multiLevelType w:val="hybridMultilevel"/>
    <w:tmpl w:val="08AE7DEE"/>
    <w:lvl w:ilvl="0" w:tplc="1738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6B77AA"/>
    <w:multiLevelType w:val="hybridMultilevel"/>
    <w:tmpl w:val="3B7EC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2F8431B"/>
    <w:multiLevelType w:val="multilevel"/>
    <w:tmpl w:val="5C62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87CA7"/>
    <w:multiLevelType w:val="multilevel"/>
    <w:tmpl w:val="D1A8A1F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5">
    <w:nsid w:val="5B824F36"/>
    <w:multiLevelType w:val="hybridMultilevel"/>
    <w:tmpl w:val="B7DA93B6"/>
    <w:lvl w:ilvl="0" w:tplc="5E067C44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01D2B"/>
    <w:multiLevelType w:val="multilevel"/>
    <w:tmpl w:val="829E8F44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7">
    <w:nsid w:val="67D35C43"/>
    <w:multiLevelType w:val="hybridMultilevel"/>
    <w:tmpl w:val="266A023C"/>
    <w:lvl w:ilvl="0" w:tplc="25FEDB72">
      <w:start w:val="1"/>
      <w:numFmt w:val="decimal"/>
      <w:lvlText w:val="%1."/>
      <w:lvlJc w:val="left"/>
      <w:pPr>
        <w:ind w:left="1437" w:hanging="87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0C02EE"/>
    <w:multiLevelType w:val="multilevel"/>
    <w:tmpl w:val="311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ED326D"/>
    <w:multiLevelType w:val="multilevel"/>
    <w:tmpl w:val="7BDAF28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0">
    <w:nsid w:val="6EF7520D"/>
    <w:multiLevelType w:val="hybridMultilevel"/>
    <w:tmpl w:val="EEAAB25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20"/>
  </w:num>
  <w:num w:numId="4">
    <w:abstractNumId w:val="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3"/>
  </w:num>
  <w:num w:numId="9">
    <w:abstractNumId w:val="11"/>
  </w:num>
  <w:num w:numId="10">
    <w:abstractNumId w:val="28"/>
  </w:num>
  <w:num w:numId="11">
    <w:abstractNumId w:val="23"/>
  </w:num>
  <w:num w:numId="12">
    <w:abstractNumId w:val="15"/>
  </w:num>
  <w:num w:numId="13">
    <w:abstractNumId w:val="13"/>
  </w:num>
  <w:num w:numId="14">
    <w:abstractNumId w:val="2"/>
  </w:num>
  <w:num w:numId="15">
    <w:abstractNumId w:val="18"/>
  </w:num>
  <w:num w:numId="16">
    <w:abstractNumId w:val="16"/>
  </w:num>
  <w:num w:numId="17">
    <w:abstractNumId w:val="24"/>
  </w:num>
  <w:num w:numId="18">
    <w:abstractNumId w:val="29"/>
  </w:num>
  <w:num w:numId="19">
    <w:abstractNumId w:val="10"/>
  </w:num>
  <w:num w:numId="20">
    <w:abstractNumId w:val="26"/>
  </w:num>
  <w:num w:numId="21">
    <w:abstractNumId w:val="19"/>
  </w:num>
  <w:num w:numId="22">
    <w:abstractNumId w:val="6"/>
  </w:num>
  <w:num w:numId="23">
    <w:abstractNumId w:val="0"/>
  </w:num>
  <w:num w:numId="24">
    <w:abstractNumId w:val="21"/>
  </w:num>
  <w:num w:numId="25">
    <w:abstractNumId w:val="12"/>
  </w:num>
  <w:num w:numId="26">
    <w:abstractNumId w:val="9"/>
  </w:num>
  <w:num w:numId="27">
    <w:abstractNumId w:val="14"/>
  </w:num>
  <w:num w:numId="28">
    <w:abstractNumId w:val="8"/>
  </w:num>
  <w:num w:numId="29">
    <w:abstractNumId w:val="7"/>
  </w:num>
  <w:num w:numId="30">
    <w:abstractNumId w:val="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97"/>
    <w:rsid w:val="0000281F"/>
    <w:rsid w:val="00015670"/>
    <w:rsid w:val="00032726"/>
    <w:rsid w:val="00033A31"/>
    <w:rsid w:val="00034D80"/>
    <w:rsid w:val="0006127E"/>
    <w:rsid w:val="00075593"/>
    <w:rsid w:val="00091A32"/>
    <w:rsid w:val="000A0D31"/>
    <w:rsid w:val="000D6C9D"/>
    <w:rsid w:val="0011076D"/>
    <w:rsid w:val="0013790D"/>
    <w:rsid w:val="0016312E"/>
    <w:rsid w:val="0019363B"/>
    <w:rsid w:val="001B2CC4"/>
    <w:rsid w:val="001C65D1"/>
    <w:rsid w:val="001E162D"/>
    <w:rsid w:val="00204874"/>
    <w:rsid w:val="00242544"/>
    <w:rsid w:val="00250897"/>
    <w:rsid w:val="002519BE"/>
    <w:rsid w:val="00271B96"/>
    <w:rsid w:val="00276211"/>
    <w:rsid w:val="002B0ED7"/>
    <w:rsid w:val="002E2447"/>
    <w:rsid w:val="002E490A"/>
    <w:rsid w:val="002E684C"/>
    <w:rsid w:val="00314843"/>
    <w:rsid w:val="003369D9"/>
    <w:rsid w:val="003545A0"/>
    <w:rsid w:val="00364027"/>
    <w:rsid w:val="00376142"/>
    <w:rsid w:val="00376C2F"/>
    <w:rsid w:val="0037778F"/>
    <w:rsid w:val="00383045"/>
    <w:rsid w:val="0039420B"/>
    <w:rsid w:val="003A21AA"/>
    <w:rsid w:val="003D68A9"/>
    <w:rsid w:val="003E763D"/>
    <w:rsid w:val="003F08AD"/>
    <w:rsid w:val="003F2197"/>
    <w:rsid w:val="00421E27"/>
    <w:rsid w:val="00452B16"/>
    <w:rsid w:val="00465E13"/>
    <w:rsid w:val="00483298"/>
    <w:rsid w:val="004A3E83"/>
    <w:rsid w:val="004E0CA1"/>
    <w:rsid w:val="004E2949"/>
    <w:rsid w:val="004E5198"/>
    <w:rsid w:val="00552C0F"/>
    <w:rsid w:val="00564D92"/>
    <w:rsid w:val="005729B5"/>
    <w:rsid w:val="00575492"/>
    <w:rsid w:val="00576F17"/>
    <w:rsid w:val="00597C51"/>
    <w:rsid w:val="005B2E65"/>
    <w:rsid w:val="005B7C00"/>
    <w:rsid w:val="005E3EF2"/>
    <w:rsid w:val="0061724A"/>
    <w:rsid w:val="006411EA"/>
    <w:rsid w:val="00642ADF"/>
    <w:rsid w:val="00687562"/>
    <w:rsid w:val="006E6FE6"/>
    <w:rsid w:val="007576D7"/>
    <w:rsid w:val="00777A46"/>
    <w:rsid w:val="007A55E9"/>
    <w:rsid w:val="007D5BCD"/>
    <w:rsid w:val="007D724B"/>
    <w:rsid w:val="007E310D"/>
    <w:rsid w:val="00837892"/>
    <w:rsid w:val="00887CDC"/>
    <w:rsid w:val="008B4376"/>
    <w:rsid w:val="008C3D00"/>
    <w:rsid w:val="008F3A5E"/>
    <w:rsid w:val="00920652"/>
    <w:rsid w:val="00932FAA"/>
    <w:rsid w:val="00943667"/>
    <w:rsid w:val="009854E5"/>
    <w:rsid w:val="009D78EA"/>
    <w:rsid w:val="009E74E2"/>
    <w:rsid w:val="00A11890"/>
    <w:rsid w:val="00A16086"/>
    <w:rsid w:val="00A41EA1"/>
    <w:rsid w:val="00A857FF"/>
    <w:rsid w:val="00A91BCC"/>
    <w:rsid w:val="00AC2C67"/>
    <w:rsid w:val="00AF740C"/>
    <w:rsid w:val="00B464E9"/>
    <w:rsid w:val="00BB66D9"/>
    <w:rsid w:val="00BB6C23"/>
    <w:rsid w:val="00BD383A"/>
    <w:rsid w:val="00C23D13"/>
    <w:rsid w:val="00C40C32"/>
    <w:rsid w:val="00C70E10"/>
    <w:rsid w:val="00CA3194"/>
    <w:rsid w:val="00CC5652"/>
    <w:rsid w:val="00CC5ED3"/>
    <w:rsid w:val="00CE0D67"/>
    <w:rsid w:val="00CE5073"/>
    <w:rsid w:val="00D1088A"/>
    <w:rsid w:val="00D1248C"/>
    <w:rsid w:val="00D32473"/>
    <w:rsid w:val="00D42410"/>
    <w:rsid w:val="00D67DCB"/>
    <w:rsid w:val="00D7309D"/>
    <w:rsid w:val="00D75E3D"/>
    <w:rsid w:val="00DC25AB"/>
    <w:rsid w:val="00DC4DB8"/>
    <w:rsid w:val="00DE6F3E"/>
    <w:rsid w:val="00E13AB4"/>
    <w:rsid w:val="00E178A5"/>
    <w:rsid w:val="00E45501"/>
    <w:rsid w:val="00E71DBD"/>
    <w:rsid w:val="00E84DC0"/>
    <w:rsid w:val="00E9782C"/>
    <w:rsid w:val="00EB05F2"/>
    <w:rsid w:val="00F13C06"/>
    <w:rsid w:val="00F7151C"/>
    <w:rsid w:val="00FA77E2"/>
    <w:rsid w:val="00FB72E2"/>
    <w:rsid w:val="00FC5634"/>
    <w:rsid w:val="00FC75C6"/>
    <w:rsid w:val="00FD5107"/>
    <w:rsid w:val="00FF0F3A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1724A"/>
    <w:pPr>
      <w:keepNext/>
      <w:widowControl w:val="0"/>
      <w:shd w:val="clear" w:color="auto" w:fill="FFFFFF"/>
      <w:autoSpaceDE w:val="0"/>
      <w:autoSpaceDN w:val="0"/>
      <w:adjustRightInd w:val="0"/>
      <w:ind w:left="2366"/>
      <w:jc w:val="center"/>
      <w:outlineLvl w:val="2"/>
    </w:pPr>
    <w:rPr>
      <w:b/>
      <w:color w:val="000000"/>
      <w:spacing w:val="-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List Paragraph,List Paragraph1,Bullet Number,Нумерованый список,Bullet List,FooterText,numbered,lp1,название,SL_Абзац списка,Абзац списка3,Абзац списка2,f_Абзац 1,Абзац списка литеральный,Абзац списка1,ПАРАГРАФ,текст,Абзац списка4,1"/>
    <w:basedOn w:val="a"/>
    <w:link w:val="a4"/>
    <w:uiPriority w:val="34"/>
    <w:qFormat/>
    <w:rsid w:val="00552C0F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5">
    <w:name w:val="No Spacing"/>
    <w:basedOn w:val="a"/>
    <w:link w:val="a6"/>
    <w:uiPriority w:val="1"/>
    <w:qFormat/>
    <w:rsid w:val="00777A46"/>
    <w:rPr>
      <w:rFonts w:asciiTheme="minorHAnsi" w:eastAsiaTheme="minorEastAsia" w:hAnsiTheme="minorHAnsi"/>
      <w:szCs w:val="32"/>
      <w:lang w:eastAsia="en-US"/>
    </w:rPr>
  </w:style>
  <w:style w:type="character" w:customStyle="1" w:styleId="a6">
    <w:name w:val="Без интервала Знак"/>
    <w:link w:val="a5"/>
    <w:rsid w:val="00777A46"/>
    <w:rPr>
      <w:rFonts w:eastAsiaTheme="minorEastAsia" w:cs="Times New Roman"/>
      <w:sz w:val="24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7A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A4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note text"/>
    <w:basedOn w:val="a"/>
    <w:link w:val="aa"/>
    <w:rsid w:val="00C40C32"/>
    <w:rPr>
      <w:rFonts w:ascii="Calibri" w:hAnsi="Calibri"/>
      <w:sz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C40C3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1724A"/>
    <w:rPr>
      <w:rFonts w:ascii="Times New Roman" w:eastAsia="Times New Roman" w:hAnsi="Times New Roman" w:cs="Times New Roman"/>
      <w:b/>
      <w:color w:val="000000"/>
      <w:spacing w:val="-3"/>
      <w:szCs w:val="20"/>
      <w:shd w:val="clear" w:color="auto" w:fill="FFFFFF"/>
      <w:lang w:eastAsia="ru-RU"/>
    </w:rPr>
  </w:style>
  <w:style w:type="paragraph" w:styleId="ab">
    <w:name w:val="Normal (Web)"/>
    <w:basedOn w:val="a"/>
    <w:rsid w:val="0061724A"/>
    <w:pPr>
      <w:spacing w:before="100" w:beforeAutospacing="1" w:after="100" w:afterAutospacing="1"/>
    </w:pPr>
  </w:style>
  <w:style w:type="paragraph" w:customStyle="1" w:styleId="ConsPlusNormal">
    <w:name w:val="ConsPlusNormal"/>
    <w:rsid w:val="00617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51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379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ac">
    <w:name w:val="Table Grid"/>
    <w:basedOn w:val="a1"/>
    <w:uiPriority w:val="59"/>
    <w:rsid w:val="00FB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5">
    <w:name w:val="WWNum5"/>
    <w:basedOn w:val="a2"/>
    <w:rsid w:val="00DC25AB"/>
    <w:pPr>
      <w:numPr>
        <w:numId w:val="17"/>
      </w:numPr>
    </w:pPr>
  </w:style>
  <w:style w:type="numbering" w:customStyle="1" w:styleId="WWNum7">
    <w:name w:val="WWNum7"/>
    <w:basedOn w:val="a2"/>
    <w:rsid w:val="00DC25AB"/>
    <w:pPr>
      <w:numPr>
        <w:numId w:val="18"/>
      </w:numPr>
    </w:pPr>
  </w:style>
  <w:style w:type="numbering" w:customStyle="1" w:styleId="WWNum12">
    <w:name w:val="WWNum12"/>
    <w:basedOn w:val="a2"/>
    <w:rsid w:val="00DC25AB"/>
    <w:pPr>
      <w:numPr>
        <w:numId w:val="19"/>
      </w:numPr>
    </w:pPr>
  </w:style>
  <w:style w:type="numbering" w:customStyle="1" w:styleId="WWNum13">
    <w:name w:val="WWNum13"/>
    <w:basedOn w:val="a2"/>
    <w:rsid w:val="00DC25AB"/>
    <w:pPr>
      <w:numPr>
        <w:numId w:val="20"/>
      </w:numPr>
    </w:pPr>
  </w:style>
  <w:style w:type="numbering" w:customStyle="1" w:styleId="WWNum14">
    <w:name w:val="WWNum14"/>
    <w:basedOn w:val="a2"/>
    <w:rsid w:val="00DC25AB"/>
    <w:pPr>
      <w:numPr>
        <w:numId w:val="21"/>
      </w:numPr>
    </w:pPr>
  </w:style>
  <w:style w:type="numbering" w:customStyle="1" w:styleId="WWNum29">
    <w:name w:val="WWNum29"/>
    <w:basedOn w:val="a2"/>
    <w:rsid w:val="00DC25AB"/>
    <w:pPr>
      <w:numPr>
        <w:numId w:val="22"/>
      </w:numPr>
    </w:pPr>
  </w:style>
  <w:style w:type="paragraph" w:customStyle="1" w:styleId="11">
    <w:name w:val="1."/>
    <w:basedOn w:val="a"/>
    <w:qFormat/>
    <w:rsid w:val="00CE5073"/>
    <w:pPr>
      <w:tabs>
        <w:tab w:val="left" w:pos="426"/>
      </w:tabs>
      <w:spacing w:before="240" w:after="120"/>
      <w:jc w:val="center"/>
    </w:pPr>
    <w:rPr>
      <w:b/>
      <w:sz w:val="22"/>
      <w:szCs w:val="22"/>
    </w:rPr>
  </w:style>
  <w:style w:type="character" w:customStyle="1" w:styleId="T1">
    <w:name w:val="T1 Знак"/>
    <w:link w:val="T10"/>
    <w:uiPriority w:val="99"/>
    <w:locked/>
    <w:rsid w:val="00CE5073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T10">
    <w:name w:val="T1"/>
    <w:basedOn w:val="a"/>
    <w:link w:val="T1"/>
    <w:uiPriority w:val="99"/>
    <w:qFormat/>
    <w:rsid w:val="00CE5073"/>
    <w:pPr>
      <w:spacing w:line="360" w:lineRule="auto"/>
      <w:ind w:firstLine="709"/>
      <w:contextualSpacing/>
      <w:jc w:val="both"/>
    </w:pPr>
    <w:rPr>
      <w:color w:val="000000"/>
      <w:sz w:val="26"/>
      <w:szCs w:val="26"/>
    </w:rPr>
  </w:style>
  <w:style w:type="paragraph" w:customStyle="1" w:styleId="12">
    <w:name w:val="Т1"/>
    <w:basedOn w:val="a"/>
    <w:qFormat/>
    <w:rsid w:val="00CE5073"/>
    <w:pPr>
      <w:spacing w:line="360" w:lineRule="auto"/>
      <w:ind w:firstLine="709"/>
      <w:contextualSpacing/>
      <w:jc w:val="both"/>
    </w:pPr>
    <w:rPr>
      <w:sz w:val="26"/>
      <w:szCs w:val="26"/>
    </w:rPr>
  </w:style>
  <w:style w:type="character" w:customStyle="1" w:styleId="a4">
    <w:name w:val="Абзац списка Знак"/>
    <w:aliases w:val="Маркер Знак,List Paragraph Знак,List Paragraph1 Знак,Bullet Number Знак,Нумерованый список Знак,Bullet List Знак,FooterText Знак,numbered Знак,lp1 Знак,название Знак,SL_Абзац списка Знак,Абзац списка3 Знак,Абзац списка2 Знак,текст Знак"/>
    <w:link w:val="a3"/>
    <w:uiPriority w:val="34"/>
    <w:qFormat/>
    <w:locked/>
    <w:rsid w:val="00483298"/>
    <w:rPr>
      <w:rFonts w:eastAsiaTheme="minorEastAsia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369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369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1724A"/>
    <w:pPr>
      <w:keepNext/>
      <w:widowControl w:val="0"/>
      <w:shd w:val="clear" w:color="auto" w:fill="FFFFFF"/>
      <w:autoSpaceDE w:val="0"/>
      <w:autoSpaceDN w:val="0"/>
      <w:adjustRightInd w:val="0"/>
      <w:ind w:left="2366"/>
      <w:jc w:val="center"/>
      <w:outlineLvl w:val="2"/>
    </w:pPr>
    <w:rPr>
      <w:b/>
      <w:color w:val="000000"/>
      <w:spacing w:val="-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List Paragraph,List Paragraph1,Bullet Number,Нумерованый список,Bullet List,FooterText,numbered,lp1,название,SL_Абзац списка,Абзац списка3,Абзац списка2,f_Абзац 1,Абзац списка литеральный,Абзац списка1,ПАРАГРАФ,текст,Абзац списка4,1"/>
    <w:basedOn w:val="a"/>
    <w:link w:val="a4"/>
    <w:uiPriority w:val="34"/>
    <w:qFormat/>
    <w:rsid w:val="00552C0F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5">
    <w:name w:val="No Spacing"/>
    <w:basedOn w:val="a"/>
    <w:link w:val="a6"/>
    <w:uiPriority w:val="1"/>
    <w:qFormat/>
    <w:rsid w:val="00777A46"/>
    <w:rPr>
      <w:rFonts w:asciiTheme="minorHAnsi" w:eastAsiaTheme="minorEastAsia" w:hAnsiTheme="minorHAnsi"/>
      <w:szCs w:val="32"/>
      <w:lang w:eastAsia="en-US"/>
    </w:rPr>
  </w:style>
  <w:style w:type="character" w:customStyle="1" w:styleId="a6">
    <w:name w:val="Без интервала Знак"/>
    <w:link w:val="a5"/>
    <w:rsid w:val="00777A46"/>
    <w:rPr>
      <w:rFonts w:eastAsiaTheme="minorEastAsia" w:cs="Times New Roman"/>
      <w:sz w:val="24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7A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A4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note text"/>
    <w:basedOn w:val="a"/>
    <w:link w:val="aa"/>
    <w:rsid w:val="00C40C32"/>
    <w:rPr>
      <w:rFonts w:ascii="Calibri" w:hAnsi="Calibri"/>
      <w:sz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C40C3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1724A"/>
    <w:rPr>
      <w:rFonts w:ascii="Times New Roman" w:eastAsia="Times New Roman" w:hAnsi="Times New Roman" w:cs="Times New Roman"/>
      <w:b/>
      <w:color w:val="000000"/>
      <w:spacing w:val="-3"/>
      <w:szCs w:val="20"/>
      <w:shd w:val="clear" w:color="auto" w:fill="FFFFFF"/>
      <w:lang w:eastAsia="ru-RU"/>
    </w:rPr>
  </w:style>
  <w:style w:type="paragraph" w:styleId="ab">
    <w:name w:val="Normal (Web)"/>
    <w:basedOn w:val="a"/>
    <w:rsid w:val="0061724A"/>
    <w:pPr>
      <w:spacing w:before="100" w:beforeAutospacing="1" w:after="100" w:afterAutospacing="1"/>
    </w:pPr>
  </w:style>
  <w:style w:type="paragraph" w:customStyle="1" w:styleId="ConsPlusNormal">
    <w:name w:val="ConsPlusNormal"/>
    <w:rsid w:val="00617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51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379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ac">
    <w:name w:val="Table Grid"/>
    <w:basedOn w:val="a1"/>
    <w:uiPriority w:val="59"/>
    <w:rsid w:val="00FB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5">
    <w:name w:val="WWNum5"/>
    <w:basedOn w:val="a2"/>
    <w:rsid w:val="00DC25AB"/>
    <w:pPr>
      <w:numPr>
        <w:numId w:val="17"/>
      </w:numPr>
    </w:pPr>
  </w:style>
  <w:style w:type="numbering" w:customStyle="1" w:styleId="WWNum7">
    <w:name w:val="WWNum7"/>
    <w:basedOn w:val="a2"/>
    <w:rsid w:val="00DC25AB"/>
    <w:pPr>
      <w:numPr>
        <w:numId w:val="18"/>
      </w:numPr>
    </w:pPr>
  </w:style>
  <w:style w:type="numbering" w:customStyle="1" w:styleId="WWNum12">
    <w:name w:val="WWNum12"/>
    <w:basedOn w:val="a2"/>
    <w:rsid w:val="00DC25AB"/>
    <w:pPr>
      <w:numPr>
        <w:numId w:val="19"/>
      </w:numPr>
    </w:pPr>
  </w:style>
  <w:style w:type="numbering" w:customStyle="1" w:styleId="WWNum13">
    <w:name w:val="WWNum13"/>
    <w:basedOn w:val="a2"/>
    <w:rsid w:val="00DC25AB"/>
    <w:pPr>
      <w:numPr>
        <w:numId w:val="20"/>
      </w:numPr>
    </w:pPr>
  </w:style>
  <w:style w:type="numbering" w:customStyle="1" w:styleId="WWNum14">
    <w:name w:val="WWNum14"/>
    <w:basedOn w:val="a2"/>
    <w:rsid w:val="00DC25AB"/>
    <w:pPr>
      <w:numPr>
        <w:numId w:val="21"/>
      </w:numPr>
    </w:pPr>
  </w:style>
  <w:style w:type="numbering" w:customStyle="1" w:styleId="WWNum29">
    <w:name w:val="WWNum29"/>
    <w:basedOn w:val="a2"/>
    <w:rsid w:val="00DC25AB"/>
    <w:pPr>
      <w:numPr>
        <w:numId w:val="22"/>
      </w:numPr>
    </w:pPr>
  </w:style>
  <w:style w:type="paragraph" w:customStyle="1" w:styleId="11">
    <w:name w:val="1."/>
    <w:basedOn w:val="a"/>
    <w:qFormat/>
    <w:rsid w:val="00CE5073"/>
    <w:pPr>
      <w:tabs>
        <w:tab w:val="left" w:pos="426"/>
      </w:tabs>
      <w:spacing w:before="240" w:after="120"/>
      <w:jc w:val="center"/>
    </w:pPr>
    <w:rPr>
      <w:b/>
      <w:sz w:val="22"/>
      <w:szCs w:val="22"/>
    </w:rPr>
  </w:style>
  <w:style w:type="character" w:customStyle="1" w:styleId="T1">
    <w:name w:val="T1 Знак"/>
    <w:link w:val="T10"/>
    <w:uiPriority w:val="99"/>
    <w:locked/>
    <w:rsid w:val="00CE5073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T10">
    <w:name w:val="T1"/>
    <w:basedOn w:val="a"/>
    <w:link w:val="T1"/>
    <w:uiPriority w:val="99"/>
    <w:qFormat/>
    <w:rsid w:val="00CE5073"/>
    <w:pPr>
      <w:spacing w:line="360" w:lineRule="auto"/>
      <w:ind w:firstLine="709"/>
      <w:contextualSpacing/>
      <w:jc w:val="both"/>
    </w:pPr>
    <w:rPr>
      <w:color w:val="000000"/>
      <w:sz w:val="26"/>
      <w:szCs w:val="26"/>
    </w:rPr>
  </w:style>
  <w:style w:type="paragraph" w:customStyle="1" w:styleId="12">
    <w:name w:val="Т1"/>
    <w:basedOn w:val="a"/>
    <w:qFormat/>
    <w:rsid w:val="00CE5073"/>
    <w:pPr>
      <w:spacing w:line="360" w:lineRule="auto"/>
      <w:ind w:firstLine="709"/>
      <w:contextualSpacing/>
      <w:jc w:val="both"/>
    </w:pPr>
    <w:rPr>
      <w:sz w:val="26"/>
      <w:szCs w:val="26"/>
    </w:rPr>
  </w:style>
  <w:style w:type="character" w:customStyle="1" w:styleId="a4">
    <w:name w:val="Абзац списка Знак"/>
    <w:aliases w:val="Маркер Знак,List Paragraph Знак,List Paragraph1 Знак,Bullet Number Знак,Нумерованый список Знак,Bullet List Знак,FooterText Знак,numbered Знак,lp1 Знак,название Знак,SL_Абзац списка Знак,Абзац списка3 Знак,Абзац списка2 Знак,текст Знак"/>
    <w:link w:val="a3"/>
    <w:uiPriority w:val="34"/>
    <w:qFormat/>
    <w:locked/>
    <w:rsid w:val="00483298"/>
    <w:rPr>
      <w:rFonts w:eastAsiaTheme="minorEastAsia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369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369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Inna</cp:lastModifiedBy>
  <cp:revision>16</cp:revision>
  <cp:lastPrinted>2017-12-20T11:26:00Z</cp:lastPrinted>
  <dcterms:created xsi:type="dcterms:W3CDTF">2025-09-09T12:18:00Z</dcterms:created>
  <dcterms:modified xsi:type="dcterms:W3CDTF">2026-06-17T06:25:00Z</dcterms:modified>
</cp:coreProperties>
</file>