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EF49C" w14:textId="27B97CB4"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 xml:space="preserve">ГОСУДАРСТВЕННЫЙ КОНТРАКТ № </w:t>
      </w:r>
      <w:r w:rsidR="00EE3713">
        <w:rPr>
          <w:rFonts w:ascii="Times New Roman" w:hAnsi="Times New Roman"/>
          <w:b/>
          <w:sz w:val="23"/>
          <w:szCs w:val="23"/>
        </w:rPr>
        <w:t>________________</w:t>
      </w:r>
    </w:p>
    <w:p w14:paraId="3ABAF896" w14:textId="4D3AF5CE" w:rsidR="002742A7" w:rsidRPr="00332130" w:rsidRDefault="000C69DE" w:rsidP="00345660">
      <w:pPr>
        <w:ind w:left="284"/>
        <w:jc w:val="center"/>
        <w:rPr>
          <w:rFonts w:ascii="Times New Roman" w:hAnsi="Times New Roman"/>
          <w:sz w:val="23"/>
          <w:szCs w:val="23"/>
        </w:rPr>
      </w:pPr>
      <w:r w:rsidRPr="00332130">
        <w:rPr>
          <w:rFonts w:ascii="Times New Roman" w:hAnsi="Times New Roman"/>
          <w:sz w:val="23"/>
          <w:szCs w:val="23"/>
        </w:rPr>
        <w:t xml:space="preserve">(Идентификационный код закупки </w:t>
      </w:r>
      <w:r w:rsidR="00345660">
        <w:rPr>
          <w:rFonts w:ascii="Times New Roman" w:hAnsi="Times New Roman"/>
          <w:color w:val="auto"/>
          <w:sz w:val="24"/>
          <w:szCs w:val="24"/>
          <w:shd w:val="clear" w:color="auto" w:fill="FAFAFA"/>
        </w:rPr>
        <w:t>2</w:t>
      </w:r>
      <w:r w:rsidR="00195560">
        <w:rPr>
          <w:rFonts w:ascii="Times New Roman" w:hAnsi="Times New Roman"/>
          <w:color w:val="auto"/>
          <w:sz w:val="24"/>
          <w:szCs w:val="24"/>
          <w:shd w:val="clear" w:color="auto" w:fill="FAFAFA"/>
        </w:rPr>
        <w:t>6</w:t>
      </w:r>
      <w:r w:rsidR="00345660">
        <w:rPr>
          <w:rFonts w:ascii="Times New Roman" w:hAnsi="Times New Roman"/>
          <w:color w:val="auto"/>
          <w:sz w:val="24"/>
          <w:szCs w:val="24"/>
          <w:shd w:val="clear" w:color="auto" w:fill="FAFAFA"/>
        </w:rPr>
        <w:t>1621400155677170100100</w:t>
      </w:r>
      <w:r w:rsidR="00195560">
        <w:rPr>
          <w:rFonts w:ascii="Times New Roman" w:hAnsi="Times New Roman"/>
          <w:color w:val="auto"/>
          <w:sz w:val="24"/>
          <w:szCs w:val="24"/>
          <w:shd w:val="clear" w:color="auto" w:fill="FAFAFA"/>
        </w:rPr>
        <w:t>19</w:t>
      </w:r>
      <w:r w:rsidR="00345660">
        <w:rPr>
          <w:rFonts w:ascii="Times New Roman" w:hAnsi="Times New Roman"/>
          <w:color w:val="auto"/>
          <w:sz w:val="24"/>
          <w:szCs w:val="24"/>
          <w:shd w:val="clear" w:color="auto" w:fill="FAFAFA"/>
        </w:rPr>
        <w:t>0</w:t>
      </w:r>
      <w:r w:rsidR="00195560">
        <w:rPr>
          <w:rFonts w:ascii="Times New Roman" w:hAnsi="Times New Roman"/>
          <w:color w:val="auto"/>
          <w:sz w:val="24"/>
          <w:szCs w:val="24"/>
          <w:shd w:val="clear" w:color="auto" w:fill="FAFAFA"/>
        </w:rPr>
        <w:t>95</w:t>
      </w:r>
      <w:r w:rsidR="00345660">
        <w:rPr>
          <w:rFonts w:ascii="Times New Roman" w:hAnsi="Times New Roman"/>
          <w:color w:val="auto"/>
          <w:sz w:val="24"/>
          <w:szCs w:val="24"/>
          <w:shd w:val="clear" w:color="auto" w:fill="FAFAFA"/>
        </w:rPr>
        <w:t>2041244</w:t>
      </w:r>
      <w:r w:rsidRPr="00332130">
        <w:rPr>
          <w:rFonts w:ascii="Times New Roman" w:hAnsi="Times New Roman"/>
          <w:sz w:val="23"/>
          <w:szCs w:val="23"/>
        </w:rPr>
        <w:t>)</w:t>
      </w:r>
    </w:p>
    <w:p w14:paraId="31DF6C42" w14:textId="77777777" w:rsidR="002742A7" w:rsidRPr="00332130" w:rsidRDefault="002742A7">
      <w:pPr>
        <w:widowControl w:val="0"/>
        <w:spacing w:after="0" w:line="240" w:lineRule="auto"/>
        <w:jc w:val="center"/>
        <w:rPr>
          <w:rFonts w:ascii="Times New Roman" w:hAnsi="Times New Roman"/>
          <w:sz w:val="23"/>
          <w:szCs w:val="23"/>
        </w:rPr>
      </w:pPr>
    </w:p>
    <w:p w14:paraId="6348EAAE" w14:textId="6D52EA35" w:rsidR="002742A7" w:rsidRPr="00332130" w:rsidRDefault="00392243">
      <w:pPr>
        <w:widowControl w:val="0"/>
        <w:spacing w:after="0" w:line="240" w:lineRule="auto"/>
        <w:rPr>
          <w:rFonts w:ascii="Times New Roman" w:hAnsi="Times New Roman"/>
          <w:sz w:val="23"/>
          <w:szCs w:val="23"/>
        </w:rPr>
      </w:pPr>
      <w:r>
        <w:rPr>
          <w:rFonts w:ascii="Times New Roman" w:hAnsi="Times New Roman"/>
          <w:sz w:val="23"/>
          <w:szCs w:val="23"/>
        </w:rPr>
        <w:t>г. Москва</w:t>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t xml:space="preserve">        </w:t>
      </w:r>
      <w:r w:rsidR="000C69DE" w:rsidRPr="00332130">
        <w:rPr>
          <w:rFonts w:ascii="Times New Roman" w:hAnsi="Times New Roman"/>
          <w:sz w:val="23"/>
          <w:szCs w:val="23"/>
        </w:rPr>
        <w:t xml:space="preserve">     «___» __________  202</w:t>
      </w:r>
      <w:r w:rsidR="00195560">
        <w:rPr>
          <w:rFonts w:ascii="Times New Roman" w:hAnsi="Times New Roman"/>
          <w:sz w:val="23"/>
          <w:szCs w:val="23"/>
        </w:rPr>
        <w:t>6</w:t>
      </w:r>
      <w:r w:rsidR="000C69DE" w:rsidRPr="00332130">
        <w:rPr>
          <w:rFonts w:ascii="Times New Roman" w:hAnsi="Times New Roman"/>
          <w:sz w:val="23"/>
          <w:szCs w:val="23"/>
        </w:rPr>
        <w:t xml:space="preserve"> г.</w:t>
      </w:r>
    </w:p>
    <w:p w14:paraId="7F5FF2B8" w14:textId="77777777" w:rsidR="002742A7" w:rsidRPr="00332130" w:rsidRDefault="002742A7">
      <w:pPr>
        <w:widowControl w:val="0"/>
        <w:spacing w:after="0" w:line="240" w:lineRule="auto"/>
        <w:rPr>
          <w:rFonts w:ascii="Times New Roman" w:hAnsi="Times New Roman"/>
          <w:sz w:val="23"/>
          <w:szCs w:val="23"/>
        </w:rPr>
      </w:pPr>
    </w:p>
    <w:p w14:paraId="1EEF710F" w14:textId="44BDE2FD" w:rsidR="002742A7" w:rsidRPr="00332130" w:rsidRDefault="000C69DE">
      <w:pPr>
        <w:tabs>
          <w:tab w:val="left" w:pos="4680"/>
        </w:tabs>
        <w:spacing w:after="0" w:line="240" w:lineRule="auto"/>
        <w:jc w:val="both"/>
        <w:rPr>
          <w:rFonts w:ascii="Times New Roman" w:hAnsi="Times New Roman"/>
          <w:sz w:val="23"/>
          <w:szCs w:val="23"/>
        </w:rPr>
      </w:pPr>
      <w:r w:rsidRPr="00332130">
        <w:rPr>
          <w:rFonts w:ascii="Times New Roman" w:hAnsi="Times New Roman"/>
          <w:sz w:val="23"/>
          <w:szCs w:val="23"/>
        </w:rPr>
        <w:t xml:space="preserve">Федеральное казенное учреждение «Узел связи и автоматизации Федерального дорожного агентства» (ФКУ «Узел связи и автоматизации»), выступающее от имени Российской Федерации, именуемое в дальнейшем  «Заказчик», в лице </w:t>
      </w:r>
      <w:r w:rsidR="000A2E64">
        <w:rPr>
          <w:rFonts w:ascii="Times New Roman" w:hAnsi="Times New Roman"/>
          <w:sz w:val="23"/>
          <w:szCs w:val="23"/>
        </w:rPr>
        <w:t>Н</w:t>
      </w:r>
      <w:r w:rsidRPr="00332130">
        <w:rPr>
          <w:rFonts w:ascii="Times New Roman" w:hAnsi="Times New Roman"/>
          <w:sz w:val="23"/>
          <w:szCs w:val="23"/>
        </w:rPr>
        <w:t xml:space="preserve">ачальника </w:t>
      </w:r>
      <w:r w:rsidR="000A11BB">
        <w:rPr>
          <w:rFonts w:ascii="Times New Roman" w:hAnsi="Times New Roman"/>
          <w:sz w:val="23"/>
          <w:szCs w:val="23"/>
        </w:rPr>
        <w:t>Денды Юрия Анатольевича</w:t>
      </w:r>
      <w:r w:rsidRPr="00332130">
        <w:rPr>
          <w:rFonts w:ascii="Times New Roman" w:hAnsi="Times New Roman"/>
          <w:sz w:val="23"/>
          <w:szCs w:val="23"/>
        </w:rPr>
        <w:t xml:space="preserve">, действующего на основании </w:t>
      </w:r>
      <w:r w:rsidR="000A2E64">
        <w:rPr>
          <w:rFonts w:ascii="Times New Roman" w:hAnsi="Times New Roman"/>
          <w:sz w:val="23"/>
          <w:szCs w:val="23"/>
        </w:rPr>
        <w:t>Устава</w:t>
      </w:r>
      <w:r w:rsidRPr="00332130">
        <w:rPr>
          <w:rFonts w:ascii="Times New Roman" w:hAnsi="Times New Roman"/>
          <w:sz w:val="23"/>
          <w:szCs w:val="23"/>
        </w:rPr>
        <w:t xml:space="preserve"> и</w:t>
      </w:r>
      <w:r w:rsidR="00392243">
        <w:rPr>
          <w:rFonts w:ascii="Times New Roman" w:hAnsi="Times New Roman"/>
          <w:sz w:val="23"/>
          <w:szCs w:val="23"/>
        </w:rPr>
        <w:t xml:space="preserve"> </w:t>
      </w:r>
      <w:r w:rsidR="00030893">
        <w:rPr>
          <w:rFonts w:ascii="Times New Roman" w:hAnsi="Times New Roman"/>
          <w:sz w:val="23"/>
          <w:szCs w:val="23"/>
        </w:rPr>
        <w:t>_________________</w:t>
      </w:r>
      <w:r w:rsidR="00CE025D" w:rsidRPr="00CE025D">
        <w:rPr>
          <w:rFonts w:ascii="Times New Roman" w:hAnsi="Times New Roman"/>
          <w:sz w:val="23"/>
          <w:szCs w:val="23"/>
        </w:rPr>
        <w:t xml:space="preserve">, именуемое в дальнейшем «Поставщик», в лице </w:t>
      </w:r>
      <w:r w:rsidR="00030893">
        <w:rPr>
          <w:rFonts w:ascii="Times New Roman" w:hAnsi="Times New Roman"/>
          <w:sz w:val="23"/>
          <w:szCs w:val="23"/>
        </w:rPr>
        <w:t>___________</w:t>
      </w:r>
      <w:r w:rsidR="00CE025D" w:rsidRPr="00CE025D">
        <w:rPr>
          <w:rFonts w:ascii="Times New Roman" w:hAnsi="Times New Roman"/>
          <w:sz w:val="23"/>
          <w:szCs w:val="23"/>
        </w:rPr>
        <w:t>, действующе</w:t>
      </w:r>
      <w:r w:rsidR="00030893">
        <w:rPr>
          <w:rFonts w:ascii="Times New Roman" w:hAnsi="Times New Roman"/>
          <w:sz w:val="23"/>
          <w:szCs w:val="23"/>
        </w:rPr>
        <w:t>го</w:t>
      </w:r>
      <w:r w:rsidR="00CE025D" w:rsidRPr="00CE025D">
        <w:rPr>
          <w:rFonts w:ascii="Times New Roman" w:hAnsi="Times New Roman"/>
          <w:sz w:val="23"/>
          <w:szCs w:val="23"/>
        </w:rPr>
        <w:t xml:space="preserve"> на основании </w:t>
      </w:r>
      <w:r w:rsidR="00030893">
        <w:rPr>
          <w:rFonts w:ascii="Times New Roman" w:hAnsi="Times New Roman"/>
          <w:sz w:val="23"/>
          <w:szCs w:val="23"/>
        </w:rPr>
        <w:t>________</w:t>
      </w:r>
      <w:r w:rsidRPr="00332130">
        <w:rPr>
          <w:rFonts w:ascii="Times New Roman" w:hAnsi="Times New Roman"/>
          <w:sz w:val="23"/>
          <w:szCs w:val="23"/>
        </w:rPr>
        <w:t xml:space="preserve">, вместе именуемые </w:t>
      </w:r>
      <w:r w:rsidR="00392243">
        <w:rPr>
          <w:rFonts w:ascii="Times New Roman" w:hAnsi="Times New Roman"/>
          <w:sz w:val="23"/>
          <w:szCs w:val="23"/>
        </w:rPr>
        <w:t>«</w:t>
      </w:r>
      <w:r w:rsidRPr="00332130">
        <w:rPr>
          <w:rFonts w:ascii="Times New Roman" w:hAnsi="Times New Roman"/>
          <w:sz w:val="23"/>
          <w:szCs w:val="23"/>
        </w:rPr>
        <w:t>Стороны</w:t>
      </w:r>
      <w:r w:rsidR="00392243">
        <w:rPr>
          <w:rFonts w:ascii="Times New Roman" w:hAnsi="Times New Roman"/>
          <w:sz w:val="23"/>
          <w:szCs w:val="23"/>
        </w:rPr>
        <w:t>»</w:t>
      </w:r>
      <w:r w:rsidRPr="00332130">
        <w:rPr>
          <w:rFonts w:ascii="Times New Roman" w:hAnsi="Times New Roman"/>
          <w:sz w:val="23"/>
          <w:szCs w:val="23"/>
        </w:rPr>
        <w:t xml:space="preserve">, а по отдельности </w:t>
      </w:r>
      <w:r w:rsidR="00392243">
        <w:rPr>
          <w:rFonts w:ascii="Times New Roman" w:hAnsi="Times New Roman"/>
          <w:sz w:val="23"/>
          <w:szCs w:val="23"/>
        </w:rPr>
        <w:t>«</w:t>
      </w:r>
      <w:r w:rsidRPr="00332130">
        <w:rPr>
          <w:rFonts w:ascii="Times New Roman" w:hAnsi="Times New Roman"/>
          <w:sz w:val="23"/>
          <w:szCs w:val="23"/>
        </w:rPr>
        <w:t>Сторона</w:t>
      </w:r>
      <w:r w:rsidR="00392243">
        <w:rPr>
          <w:rFonts w:ascii="Times New Roman" w:hAnsi="Times New Roman"/>
          <w:sz w:val="23"/>
          <w:szCs w:val="23"/>
        </w:rPr>
        <w:t>»</w:t>
      </w:r>
      <w:r w:rsidRPr="00332130">
        <w:rPr>
          <w:rFonts w:ascii="Times New Roman" w:hAnsi="Times New Roman"/>
          <w:sz w:val="23"/>
          <w:szCs w:val="23"/>
        </w:rPr>
        <w:t xml:space="preserve">, руководствуясь Гражданским кодексом Российской Федерации, </w:t>
      </w:r>
      <w:r w:rsidR="000A2E64">
        <w:rPr>
          <w:rFonts w:ascii="Times New Roman" w:hAnsi="Times New Roman"/>
          <w:sz w:val="23"/>
          <w:szCs w:val="23"/>
        </w:rPr>
        <w:t xml:space="preserve">п. 4 ч. ст. 93 </w:t>
      </w:r>
      <w:r w:rsidRPr="00332130">
        <w:rPr>
          <w:rFonts w:ascii="Times New Roman" w:hAnsi="Times New Roman"/>
          <w:sz w:val="23"/>
          <w:szCs w:val="23"/>
        </w:rPr>
        <w:t>Федеральн</w:t>
      </w:r>
      <w:r w:rsidR="000A2E64">
        <w:rPr>
          <w:rFonts w:ascii="Times New Roman" w:hAnsi="Times New Roman"/>
          <w:sz w:val="23"/>
          <w:szCs w:val="23"/>
        </w:rPr>
        <w:t>ого</w:t>
      </w:r>
      <w:r w:rsidRPr="00332130">
        <w:rPr>
          <w:rFonts w:ascii="Times New Roman" w:hAnsi="Times New Roman"/>
          <w:sz w:val="23"/>
          <w:szCs w:val="23"/>
        </w:rPr>
        <w:t xml:space="preserve"> закон</w:t>
      </w:r>
      <w:r w:rsidR="000A2E64">
        <w:rPr>
          <w:rFonts w:ascii="Times New Roman" w:hAnsi="Times New Roman"/>
          <w:sz w:val="23"/>
          <w:szCs w:val="23"/>
        </w:rPr>
        <w:t>а</w:t>
      </w:r>
      <w:r w:rsidRPr="00332130">
        <w:rPr>
          <w:rFonts w:ascii="Times New Roman" w:hAnsi="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Контракт) о нижеследующем:</w:t>
      </w:r>
    </w:p>
    <w:p w14:paraId="62D11BCC" w14:textId="77777777" w:rsidR="002742A7" w:rsidRPr="00332130" w:rsidRDefault="002742A7">
      <w:pPr>
        <w:widowControl w:val="0"/>
        <w:spacing w:after="0" w:line="240" w:lineRule="auto"/>
        <w:jc w:val="center"/>
        <w:rPr>
          <w:rFonts w:ascii="Times New Roman" w:hAnsi="Times New Roman"/>
          <w:sz w:val="23"/>
          <w:szCs w:val="23"/>
        </w:rPr>
      </w:pPr>
    </w:p>
    <w:p w14:paraId="0B2448AA" w14:textId="7B66E21D" w:rsidR="002742A7" w:rsidRPr="00332130" w:rsidRDefault="000C69DE" w:rsidP="00332130">
      <w:pPr>
        <w:pStyle w:val="aff4"/>
        <w:widowControl w:val="0"/>
        <w:numPr>
          <w:ilvl w:val="0"/>
          <w:numId w:val="4"/>
        </w:numPr>
        <w:spacing w:after="0" w:line="240" w:lineRule="auto"/>
        <w:jc w:val="center"/>
        <w:rPr>
          <w:rFonts w:ascii="Times New Roman" w:hAnsi="Times New Roman"/>
          <w:b/>
          <w:sz w:val="23"/>
          <w:szCs w:val="23"/>
        </w:rPr>
      </w:pPr>
      <w:r w:rsidRPr="00332130">
        <w:rPr>
          <w:rFonts w:ascii="Times New Roman" w:hAnsi="Times New Roman"/>
          <w:b/>
          <w:sz w:val="23"/>
          <w:szCs w:val="23"/>
        </w:rPr>
        <w:t>Предмет Контракта</w:t>
      </w:r>
    </w:p>
    <w:p w14:paraId="3EF5EBE1" w14:textId="77777777" w:rsidR="00332130" w:rsidRPr="00332130" w:rsidRDefault="00332130" w:rsidP="00392243">
      <w:pPr>
        <w:pStyle w:val="aff4"/>
        <w:widowControl w:val="0"/>
        <w:spacing w:after="0" w:line="240" w:lineRule="auto"/>
        <w:rPr>
          <w:rFonts w:ascii="Times New Roman" w:hAnsi="Times New Roman"/>
          <w:b/>
          <w:sz w:val="23"/>
          <w:szCs w:val="23"/>
        </w:rPr>
      </w:pPr>
    </w:p>
    <w:p w14:paraId="0A045649" w14:textId="77777777" w:rsidR="002742A7" w:rsidRPr="000A2E64" w:rsidRDefault="000C69DE">
      <w:pPr>
        <w:widowControl w:val="0"/>
        <w:spacing w:after="0" w:line="240" w:lineRule="auto"/>
        <w:ind w:firstLine="709"/>
        <w:jc w:val="both"/>
        <w:rPr>
          <w:rFonts w:ascii="Times New Roman" w:hAnsi="Times New Roman"/>
          <w:color w:val="auto"/>
          <w:sz w:val="23"/>
          <w:szCs w:val="23"/>
        </w:rPr>
      </w:pPr>
      <w:r w:rsidRPr="00332130">
        <w:rPr>
          <w:rFonts w:ascii="Times New Roman" w:hAnsi="Times New Roman"/>
          <w:sz w:val="23"/>
          <w:szCs w:val="23"/>
        </w:rPr>
        <w:t>1.1. Поставщик обязуется передать Заказчику товар</w:t>
      </w:r>
      <w:r w:rsidRPr="000A2E64">
        <w:rPr>
          <w:rFonts w:ascii="Times New Roman" w:hAnsi="Times New Roman"/>
          <w:color w:val="auto"/>
          <w:sz w:val="23"/>
          <w:szCs w:val="23"/>
        </w:rPr>
        <w:t xml:space="preserve">, </w:t>
      </w:r>
      <w:r w:rsidRPr="000A2E64">
        <w:rPr>
          <w:rFonts w:ascii="Times New Roman" w:hAnsi="Times New Roman"/>
          <w:color w:val="auto"/>
          <w:sz w:val="23"/>
          <w:szCs w:val="23"/>
          <w:u w:val="single"/>
        </w:rPr>
        <w:t>указанный в п.1.2. Контракта</w:t>
      </w:r>
      <w:r w:rsidRPr="000A2E64">
        <w:rPr>
          <w:rFonts w:ascii="Times New Roman" w:hAnsi="Times New Roman"/>
          <w:color w:val="auto"/>
          <w:sz w:val="23"/>
          <w:szCs w:val="23"/>
        </w:rPr>
        <w:t xml:space="preserve">, в соответствии </w:t>
      </w:r>
      <w:r w:rsidRPr="000A2E64">
        <w:rPr>
          <w:rFonts w:ascii="Times New Roman" w:hAnsi="Times New Roman"/>
          <w:color w:val="auto"/>
          <w:sz w:val="23"/>
          <w:szCs w:val="23"/>
        </w:rPr>
        <w:br/>
        <w:t>с условиями Контракта и Описанием объекта закупки (Приложение № 1 Контракта), а Заказчик обязуется принять и оплатить поставляемый товар.</w:t>
      </w:r>
    </w:p>
    <w:p w14:paraId="636EEEA8" w14:textId="5E414DF2" w:rsidR="002742A7" w:rsidRPr="000A2E64" w:rsidRDefault="000C69DE">
      <w:pPr>
        <w:widowControl w:val="0"/>
        <w:spacing w:after="0" w:line="240" w:lineRule="auto"/>
        <w:ind w:firstLine="709"/>
        <w:jc w:val="both"/>
        <w:rPr>
          <w:rFonts w:ascii="Times New Roman" w:hAnsi="Times New Roman"/>
          <w:color w:val="auto"/>
          <w:sz w:val="23"/>
          <w:szCs w:val="23"/>
        </w:rPr>
      </w:pPr>
      <w:r w:rsidRPr="000A2E64">
        <w:rPr>
          <w:rFonts w:ascii="Times New Roman" w:hAnsi="Times New Roman"/>
          <w:color w:val="auto"/>
          <w:sz w:val="23"/>
          <w:szCs w:val="23"/>
        </w:rPr>
        <w:t xml:space="preserve">1.2. Предметом Контракта является </w:t>
      </w:r>
      <w:r w:rsidRPr="00ED1485">
        <w:rPr>
          <w:rFonts w:ascii="Times New Roman" w:hAnsi="Times New Roman"/>
          <w:color w:val="auto"/>
          <w:sz w:val="23"/>
          <w:szCs w:val="23"/>
        </w:rPr>
        <w:t>поставка хозяйственных товаров</w:t>
      </w:r>
      <w:r w:rsidR="000A11BB">
        <w:rPr>
          <w:rFonts w:ascii="Times New Roman" w:hAnsi="Times New Roman"/>
          <w:color w:val="auto"/>
          <w:sz w:val="23"/>
          <w:szCs w:val="23"/>
        </w:rPr>
        <w:t xml:space="preserve"> 2 полугодие</w:t>
      </w:r>
      <w:r w:rsidR="0085284E" w:rsidRPr="00ED1485">
        <w:rPr>
          <w:rFonts w:ascii="Times New Roman" w:hAnsi="Times New Roman"/>
          <w:color w:val="auto"/>
          <w:sz w:val="23"/>
          <w:szCs w:val="23"/>
        </w:rPr>
        <w:t xml:space="preserve"> </w:t>
      </w:r>
      <w:r w:rsidRPr="00ED1485">
        <w:rPr>
          <w:rFonts w:ascii="Times New Roman" w:hAnsi="Times New Roman"/>
          <w:color w:val="auto"/>
          <w:sz w:val="23"/>
          <w:szCs w:val="23"/>
        </w:rPr>
        <w:t>(далее</w:t>
      </w:r>
      <w:r w:rsidRPr="000A2E64">
        <w:rPr>
          <w:rFonts w:ascii="Times New Roman" w:hAnsi="Times New Roman"/>
          <w:color w:val="auto"/>
          <w:sz w:val="23"/>
          <w:szCs w:val="23"/>
        </w:rPr>
        <w:t xml:space="preserve"> – Товар).</w:t>
      </w:r>
    </w:p>
    <w:p w14:paraId="31C68F74" w14:textId="77777777" w:rsidR="002742A7" w:rsidRPr="000A2E64" w:rsidRDefault="000C69DE">
      <w:pPr>
        <w:widowControl w:val="0"/>
        <w:spacing w:after="0" w:line="240" w:lineRule="auto"/>
        <w:ind w:firstLine="709"/>
        <w:jc w:val="both"/>
        <w:rPr>
          <w:rFonts w:ascii="Times New Roman" w:hAnsi="Times New Roman"/>
          <w:color w:val="auto"/>
          <w:sz w:val="23"/>
          <w:szCs w:val="23"/>
        </w:rPr>
      </w:pPr>
      <w:r w:rsidRPr="000A2E64">
        <w:rPr>
          <w:rFonts w:ascii="Times New Roman" w:hAnsi="Times New Roman"/>
          <w:color w:val="auto"/>
          <w:sz w:val="23"/>
          <w:szCs w:val="23"/>
        </w:rPr>
        <w:t>1.3. Количество, ассортимент, характеристики, место, цена, информация о стране происхождения товара, а также срок поставки Товара определяются в согласованном Сторонами Описании объекта закупки, который является неотъемлемой частью настоящего Контракта. Увеличение цен на поставляемый Товар не допускается.</w:t>
      </w:r>
    </w:p>
    <w:p w14:paraId="297A289D" w14:textId="77777777" w:rsidR="002742A7" w:rsidRPr="000A2E64" w:rsidRDefault="002742A7">
      <w:pPr>
        <w:widowControl w:val="0"/>
        <w:spacing w:after="0" w:line="240" w:lineRule="auto"/>
        <w:jc w:val="center"/>
        <w:rPr>
          <w:rFonts w:ascii="Times New Roman" w:hAnsi="Times New Roman"/>
          <w:color w:val="auto"/>
          <w:sz w:val="23"/>
          <w:szCs w:val="23"/>
        </w:rPr>
      </w:pPr>
    </w:p>
    <w:p w14:paraId="4E74CFD9" w14:textId="600BE06E" w:rsidR="002742A7" w:rsidRPr="000A2E64" w:rsidRDefault="000C69DE">
      <w:pPr>
        <w:widowControl w:val="0"/>
        <w:spacing w:after="0" w:line="240" w:lineRule="auto"/>
        <w:jc w:val="center"/>
        <w:rPr>
          <w:rFonts w:ascii="Times New Roman" w:hAnsi="Times New Roman"/>
          <w:b/>
          <w:color w:val="auto"/>
          <w:sz w:val="23"/>
          <w:szCs w:val="23"/>
        </w:rPr>
      </w:pPr>
      <w:r w:rsidRPr="000A2E64">
        <w:rPr>
          <w:rFonts w:ascii="Times New Roman" w:hAnsi="Times New Roman"/>
          <w:b/>
          <w:color w:val="auto"/>
          <w:sz w:val="23"/>
          <w:szCs w:val="23"/>
        </w:rPr>
        <w:t>2. Цена Контракта и порядок оплаты</w:t>
      </w:r>
    </w:p>
    <w:p w14:paraId="42ADD3EC" w14:textId="77777777" w:rsidR="00332130" w:rsidRPr="000A2E64" w:rsidRDefault="00332130">
      <w:pPr>
        <w:widowControl w:val="0"/>
        <w:spacing w:after="0" w:line="240" w:lineRule="auto"/>
        <w:jc w:val="center"/>
        <w:rPr>
          <w:rFonts w:ascii="Times New Roman" w:hAnsi="Times New Roman"/>
          <w:b/>
          <w:color w:val="auto"/>
          <w:sz w:val="23"/>
          <w:szCs w:val="23"/>
        </w:rPr>
      </w:pPr>
    </w:p>
    <w:p w14:paraId="3AAC4A94" w14:textId="7110E82D" w:rsidR="000C69DE" w:rsidRPr="000A2E64" w:rsidRDefault="000C69DE" w:rsidP="000C69DE">
      <w:pPr>
        <w:pStyle w:val="-0"/>
        <w:numPr>
          <w:ilvl w:val="0"/>
          <w:numId w:val="0"/>
        </w:numPr>
        <w:tabs>
          <w:tab w:val="left" w:pos="708"/>
        </w:tabs>
        <w:ind w:firstLine="709"/>
        <w:rPr>
          <w:i/>
          <w:color w:val="auto"/>
          <w:sz w:val="22"/>
          <w:szCs w:val="22"/>
        </w:rPr>
      </w:pPr>
      <w:r w:rsidRPr="000A2E64">
        <w:rPr>
          <w:color w:val="auto"/>
          <w:sz w:val="23"/>
          <w:szCs w:val="23"/>
        </w:rPr>
        <w:t>2.1. Цена контракта, составляет</w:t>
      </w:r>
      <w:r w:rsidR="00030893">
        <w:rPr>
          <w:color w:val="auto"/>
          <w:sz w:val="23"/>
          <w:szCs w:val="23"/>
        </w:rPr>
        <w:t>__________</w:t>
      </w:r>
      <w:r w:rsidR="00CE025D" w:rsidRPr="00CE025D">
        <w:rPr>
          <w:color w:val="auto"/>
          <w:sz w:val="23"/>
          <w:szCs w:val="23"/>
        </w:rPr>
        <w:t>. (</w:t>
      </w:r>
      <w:r w:rsidR="00030893">
        <w:rPr>
          <w:color w:val="auto"/>
          <w:sz w:val="23"/>
          <w:szCs w:val="23"/>
        </w:rPr>
        <w:t>_________</w:t>
      </w:r>
      <w:r w:rsidR="00CE025D" w:rsidRPr="00CE025D">
        <w:rPr>
          <w:color w:val="auto"/>
          <w:sz w:val="23"/>
          <w:szCs w:val="23"/>
        </w:rPr>
        <w:t>), в т.ч. НДС</w:t>
      </w:r>
      <w:r w:rsidR="00030893">
        <w:rPr>
          <w:color w:val="auto"/>
          <w:sz w:val="23"/>
          <w:szCs w:val="23"/>
        </w:rPr>
        <w:t xml:space="preserve"> облагается/не облагается</w:t>
      </w:r>
      <w:r w:rsidR="00CE025D" w:rsidRPr="00CE025D">
        <w:rPr>
          <w:color w:val="auto"/>
          <w:sz w:val="23"/>
          <w:szCs w:val="23"/>
        </w:rPr>
        <w:t xml:space="preserve"> (</w:t>
      </w:r>
      <w:r w:rsidR="00030893">
        <w:rPr>
          <w:color w:val="auto"/>
          <w:sz w:val="23"/>
          <w:szCs w:val="23"/>
        </w:rPr>
        <w:t>_______</w:t>
      </w:r>
      <w:r w:rsidR="00CE025D" w:rsidRPr="00CE025D">
        <w:rPr>
          <w:color w:val="auto"/>
          <w:sz w:val="23"/>
          <w:szCs w:val="23"/>
        </w:rPr>
        <w:t>)</w:t>
      </w:r>
      <w:r w:rsidR="00392243" w:rsidRPr="000A2E64">
        <w:rPr>
          <w:color w:val="auto"/>
          <w:sz w:val="22"/>
          <w:szCs w:val="22"/>
        </w:rPr>
        <w:t>.</w:t>
      </w:r>
      <w:r w:rsidR="00B64197">
        <w:rPr>
          <w:color w:val="auto"/>
          <w:sz w:val="22"/>
          <w:szCs w:val="22"/>
        </w:rPr>
        <w:t xml:space="preserve"> </w:t>
      </w:r>
      <w:r w:rsidR="00B64197">
        <w:rPr>
          <w:i/>
          <w:color w:val="auto"/>
        </w:rPr>
        <w:t>(если НДС не облагается, указать основание, заменив слова «включая НДС» на «НДС не облагается на основании _______». Сумма,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14:paraId="7ECE9D44" w14:textId="7EB5EA6D" w:rsidR="002742A7" w:rsidRPr="000A2E64" w:rsidRDefault="000C69DE">
      <w:pPr>
        <w:pStyle w:val="-0"/>
        <w:numPr>
          <w:ilvl w:val="0"/>
          <w:numId w:val="0"/>
        </w:numPr>
        <w:tabs>
          <w:tab w:val="left" w:pos="708"/>
        </w:tabs>
        <w:ind w:firstLine="709"/>
        <w:rPr>
          <w:color w:val="auto"/>
          <w:sz w:val="23"/>
          <w:szCs w:val="23"/>
        </w:rPr>
      </w:pPr>
      <w:r w:rsidRPr="000A2E64">
        <w:rPr>
          <w:color w:val="auto"/>
          <w:sz w:val="23"/>
          <w:szCs w:val="23"/>
        </w:rPr>
        <w:t>2.2. Цена контракта и валюта платежа устанавливаются в российских рублях.</w:t>
      </w:r>
    </w:p>
    <w:p w14:paraId="57742453" w14:textId="77777777" w:rsidR="002742A7" w:rsidRPr="000A2E64" w:rsidRDefault="000C69DE">
      <w:pPr>
        <w:pStyle w:val="a7"/>
        <w:tabs>
          <w:tab w:val="left" w:pos="0"/>
        </w:tabs>
        <w:spacing w:after="0" w:line="240" w:lineRule="auto"/>
        <w:ind w:firstLine="720"/>
        <w:jc w:val="both"/>
        <w:rPr>
          <w:rFonts w:ascii="Times New Roman" w:hAnsi="Times New Roman"/>
          <w:color w:val="auto"/>
          <w:sz w:val="23"/>
          <w:szCs w:val="23"/>
        </w:rPr>
      </w:pPr>
      <w:r w:rsidRPr="000A2E64">
        <w:rPr>
          <w:rFonts w:ascii="Times New Roman" w:hAnsi="Times New Roman"/>
          <w:color w:val="auto"/>
          <w:sz w:val="23"/>
          <w:szCs w:val="23"/>
        </w:rPr>
        <w:t>2.3. Цена Контракта включает в себя: расходы на доставку, разгрузку Товара, монтаж, пуско-наладку, страхование, уплату таможенных пошлин, налогов, сборов и других обязательных платежей.</w:t>
      </w:r>
    </w:p>
    <w:p w14:paraId="1DA27047" w14:textId="77777777" w:rsidR="002742A7" w:rsidRPr="000A2E64" w:rsidRDefault="000C69DE">
      <w:pPr>
        <w:pStyle w:val="afa"/>
        <w:widowControl w:val="0"/>
        <w:spacing w:after="0" w:line="240" w:lineRule="auto"/>
        <w:ind w:firstLine="709"/>
        <w:jc w:val="both"/>
        <w:rPr>
          <w:rFonts w:ascii="Times New Roman" w:hAnsi="Times New Roman"/>
          <w:i/>
          <w:color w:val="auto"/>
          <w:sz w:val="23"/>
          <w:szCs w:val="23"/>
          <w:u w:val="single"/>
        </w:rPr>
      </w:pPr>
      <w:r w:rsidRPr="000A2E64">
        <w:rPr>
          <w:rFonts w:ascii="Times New Roman" w:hAnsi="Times New Roman"/>
          <w:color w:val="auto"/>
          <w:sz w:val="23"/>
          <w:szCs w:val="23"/>
        </w:rPr>
        <w:t xml:space="preserve">2.4.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должен составлять не более </w:t>
      </w:r>
      <w:r w:rsidRPr="000A2E64">
        <w:rPr>
          <w:rFonts w:ascii="Times New Roman" w:hAnsi="Times New Roman"/>
          <w:b/>
          <w:color w:val="auto"/>
          <w:sz w:val="23"/>
          <w:szCs w:val="23"/>
        </w:rPr>
        <w:t>7 (семи) рабочих дней</w:t>
      </w:r>
      <w:r w:rsidRPr="000A2E64">
        <w:rPr>
          <w:rFonts w:ascii="Times New Roman" w:hAnsi="Times New Roman"/>
          <w:color w:val="auto"/>
          <w:sz w:val="23"/>
          <w:szCs w:val="23"/>
        </w:rPr>
        <w:t xml:space="preserve"> с даты подписания заказчиком документа о приемке, </w:t>
      </w:r>
      <w:r w:rsidRPr="000A2E64">
        <w:rPr>
          <w:rFonts w:ascii="Times New Roman" w:hAnsi="Times New Roman"/>
          <w:color w:val="auto"/>
          <w:sz w:val="23"/>
          <w:szCs w:val="23"/>
          <w:u w:val="single"/>
        </w:rPr>
        <w:t xml:space="preserve">с учетом пункта 4.3.1. Контракта. </w:t>
      </w:r>
      <w:r w:rsidRPr="000A2E64">
        <w:rPr>
          <w:rFonts w:ascii="Times New Roman" w:hAnsi="Times New Roman"/>
          <w:color w:val="auto"/>
          <w:sz w:val="23"/>
          <w:szCs w:val="23"/>
          <w:u w:val="single"/>
        </w:rPr>
        <w:br/>
      </w:r>
      <w:r w:rsidRPr="000A2E64">
        <w:rPr>
          <w:rFonts w:ascii="Times New Roman" w:hAnsi="Times New Roman"/>
          <w:i/>
          <w:color w:val="auto"/>
          <w:sz w:val="23"/>
          <w:szCs w:val="23"/>
        </w:rPr>
        <w:t>Иной срок оплаты установлен законодательством Российской Федерации;</w:t>
      </w:r>
    </w:p>
    <w:p w14:paraId="7BBA0B63" w14:textId="77777777" w:rsidR="002742A7" w:rsidRPr="000A2E64" w:rsidRDefault="000C69DE">
      <w:pPr>
        <w:pStyle w:val="afa"/>
        <w:widowControl w:val="0"/>
        <w:spacing w:after="0" w:line="240" w:lineRule="auto"/>
        <w:ind w:firstLine="709"/>
        <w:jc w:val="both"/>
        <w:rPr>
          <w:rFonts w:ascii="Times New Roman" w:hAnsi="Times New Roman"/>
          <w:i/>
          <w:color w:val="auto"/>
          <w:sz w:val="23"/>
          <w:szCs w:val="23"/>
        </w:rPr>
      </w:pPr>
      <w:r w:rsidRPr="000A2E64">
        <w:rPr>
          <w:rFonts w:ascii="Times New Roman" w:hAnsi="Times New Roman"/>
          <w:i/>
          <w:color w:val="auto"/>
          <w:sz w:val="23"/>
          <w:szCs w:val="23"/>
        </w:rPr>
        <w:t xml:space="preserve">В случае оформления документа о приемке без использования единой информационной системы, при этом срок оплаты должен составлять </w:t>
      </w:r>
      <w:r w:rsidRPr="000A2E64">
        <w:rPr>
          <w:rFonts w:ascii="Times New Roman" w:hAnsi="Times New Roman"/>
          <w:b/>
          <w:i/>
          <w:color w:val="auto"/>
          <w:sz w:val="23"/>
          <w:szCs w:val="23"/>
        </w:rPr>
        <w:t>не более 10 (десяти) рабочих дней</w:t>
      </w:r>
      <w:r w:rsidRPr="000A2E64">
        <w:rPr>
          <w:rFonts w:ascii="Times New Roman" w:hAnsi="Times New Roman"/>
          <w:i/>
          <w:color w:val="auto"/>
          <w:sz w:val="23"/>
          <w:szCs w:val="23"/>
        </w:rPr>
        <w:t xml:space="preserve"> с даты подписания документа о приемке, предусмотренного частью 7 статьи 94 № 44-ФЗ</w:t>
      </w:r>
    </w:p>
    <w:p w14:paraId="2B53CCA0" w14:textId="22B73FAA" w:rsidR="002742A7" w:rsidRPr="000A2E64" w:rsidRDefault="000C69DE">
      <w:pPr>
        <w:spacing w:after="0" w:line="240" w:lineRule="auto"/>
        <w:ind w:firstLine="709"/>
        <w:jc w:val="both"/>
        <w:rPr>
          <w:rFonts w:ascii="Times New Roman" w:hAnsi="Times New Roman"/>
          <w:color w:val="auto"/>
          <w:sz w:val="23"/>
          <w:szCs w:val="23"/>
        </w:rPr>
      </w:pPr>
      <w:r w:rsidRPr="000A2E64">
        <w:rPr>
          <w:rFonts w:ascii="Times New Roman" w:hAnsi="Times New Roman"/>
          <w:color w:val="auto"/>
          <w:sz w:val="23"/>
          <w:szCs w:val="23"/>
        </w:rPr>
        <w:t xml:space="preserve">2.5. Цена Контракта является твердой и определяется на весь срок исполнения Контракта и может быть изменена только в случаях, </w:t>
      </w:r>
      <w:r w:rsidRPr="000A2E64">
        <w:rPr>
          <w:rFonts w:ascii="Times New Roman" w:hAnsi="Times New Roman"/>
          <w:color w:val="auto"/>
          <w:sz w:val="23"/>
          <w:szCs w:val="23"/>
          <w:u w:val="single"/>
        </w:rPr>
        <w:t>предусмотренных разделом 1</w:t>
      </w:r>
      <w:r w:rsidR="000A2E64" w:rsidRPr="000A2E64">
        <w:rPr>
          <w:rFonts w:ascii="Times New Roman" w:hAnsi="Times New Roman"/>
          <w:color w:val="auto"/>
          <w:sz w:val="23"/>
          <w:szCs w:val="23"/>
          <w:u w:val="single"/>
        </w:rPr>
        <w:t>3</w:t>
      </w:r>
      <w:r w:rsidRPr="000A2E64">
        <w:rPr>
          <w:rFonts w:ascii="Times New Roman" w:hAnsi="Times New Roman"/>
          <w:color w:val="auto"/>
          <w:sz w:val="23"/>
          <w:szCs w:val="23"/>
          <w:u w:val="single"/>
        </w:rPr>
        <w:t xml:space="preserve"> Контракта.</w:t>
      </w:r>
    </w:p>
    <w:p w14:paraId="48DDF31C" w14:textId="77777777" w:rsidR="002742A7" w:rsidRPr="000A2E64" w:rsidRDefault="000C69DE">
      <w:pPr>
        <w:widowControl w:val="0"/>
        <w:spacing w:after="0" w:line="240" w:lineRule="auto"/>
        <w:ind w:firstLine="709"/>
        <w:jc w:val="both"/>
        <w:rPr>
          <w:rFonts w:ascii="Times New Roman" w:hAnsi="Times New Roman"/>
          <w:color w:val="auto"/>
          <w:sz w:val="23"/>
          <w:szCs w:val="23"/>
        </w:rPr>
      </w:pPr>
      <w:r w:rsidRPr="000A2E64">
        <w:rPr>
          <w:rFonts w:ascii="Times New Roman" w:hAnsi="Times New Roman"/>
          <w:color w:val="auto"/>
          <w:sz w:val="23"/>
          <w:szCs w:val="23"/>
        </w:rPr>
        <w:t>2.6. Финансирование закупки осуществляется из бюджета Российской Федерации по экономической статье, предусмотренной для данного вида затрат в соответствии с нормативными правовыми актами Российской Федерации.</w:t>
      </w:r>
    </w:p>
    <w:p w14:paraId="05C462F9" w14:textId="77777777" w:rsidR="002742A7" w:rsidRPr="00332130" w:rsidRDefault="000C69DE">
      <w:pPr>
        <w:widowControl w:val="0"/>
        <w:spacing w:after="0" w:line="240" w:lineRule="auto"/>
        <w:ind w:firstLine="709"/>
        <w:jc w:val="both"/>
        <w:rPr>
          <w:rFonts w:ascii="Times New Roman" w:hAnsi="Times New Roman"/>
          <w:b/>
          <w:sz w:val="23"/>
          <w:szCs w:val="23"/>
        </w:rPr>
      </w:pPr>
      <w:r w:rsidRPr="00332130">
        <w:rPr>
          <w:rFonts w:ascii="Times New Roman" w:hAnsi="Times New Roman"/>
          <w:b/>
          <w:sz w:val="23"/>
          <w:szCs w:val="23"/>
        </w:rPr>
        <w:t>КБК - 10804092440590059244.</w:t>
      </w:r>
    </w:p>
    <w:p w14:paraId="5A15B037"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2.7. Днем осуществления Заказчиком оплаты за Товар и услуги является день списания денежных </w:t>
      </w:r>
      <w:r w:rsidRPr="00332130">
        <w:rPr>
          <w:rFonts w:ascii="Times New Roman" w:hAnsi="Times New Roman"/>
          <w:sz w:val="23"/>
          <w:szCs w:val="23"/>
        </w:rPr>
        <w:lastRenderedPageBreak/>
        <w:t>средств с лицевого счета Заказчика.</w:t>
      </w:r>
    </w:p>
    <w:p w14:paraId="0D160BF2"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2.8. </w:t>
      </w:r>
      <w:r w:rsidRPr="00332130">
        <w:rPr>
          <w:rFonts w:ascii="Times New Roman" w:hAnsi="Times New Roman"/>
          <w:sz w:val="23"/>
          <w:szCs w:val="23"/>
          <w:u w:val="single"/>
        </w:rPr>
        <w:t xml:space="preserve">В случае начисления Заказчиком Поставщику неустойки (штрафа, пени) и (или) предъявления требования о возмещении убытков, Стороны подписывают Акт сверки взаимных расчетов по Контракту, </w:t>
      </w:r>
      <w:r w:rsidRPr="00332130">
        <w:rPr>
          <w:rFonts w:ascii="Times New Roman" w:hAnsi="Times New Roman"/>
          <w:sz w:val="23"/>
          <w:szCs w:val="23"/>
          <w:u w:val="single"/>
        </w:rPr>
        <w:br/>
        <w:t>в котором, в том числе, указываются:</w:t>
      </w:r>
      <w:r w:rsidRPr="00332130">
        <w:rPr>
          <w:rFonts w:ascii="Times New Roman" w:hAnsi="Times New Roman"/>
          <w:sz w:val="23"/>
          <w:szCs w:val="23"/>
        </w:rPr>
        <w:t xml:space="preserve">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w:t>
      </w:r>
      <w:r w:rsidRPr="00332130">
        <w:rPr>
          <w:rFonts w:ascii="Times New Roman" w:hAnsi="Times New Roman"/>
          <w:sz w:val="23"/>
          <w:szCs w:val="23"/>
        </w:rPr>
        <w:br/>
        <w:t xml:space="preserve">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21D4EDDA"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2.9. Заказчик оплачивает фактически исполненные обязательства и вправе по своему выбору оплатить оказанные услуги Поставщику за вычетом соответствующего размера неустойки (штрафа, пени) </w:t>
      </w:r>
      <w:r w:rsidRPr="00332130">
        <w:rPr>
          <w:rFonts w:ascii="Times New Roman" w:hAnsi="Times New Roman"/>
          <w:sz w:val="23"/>
          <w:szCs w:val="23"/>
        </w:rPr>
        <w:br/>
        <w:t xml:space="preserve">и (или) убытков согласно указанному Акту сверки взаимных расчетов по Контракту и на основании представленного Поставщиком счета </w:t>
      </w:r>
      <w:r w:rsidRPr="00332130">
        <w:rPr>
          <w:rFonts w:ascii="Times New Roman" w:hAnsi="Times New Roman"/>
          <w:b/>
          <w:i/>
          <w:sz w:val="23"/>
          <w:szCs w:val="23"/>
          <w:u w:val="single"/>
        </w:rPr>
        <w:t>(содержащий в себе предмет, номер и дату Контракта)</w:t>
      </w:r>
      <w:r w:rsidRPr="00332130">
        <w:rPr>
          <w:rFonts w:ascii="Times New Roman" w:hAnsi="Times New Roman"/>
          <w:sz w:val="23"/>
          <w:szCs w:val="23"/>
        </w:rPr>
        <w:t xml:space="preserve">, либо наложить взыскание на обеспечение исполнения Контракта или представить требование Гаранту </w:t>
      </w:r>
      <w:r w:rsidRPr="00332130">
        <w:rPr>
          <w:rFonts w:ascii="Times New Roman" w:hAnsi="Times New Roman"/>
          <w:sz w:val="23"/>
          <w:szCs w:val="23"/>
        </w:rPr>
        <w:br/>
        <w:t>по банковской гарантии (в случае предоставления в качестве обеспечения исполнения Контракта банковской гарантии).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00B57ABF" w14:textId="77777777" w:rsidR="002742A7" w:rsidRPr="00332130" w:rsidRDefault="002742A7">
      <w:pPr>
        <w:widowControl w:val="0"/>
        <w:spacing w:after="0" w:line="240" w:lineRule="auto"/>
        <w:rPr>
          <w:rFonts w:ascii="Times New Roman" w:hAnsi="Times New Roman"/>
          <w:sz w:val="23"/>
          <w:szCs w:val="23"/>
        </w:rPr>
      </w:pPr>
    </w:p>
    <w:p w14:paraId="4D32ADDA" w14:textId="4866F8D4" w:rsidR="002742A7" w:rsidRPr="00332130" w:rsidRDefault="000C69DE" w:rsidP="00345660">
      <w:pPr>
        <w:pStyle w:val="aff4"/>
        <w:numPr>
          <w:ilvl w:val="0"/>
          <w:numId w:val="6"/>
        </w:numPr>
        <w:spacing w:after="0" w:line="240" w:lineRule="auto"/>
        <w:jc w:val="center"/>
        <w:rPr>
          <w:rFonts w:ascii="Times New Roman" w:hAnsi="Times New Roman"/>
          <w:b/>
          <w:sz w:val="23"/>
          <w:szCs w:val="23"/>
        </w:rPr>
      </w:pPr>
      <w:r w:rsidRPr="00332130">
        <w:rPr>
          <w:rFonts w:ascii="Times New Roman" w:hAnsi="Times New Roman"/>
          <w:b/>
          <w:sz w:val="23"/>
          <w:szCs w:val="23"/>
        </w:rPr>
        <w:t>Срок поставки товара</w:t>
      </w:r>
    </w:p>
    <w:p w14:paraId="19D37BFC" w14:textId="77777777" w:rsidR="00332130" w:rsidRPr="00450C0B" w:rsidRDefault="00332130" w:rsidP="00450C0B">
      <w:pPr>
        <w:spacing w:after="0" w:line="240" w:lineRule="auto"/>
        <w:ind w:left="360"/>
        <w:jc w:val="center"/>
        <w:rPr>
          <w:rFonts w:ascii="Times New Roman" w:hAnsi="Times New Roman"/>
          <w:b/>
          <w:sz w:val="23"/>
          <w:szCs w:val="23"/>
        </w:rPr>
      </w:pPr>
    </w:p>
    <w:p w14:paraId="2C447471" w14:textId="77777777" w:rsidR="002742A7" w:rsidRPr="00332130" w:rsidRDefault="000C69DE" w:rsidP="00F860A3">
      <w:pPr>
        <w:pStyle w:val="22"/>
        <w:tabs>
          <w:tab w:val="left" w:pos="720"/>
          <w:tab w:val="left" w:pos="1134"/>
        </w:tabs>
        <w:spacing w:before="0" w:line="240" w:lineRule="auto"/>
        <w:ind w:firstLine="720"/>
        <w:rPr>
          <w:sz w:val="23"/>
          <w:szCs w:val="23"/>
        </w:rPr>
      </w:pPr>
      <w:r w:rsidRPr="00332130">
        <w:rPr>
          <w:sz w:val="23"/>
          <w:szCs w:val="23"/>
        </w:rPr>
        <w:t>3.1. Поставка Товара осуществляется силами Поставщика в сроки, указанные в Описании объекта</w:t>
      </w:r>
      <w:r w:rsidRPr="00332130">
        <w:rPr>
          <w:sz w:val="23"/>
          <w:szCs w:val="23"/>
          <w:shd w:val="clear" w:color="auto" w:fill="FFD821"/>
        </w:rPr>
        <w:t xml:space="preserve"> </w:t>
      </w:r>
      <w:r w:rsidRPr="00332130">
        <w:rPr>
          <w:sz w:val="23"/>
          <w:szCs w:val="23"/>
        </w:rPr>
        <w:t>закупки. (Приложение № 1).</w:t>
      </w:r>
    </w:p>
    <w:p w14:paraId="5933D5BC" w14:textId="77777777" w:rsidR="002742A7" w:rsidRPr="00332130" w:rsidRDefault="000C69DE" w:rsidP="00F860A3">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3.2. Днем поставки Товара считается день подписания Заказчиком и Поставщиком Товарной накладной.</w:t>
      </w:r>
    </w:p>
    <w:p w14:paraId="349B8076"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3.3. Досрочная поставка товара допускается только по согласованию с Заказчиком. В случае согласования досрочной поставки товара Заказчик обязуется принять товар и подписать Товарную накладную в порядке, установленном Контрактом.</w:t>
      </w:r>
    </w:p>
    <w:p w14:paraId="4C9C0FAD"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3.4. </w:t>
      </w:r>
      <w:r w:rsidRPr="000A2E64">
        <w:rPr>
          <w:rFonts w:ascii="Times New Roman" w:hAnsi="Times New Roman"/>
          <w:color w:val="auto"/>
          <w:sz w:val="23"/>
          <w:szCs w:val="23"/>
          <w:u w:val="single"/>
        </w:rPr>
        <w:t>В п. 10.1 Контракта</w:t>
      </w:r>
      <w:r w:rsidRPr="000A2E64">
        <w:rPr>
          <w:rFonts w:ascii="Times New Roman" w:hAnsi="Times New Roman"/>
          <w:color w:val="auto"/>
          <w:sz w:val="23"/>
          <w:szCs w:val="23"/>
        </w:rPr>
        <w:t xml:space="preserve"> указана</w:t>
      </w:r>
      <w:r w:rsidRPr="00332130">
        <w:rPr>
          <w:rFonts w:ascii="Times New Roman" w:hAnsi="Times New Roman"/>
          <w:sz w:val="23"/>
          <w:szCs w:val="23"/>
        </w:rPr>
        <w:t xml:space="preserve"> дата, при наступлении которой обязательства Сторон прекращаются, за исключением обязательств по оплате товара, гарантийных обязательств (при их наличии),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товара и их приемки. </w:t>
      </w:r>
      <w:r w:rsidRPr="00332130">
        <w:rPr>
          <w:rFonts w:ascii="Times New Roman" w:hAnsi="Times New Roman"/>
          <w:sz w:val="23"/>
          <w:szCs w:val="23"/>
        </w:rPr>
        <w:br/>
        <w:t xml:space="preserve">При наступлении указанной даты Заказчиком в двух экземплярах составляется Акт сверки обязательств </w:t>
      </w:r>
      <w:r w:rsidRPr="00332130">
        <w:rPr>
          <w:rFonts w:ascii="Times New Roman" w:hAnsi="Times New Roman"/>
          <w:sz w:val="23"/>
          <w:szCs w:val="23"/>
        </w:rPr>
        <w:br/>
        <w:t xml:space="preserve">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14:paraId="1A122D67"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3.4.1. Поставщик обязан подписать Акт сверки обязательств. В случае уклонения Поставщика </w:t>
      </w:r>
      <w:r w:rsidRPr="00332130">
        <w:rPr>
          <w:rFonts w:ascii="Times New Roman" w:hAnsi="Times New Roman"/>
          <w:sz w:val="23"/>
          <w:szCs w:val="23"/>
        </w:rPr>
        <w:br/>
        <w:t>от подписания данного акта Заказчик проставляет в нем соответствующую отметку. Акт сверки обязательств является основанием для проведения взаиморасчетов между Сторонами.</w:t>
      </w:r>
    </w:p>
    <w:p w14:paraId="46647BD2" w14:textId="77777777" w:rsidR="002742A7" w:rsidRPr="00332130" w:rsidRDefault="000C69DE">
      <w:pPr>
        <w:pStyle w:val="Standard"/>
        <w:jc w:val="both"/>
        <w:rPr>
          <w:rFonts w:ascii="Times New Roman" w:hAnsi="Times New Roman" w:cs="Times New Roman"/>
          <w:sz w:val="23"/>
          <w:szCs w:val="23"/>
        </w:rPr>
      </w:pPr>
      <w:r w:rsidRPr="00332130">
        <w:rPr>
          <w:rFonts w:ascii="Times New Roman" w:hAnsi="Times New Roman" w:cs="Times New Roman"/>
          <w:sz w:val="23"/>
          <w:szCs w:val="23"/>
        </w:rPr>
        <w:tab/>
        <w:t>3.4.2. Согласно п.64.28 Приказа 61н от 15.04.2021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предусмотрено, что копия электронного документа Акта приемки (ф.0510452), сформированная на бумажном носителе, подписывается собственноручно представителем поставщика (подрядчика, исполнителя).</w:t>
      </w:r>
    </w:p>
    <w:p w14:paraId="44C67AC9" w14:textId="77777777" w:rsidR="002742A7" w:rsidRPr="00332130" w:rsidRDefault="002742A7">
      <w:pPr>
        <w:widowControl w:val="0"/>
        <w:spacing w:after="0" w:line="240" w:lineRule="auto"/>
        <w:ind w:firstLine="709"/>
        <w:jc w:val="both"/>
        <w:rPr>
          <w:rFonts w:ascii="Times New Roman" w:hAnsi="Times New Roman"/>
          <w:sz w:val="23"/>
          <w:szCs w:val="23"/>
        </w:rPr>
      </w:pPr>
    </w:p>
    <w:p w14:paraId="0D613EE0" w14:textId="77777777" w:rsidR="002742A7" w:rsidRPr="00332130" w:rsidRDefault="002742A7">
      <w:pPr>
        <w:widowControl w:val="0"/>
        <w:spacing w:after="0" w:line="240" w:lineRule="auto"/>
        <w:jc w:val="center"/>
        <w:rPr>
          <w:rFonts w:ascii="Times New Roman" w:hAnsi="Times New Roman"/>
          <w:sz w:val="23"/>
          <w:szCs w:val="23"/>
        </w:rPr>
      </w:pPr>
    </w:p>
    <w:p w14:paraId="66B5C049" w14:textId="342CCA89" w:rsidR="002742A7" w:rsidRPr="00B64197" w:rsidRDefault="000C69DE" w:rsidP="00B64197">
      <w:pPr>
        <w:pStyle w:val="aff4"/>
        <w:widowControl w:val="0"/>
        <w:numPr>
          <w:ilvl w:val="0"/>
          <w:numId w:val="6"/>
        </w:numPr>
        <w:spacing w:after="0" w:line="240" w:lineRule="auto"/>
        <w:jc w:val="center"/>
        <w:rPr>
          <w:rFonts w:ascii="Times New Roman" w:hAnsi="Times New Roman"/>
          <w:sz w:val="23"/>
          <w:szCs w:val="23"/>
        </w:rPr>
      </w:pPr>
      <w:r w:rsidRPr="00B64197">
        <w:rPr>
          <w:rFonts w:ascii="Times New Roman" w:hAnsi="Times New Roman"/>
          <w:b/>
          <w:sz w:val="23"/>
          <w:szCs w:val="23"/>
        </w:rPr>
        <w:t>Место, количество, ассортимент и порядок сдачи-приемки Товара</w:t>
      </w:r>
      <w:r w:rsidRPr="00B64197">
        <w:rPr>
          <w:rFonts w:ascii="Times New Roman" w:hAnsi="Times New Roman"/>
          <w:sz w:val="23"/>
          <w:szCs w:val="23"/>
        </w:rPr>
        <w:t xml:space="preserve"> </w:t>
      </w:r>
    </w:p>
    <w:p w14:paraId="45DC6C1F" w14:textId="77777777" w:rsidR="00B64197" w:rsidRPr="00B64197" w:rsidRDefault="00B64197" w:rsidP="00B64197">
      <w:pPr>
        <w:pStyle w:val="aff4"/>
        <w:widowControl w:val="0"/>
        <w:spacing w:after="0" w:line="240" w:lineRule="auto"/>
        <w:ind w:left="1080"/>
        <w:rPr>
          <w:rFonts w:ascii="Times New Roman" w:hAnsi="Times New Roman"/>
          <w:sz w:val="23"/>
          <w:szCs w:val="23"/>
        </w:rPr>
      </w:pPr>
    </w:p>
    <w:p w14:paraId="659E911A" w14:textId="77777777" w:rsidR="002742A7" w:rsidRPr="00332130" w:rsidRDefault="000C69DE">
      <w:pPr>
        <w:widowControl w:val="0"/>
        <w:spacing w:after="0" w:line="240" w:lineRule="auto"/>
        <w:ind w:firstLine="709"/>
        <w:jc w:val="both"/>
        <w:rPr>
          <w:rFonts w:ascii="Times New Roman" w:hAnsi="Times New Roman"/>
          <w:b/>
          <w:sz w:val="23"/>
          <w:szCs w:val="23"/>
        </w:rPr>
      </w:pPr>
      <w:r w:rsidRPr="00332130">
        <w:rPr>
          <w:rFonts w:ascii="Times New Roman" w:hAnsi="Times New Roman"/>
          <w:sz w:val="23"/>
          <w:szCs w:val="23"/>
        </w:rPr>
        <w:t>4.1. Поставка Товара осуществляется Поставщиком по адресу (-ам) поставки согласно заказу-спецификации.</w:t>
      </w:r>
    </w:p>
    <w:p w14:paraId="0F317175"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 xml:space="preserve">4.2. Поставщик обязан поставить Заказчику Товар с приложением соответствующих документов, относящихся к Товару, в объеме, указанном в заказе-спецификации. Поставка включает в себя доставку </w:t>
      </w:r>
      <w:r w:rsidRPr="00332130">
        <w:rPr>
          <w:rFonts w:ascii="Times New Roman" w:hAnsi="Times New Roman"/>
          <w:sz w:val="23"/>
          <w:szCs w:val="23"/>
        </w:rPr>
        <w:br/>
        <w:t>и разгрузку Товара.</w:t>
      </w:r>
    </w:p>
    <w:p w14:paraId="76DA5544"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4.3. Приемка Товара по количеству, качеству, комплектности, ассортименту производится Заказчиком с составлением и подписанием Товарной накладной в соответствии с законодательством Российской Федерации, которая оформляется в 2 (двух) экземплярах и подписывается Поставщиком </w:t>
      </w:r>
      <w:r w:rsidRPr="00332130">
        <w:rPr>
          <w:rFonts w:ascii="Times New Roman" w:hAnsi="Times New Roman"/>
          <w:sz w:val="23"/>
          <w:szCs w:val="23"/>
        </w:rPr>
        <w:br/>
        <w:t xml:space="preserve">и Заказчиком. </w:t>
      </w:r>
    </w:p>
    <w:p w14:paraId="310601A6"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lastRenderedPageBreak/>
        <w:t>4.3.1. Приемка Товара осуществляется в течение 5 (пяти) рабочих дней с момента поставки Товара. В случае, если требуется проведение осмотра, монтажа, пуско-наладки и/или иных действий, в том числе экспертизы, направленных на выявление несоответствий качества и иных показателей Товара требованиям, установленным Контрактом, а также выявление наличия скрытых дефектов приемка Товара осуществляется с учетом фактических сроков, необходимых для осуществления соответствующих действий, но не более чем 30 (тридцать) календарных дней. Результат указанных действий оформляется Актом приемки Товара в 2 (двух) экземплярах и подписывается Поставщиком и Заказчиком. Расчет за поставленный Товар в таком случае осуществляется со дня подписания Акта приемки.</w:t>
      </w:r>
    </w:p>
    <w:p w14:paraId="4E79FF2B"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4.3.2.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порядке </w:t>
      </w:r>
      <w:r w:rsidRPr="00332130">
        <w:rPr>
          <w:rFonts w:ascii="Times New Roman" w:hAnsi="Times New Roman"/>
          <w:sz w:val="23"/>
          <w:szCs w:val="23"/>
        </w:rPr>
        <w:br/>
        <w:t>и в сроки, установленные Контрактом.</w:t>
      </w:r>
    </w:p>
    <w:p w14:paraId="393EE180"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4.4. Товар доставляется в заводской упаковке, без механических, химических и прочих повреждений.</w:t>
      </w:r>
    </w:p>
    <w:p w14:paraId="3C5DACEA"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4.5.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товара требованиям, установленным Контрактом, может также осуществляться с привлечением экспертов, экспертных организаций.</w:t>
      </w:r>
    </w:p>
    <w:p w14:paraId="70BF566F"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4.6. В случае обнаружения недостатков в количестве, качестве, комплектности, ассортименте товара Заказчик направляет Поставщику уведомление в порядке, предусмотренном п. 4.8 Контракта. </w:t>
      </w:r>
    </w:p>
    <w:p w14:paraId="7763E0D3"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4.7. 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14:paraId="4DB4EC46" w14:textId="2748DABE" w:rsidR="002742A7" w:rsidRPr="00332130" w:rsidRDefault="000C69DE">
      <w:pPr>
        <w:tabs>
          <w:tab w:val="left" w:pos="709"/>
        </w:tabs>
        <w:spacing w:after="0" w:line="240" w:lineRule="auto"/>
        <w:ind w:firstLine="709"/>
        <w:jc w:val="both"/>
        <w:rPr>
          <w:rFonts w:ascii="Times New Roman" w:hAnsi="Times New Roman"/>
          <w:sz w:val="23"/>
          <w:szCs w:val="23"/>
        </w:rPr>
      </w:pPr>
      <w:r w:rsidRPr="00332130">
        <w:rPr>
          <w:rFonts w:ascii="Times New Roman" w:hAnsi="Times New Roman"/>
          <w:sz w:val="23"/>
          <w:szCs w:val="23"/>
        </w:rPr>
        <w:t>4.8. Обо всех нарушениях условий Контракта Заказчик уведомляет Поставщика не позднее 3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w:t>
      </w:r>
      <w:r w:rsidR="00F860A3">
        <w:rPr>
          <w:rFonts w:ascii="Times New Roman" w:hAnsi="Times New Roman"/>
          <w:sz w:val="23"/>
          <w:szCs w:val="23"/>
        </w:rPr>
        <w:t xml:space="preserve"> </w:t>
      </w:r>
      <w:r w:rsidRPr="00332130">
        <w:rPr>
          <w:rFonts w:ascii="Times New Roman" w:hAnsi="Times New Roman"/>
          <w:sz w:val="23"/>
          <w:szCs w:val="23"/>
        </w:rPr>
        <w:t xml:space="preserve">и направляется Поставщику по почте, факсу, электронной почте нарочным либо иным другим доступным средством. </w:t>
      </w:r>
    </w:p>
    <w:p w14:paraId="30D90961"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4.9. Поставщик в установленный в уведомлении (п. 4.8 Контракта)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если такие действия осуществлялись Заказчиком и (или) направить решение об одностороннем отказе </w:t>
      </w:r>
      <w:r w:rsidRPr="00332130">
        <w:rPr>
          <w:rFonts w:ascii="Times New Roman" w:hAnsi="Times New Roman"/>
          <w:sz w:val="23"/>
          <w:szCs w:val="23"/>
        </w:rPr>
        <w:br/>
        <w:t>от исполнения Контракта.</w:t>
      </w:r>
    </w:p>
    <w:p w14:paraId="1149A0D0" w14:textId="77777777" w:rsidR="002742A7" w:rsidRPr="00332130" w:rsidRDefault="002742A7">
      <w:pPr>
        <w:widowControl w:val="0"/>
        <w:spacing w:after="0" w:line="240" w:lineRule="auto"/>
        <w:jc w:val="center"/>
        <w:rPr>
          <w:rFonts w:ascii="Times New Roman" w:hAnsi="Times New Roman"/>
          <w:sz w:val="23"/>
          <w:szCs w:val="23"/>
        </w:rPr>
      </w:pPr>
    </w:p>
    <w:p w14:paraId="50AB057B"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5. Права и обязанности Сторон</w:t>
      </w:r>
    </w:p>
    <w:p w14:paraId="4BFE292F" w14:textId="77777777" w:rsidR="002742A7" w:rsidRPr="00332130" w:rsidRDefault="000C69DE">
      <w:pPr>
        <w:widowControl w:val="0"/>
        <w:spacing w:after="0" w:line="240" w:lineRule="auto"/>
        <w:ind w:firstLine="720"/>
        <w:jc w:val="both"/>
        <w:rPr>
          <w:rFonts w:ascii="Times New Roman" w:hAnsi="Times New Roman"/>
          <w:b/>
          <w:sz w:val="23"/>
          <w:szCs w:val="23"/>
          <w:u w:val="single"/>
        </w:rPr>
      </w:pPr>
      <w:r w:rsidRPr="00332130">
        <w:rPr>
          <w:rFonts w:ascii="Times New Roman" w:hAnsi="Times New Roman"/>
          <w:b/>
          <w:sz w:val="23"/>
          <w:szCs w:val="23"/>
        </w:rPr>
        <w:t xml:space="preserve">5.1. </w:t>
      </w:r>
      <w:r w:rsidRPr="00332130">
        <w:rPr>
          <w:rFonts w:ascii="Times New Roman" w:hAnsi="Times New Roman"/>
          <w:b/>
          <w:sz w:val="23"/>
          <w:szCs w:val="23"/>
          <w:u w:val="single"/>
        </w:rPr>
        <w:t>Заказчик обязан:</w:t>
      </w:r>
    </w:p>
    <w:p w14:paraId="707EC052" w14:textId="77777777" w:rsidR="002742A7" w:rsidRPr="00332130" w:rsidRDefault="000C69DE">
      <w:pPr>
        <w:widowControl w:val="0"/>
        <w:spacing w:after="0" w:line="240" w:lineRule="auto"/>
        <w:ind w:firstLine="720"/>
        <w:jc w:val="both"/>
        <w:rPr>
          <w:rFonts w:ascii="Times New Roman" w:hAnsi="Times New Roman"/>
          <w:sz w:val="23"/>
          <w:szCs w:val="23"/>
          <w:highlight w:val="yellow"/>
        </w:rPr>
      </w:pPr>
      <w:r w:rsidRPr="00332130">
        <w:rPr>
          <w:rFonts w:ascii="Times New Roman" w:hAnsi="Times New Roman"/>
          <w:sz w:val="23"/>
          <w:szCs w:val="23"/>
        </w:rPr>
        <w:t>5.1.1. в разумные сроки предоставить Поставщику информацию, необходимую для исполнения Контракта</w:t>
      </w:r>
    </w:p>
    <w:p w14:paraId="49A4F83C"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5.1.2. обеспечить приемку поставленного Товара в соответствии с условиями Контракта или направить в адрес Поставщика мотивированный отказ от приемки;</w:t>
      </w:r>
    </w:p>
    <w:p w14:paraId="58D3E5BF"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5.1.3. оплатить поставленный Товар в порядке и сроки, определённые Контрактом;</w:t>
      </w:r>
    </w:p>
    <w:p w14:paraId="5421A2F5"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5.1.4. вернуть обеспечение исполнения Контракта Поставщику в сроки, предусмотренные Контрактом;</w:t>
      </w:r>
    </w:p>
    <w:p w14:paraId="2975714A"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5.1.5. требовать возмещения неустойки и (или) убытков, причиненных по вине Поставщика;</w:t>
      </w:r>
    </w:p>
    <w:p w14:paraId="1987E705"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5.1.6. выполнять иные обязанности, предусмотренные Контрактом. </w:t>
      </w:r>
    </w:p>
    <w:p w14:paraId="0DB67B11" w14:textId="77777777" w:rsidR="002742A7" w:rsidRPr="00332130" w:rsidRDefault="000C69DE">
      <w:pPr>
        <w:widowControl w:val="0"/>
        <w:spacing w:after="0" w:line="240" w:lineRule="auto"/>
        <w:ind w:firstLine="720"/>
        <w:jc w:val="both"/>
        <w:rPr>
          <w:rFonts w:ascii="Times New Roman" w:hAnsi="Times New Roman"/>
          <w:b/>
          <w:sz w:val="23"/>
          <w:szCs w:val="23"/>
          <w:u w:val="single"/>
        </w:rPr>
      </w:pPr>
      <w:r w:rsidRPr="00332130">
        <w:rPr>
          <w:rFonts w:ascii="Times New Roman" w:hAnsi="Times New Roman"/>
          <w:b/>
          <w:sz w:val="23"/>
          <w:szCs w:val="23"/>
        </w:rPr>
        <w:t xml:space="preserve">5.2. </w:t>
      </w:r>
      <w:r w:rsidRPr="00332130">
        <w:rPr>
          <w:rFonts w:ascii="Times New Roman" w:hAnsi="Times New Roman"/>
          <w:b/>
          <w:sz w:val="23"/>
          <w:szCs w:val="23"/>
          <w:u w:val="single"/>
        </w:rPr>
        <w:t>Заказчик вправе:</w:t>
      </w:r>
    </w:p>
    <w:p w14:paraId="2C9C0342"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5.2.1. досрочно принять и оплатить Товар в соответствии с условиями Контракта;</w:t>
      </w:r>
    </w:p>
    <w:p w14:paraId="7835CAC6"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5.2.2. по согласованию с Поставщиком изменить количество Товара в соответствии с пунктом 15.1.1. Контракта;</w:t>
      </w:r>
    </w:p>
    <w:p w14:paraId="42B0F8ED"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5.2.3. осуществлять иные права, предусмотренные Контрактом и (или) законодательством Российской Федерации;</w:t>
      </w:r>
    </w:p>
    <w:p w14:paraId="1A4A84A0"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5.2.4. требовать надлежащего исполнения обязательств Поставщиком по Контракту;</w:t>
      </w:r>
    </w:p>
    <w:p w14:paraId="37CEB083"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5.2.5. в любое время потребовать от Поставщика отчет о ходе исполнения Контракта;</w:t>
      </w:r>
    </w:p>
    <w:p w14:paraId="0F5668E2"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5.2.6. 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14:paraId="01027109" w14:textId="77777777" w:rsidR="002742A7" w:rsidRPr="00332130" w:rsidRDefault="000C69DE">
      <w:pPr>
        <w:spacing w:after="0" w:line="240" w:lineRule="auto"/>
        <w:ind w:firstLine="720"/>
        <w:jc w:val="both"/>
        <w:rPr>
          <w:rFonts w:ascii="Times New Roman" w:hAnsi="Times New Roman"/>
          <w:sz w:val="23"/>
          <w:szCs w:val="23"/>
        </w:rPr>
      </w:pPr>
      <w:r w:rsidRPr="00332130">
        <w:rPr>
          <w:rFonts w:ascii="Times New Roman" w:hAnsi="Times New Roman"/>
          <w:sz w:val="23"/>
          <w:szCs w:val="23"/>
        </w:rPr>
        <w:lastRenderedPageBreak/>
        <w:t>5.2.7. требовать устранения Поставщиком недостатков в поставленном Товаре;</w:t>
      </w:r>
    </w:p>
    <w:p w14:paraId="55B70BF5" w14:textId="77777777" w:rsidR="002742A7" w:rsidRPr="00332130" w:rsidRDefault="000C69DE">
      <w:pPr>
        <w:spacing w:after="0" w:line="240" w:lineRule="auto"/>
        <w:ind w:firstLine="720"/>
        <w:jc w:val="both"/>
        <w:rPr>
          <w:rFonts w:ascii="Times New Roman" w:hAnsi="Times New Roman"/>
          <w:sz w:val="23"/>
          <w:szCs w:val="23"/>
        </w:rPr>
      </w:pPr>
      <w:r w:rsidRPr="00332130">
        <w:rPr>
          <w:rFonts w:ascii="Times New Roman" w:hAnsi="Times New Roman"/>
          <w:sz w:val="23"/>
          <w:szCs w:val="23"/>
        </w:rPr>
        <w:t>5.2.8. отказаться (полностью или частично) от оплаты Товара, не соответствующего требованиям настоящего Контракта.</w:t>
      </w:r>
    </w:p>
    <w:p w14:paraId="6A529DDA" w14:textId="77777777" w:rsidR="002742A7" w:rsidRPr="00332130" w:rsidRDefault="000C69DE">
      <w:pPr>
        <w:widowControl w:val="0"/>
        <w:spacing w:after="0" w:line="240" w:lineRule="auto"/>
        <w:ind w:firstLine="720"/>
        <w:jc w:val="both"/>
        <w:rPr>
          <w:rFonts w:ascii="Times New Roman" w:hAnsi="Times New Roman"/>
          <w:b/>
          <w:sz w:val="23"/>
          <w:szCs w:val="23"/>
          <w:u w:val="single"/>
        </w:rPr>
      </w:pPr>
      <w:r w:rsidRPr="00332130">
        <w:rPr>
          <w:rFonts w:ascii="Times New Roman" w:hAnsi="Times New Roman"/>
          <w:b/>
          <w:sz w:val="23"/>
          <w:szCs w:val="23"/>
        </w:rPr>
        <w:t xml:space="preserve">5.3. </w:t>
      </w:r>
      <w:r w:rsidRPr="00332130">
        <w:rPr>
          <w:rFonts w:ascii="Times New Roman" w:hAnsi="Times New Roman"/>
          <w:b/>
          <w:sz w:val="23"/>
          <w:szCs w:val="23"/>
          <w:u w:val="single"/>
        </w:rPr>
        <w:t>Поставщик обязан:</w:t>
      </w:r>
    </w:p>
    <w:p w14:paraId="7E7EB66B" w14:textId="77777777" w:rsidR="002742A7" w:rsidRPr="00332130" w:rsidRDefault="000C69DE" w:rsidP="00450C0B">
      <w:pPr>
        <w:spacing w:after="0" w:line="240" w:lineRule="auto"/>
        <w:ind w:firstLine="709"/>
        <w:jc w:val="both"/>
        <w:rPr>
          <w:rFonts w:ascii="Times New Roman" w:hAnsi="Times New Roman"/>
          <w:sz w:val="23"/>
          <w:szCs w:val="23"/>
        </w:rPr>
      </w:pPr>
      <w:r w:rsidRPr="00332130">
        <w:rPr>
          <w:rFonts w:ascii="Times New Roman" w:hAnsi="Times New Roman"/>
          <w:sz w:val="23"/>
          <w:szCs w:val="23"/>
        </w:rPr>
        <w:t>5.3.1. безвозмездно устранять допущенные по его вине нарушения условий Контракта;</w:t>
      </w:r>
    </w:p>
    <w:p w14:paraId="5E291B3C"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5.3.2. не предоставлять третьим лицам и не разглашать конфиденциальную информацию, полученную в результате исполнения обязательств по Контракту;</w:t>
      </w:r>
    </w:p>
    <w:p w14:paraId="6A06AA15"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5.3.3. незамедлительно информировать Заказчика в случае невозможности исполнения обязательств по настоящему Контракту;</w:t>
      </w:r>
    </w:p>
    <w:p w14:paraId="1CB7C6F1"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157C0D3"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 xml:space="preserve">5.3.5. произвести поставку Товара на условиях настоящего Контракта, которая включает в себя доставку и разгрузку Товара по адресу поставки Товара в соответствии </w:t>
      </w:r>
      <w:r w:rsidRPr="00332130">
        <w:rPr>
          <w:rFonts w:ascii="Times New Roman" w:hAnsi="Times New Roman"/>
          <w:sz w:val="23"/>
          <w:szCs w:val="23"/>
        </w:rPr>
        <w:br/>
        <w:t>с заказом-спецификацией;</w:t>
      </w:r>
    </w:p>
    <w:p w14:paraId="2E8D3E1D"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 xml:space="preserve">5.3.6. при наличии предоставить Заказчику документацию и инструкции, необходимые для работы </w:t>
      </w:r>
      <w:r w:rsidRPr="00332130">
        <w:rPr>
          <w:rFonts w:ascii="Times New Roman" w:hAnsi="Times New Roman"/>
          <w:sz w:val="23"/>
          <w:szCs w:val="23"/>
        </w:rPr>
        <w:br/>
        <w:t>с Товаром;</w:t>
      </w:r>
    </w:p>
    <w:p w14:paraId="7B94A1BE"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5.3.7. подписать Товарную накладную;</w:t>
      </w:r>
    </w:p>
    <w:p w14:paraId="100DF39B"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5.3.8. обеспечить соответствие Товара действующим стандартам Российской Федерации, регламентирующим его выпуск, транспортировку и эксплуатацию, на условиях, предусмотренных в Заказе-спецификации;</w:t>
      </w:r>
    </w:p>
    <w:p w14:paraId="02474546"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 xml:space="preserve">5.3.9. выполнить обязательства, </w:t>
      </w:r>
      <w:r w:rsidRPr="00332130">
        <w:rPr>
          <w:rFonts w:ascii="Times New Roman" w:hAnsi="Times New Roman"/>
          <w:color w:val="0070C0"/>
          <w:sz w:val="23"/>
          <w:szCs w:val="23"/>
          <w:u w:val="single"/>
        </w:rPr>
        <w:t>предусмотренные 6 разделом Контракта;</w:t>
      </w:r>
    </w:p>
    <w:p w14:paraId="0339383E"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 xml:space="preserve">5.3.10. передать Заказчику надлежащее оформленные документы: накладные, счета-фактуры, УПД. </w:t>
      </w:r>
      <w:r w:rsidRPr="00332130">
        <w:rPr>
          <w:rFonts w:ascii="Times New Roman" w:hAnsi="Times New Roman"/>
          <w:b/>
          <w:i/>
          <w:sz w:val="23"/>
          <w:szCs w:val="23"/>
          <w:u w:val="single"/>
        </w:rPr>
        <w:t xml:space="preserve">(содержащие в себе предмет, номер и дату Контракта), </w:t>
      </w:r>
      <w:r w:rsidRPr="00332130">
        <w:rPr>
          <w:rFonts w:ascii="Times New Roman" w:hAnsi="Times New Roman"/>
          <w:sz w:val="23"/>
          <w:szCs w:val="23"/>
        </w:rPr>
        <w:t xml:space="preserve">сертификаты либо иные документы </w:t>
      </w:r>
      <w:r w:rsidRPr="00332130">
        <w:rPr>
          <w:rFonts w:ascii="Times New Roman" w:hAnsi="Times New Roman"/>
          <w:sz w:val="23"/>
          <w:szCs w:val="23"/>
        </w:rPr>
        <w:br/>
        <w:t>в соответствии с требованиями нормативных правовых актов, действующих на территории Российской Федерации;</w:t>
      </w:r>
    </w:p>
    <w:p w14:paraId="452F63A3" w14:textId="77777777" w:rsidR="002742A7" w:rsidRPr="00332130" w:rsidRDefault="000C69DE" w:rsidP="00450C0B">
      <w:pPr>
        <w:pStyle w:val="22"/>
        <w:spacing w:before="0" w:line="240" w:lineRule="auto"/>
        <w:ind w:firstLine="720"/>
        <w:rPr>
          <w:sz w:val="23"/>
          <w:szCs w:val="23"/>
        </w:rPr>
      </w:pPr>
      <w:r w:rsidRPr="00332130">
        <w:rPr>
          <w:sz w:val="23"/>
          <w:szCs w:val="23"/>
        </w:rPr>
        <w:t xml:space="preserve">5.3.11. </w:t>
      </w:r>
      <w:r w:rsidRPr="00332130">
        <w:rPr>
          <w:sz w:val="23"/>
          <w:szCs w:val="23"/>
          <w:u w:val="single"/>
        </w:rPr>
        <w:t>обеспечить следующие требования к Товару:</w:t>
      </w:r>
    </w:p>
    <w:p w14:paraId="460E4F22" w14:textId="77777777" w:rsidR="002742A7" w:rsidRPr="00332130" w:rsidRDefault="000C69DE" w:rsidP="00450C0B">
      <w:pPr>
        <w:pStyle w:val="ac"/>
        <w:widowControl w:val="0"/>
        <w:tabs>
          <w:tab w:val="clear" w:pos="1985"/>
        </w:tabs>
        <w:spacing w:before="0"/>
        <w:ind w:firstLine="720"/>
        <w:rPr>
          <w:b w:val="0"/>
          <w:sz w:val="23"/>
          <w:szCs w:val="23"/>
        </w:rPr>
      </w:pPr>
      <w:r w:rsidRPr="00332130">
        <w:rPr>
          <w:b w:val="0"/>
          <w:sz w:val="23"/>
          <w:szCs w:val="23"/>
        </w:rPr>
        <w:t>5.3.11.1. товар не должен быть бывшим в употреблении и (или) восстановленным;</w:t>
      </w:r>
    </w:p>
    <w:p w14:paraId="2DFEA544" w14:textId="77777777" w:rsidR="002742A7" w:rsidRPr="00332130" w:rsidRDefault="000C69DE" w:rsidP="00450C0B">
      <w:pPr>
        <w:pStyle w:val="ac"/>
        <w:widowControl w:val="0"/>
        <w:tabs>
          <w:tab w:val="clear" w:pos="1985"/>
        </w:tabs>
        <w:spacing w:before="0"/>
        <w:ind w:firstLine="720"/>
        <w:rPr>
          <w:b w:val="0"/>
          <w:sz w:val="23"/>
          <w:szCs w:val="23"/>
        </w:rPr>
      </w:pPr>
      <w:r w:rsidRPr="00332130">
        <w:rPr>
          <w:b w:val="0"/>
          <w:sz w:val="23"/>
          <w:szCs w:val="23"/>
        </w:rPr>
        <w:t>5.3.11.2. товар должен соответствовать стандартам и техническим условиям, установленным нормативными актами, действующими на территории Российской Федерации;</w:t>
      </w:r>
    </w:p>
    <w:p w14:paraId="1D16FA59" w14:textId="77777777" w:rsidR="002742A7" w:rsidRPr="00332130" w:rsidRDefault="000C69DE" w:rsidP="00450C0B">
      <w:pPr>
        <w:pStyle w:val="22"/>
        <w:spacing w:before="0" w:line="240" w:lineRule="auto"/>
        <w:ind w:firstLine="720"/>
        <w:rPr>
          <w:sz w:val="23"/>
          <w:szCs w:val="23"/>
        </w:rPr>
      </w:pPr>
      <w:r w:rsidRPr="00332130">
        <w:rPr>
          <w:sz w:val="23"/>
          <w:szCs w:val="23"/>
        </w:rPr>
        <w:t>5.3.12. выполнять иные обязанности, предусмотренные Контрактом.</w:t>
      </w:r>
    </w:p>
    <w:p w14:paraId="158ED73D" w14:textId="77777777" w:rsidR="002742A7" w:rsidRPr="00332130" w:rsidRDefault="000C69DE" w:rsidP="00450C0B">
      <w:pPr>
        <w:pStyle w:val="ac"/>
        <w:widowControl w:val="0"/>
        <w:tabs>
          <w:tab w:val="clear" w:pos="1985"/>
        </w:tabs>
        <w:spacing w:before="0"/>
        <w:ind w:firstLine="709"/>
        <w:rPr>
          <w:b w:val="0"/>
          <w:sz w:val="23"/>
          <w:szCs w:val="23"/>
        </w:rPr>
      </w:pPr>
      <w:r w:rsidRPr="00332130">
        <w:rPr>
          <w:b w:val="0"/>
          <w:sz w:val="23"/>
          <w:szCs w:val="23"/>
        </w:rPr>
        <w:t>5.3.13. соответствовать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3E40DC3" w14:textId="77777777" w:rsidR="002742A7" w:rsidRPr="00332130" w:rsidRDefault="000C69DE" w:rsidP="00450C0B">
      <w:pPr>
        <w:widowControl w:val="0"/>
        <w:spacing w:after="0" w:line="240" w:lineRule="auto"/>
        <w:ind w:firstLine="720"/>
        <w:jc w:val="both"/>
        <w:rPr>
          <w:rFonts w:ascii="Times New Roman" w:hAnsi="Times New Roman"/>
          <w:b/>
          <w:sz w:val="23"/>
          <w:szCs w:val="23"/>
          <w:u w:val="single"/>
        </w:rPr>
      </w:pPr>
      <w:r w:rsidRPr="00332130">
        <w:rPr>
          <w:rFonts w:ascii="Times New Roman" w:hAnsi="Times New Roman"/>
          <w:b/>
          <w:sz w:val="23"/>
          <w:szCs w:val="23"/>
        </w:rPr>
        <w:t xml:space="preserve">5.4. </w:t>
      </w:r>
      <w:r w:rsidRPr="00332130">
        <w:rPr>
          <w:rFonts w:ascii="Times New Roman" w:hAnsi="Times New Roman"/>
          <w:b/>
          <w:sz w:val="23"/>
          <w:szCs w:val="23"/>
          <w:u w:val="single"/>
        </w:rPr>
        <w:t>Поставщик вправе:</w:t>
      </w:r>
    </w:p>
    <w:p w14:paraId="7EF0BA11"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5.4.1. требовать приемки товара в объеме, порядке, сроки и на условиях, предусмотренных Контрактом.</w:t>
      </w:r>
    </w:p>
    <w:p w14:paraId="741F2246" w14:textId="77777777" w:rsidR="002742A7" w:rsidRPr="00332130" w:rsidRDefault="000C69DE" w:rsidP="00450C0B">
      <w:pPr>
        <w:spacing w:after="0" w:line="240" w:lineRule="auto"/>
        <w:ind w:firstLine="720"/>
        <w:jc w:val="both"/>
        <w:rPr>
          <w:rFonts w:ascii="Times New Roman" w:hAnsi="Times New Roman"/>
          <w:sz w:val="23"/>
          <w:szCs w:val="23"/>
        </w:rPr>
      </w:pPr>
      <w:r w:rsidRPr="00332130">
        <w:rPr>
          <w:rFonts w:ascii="Times New Roman" w:hAnsi="Times New Roman"/>
          <w:sz w:val="23"/>
          <w:szCs w:val="23"/>
        </w:rPr>
        <w:t>5.4.2. требовать от Заказчика своевременной и полной оплаты поставленного в соответствии с настоящим Контрактом Товара.</w:t>
      </w:r>
    </w:p>
    <w:p w14:paraId="6972BA42" w14:textId="77777777" w:rsidR="002742A7" w:rsidRPr="00332130" w:rsidRDefault="002742A7" w:rsidP="00450C0B">
      <w:pPr>
        <w:pStyle w:val="aa"/>
        <w:tabs>
          <w:tab w:val="left" w:pos="567"/>
        </w:tabs>
        <w:spacing w:before="0" w:after="0" w:line="240" w:lineRule="auto"/>
        <w:rPr>
          <w:rFonts w:ascii="Times New Roman" w:hAnsi="Times New Roman"/>
          <w:b w:val="0"/>
          <w:smallCaps w:val="0"/>
          <w:spacing w:val="0"/>
          <w:sz w:val="23"/>
          <w:szCs w:val="23"/>
          <w:highlight w:val="yellow"/>
        </w:rPr>
      </w:pPr>
    </w:p>
    <w:p w14:paraId="7160664B" w14:textId="0E10355B" w:rsidR="002742A7" w:rsidRPr="00332130" w:rsidRDefault="000C69DE" w:rsidP="00450C0B">
      <w:pPr>
        <w:pStyle w:val="aa"/>
        <w:tabs>
          <w:tab w:val="left" w:pos="567"/>
        </w:tabs>
        <w:spacing w:before="0" w:after="0" w:line="240" w:lineRule="auto"/>
        <w:rPr>
          <w:rFonts w:ascii="Times New Roman" w:hAnsi="Times New Roman"/>
          <w:smallCaps w:val="0"/>
          <w:spacing w:val="0"/>
          <w:sz w:val="23"/>
          <w:szCs w:val="23"/>
        </w:rPr>
      </w:pPr>
      <w:r w:rsidRPr="00332130">
        <w:rPr>
          <w:rFonts w:ascii="Times New Roman" w:hAnsi="Times New Roman"/>
          <w:smallCaps w:val="0"/>
          <w:spacing w:val="0"/>
          <w:sz w:val="23"/>
          <w:szCs w:val="23"/>
        </w:rPr>
        <w:t>6. Гарантия (Срок годности), качество и комплектность Товара</w:t>
      </w:r>
    </w:p>
    <w:p w14:paraId="1EDB9A29" w14:textId="77777777" w:rsidR="000F6AE2" w:rsidRPr="00332130" w:rsidRDefault="000F6AE2">
      <w:pPr>
        <w:pStyle w:val="aa"/>
        <w:tabs>
          <w:tab w:val="left" w:pos="567"/>
        </w:tabs>
        <w:spacing w:before="0" w:after="0" w:line="240" w:lineRule="auto"/>
        <w:rPr>
          <w:rFonts w:ascii="Times New Roman" w:hAnsi="Times New Roman"/>
          <w:smallCaps w:val="0"/>
          <w:spacing w:val="0"/>
          <w:sz w:val="23"/>
          <w:szCs w:val="23"/>
        </w:rPr>
      </w:pPr>
    </w:p>
    <w:p w14:paraId="1A412FCD" w14:textId="4613D9A2" w:rsidR="002742A7" w:rsidRPr="00332130" w:rsidRDefault="000C69DE">
      <w:pPr>
        <w:pStyle w:val="afa"/>
        <w:widowControl w:val="0"/>
        <w:tabs>
          <w:tab w:val="left" w:pos="1134"/>
        </w:tabs>
        <w:spacing w:after="0" w:line="240" w:lineRule="auto"/>
        <w:ind w:firstLine="709"/>
        <w:jc w:val="both"/>
        <w:rPr>
          <w:rFonts w:ascii="Times New Roman" w:hAnsi="Times New Roman"/>
          <w:sz w:val="23"/>
          <w:szCs w:val="23"/>
        </w:rPr>
      </w:pPr>
      <w:r w:rsidRPr="00332130">
        <w:rPr>
          <w:rFonts w:ascii="Times New Roman" w:hAnsi="Times New Roman"/>
          <w:sz w:val="23"/>
          <w:szCs w:val="23"/>
        </w:rPr>
        <w:t>6.1. На Товар устанавливается заводом-изготовителем соответствующий гарантийный срок товара, который составляет не менее 12 месяцев при условии соблюдения правил эксплуатации Товара, изложенных в руководстве (инструкции) по его эксплуатации.</w:t>
      </w:r>
    </w:p>
    <w:p w14:paraId="51D39C52" w14:textId="77777777" w:rsidR="002742A7" w:rsidRPr="00332130" w:rsidRDefault="000C69DE">
      <w:pPr>
        <w:pStyle w:val="afa"/>
        <w:widowControl w:val="0"/>
        <w:tabs>
          <w:tab w:val="left" w:pos="1134"/>
        </w:tabs>
        <w:spacing w:after="0" w:line="240" w:lineRule="auto"/>
        <w:ind w:firstLine="709"/>
        <w:jc w:val="both"/>
        <w:rPr>
          <w:rFonts w:ascii="Times New Roman" w:hAnsi="Times New Roman"/>
          <w:sz w:val="23"/>
          <w:szCs w:val="23"/>
        </w:rPr>
      </w:pPr>
      <w:r w:rsidRPr="00332130">
        <w:rPr>
          <w:rFonts w:ascii="Times New Roman" w:hAnsi="Times New Roman"/>
          <w:sz w:val="23"/>
          <w:szCs w:val="23"/>
        </w:rPr>
        <w:t>6.2. Гарантия по выбору Заказчика включает в себя ремонт, замену дефектных частей, либо полную замену Товара, в соответствии с законодательством Российской Федерации.</w:t>
      </w:r>
    </w:p>
    <w:p w14:paraId="3E20CF41" w14:textId="77777777" w:rsidR="002742A7" w:rsidRPr="00332130" w:rsidRDefault="000C69DE">
      <w:pPr>
        <w:pStyle w:val="afa"/>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6.3. Гарантия утрачивает силу, если Товар был изменен третьими лицами или путем установки на нем деталей чужеродного происхождения, а возникший дефект имеет причинно-следственную связь с таким изменением. Кроме того, гарантия утрачивает силу, если Заказчик не соблюдает предписания по обращению с Товаром (руководство (инструкцию) по эксплуатации), использует Товар не по обычному назначению.</w:t>
      </w:r>
    </w:p>
    <w:p w14:paraId="0BBBC5CF"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6.4.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14:paraId="3DA05DD5" w14:textId="77777777" w:rsidR="002742A7" w:rsidRPr="00332130" w:rsidRDefault="000C69DE">
      <w:pPr>
        <w:widowControl w:val="0"/>
        <w:tabs>
          <w:tab w:val="left" w:pos="993"/>
          <w:tab w:val="left" w:pos="1276"/>
          <w:tab w:val="left" w:pos="1418"/>
        </w:tabs>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6.5. Качество и комплектность поставляемого Товара должны соответствовать предназначению </w:t>
      </w:r>
      <w:r w:rsidRPr="00332130">
        <w:rPr>
          <w:rFonts w:ascii="Times New Roman" w:hAnsi="Times New Roman"/>
          <w:sz w:val="23"/>
          <w:szCs w:val="23"/>
        </w:rPr>
        <w:lastRenderedPageBreak/>
        <w:t>Товара и Заказу-спецификации.</w:t>
      </w:r>
    </w:p>
    <w:p w14:paraId="4C3C80BB"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6.6. В случае если действующим законодательством Российской Федерации предусмотрена сертификация поставляемого товара, подтверждением качества со стороны Поставщика являются соответствующие сертификаты.</w:t>
      </w:r>
    </w:p>
    <w:p w14:paraId="10A51A87" w14:textId="7CA0267B" w:rsidR="002742A7" w:rsidRPr="00332130" w:rsidRDefault="000C69DE">
      <w:pPr>
        <w:pStyle w:val="afa"/>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7. Ответственность Сторон</w:t>
      </w:r>
    </w:p>
    <w:p w14:paraId="26F131CC" w14:textId="77777777" w:rsidR="000F6AE2" w:rsidRPr="00332130" w:rsidRDefault="000F6AE2">
      <w:pPr>
        <w:pStyle w:val="afa"/>
        <w:widowControl w:val="0"/>
        <w:spacing w:after="0" w:line="240" w:lineRule="auto"/>
        <w:jc w:val="center"/>
        <w:rPr>
          <w:rFonts w:ascii="Times New Roman" w:hAnsi="Times New Roman"/>
          <w:b/>
          <w:sz w:val="23"/>
          <w:szCs w:val="23"/>
        </w:rPr>
      </w:pPr>
    </w:p>
    <w:p w14:paraId="28F75E33" w14:textId="77777777" w:rsidR="002742A7" w:rsidRPr="00332130" w:rsidRDefault="000C69DE">
      <w:pPr>
        <w:spacing w:after="0" w:line="240" w:lineRule="auto"/>
        <w:ind w:firstLine="567"/>
        <w:jc w:val="both"/>
        <w:rPr>
          <w:rFonts w:ascii="Times New Roman" w:hAnsi="Times New Roman"/>
          <w:sz w:val="23"/>
          <w:szCs w:val="23"/>
          <w:u w:val="single"/>
        </w:rPr>
      </w:pPr>
      <w:r w:rsidRPr="00332130">
        <w:rPr>
          <w:rFonts w:ascii="Times New Roman" w:hAnsi="Times New Roman"/>
          <w:sz w:val="23"/>
          <w:szCs w:val="23"/>
        </w:rPr>
        <w:t xml:space="preserve">7.1. </w:t>
      </w:r>
      <w:r w:rsidRPr="00332130">
        <w:rPr>
          <w:rFonts w:ascii="Times New Roman" w:hAnsi="Times New Roman"/>
          <w:sz w:val="23"/>
          <w:szCs w:val="23"/>
          <w:u w:val="single"/>
        </w:rPr>
        <w:t>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(в том числе гарантийного обязательства), предусмотренных Контрактом, размер штрафа устанавливается:</w:t>
      </w:r>
    </w:p>
    <w:p w14:paraId="34E58400" w14:textId="77777777" w:rsidR="002742A7" w:rsidRPr="00332130" w:rsidRDefault="000C69DE">
      <w:pPr>
        <w:spacing w:after="0" w:line="240" w:lineRule="auto"/>
        <w:ind w:firstLine="567"/>
        <w:jc w:val="both"/>
        <w:rPr>
          <w:rFonts w:ascii="Times New Roman" w:hAnsi="Times New Roman"/>
          <w:sz w:val="23"/>
          <w:szCs w:val="23"/>
          <w:u w:val="single"/>
        </w:rPr>
      </w:pPr>
      <w:r w:rsidRPr="00332130">
        <w:rPr>
          <w:rFonts w:ascii="Times New Roman" w:hAnsi="Times New Roman"/>
          <w:sz w:val="23"/>
          <w:szCs w:val="23"/>
        </w:rPr>
        <w:t xml:space="preserve">7.1.1. </w:t>
      </w:r>
      <w:r w:rsidRPr="00332130">
        <w:rPr>
          <w:rFonts w:ascii="Times New Roman" w:hAnsi="Times New Roman"/>
          <w:sz w:val="23"/>
          <w:szCs w:val="23"/>
          <w:u w:val="single"/>
        </w:rPr>
        <w:t>За каждый факт неисполнения или ненадлежащего исполнения Поставщиком обязательств, предусмотренных Контрактом размер штрафа составляет:</w:t>
      </w:r>
    </w:p>
    <w:p w14:paraId="6405B3B0"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а) 10 процентов цены Контракта (этапа) в случае, если цена Контракта (этапа) не превышает </w:t>
      </w:r>
      <w:r w:rsidRPr="00332130">
        <w:rPr>
          <w:rFonts w:ascii="Times New Roman" w:hAnsi="Times New Roman"/>
          <w:sz w:val="23"/>
          <w:szCs w:val="23"/>
        </w:rPr>
        <w:br/>
        <w:t>3 млн. рублей;</w:t>
      </w:r>
    </w:p>
    <w:p w14:paraId="49CB4FE9"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б) 5 процентов цены Контракта (этапа) в случае, если цена Контракта (этапа) составляет </w:t>
      </w:r>
      <w:r w:rsidRPr="00332130">
        <w:rPr>
          <w:rFonts w:ascii="Times New Roman" w:hAnsi="Times New Roman"/>
          <w:sz w:val="23"/>
          <w:szCs w:val="23"/>
        </w:rPr>
        <w:br/>
        <w:t>от 3 млн. рублей до 50 млн. рублей (включительно);</w:t>
      </w:r>
    </w:p>
    <w:p w14:paraId="17C589D8"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в) 1 процент цены Контракта (этапа) в случае, если цена Контракта (этапа) составляет </w:t>
      </w:r>
      <w:r w:rsidRPr="00332130">
        <w:rPr>
          <w:rFonts w:ascii="Times New Roman" w:hAnsi="Times New Roman"/>
          <w:sz w:val="23"/>
          <w:szCs w:val="23"/>
        </w:rPr>
        <w:br/>
        <w:t>от 50 млн. рублей до 100 млн. рублей (включительно);</w:t>
      </w:r>
    </w:p>
    <w:p w14:paraId="1045E20A"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г) 0,5 процента цены Контракта (этапа) в случае, если цена Контракта (этапа) составляет </w:t>
      </w:r>
      <w:r w:rsidRPr="00332130">
        <w:rPr>
          <w:rFonts w:ascii="Times New Roman" w:hAnsi="Times New Roman"/>
          <w:sz w:val="23"/>
          <w:szCs w:val="23"/>
        </w:rPr>
        <w:br/>
        <w:t>от 100 млн. рублей до 500 млн. рублей (включительно);</w:t>
      </w:r>
    </w:p>
    <w:p w14:paraId="63FD4072"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д) 0,4 процента цены Контракта (этапа) в случае, если цена Контракта (этапа) составляет </w:t>
      </w:r>
      <w:r w:rsidRPr="00332130">
        <w:rPr>
          <w:rFonts w:ascii="Times New Roman" w:hAnsi="Times New Roman"/>
          <w:sz w:val="23"/>
          <w:szCs w:val="23"/>
        </w:rPr>
        <w:br/>
        <w:t>от 500 млн. рублей до 1 млрд. рублей (включительно);</w:t>
      </w:r>
    </w:p>
    <w:p w14:paraId="059E32B4"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е) 0,3 процента цены Контракта (этапа) в случае, если цена Контракта (этапа) составляет </w:t>
      </w:r>
      <w:r w:rsidRPr="00332130">
        <w:rPr>
          <w:rFonts w:ascii="Times New Roman" w:hAnsi="Times New Roman"/>
          <w:sz w:val="23"/>
          <w:szCs w:val="23"/>
        </w:rPr>
        <w:br/>
        <w:t>от 1 млрд. рублей до 2 млрд. рублей (включительно);</w:t>
      </w:r>
    </w:p>
    <w:p w14:paraId="210BDC57"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ж) 0,25 процента цены Контракта (этапа) в случае, если цена Контракта (этапа) составляет </w:t>
      </w:r>
      <w:r w:rsidRPr="00332130">
        <w:rPr>
          <w:rFonts w:ascii="Times New Roman" w:hAnsi="Times New Roman"/>
          <w:sz w:val="23"/>
          <w:szCs w:val="23"/>
        </w:rPr>
        <w:br/>
        <w:t>от 2 млрд. рублей до 5 млрд. рублей (включительно);</w:t>
      </w:r>
    </w:p>
    <w:p w14:paraId="5F10AAE1"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з) 0,2 процента цены Контракта (этапа) в случае, если цена Контракта (этапа) составляет </w:t>
      </w:r>
      <w:r w:rsidRPr="00332130">
        <w:rPr>
          <w:rFonts w:ascii="Times New Roman" w:hAnsi="Times New Roman"/>
          <w:sz w:val="23"/>
          <w:szCs w:val="23"/>
        </w:rPr>
        <w:br/>
        <w:t>от 5 млрд. рублей до 10 млрд. рублей (включительно);</w:t>
      </w:r>
    </w:p>
    <w:p w14:paraId="1D785933"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и) 0,1 процента цены Контракта (этапа) в случае, если цена Контракта (этапа) превышает </w:t>
      </w:r>
      <w:r w:rsidRPr="00332130">
        <w:rPr>
          <w:rFonts w:ascii="Times New Roman" w:hAnsi="Times New Roman"/>
          <w:sz w:val="23"/>
          <w:szCs w:val="23"/>
        </w:rPr>
        <w:br/>
        <w:t>10 млрд. рублей.</w:t>
      </w:r>
    </w:p>
    <w:p w14:paraId="2D02BCBD"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7.1.2.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w:t>
      </w:r>
      <w:r w:rsidRPr="00332130">
        <w:rPr>
          <w:rFonts w:ascii="Times New Roman" w:hAnsi="Times New Roman"/>
          <w:sz w:val="23"/>
          <w:szCs w:val="23"/>
        </w:rPr>
        <w:br/>
        <w:t xml:space="preserve">в случаях, </w:t>
      </w:r>
      <w:r w:rsidRPr="00332130">
        <w:rPr>
          <w:rFonts w:ascii="Times New Roman" w:hAnsi="Times New Roman"/>
          <w:color w:val="0070C0"/>
          <w:sz w:val="23"/>
          <w:szCs w:val="23"/>
          <w:u w:val="single"/>
        </w:rPr>
        <w:t>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332130">
        <w:rPr>
          <w:rFonts w:ascii="Times New Roman" w:hAnsi="Times New Roman"/>
          <w:sz w:val="23"/>
          <w:szCs w:val="23"/>
        </w:rPr>
        <w:t xml:space="preserve">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14:paraId="5D0F75E0" w14:textId="77777777" w:rsidR="002742A7" w:rsidRPr="00332130" w:rsidRDefault="000C69DE">
      <w:pPr>
        <w:spacing w:after="0" w:line="240" w:lineRule="auto"/>
        <w:ind w:firstLine="567"/>
        <w:jc w:val="both"/>
        <w:rPr>
          <w:rFonts w:ascii="Times New Roman" w:hAnsi="Times New Roman"/>
          <w:b/>
          <w:sz w:val="23"/>
          <w:szCs w:val="23"/>
        </w:rPr>
      </w:pPr>
      <w:r w:rsidRPr="00332130">
        <w:rPr>
          <w:rFonts w:ascii="Times New Roman" w:hAnsi="Times New Roman"/>
          <w:b/>
          <w:sz w:val="23"/>
          <w:szCs w:val="23"/>
        </w:rPr>
        <w:t>а) в случае, если цена Контракта не превышает начальную (максимальную) цену Контракта:</w:t>
      </w:r>
    </w:p>
    <w:p w14:paraId="3529FCB3"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- 10 процентов начальной (максимальной) цены Контракта, если цена контракта не превышает </w:t>
      </w:r>
      <w:r w:rsidRPr="00332130">
        <w:rPr>
          <w:rFonts w:ascii="Times New Roman" w:hAnsi="Times New Roman"/>
          <w:sz w:val="23"/>
          <w:szCs w:val="23"/>
        </w:rPr>
        <w:br/>
        <w:t>3 млн. рублей;</w:t>
      </w:r>
    </w:p>
    <w:p w14:paraId="26D02F34"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- 5 процентов начальной (максимальной) цены Контракта, если цена Контракта составляет </w:t>
      </w:r>
      <w:r w:rsidRPr="00332130">
        <w:rPr>
          <w:rFonts w:ascii="Times New Roman" w:hAnsi="Times New Roman"/>
          <w:sz w:val="23"/>
          <w:szCs w:val="23"/>
        </w:rPr>
        <w:br/>
        <w:t>от 3 млн. рублей до 50 млн. рублей (включительно);</w:t>
      </w:r>
    </w:p>
    <w:p w14:paraId="1BAF9F01"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- 1 процент начальной (максимальной) цены Контракта, если цена Контракта составляет </w:t>
      </w:r>
      <w:r w:rsidRPr="00332130">
        <w:rPr>
          <w:rFonts w:ascii="Times New Roman" w:hAnsi="Times New Roman"/>
          <w:sz w:val="23"/>
          <w:szCs w:val="23"/>
        </w:rPr>
        <w:br/>
        <w:t>от 50 млн. рублей до 100 млн. рублей (включительно);</w:t>
      </w:r>
    </w:p>
    <w:p w14:paraId="3B73BD49"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b/>
          <w:sz w:val="23"/>
          <w:szCs w:val="23"/>
        </w:rPr>
        <w:t>б) в случае, если цена Контракта превышает начальную (максимальную) цену Контракта</w:t>
      </w:r>
      <w:r w:rsidRPr="00332130">
        <w:rPr>
          <w:rFonts w:ascii="Times New Roman" w:hAnsi="Times New Roman"/>
          <w:sz w:val="23"/>
          <w:szCs w:val="23"/>
        </w:rPr>
        <w:t>:</w:t>
      </w:r>
    </w:p>
    <w:p w14:paraId="62315DC7"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- 10 процентов цены Контракта, если цена Контракта не превышает 3 млн. рублей;</w:t>
      </w:r>
    </w:p>
    <w:p w14:paraId="1AE78758"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- 5 процентов цены Контракта, если цена Контракта составляет от 3 млн. рублей до 50 млн. рублей (включительно);</w:t>
      </w:r>
    </w:p>
    <w:p w14:paraId="3F3FEB99"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- 1 процент цены Контракта, если цена Контракта составляет от 50 млн. рублей до 100 млн. рублей (включительно).</w:t>
      </w:r>
    </w:p>
    <w:p w14:paraId="123E2201" w14:textId="77777777" w:rsidR="002742A7" w:rsidRPr="00332130" w:rsidRDefault="000C69DE">
      <w:pPr>
        <w:spacing w:after="0" w:line="240" w:lineRule="auto"/>
        <w:ind w:firstLine="567"/>
        <w:jc w:val="both"/>
        <w:rPr>
          <w:rFonts w:ascii="Times New Roman" w:hAnsi="Times New Roman"/>
          <w:sz w:val="23"/>
          <w:szCs w:val="23"/>
          <w:u w:val="single"/>
        </w:rPr>
      </w:pPr>
      <w:r w:rsidRPr="00332130">
        <w:rPr>
          <w:rFonts w:ascii="Times New Roman" w:hAnsi="Times New Roman"/>
          <w:sz w:val="23"/>
          <w:szCs w:val="23"/>
        </w:rPr>
        <w:t xml:space="preserve">7.1.3. </w:t>
      </w:r>
      <w:r w:rsidRPr="00332130">
        <w:rPr>
          <w:rFonts w:ascii="Times New Roman" w:hAnsi="Times New Roman"/>
          <w:sz w:val="23"/>
          <w:szCs w:val="23"/>
          <w:u w:val="singl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14:paraId="74AB3689"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а) </w:t>
      </w:r>
      <w:r w:rsidRPr="00332130">
        <w:rPr>
          <w:rFonts w:ascii="Times New Roman" w:hAnsi="Times New Roman"/>
          <w:b/>
          <w:i/>
          <w:sz w:val="23"/>
          <w:szCs w:val="23"/>
          <w:u w:val="single"/>
        </w:rPr>
        <w:t>1 000 (одна тысяча) рублей</w:t>
      </w:r>
      <w:r w:rsidRPr="00332130">
        <w:rPr>
          <w:rFonts w:ascii="Times New Roman" w:hAnsi="Times New Roman"/>
          <w:sz w:val="23"/>
          <w:szCs w:val="23"/>
        </w:rPr>
        <w:t>, если цена Контракта не превышает 3 млн. рублей;</w:t>
      </w:r>
    </w:p>
    <w:p w14:paraId="67580C1F"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б) </w:t>
      </w:r>
      <w:r w:rsidRPr="00332130">
        <w:rPr>
          <w:rFonts w:ascii="Times New Roman" w:hAnsi="Times New Roman"/>
          <w:b/>
          <w:i/>
          <w:sz w:val="23"/>
          <w:szCs w:val="23"/>
          <w:u w:val="single"/>
        </w:rPr>
        <w:t>5 000 (пяти тысячи) рублей</w:t>
      </w:r>
      <w:r w:rsidRPr="00332130">
        <w:rPr>
          <w:rFonts w:ascii="Times New Roman" w:hAnsi="Times New Roman"/>
          <w:sz w:val="23"/>
          <w:szCs w:val="23"/>
        </w:rPr>
        <w:t>, если цена Контракта составляет от 3 млн. рублей до 50 млн. рублей (включительно);</w:t>
      </w:r>
    </w:p>
    <w:p w14:paraId="37D5DFE6"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lastRenderedPageBreak/>
        <w:t xml:space="preserve">в) </w:t>
      </w:r>
      <w:r w:rsidRPr="00332130">
        <w:rPr>
          <w:rFonts w:ascii="Times New Roman" w:hAnsi="Times New Roman"/>
          <w:b/>
          <w:i/>
          <w:sz w:val="23"/>
          <w:szCs w:val="23"/>
          <w:u w:val="single"/>
        </w:rPr>
        <w:t>10 000 (десять тысяч) рублей</w:t>
      </w:r>
      <w:r w:rsidRPr="00332130">
        <w:rPr>
          <w:rFonts w:ascii="Times New Roman" w:hAnsi="Times New Roman"/>
          <w:sz w:val="23"/>
          <w:szCs w:val="23"/>
        </w:rPr>
        <w:t xml:space="preserve">, если цена Контракта составляет от 50 млн. рублей </w:t>
      </w:r>
      <w:r w:rsidRPr="00332130">
        <w:rPr>
          <w:rFonts w:ascii="Times New Roman" w:hAnsi="Times New Roman"/>
          <w:sz w:val="23"/>
          <w:szCs w:val="23"/>
        </w:rPr>
        <w:br/>
        <w:t>до 100 млн. рублей (включительно);</w:t>
      </w:r>
    </w:p>
    <w:p w14:paraId="22FB3DD8"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г) </w:t>
      </w:r>
      <w:r w:rsidRPr="00332130">
        <w:rPr>
          <w:rFonts w:ascii="Times New Roman" w:hAnsi="Times New Roman"/>
          <w:b/>
          <w:i/>
          <w:sz w:val="23"/>
          <w:szCs w:val="23"/>
          <w:u w:val="single"/>
        </w:rPr>
        <w:t>100 000 (сто тысяч) рублей,</w:t>
      </w:r>
      <w:r w:rsidRPr="00332130">
        <w:rPr>
          <w:rFonts w:ascii="Times New Roman" w:hAnsi="Times New Roman"/>
          <w:sz w:val="23"/>
          <w:szCs w:val="23"/>
        </w:rPr>
        <w:t xml:space="preserve"> если цена Контракта превышает 100 млн. рублей.</w:t>
      </w:r>
    </w:p>
    <w:p w14:paraId="1B803F4B" w14:textId="77777777" w:rsidR="002742A7" w:rsidRPr="00332130" w:rsidRDefault="000C69DE">
      <w:pPr>
        <w:spacing w:after="0" w:line="240" w:lineRule="auto"/>
        <w:ind w:firstLine="567"/>
        <w:jc w:val="both"/>
        <w:rPr>
          <w:rFonts w:ascii="Times New Roman" w:hAnsi="Times New Roman"/>
          <w:sz w:val="23"/>
          <w:szCs w:val="23"/>
          <w:u w:val="single"/>
        </w:rPr>
      </w:pPr>
      <w:r w:rsidRPr="00332130">
        <w:rPr>
          <w:rFonts w:ascii="Times New Roman" w:hAnsi="Times New Roman"/>
          <w:sz w:val="23"/>
          <w:szCs w:val="23"/>
        </w:rPr>
        <w:t xml:space="preserve">7.1.4. </w:t>
      </w:r>
      <w:r w:rsidRPr="00332130">
        <w:rPr>
          <w:rFonts w:ascii="Times New Roman" w:hAnsi="Times New Roman"/>
          <w:sz w:val="23"/>
          <w:szCs w:val="23"/>
          <w:u w:val="single"/>
        </w:rPr>
        <w:t xml:space="preserve">За каждый факт неисполнения Заказчиком обязательств, предусмотренных контрактом, </w:t>
      </w:r>
      <w:r w:rsidRPr="00332130">
        <w:rPr>
          <w:rFonts w:ascii="Times New Roman" w:hAnsi="Times New Roman"/>
          <w:sz w:val="23"/>
          <w:szCs w:val="23"/>
          <w:u w:val="single"/>
        </w:rPr>
        <w:br/>
        <w:t>за исключением просрочки исполнения обязательств, предусмотренного контрактом, размер штрафа составляет:</w:t>
      </w:r>
    </w:p>
    <w:p w14:paraId="2208E016"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а) </w:t>
      </w:r>
      <w:r w:rsidRPr="00332130">
        <w:rPr>
          <w:rFonts w:ascii="Times New Roman" w:hAnsi="Times New Roman"/>
          <w:b/>
          <w:i/>
          <w:sz w:val="23"/>
          <w:szCs w:val="23"/>
          <w:u w:val="single"/>
        </w:rPr>
        <w:t>1 000 (одна тысяча) рублей</w:t>
      </w:r>
      <w:r w:rsidRPr="00332130">
        <w:rPr>
          <w:rFonts w:ascii="Times New Roman" w:hAnsi="Times New Roman"/>
          <w:sz w:val="23"/>
          <w:szCs w:val="23"/>
        </w:rPr>
        <w:t>, если цена Контракта не превышает 3 млн. рублей (включительно);</w:t>
      </w:r>
    </w:p>
    <w:p w14:paraId="49897C8A"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б) </w:t>
      </w:r>
      <w:r w:rsidRPr="00332130">
        <w:rPr>
          <w:rFonts w:ascii="Times New Roman" w:hAnsi="Times New Roman"/>
          <w:b/>
          <w:i/>
          <w:sz w:val="23"/>
          <w:szCs w:val="23"/>
          <w:u w:val="single"/>
        </w:rPr>
        <w:t>5 000 (пять тысяч) рублей</w:t>
      </w:r>
      <w:r w:rsidRPr="00332130">
        <w:rPr>
          <w:rFonts w:ascii="Times New Roman" w:hAnsi="Times New Roman"/>
          <w:sz w:val="23"/>
          <w:szCs w:val="23"/>
        </w:rPr>
        <w:t>, если цена Контракта составляет от 3 млн. рублей до 50 млн. рублей (включительно);</w:t>
      </w:r>
    </w:p>
    <w:p w14:paraId="3A7B9E16"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в) </w:t>
      </w:r>
      <w:r w:rsidRPr="00332130">
        <w:rPr>
          <w:rFonts w:ascii="Times New Roman" w:hAnsi="Times New Roman"/>
          <w:b/>
          <w:i/>
          <w:sz w:val="23"/>
          <w:szCs w:val="23"/>
          <w:u w:val="single"/>
        </w:rPr>
        <w:t>10 000 (десять тысяч) рублей</w:t>
      </w:r>
      <w:r w:rsidRPr="00332130">
        <w:rPr>
          <w:rFonts w:ascii="Times New Roman" w:hAnsi="Times New Roman"/>
          <w:sz w:val="23"/>
          <w:szCs w:val="23"/>
        </w:rPr>
        <w:t xml:space="preserve">, если цена Контракта составляет от 50 млн. рублей </w:t>
      </w:r>
      <w:r w:rsidRPr="00332130">
        <w:rPr>
          <w:rFonts w:ascii="Times New Roman" w:hAnsi="Times New Roman"/>
          <w:sz w:val="23"/>
          <w:szCs w:val="23"/>
        </w:rPr>
        <w:br/>
        <w:t>до 100 млн. рублей (включительно);</w:t>
      </w:r>
    </w:p>
    <w:p w14:paraId="336C97AC"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г) </w:t>
      </w:r>
      <w:r w:rsidRPr="00332130">
        <w:rPr>
          <w:rFonts w:ascii="Times New Roman" w:hAnsi="Times New Roman"/>
          <w:b/>
          <w:i/>
          <w:sz w:val="23"/>
          <w:szCs w:val="23"/>
          <w:u w:val="single"/>
        </w:rPr>
        <w:t>100 000 (сто тысяч) рублей</w:t>
      </w:r>
      <w:r w:rsidRPr="00332130">
        <w:rPr>
          <w:rFonts w:ascii="Times New Roman" w:hAnsi="Times New Roman"/>
          <w:sz w:val="23"/>
          <w:szCs w:val="23"/>
        </w:rPr>
        <w:t>, если цена Контракта превышает 100 млн. рублей.</w:t>
      </w:r>
    </w:p>
    <w:p w14:paraId="6803679D"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14:paraId="65AAF2D6"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7.3.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A32DECC"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C9A16E5" w14:textId="3355E38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7.5.</w:t>
      </w:r>
      <w:r w:rsidR="00F860A3">
        <w:rPr>
          <w:rFonts w:ascii="Times New Roman" w:hAnsi="Times New Roman"/>
          <w:sz w:val="23"/>
          <w:szCs w:val="23"/>
        </w:rPr>
        <w:t xml:space="preserve"> </w:t>
      </w:r>
      <w:r w:rsidRPr="00332130">
        <w:rPr>
          <w:rFonts w:ascii="Times New Roman" w:hAnsi="Times New Roman"/>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E6D2069" w14:textId="77777777" w:rsidR="002742A7" w:rsidRPr="00332130" w:rsidRDefault="000C69DE">
      <w:pPr>
        <w:spacing w:after="0" w:line="240" w:lineRule="auto"/>
        <w:ind w:right="-2" w:firstLine="567"/>
        <w:jc w:val="both"/>
        <w:rPr>
          <w:rFonts w:ascii="Times New Roman" w:hAnsi="Times New Roman"/>
          <w:sz w:val="23"/>
          <w:szCs w:val="23"/>
        </w:rPr>
      </w:pPr>
      <w:r w:rsidRPr="00332130">
        <w:rPr>
          <w:rFonts w:ascii="Times New Roman" w:hAnsi="Times New Roman"/>
          <w:sz w:val="23"/>
          <w:szCs w:val="23"/>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B815873" w14:textId="77777777" w:rsidR="002742A7" w:rsidRPr="00332130" w:rsidRDefault="000C69DE">
      <w:pPr>
        <w:spacing w:after="0" w:line="240" w:lineRule="auto"/>
        <w:ind w:right="-2" w:firstLine="567"/>
        <w:jc w:val="both"/>
        <w:rPr>
          <w:rFonts w:ascii="Times New Roman" w:hAnsi="Times New Roman"/>
          <w:sz w:val="23"/>
          <w:szCs w:val="23"/>
        </w:rPr>
      </w:pPr>
      <w:r w:rsidRPr="00332130">
        <w:rPr>
          <w:rFonts w:ascii="Times New Roman" w:hAnsi="Times New Roman"/>
          <w:sz w:val="23"/>
          <w:szCs w:val="23"/>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6C2B1ACD" w14:textId="77777777" w:rsidR="002742A7" w:rsidRPr="00332130" w:rsidRDefault="000C69DE">
      <w:pPr>
        <w:spacing w:after="0" w:line="240" w:lineRule="auto"/>
        <w:ind w:right="-2" w:firstLine="567"/>
        <w:jc w:val="both"/>
        <w:rPr>
          <w:rFonts w:ascii="Times New Roman" w:hAnsi="Times New Roman"/>
          <w:sz w:val="23"/>
          <w:szCs w:val="23"/>
        </w:rPr>
      </w:pPr>
      <w:r w:rsidRPr="00332130">
        <w:rPr>
          <w:rFonts w:ascii="Times New Roman" w:hAnsi="Times New Roman"/>
          <w:sz w:val="23"/>
          <w:szCs w:val="23"/>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1BFAB0D6" w14:textId="106848F8"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8. Порядок разрешения споров</w:t>
      </w:r>
    </w:p>
    <w:p w14:paraId="0BC41682" w14:textId="77777777" w:rsidR="000F6AE2" w:rsidRPr="00332130" w:rsidRDefault="000F6AE2">
      <w:pPr>
        <w:widowControl w:val="0"/>
        <w:spacing w:after="0" w:line="240" w:lineRule="auto"/>
        <w:jc w:val="center"/>
        <w:rPr>
          <w:rFonts w:ascii="Times New Roman" w:hAnsi="Times New Roman"/>
          <w:b/>
          <w:sz w:val="23"/>
          <w:szCs w:val="23"/>
        </w:rPr>
      </w:pPr>
    </w:p>
    <w:p w14:paraId="7B5ED31C" w14:textId="0EAD8F0F"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8.1.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r w:rsidR="00F860A3">
        <w:rPr>
          <w:rFonts w:ascii="Times New Roman" w:hAnsi="Times New Roman"/>
          <w:sz w:val="23"/>
          <w:szCs w:val="23"/>
        </w:rPr>
        <w:t xml:space="preserve"> Претензия рассматривается в течении 10 рабочих дней.</w:t>
      </w:r>
      <w:r w:rsidRPr="00332130">
        <w:rPr>
          <w:rFonts w:ascii="Times New Roman" w:hAnsi="Times New Roman"/>
          <w:sz w:val="23"/>
          <w:szCs w:val="23"/>
        </w:rPr>
        <w:t xml:space="preserve"> </w:t>
      </w:r>
    </w:p>
    <w:p w14:paraId="7FD5E369" w14:textId="7EB34AF2" w:rsidR="002742A7" w:rsidRDefault="000C69DE">
      <w:pPr>
        <w:widowControl w:val="0"/>
        <w:tabs>
          <w:tab w:val="left" w:pos="709"/>
        </w:tabs>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8.2. В случае, если Стороны не придут к соглашению, споры подлежат рассмотрению </w:t>
      </w:r>
      <w:r w:rsidRPr="00332130">
        <w:rPr>
          <w:rFonts w:ascii="Times New Roman" w:hAnsi="Times New Roman"/>
          <w:sz w:val="23"/>
          <w:szCs w:val="23"/>
        </w:rPr>
        <w:br/>
        <w:t>в Арбитражном суде г. Москвы.</w:t>
      </w:r>
    </w:p>
    <w:p w14:paraId="3F4F1482" w14:textId="77777777" w:rsidR="00B64197" w:rsidRPr="00332130" w:rsidRDefault="00B64197">
      <w:pPr>
        <w:widowControl w:val="0"/>
        <w:tabs>
          <w:tab w:val="left" w:pos="709"/>
        </w:tabs>
        <w:spacing w:after="0" w:line="240" w:lineRule="auto"/>
        <w:ind w:firstLine="709"/>
        <w:jc w:val="both"/>
        <w:rPr>
          <w:rFonts w:ascii="Times New Roman" w:hAnsi="Times New Roman"/>
          <w:sz w:val="23"/>
          <w:szCs w:val="23"/>
        </w:rPr>
      </w:pPr>
    </w:p>
    <w:p w14:paraId="5DB6668B" w14:textId="3A4D9C4E"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9. Обстоятельства непреодолимой силы</w:t>
      </w:r>
    </w:p>
    <w:p w14:paraId="4E72425A" w14:textId="77777777" w:rsidR="000F6AE2" w:rsidRPr="00332130" w:rsidRDefault="000F6AE2">
      <w:pPr>
        <w:widowControl w:val="0"/>
        <w:spacing w:after="0" w:line="240" w:lineRule="auto"/>
        <w:jc w:val="center"/>
        <w:rPr>
          <w:rFonts w:ascii="Times New Roman" w:hAnsi="Times New Roman"/>
          <w:b/>
          <w:sz w:val="23"/>
          <w:szCs w:val="23"/>
        </w:rPr>
      </w:pPr>
    </w:p>
    <w:p w14:paraId="3988BF68"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4E23DB9C"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14:paraId="50ACDFEA" w14:textId="77777777" w:rsidR="002742A7" w:rsidRPr="00332130" w:rsidRDefault="000C69DE">
      <w:pPr>
        <w:pStyle w:val="af8"/>
        <w:widowControl w:val="0"/>
        <w:spacing w:after="0" w:line="240" w:lineRule="auto"/>
        <w:ind w:left="0" w:firstLine="720"/>
        <w:jc w:val="both"/>
        <w:rPr>
          <w:rFonts w:ascii="Times New Roman" w:hAnsi="Times New Roman"/>
          <w:b/>
          <w:sz w:val="23"/>
          <w:szCs w:val="23"/>
        </w:rPr>
      </w:pPr>
      <w:r w:rsidRPr="00332130">
        <w:rPr>
          <w:rFonts w:ascii="Times New Roman" w:hAnsi="Times New Roman"/>
          <w:sz w:val="23"/>
          <w:szCs w:val="23"/>
        </w:rPr>
        <w:lastRenderedPageBreak/>
        <w:t xml:space="preserve">9.3. При наступлении </w:t>
      </w:r>
      <w:r w:rsidRPr="00332130">
        <w:rPr>
          <w:rFonts w:ascii="Times New Roman" w:hAnsi="Times New Roman"/>
          <w:color w:val="0070C0"/>
          <w:sz w:val="23"/>
          <w:szCs w:val="23"/>
          <w:u w:val="single"/>
        </w:rPr>
        <w:t>указанных в пункте 9.1.-9.2.</w:t>
      </w:r>
      <w:r w:rsidRPr="00332130">
        <w:rPr>
          <w:rFonts w:ascii="Times New Roman" w:hAnsi="Times New Roman"/>
          <w:sz w:val="23"/>
          <w:szCs w:val="23"/>
        </w:rPr>
        <w:t xml:space="preserve">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14:paraId="1C83758B" w14:textId="77777777" w:rsidR="00C76F25" w:rsidRDefault="00C76F25">
      <w:pPr>
        <w:widowControl w:val="0"/>
        <w:spacing w:after="0" w:line="240" w:lineRule="auto"/>
        <w:jc w:val="center"/>
        <w:rPr>
          <w:rFonts w:ascii="Times New Roman" w:hAnsi="Times New Roman"/>
          <w:b/>
          <w:sz w:val="23"/>
          <w:szCs w:val="23"/>
        </w:rPr>
      </w:pPr>
    </w:p>
    <w:p w14:paraId="723F2909" w14:textId="0368DDD9"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10. Срок действия и порядок расторжения Контракта</w:t>
      </w:r>
    </w:p>
    <w:p w14:paraId="1B6CDC56" w14:textId="77777777" w:rsidR="000F6AE2" w:rsidRPr="00332130" w:rsidRDefault="000F6AE2">
      <w:pPr>
        <w:widowControl w:val="0"/>
        <w:spacing w:after="0" w:line="240" w:lineRule="auto"/>
        <w:jc w:val="center"/>
        <w:rPr>
          <w:rFonts w:ascii="Times New Roman" w:hAnsi="Times New Roman"/>
          <w:b/>
          <w:sz w:val="23"/>
          <w:szCs w:val="23"/>
        </w:rPr>
      </w:pPr>
    </w:p>
    <w:p w14:paraId="691C8F51" w14:textId="39B21AF1" w:rsidR="00416B94" w:rsidRDefault="000C69DE" w:rsidP="00416B94">
      <w:pPr>
        <w:shd w:val="clear" w:color="auto" w:fill="FFFFFF"/>
        <w:spacing w:after="0" w:line="240" w:lineRule="auto"/>
        <w:ind w:firstLine="709"/>
        <w:jc w:val="both"/>
        <w:rPr>
          <w:rFonts w:ascii="Times New Roman" w:hAnsi="Times New Roman"/>
        </w:rPr>
      </w:pPr>
      <w:r w:rsidRPr="00332130">
        <w:rPr>
          <w:rFonts w:ascii="Times New Roman" w:hAnsi="Times New Roman"/>
          <w:sz w:val="23"/>
          <w:szCs w:val="23"/>
        </w:rPr>
        <w:t xml:space="preserve">10.1. Контракт считается заключенным и вступает в силу со дня его подписания Сторонами </w:t>
      </w:r>
      <w:r w:rsidRPr="00332130">
        <w:rPr>
          <w:rFonts w:ascii="Times New Roman" w:hAnsi="Times New Roman"/>
          <w:sz w:val="23"/>
          <w:szCs w:val="23"/>
        </w:rPr>
        <w:br/>
      </w:r>
      <w:r w:rsidRPr="00450C0B">
        <w:rPr>
          <w:rFonts w:ascii="Times New Roman" w:hAnsi="Times New Roman"/>
          <w:sz w:val="23"/>
          <w:szCs w:val="23"/>
        </w:rPr>
        <w:t xml:space="preserve">и </w:t>
      </w:r>
      <w:r w:rsidRPr="008B7A71">
        <w:rPr>
          <w:rFonts w:ascii="Times New Roman" w:hAnsi="Times New Roman"/>
          <w:b/>
          <w:bCs/>
          <w:sz w:val="23"/>
          <w:szCs w:val="23"/>
        </w:rPr>
        <w:t>действует до</w:t>
      </w:r>
      <w:r w:rsidR="00AD281F" w:rsidRPr="008B7A71">
        <w:rPr>
          <w:rFonts w:ascii="Times New Roman" w:hAnsi="Times New Roman"/>
          <w:b/>
          <w:bCs/>
          <w:sz w:val="23"/>
          <w:szCs w:val="23"/>
        </w:rPr>
        <w:t xml:space="preserve"> </w:t>
      </w:r>
      <w:r w:rsidR="000A11BB" w:rsidRPr="008B7A71">
        <w:rPr>
          <w:rFonts w:ascii="Times New Roman" w:hAnsi="Times New Roman"/>
          <w:b/>
          <w:bCs/>
          <w:sz w:val="23"/>
          <w:szCs w:val="23"/>
        </w:rPr>
        <w:t>15</w:t>
      </w:r>
      <w:r w:rsidR="00AD281F" w:rsidRPr="008B7A71">
        <w:rPr>
          <w:rFonts w:ascii="Times New Roman" w:hAnsi="Times New Roman"/>
          <w:b/>
          <w:bCs/>
          <w:sz w:val="23"/>
          <w:szCs w:val="23"/>
        </w:rPr>
        <w:t>.</w:t>
      </w:r>
      <w:r w:rsidR="000A11BB" w:rsidRPr="008B7A71">
        <w:rPr>
          <w:rFonts w:ascii="Times New Roman" w:hAnsi="Times New Roman"/>
          <w:b/>
          <w:bCs/>
          <w:sz w:val="23"/>
          <w:szCs w:val="23"/>
        </w:rPr>
        <w:t>09</w:t>
      </w:r>
      <w:r w:rsidR="00AD281F" w:rsidRPr="008B7A71">
        <w:rPr>
          <w:rFonts w:ascii="Times New Roman" w:hAnsi="Times New Roman"/>
          <w:b/>
          <w:bCs/>
          <w:sz w:val="23"/>
          <w:szCs w:val="23"/>
        </w:rPr>
        <w:t>.202</w:t>
      </w:r>
      <w:r w:rsidR="000A11BB" w:rsidRPr="008B7A71">
        <w:rPr>
          <w:rFonts w:ascii="Times New Roman" w:hAnsi="Times New Roman"/>
          <w:b/>
          <w:bCs/>
          <w:sz w:val="23"/>
          <w:szCs w:val="23"/>
        </w:rPr>
        <w:t>6</w:t>
      </w:r>
      <w:r w:rsidRPr="008B7A71">
        <w:rPr>
          <w:rFonts w:ascii="Times New Roman" w:hAnsi="Times New Roman"/>
          <w:sz w:val="23"/>
          <w:szCs w:val="23"/>
        </w:rPr>
        <w:t xml:space="preserve"> года</w:t>
      </w:r>
      <w:r w:rsidRPr="00332130">
        <w:rPr>
          <w:rFonts w:ascii="Times New Roman" w:hAnsi="Times New Roman"/>
          <w:sz w:val="23"/>
          <w:szCs w:val="23"/>
        </w:rPr>
        <w:t xml:space="preserve"> включительно</w:t>
      </w:r>
      <w:r w:rsidR="00416B94">
        <w:rPr>
          <w:rFonts w:ascii="Times New Roman" w:hAnsi="Times New Roman"/>
          <w:sz w:val="23"/>
          <w:szCs w:val="23"/>
        </w:rPr>
        <w:t xml:space="preserve">, </w:t>
      </w:r>
      <w:r w:rsidR="00416B94">
        <w:rPr>
          <w:rFonts w:ascii="Times New Roman" w:hAnsi="Times New Roman"/>
        </w:rPr>
        <w:t xml:space="preserve">а по обязательству сторон до полного исполнения сторонами своих обязательств по Контракту. </w:t>
      </w:r>
    </w:p>
    <w:p w14:paraId="7A34130C" w14:textId="77777777" w:rsidR="002742A7" w:rsidRPr="00332130" w:rsidRDefault="000C69DE">
      <w:pPr>
        <w:widowControl w:val="0"/>
        <w:spacing w:after="0" w:line="240" w:lineRule="auto"/>
        <w:ind w:firstLine="708"/>
        <w:jc w:val="both"/>
        <w:rPr>
          <w:rFonts w:ascii="Times New Roman" w:hAnsi="Times New Roman"/>
          <w:sz w:val="23"/>
          <w:szCs w:val="23"/>
        </w:rPr>
      </w:pPr>
      <w:r w:rsidRPr="00332130">
        <w:rPr>
          <w:rFonts w:ascii="Times New Roman" w:hAnsi="Times New Roman"/>
          <w:sz w:val="23"/>
          <w:szCs w:val="23"/>
        </w:rPr>
        <w:t>10.2. 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Поставщиком до даты окончания действия Контракта.</w:t>
      </w:r>
    </w:p>
    <w:p w14:paraId="3ACBBC41" w14:textId="77777777" w:rsidR="002742A7" w:rsidRPr="00332130" w:rsidRDefault="000C69DE">
      <w:pPr>
        <w:pStyle w:val="14"/>
        <w:tabs>
          <w:tab w:val="left" w:pos="1134"/>
        </w:tabs>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501DE0F" w14:textId="45349E7D"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 xml:space="preserve">10.4. Заказчик вправе принять решение об одностороннем отказе от исполнения Контракта </w:t>
      </w:r>
      <w:r w:rsidRPr="00332130">
        <w:rPr>
          <w:rFonts w:ascii="Times New Roman" w:hAnsi="Times New Roman"/>
          <w:sz w:val="23"/>
          <w:szCs w:val="23"/>
        </w:rPr>
        <w:br/>
        <w:t>по основаниям, предусмотренным</w:t>
      </w:r>
      <w:r w:rsidR="00454C9E">
        <w:rPr>
          <w:rFonts w:ascii="Times New Roman" w:hAnsi="Times New Roman"/>
          <w:sz w:val="23"/>
          <w:szCs w:val="23"/>
        </w:rPr>
        <w:t xml:space="preserve"> </w:t>
      </w:r>
      <w:r w:rsidR="00454C9E" w:rsidRPr="00454C9E">
        <w:rPr>
          <w:rFonts w:ascii="Times New Roman" w:hAnsi="Times New Roman"/>
          <w:sz w:val="23"/>
          <w:szCs w:val="23"/>
        </w:rPr>
        <w:t xml:space="preserve">предусмотренными ст. 95 Закона 44-ФЗ и </w:t>
      </w:r>
      <w:r w:rsidRPr="00454C9E">
        <w:rPr>
          <w:rFonts w:ascii="Times New Roman" w:hAnsi="Times New Roman"/>
          <w:sz w:val="23"/>
          <w:szCs w:val="23"/>
        </w:rPr>
        <w:t>гражданским</w:t>
      </w:r>
      <w:r w:rsidRPr="00332130">
        <w:rPr>
          <w:rFonts w:ascii="Times New Roman" w:hAnsi="Times New Roman"/>
          <w:sz w:val="23"/>
          <w:szCs w:val="23"/>
        </w:rPr>
        <w:t xml:space="preserve"> законодательством Российской Федерации для одностороннего отказа от исполнения отдельных видов обязательств.</w:t>
      </w:r>
    </w:p>
    <w:p w14:paraId="23B0B420" w14:textId="77777777"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 xml:space="preserve">10.5.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r w:rsidRPr="00332130">
        <w:rPr>
          <w:rFonts w:ascii="Times New Roman" w:hAnsi="Times New Roman"/>
          <w:sz w:val="23"/>
          <w:szCs w:val="23"/>
        </w:rPr>
        <w:br/>
        <w:t>в соответствии с пунктом 10.4. Контракта.</w:t>
      </w:r>
    </w:p>
    <w:p w14:paraId="4CFAFED3" w14:textId="77777777"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10.6.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14:paraId="540EBE44" w14:textId="77777777" w:rsidR="002742A7" w:rsidRPr="00332130" w:rsidRDefault="000C69DE">
      <w:pPr>
        <w:tabs>
          <w:tab w:val="left" w:pos="567"/>
          <w:tab w:val="left" w:pos="1134"/>
          <w:tab w:val="left" w:pos="1276"/>
        </w:tabs>
        <w:spacing w:after="0" w:line="240" w:lineRule="auto"/>
        <w:ind w:firstLine="708"/>
        <w:jc w:val="both"/>
        <w:rPr>
          <w:rFonts w:ascii="Times New Roman" w:hAnsi="Times New Roman"/>
          <w:sz w:val="23"/>
          <w:szCs w:val="23"/>
        </w:rPr>
      </w:pPr>
      <w:r w:rsidRPr="00332130">
        <w:rPr>
          <w:rFonts w:ascii="Times New Roman" w:hAnsi="Times New Roman"/>
          <w:sz w:val="23"/>
          <w:szCs w:val="23"/>
        </w:rPr>
        <w:t xml:space="preserve">10.7. Решение Заказчика об одностороннем отказе от исполнения Контракта не позднее чем </w:t>
      </w:r>
      <w:r w:rsidRPr="00332130">
        <w:rPr>
          <w:rFonts w:ascii="Times New Roman" w:hAnsi="Times New Roman"/>
          <w:sz w:val="23"/>
          <w:szCs w:val="23"/>
        </w:rPr>
        <w:br/>
        <w:t xml:space="preserve">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w:t>
      </w:r>
      <w:r w:rsidRPr="00332130">
        <w:rPr>
          <w:rFonts w:ascii="Times New Roman" w:hAnsi="Times New Roman"/>
          <w:sz w:val="23"/>
          <w:szCs w:val="23"/>
        </w:rPr>
        <w:br/>
        <w:t xml:space="preserve">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w:t>
      </w:r>
      <w:r w:rsidRPr="00332130">
        <w:rPr>
          <w:rFonts w:ascii="Times New Roman" w:hAnsi="Times New Roman"/>
          <w:sz w:val="23"/>
          <w:szCs w:val="23"/>
        </w:rPr>
        <w:br/>
        <w:t xml:space="preserve">и доставки, обеспечивающих фиксирование такого уведомления и получение Заказчиком подтверждения </w:t>
      </w:r>
      <w:r w:rsidRPr="00332130">
        <w:rPr>
          <w:rFonts w:ascii="Times New Roman" w:hAnsi="Times New Roman"/>
          <w:sz w:val="23"/>
          <w:szCs w:val="23"/>
        </w:rPr>
        <w:br/>
        <w:t>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54A619D5" w14:textId="77777777" w:rsidR="002742A7" w:rsidRPr="00332130" w:rsidRDefault="000C69DE">
      <w:pPr>
        <w:spacing w:after="0" w:line="240" w:lineRule="auto"/>
        <w:ind w:firstLine="708"/>
        <w:jc w:val="both"/>
        <w:rPr>
          <w:rFonts w:ascii="Times New Roman" w:hAnsi="Times New Roman"/>
          <w:sz w:val="23"/>
          <w:szCs w:val="23"/>
        </w:rPr>
      </w:pPr>
      <w:r w:rsidRPr="00332130">
        <w:rPr>
          <w:rFonts w:ascii="Times New Roman" w:hAnsi="Times New Roman"/>
          <w:sz w:val="23"/>
          <w:szCs w:val="23"/>
        </w:rPr>
        <w:t xml:space="preserve">10.8. Решение Заказчика об одностороннем отказе от исполнения Контракта вступает в силу, </w:t>
      </w:r>
      <w:r w:rsidRPr="00332130">
        <w:rPr>
          <w:rFonts w:ascii="Times New Roman" w:hAnsi="Times New Roman"/>
          <w:sz w:val="23"/>
          <w:szCs w:val="23"/>
        </w:rPr>
        <w:br/>
        <w:t>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0339E623" w14:textId="77777777" w:rsidR="002742A7" w:rsidRPr="00332130" w:rsidRDefault="000C69DE">
      <w:pPr>
        <w:tabs>
          <w:tab w:val="left" w:pos="567"/>
        </w:tabs>
        <w:spacing w:after="0" w:line="240" w:lineRule="auto"/>
        <w:ind w:firstLine="708"/>
        <w:jc w:val="both"/>
        <w:rPr>
          <w:rFonts w:ascii="Times New Roman" w:hAnsi="Times New Roman"/>
          <w:sz w:val="23"/>
          <w:szCs w:val="23"/>
        </w:rPr>
      </w:pPr>
      <w:r w:rsidRPr="00332130">
        <w:rPr>
          <w:rFonts w:ascii="Times New Roman" w:hAnsi="Times New Roman"/>
          <w:sz w:val="23"/>
          <w:szCs w:val="23"/>
        </w:rPr>
        <w:t xml:space="preserve">10.9. Заказчик обязан отменить не вступившее в силу решение об одностороннем отказе </w:t>
      </w:r>
      <w:r w:rsidRPr="00332130">
        <w:rPr>
          <w:rFonts w:ascii="Times New Roman" w:hAnsi="Times New Roman"/>
          <w:sz w:val="23"/>
          <w:szCs w:val="23"/>
        </w:rPr>
        <w:br/>
        <w:t xml:space="preserve">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w:t>
      </w:r>
      <w:r w:rsidRPr="00332130">
        <w:rPr>
          <w:rFonts w:ascii="Times New Roman" w:hAnsi="Times New Roman"/>
          <w:sz w:val="23"/>
          <w:szCs w:val="23"/>
        </w:rPr>
        <w:lastRenderedPageBreak/>
        <w:t>законодательством Российской Федерации являются основанием для одностороннего отказа Заказчика от исполнения Контракта.</w:t>
      </w:r>
    </w:p>
    <w:p w14:paraId="5F3E7374" w14:textId="77777777"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 xml:space="preserve">10.10. Поставщик вправе принять решение об одностороннем отказе от исполнения Контракта </w:t>
      </w:r>
      <w:r w:rsidRPr="00332130">
        <w:rPr>
          <w:rFonts w:ascii="Times New Roman" w:hAnsi="Times New Roman"/>
          <w:sz w:val="23"/>
          <w:szCs w:val="23"/>
        </w:rPr>
        <w:br/>
        <w:t>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79DFFF75" w14:textId="77777777"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 xml:space="preserve">10.11. В отношении порядка, сроков и оснований расторжения Контракта Поставщиком </w:t>
      </w:r>
      <w:r w:rsidRPr="00332130">
        <w:rPr>
          <w:rFonts w:ascii="Times New Roman" w:hAnsi="Times New Roman"/>
          <w:sz w:val="23"/>
          <w:szCs w:val="23"/>
        </w:rPr>
        <w:br/>
        <w:t xml:space="preserve">в одностороннем </w:t>
      </w:r>
      <w:r w:rsidRPr="00416B94">
        <w:rPr>
          <w:rFonts w:ascii="Times New Roman" w:hAnsi="Times New Roman"/>
          <w:color w:val="auto"/>
          <w:sz w:val="23"/>
          <w:szCs w:val="23"/>
        </w:rPr>
        <w:t xml:space="preserve">порядке </w:t>
      </w:r>
      <w:r w:rsidRPr="00416B94">
        <w:rPr>
          <w:rFonts w:ascii="Times New Roman" w:hAnsi="Times New Roman"/>
          <w:color w:val="auto"/>
          <w:sz w:val="23"/>
          <w:szCs w:val="23"/>
          <w:u w:val="single"/>
        </w:rPr>
        <w:t>применяются пункты 10.3.-10.10. настоящего раздела</w:t>
      </w:r>
      <w:r w:rsidRPr="00416B94">
        <w:rPr>
          <w:rFonts w:ascii="Times New Roman" w:hAnsi="Times New Roman"/>
          <w:color w:val="auto"/>
          <w:sz w:val="23"/>
          <w:szCs w:val="23"/>
        </w:rPr>
        <w:t>, за исключением</w:t>
      </w:r>
      <w:r w:rsidRPr="00332130">
        <w:rPr>
          <w:rFonts w:ascii="Times New Roman" w:hAnsi="Times New Roman"/>
          <w:sz w:val="23"/>
          <w:szCs w:val="23"/>
        </w:rPr>
        <w:t xml:space="preserve"> требования об использовании Единой информационной системы.</w:t>
      </w:r>
    </w:p>
    <w:p w14:paraId="215825F0" w14:textId="77777777"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 xml:space="preserve">10.12. При расторжении Контракта в связи с односторонним отказом Стороны Контракта </w:t>
      </w:r>
      <w:r w:rsidRPr="00332130">
        <w:rPr>
          <w:rFonts w:ascii="Times New Roman" w:hAnsi="Times New Roman"/>
          <w:sz w:val="23"/>
          <w:szCs w:val="23"/>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DB43A88" w14:textId="77777777" w:rsidR="002742A7" w:rsidRPr="00332130" w:rsidRDefault="000C69DE">
      <w:pPr>
        <w:spacing w:after="0" w:line="240" w:lineRule="auto"/>
        <w:ind w:firstLine="708"/>
        <w:jc w:val="both"/>
        <w:rPr>
          <w:rFonts w:ascii="Times New Roman" w:hAnsi="Times New Roman"/>
          <w:sz w:val="23"/>
          <w:szCs w:val="23"/>
        </w:rPr>
      </w:pPr>
      <w:r w:rsidRPr="00332130">
        <w:rPr>
          <w:rFonts w:ascii="Times New Roman" w:hAnsi="Times New Roman"/>
          <w:sz w:val="23"/>
          <w:szCs w:val="23"/>
        </w:rPr>
        <w:t>10.13. Заказчик принимает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FD3324E" w14:textId="77777777" w:rsidR="002742A7" w:rsidRPr="00332130" w:rsidRDefault="000C69DE">
      <w:pPr>
        <w:spacing w:after="0" w:line="240" w:lineRule="auto"/>
        <w:jc w:val="center"/>
        <w:rPr>
          <w:rFonts w:ascii="Times New Roman" w:hAnsi="Times New Roman"/>
          <w:b/>
          <w:sz w:val="23"/>
          <w:szCs w:val="23"/>
        </w:rPr>
      </w:pPr>
      <w:r w:rsidRPr="00332130">
        <w:rPr>
          <w:rFonts w:ascii="Times New Roman" w:hAnsi="Times New Roman"/>
          <w:b/>
          <w:sz w:val="23"/>
          <w:szCs w:val="23"/>
        </w:rPr>
        <w:t>11. Конфиденциальность</w:t>
      </w:r>
    </w:p>
    <w:p w14:paraId="49581D73" w14:textId="77777777" w:rsidR="00B64197" w:rsidRDefault="00B64197">
      <w:pPr>
        <w:spacing w:after="0" w:line="240" w:lineRule="auto"/>
        <w:ind w:firstLine="709"/>
        <w:jc w:val="both"/>
        <w:rPr>
          <w:rFonts w:ascii="Times New Roman" w:hAnsi="Times New Roman"/>
          <w:sz w:val="23"/>
          <w:szCs w:val="23"/>
        </w:rPr>
      </w:pPr>
    </w:p>
    <w:p w14:paraId="243DA976" w14:textId="4BA9BA2D"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11.1. Стороны гарантируют соблюдение конфиденциальности сведений и информации, ставших известными Сторонам в ходе исполнения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6C9AE683"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11.2. Заказчик заявляет, и Поставщик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14:paraId="0D8A16D8"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11.3.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Контрактом. </w:t>
      </w:r>
    </w:p>
    <w:p w14:paraId="059B1BA3"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11.4.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w:t>
      </w:r>
      <w:r w:rsidRPr="00332130">
        <w:rPr>
          <w:rFonts w:ascii="Times New Roman" w:hAnsi="Times New Roman"/>
          <w:sz w:val="23"/>
          <w:szCs w:val="23"/>
        </w:rPr>
        <w:br/>
        <w:t>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14:paraId="2A7FF46A"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11.5. Поставщик обязуется принять все необходимые меры для сохранения в тайне конфиденциальной информации Заказчика.</w:t>
      </w:r>
    </w:p>
    <w:p w14:paraId="15A07AF6" w14:textId="4867DC27" w:rsidR="002742A7" w:rsidRPr="00332130" w:rsidRDefault="000C69DE" w:rsidP="00332130">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11.6. Обязательства Сторон по соблюдению конфиденциальности, вытекающие из настоящего Контракта, сохраняют свою силу в течение 5 (пяти) лет после окончания выполнения обязательств </w:t>
      </w:r>
      <w:r w:rsidRPr="00332130">
        <w:rPr>
          <w:rFonts w:ascii="Times New Roman" w:hAnsi="Times New Roman"/>
          <w:sz w:val="23"/>
          <w:szCs w:val="23"/>
        </w:rPr>
        <w:br/>
        <w:t>по настоящему Контракту.</w:t>
      </w:r>
    </w:p>
    <w:p w14:paraId="4899EED5" w14:textId="27B85C6D"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12.</w:t>
      </w:r>
      <w:r w:rsidRPr="00332130">
        <w:rPr>
          <w:rFonts w:ascii="Times New Roman" w:hAnsi="Times New Roman"/>
          <w:sz w:val="23"/>
          <w:szCs w:val="23"/>
        </w:rPr>
        <w:t xml:space="preserve"> </w:t>
      </w:r>
      <w:r w:rsidRPr="00332130">
        <w:rPr>
          <w:rFonts w:ascii="Times New Roman" w:hAnsi="Times New Roman"/>
          <w:b/>
          <w:sz w:val="23"/>
          <w:szCs w:val="23"/>
        </w:rPr>
        <w:t>Прочие условия</w:t>
      </w:r>
    </w:p>
    <w:p w14:paraId="66BE894D" w14:textId="77777777" w:rsidR="000F6AE2" w:rsidRPr="00332130" w:rsidRDefault="000F6AE2" w:rsidP="00307151">
      <w:pPr>
        <w:widowControl w:val="0"/>
        <w:spacing w:after="0" w:line="240" w:lineRule="auto"/>
        <w:jc w:val="center"/>
        <w:rPr>
          <w:rFonts w:ascii="Times New Roman" w:hAnsi="Times New Roman"/>
          <w:b/>
          <w:sz w:val="23"/>
          <w:szCs w:val="23"/>
        </w:rPr>
      </w:pPr>
    </w:p>
    <w:p w14:paraId="05F6CC8D" w14:textId="77777777" w:rsidR="00307151" w:rsidRDefault="000C69DE" w:rsidP="00307151">
      <w:pPr>
        <w:pStyle w:val="22"/>
        <w:spacing w:before="0" w:line="240" w:lineRule="auto"/>
        <w:ind w:firstLine="708"/>
        <w:rPr>
          <w:sz w:val="23"/>
          <w:szCs w:val="23"/>
        </w:rPr>
      </w:pPr>
      <w:r w:rsidRPr="00332130">
        <w:rPr>
          <w:sz w:val="23"/>
          <w:szCs w:val="23"/>
        </w:rPr>
        <w:t>12.1. Все изменения и дополнения к Контракту действительны, если они совершены в письменной форме и подписаны Сторонами.</w:t>
      </w:r>
    </w:p>
    <w:p w14:paraId="564B4EF9" w14:textId="2DA74B0C" w:rsidR="002742A7" w:rsidRPr="00332130" w:rsidRDefault="000C69DE" w:rsidP="00307151">
      <w:pPr>
        <w:pStyle w:val="22"/>
        <w:spacing w:before="0" w:line="240" w:lineRule="auto"/>
        <w:ind w:firstLine="708"/>
        <w:rPr>
          <w:sz w:val="23"/>
          <w:szCs w:val="23"/>
        </w:rPr>
      </w:pPr>
      <w:r w:rsidRPr="00332130">
        <w:rPr>
          <w:sz w:val="23"/>
          <w:szCs w:val="23"/>
        </w:rPr>
        <w:t>12.2. При изменении юридического адреса, банковских реквизитов Сторона в двухнедельный срок обязана письменно известить об этом другую Сторону.</w:t>
      </w:r>
    </w:p>
    <w:p w14:paraId="22218A43" w14:textId="77777777" w:rsidR="002742A7" w:rsidRPr="00332130" w:rsidRDefault="000C69DE" w:rsidP="00307151">
      <w:pPr>
        <w:spacing w:after="0" w:line="240" w:lineRule="auto"/>
        <w:ind w:firstLine="709"/>
        <w:jc w:val="both"/>
        <w:rPr>
          <w:rFonts w:ascii="Times New Roman" w:hAnsi="Times New Roman"/>
          <w:sz w:val="23"/>
          <w:szCs w:val="23"/>
        </w:rPr>
      </w:pPr>
      <w:r w:rsidRPr="00332130">
        <w:rPr>
          <w:rFonts w:ascii="Times New Roman" w:hAnsi="Times New Roman"/>
          <w:sz w:val="23"/>
          <w:szCs w:val="23"/>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7BC20414" w14:textId="77777777" w:rsidR="002742A7" w:rsidRPr="00332130" w:rsidRDefault="000C69DE" w:rsidP="00307151">
      <w:pPr>
        <w:spacing w:after="0" w:line="240" w:lineRule="auto"/>
        <w:ind w:firstLine="708"/>
        <w:jc w:val="both"/>
        <w:rPr>
          <w:rFonts w:ascii="Times New Roman" w:hAnsi="Times New Roman"/>
          <w:sz w:val="23"/>
          <w:szCs w:val="23"/>
        </w:rPr>
      </w:pPr>
      <w:r w:rsidRPr="00332130">
        <w:rPr>
          <w:rFonts w:ascii="Times New Roman" w:hAnsi="Times New Roman"/>
          <w:sz w:val="23"/>
          <w:szCs w:val="23"/>
        </w:rPr>
        <w:t>12.4. В случае перемены Заказчика права и обязанности Заказчика, предусмотренные Контрактом, переходят к новому Заказчику.</w:t>
      </w:r>
    </w:p>
    <w:p w14:paraId="5D236801" w14:textId="77777777" w:rsidR="002742A7" w:rsidRPr="00332130" w:rsidRDefault="000C69DE" w:rsidP="00C76F25">
      <w:pPr>
        <w:pStyle w:val="22"/>
        <w:spacing w:before="0" w:line="240" w:lineRule="auto"/>
        <w:ind w:firstLine="709"/>
        <w:rPr>
          <w:sz w:val="23"/>
          <w:szCs w:val="23"/>
        </w:rPr>
      </w:pPr>
      <w:r w:rsidRPr="00332130">
        <w:rPr>
          <w:sz w:val="23"/>
          <w:szCs w:val="23"/>
        </w:rPr>
        <w:t>12.5. Недействительность какого-либо из условий Контракта не влечет за собой недействительность других его условий или всего Контракта в целом.</w:t>
      </w:r>
    </w:p>
    <w:p w14:paraId="3259C834" w14:textId="77777777" w:rsidR="002742A7" w:rsidRPr="00332130" w:rsidRDefault="000C69DE" w:rsidP="00C76F25">
      <w:pPr>
        <w:widowControl w:val="0"/>
        <w:spacing w:after="0" w:line="240" w:lineRule="auto"/>
        <w:ind w:right="-2" w:firstLine="709"/>
        <w:jc w:val="both"/>
        <w:rPr>
          <w:rFonts w:ascii="Times New Roman" w:hAnsi="Times New Roman"/>
          <w:b/>
          <w:sz w:val="23"/>
          <w:szCs w:val="23"/>
        </w:rPr>
      </w:pPr>
      <w:r w:rsidRPr="00332130">
        <w:rPr>
          <w:rFonts w:ascii="Times New Roman" w:hAnsi="Times New Roman"/>
          <w:sz w:val="23"/>
          <w:szCs w:val="23"/>
        </w:rPr>
        <w:lastRenderedPageBreak/>
        <w:t xml:space="preserve">12.6. Контракт составлен в форме электронного документа, подписан обеими Сторонами </w:t>
      </w:r>
      <w:r w:rsidRPr="00332130">
        <w:rPr>
          <w:rFonts w:ascii="Times New Roman" w:hAnsi="Times New Roman"/>
          <w:sz w:val="23"/>
          <w:szCs w:val="23"/>
        </w:rPr>
        <w:br/>
        <w:t>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2 (двух) экземплярах, имеющих одинаковую юридическую силу, по 1 (одному) экземпляру для каждой из Сторон.</w:t>
      </w:r>
    </w:p>
    <w:p w14:paraId="39624490" w14:textId="2E570E39" w:rsidR="002742A7" w:rsidRDefault="000C69DE">
      <w:pPr>
        <w:widowControl w:val="0"/>
        <w:spacing w:after="0" w:line="240" w:lineRule="auto"/>
        <w:ind w:right="-2" w:firstLine="709"/>
        <w:jc w:val="both"/>
        <w:rPr>
          <w:rFonts w:ascii="Times New Roman" w:hAnsi="Times New Roman"/>
          <w:sz w:val="23"/>
          <w:szCs w:val="23"/>
          <w:u w:val="single"/>
        </w:rPr>
      </w:pPr>
      <w:r w:rsidRPr="00332130">
        <w:rPr>
          <w:rFonts w:ascii="Times New Roman" w:hAnsi="Times New Roman"/>
          <w:sz w:val="23"/>
          <w:szCs w:val="23"/>
        </w:rPr>
        <w:t xml:space="preserve">12.7. </w:t>
      </w:r>
      <w:r w:rsidRPr="00332130">
        <w:rPr>
          <w:rFonts w:ascii="Times New Roman" w:hAnsi="Times New Roman"/>
          <w:sz w:val="23"/>
          <w:szCs w:val="23"/>
          <w:u w:val="single"/>
        </w:rPr>
        <w:t xml:space="preserve">Стороны, в рамках Контракта, могут осуществлять взаимодействия (ведение переписки </w:t>
      </w:r>
      <w:r w:rsidRPr="00332130">
        <w:rPr>
          <w:rFonts w:ascii="Times New Roman" w:hAnsi="Times New Roman"/>
          <w:sz w:val="23"/>
          <w:szCs w:val="23"/>
          <w:u w:val="single"/>
        </w:rPr>
        <w:br/>
        <w:t>и отправку уведомлений) по его исполнению через указанных уполномоченных представителей:</w:t>
      </w:r>
    </w:p>
    <w:p w14:paraId="5CC97154" w14:textId="77777777" w:rsidR="00450C0B" w:rsidRDefault="00450C0B">
      <w:pPr>
        <w:widowControl w:val="0"/>
        <w:spacing w:after="0" w:line="240" w:lineRule="auto"/>
        <w:ind w:right="-2" w:firstLine="709"/>
        <w:jc w:val="both"/>
        <w:rPr>
          <w:rFonts w:ascii="Times New Roman" w:hAnsi="Times New Roman"/>
          <w:sz w:val="23"/>
          <w:szCs w:val="23"/>
          <w:u w:val="single"/>
        </w:rPr>
      </w:pPr>
    </w:p>
    <w:p w14:paraId="1F408E69" w14:textId="77777777" w:rsidR="00C76F25" w:rsidRDefault="00C76F25">
      <w:pPr>
        <w:widowControl w:val="0"/>
        <w:spacing w:after="0" w:line="240" w:lineRule="auto"/>
        <w:ind w:right="-2" w:firstLine="709"/>
        <w:jc w:val="both"/>
        <w:rPr>
          <w:rFonts w:ascii="Times New Roman" w:hAnsi="Times New Roman"/>
          <w:sz w:val="23"/>
          <w:szCs w:val="23"/>
          <w:u w:val="single"/>
        </w:rPr>
      </w:pPr>
    </w:p>
    <w:p w14:paraId="7D5F479E" w14:textId="77777777" w:rsidR="00392243" w:rsidRPr="00332130" w:rsidRDefault="00392243">
      <w:pPr>
        <w:widowControl w:val="0"/>
        <w:spacing w:after="0" w:line="240" w:lineRule="auto"/>
        <w:ind w:right="-2" w:firstLine="709"/>
        <w:jc w:val="both"/>
        <w:rPr>
          <w:rFonts w:ascii="Times New Roman" w:hAnsi="Times New Roman"/>
          <w:sz w:val="23"/>
          <w:szCs w:val="23"/>
          <w:u w:val="single"/>
        </w:rPr>
      </w:pPr>
    </w:p>
    <w:tbl>
      <w:tblPr>
        <w:tblW w:w="10206" w:type="dxa"/>
        <w:tblInd w:w="250" w:type="dxa"/>
        <w:tblLayout w:type="fixed"/>
        <w:tblLook w:val="04A0" w:firstRow="1" w:lastRow="0" w:firstColumn="1" w:lastColumn="0" w:noHBand="0" w:noVBand="1"/>
      </w:tblPr>
      <w:tblGrid>
        <w:gridCol w:w="5387"/>
        <w:gridCol w:w="4819"/>
      </w:tblGrid>
      <w:tr w:rsidR="00CE025D" w:rsidRPr="00332130" w14:paraId="5BADAD26" w14:textId="77777777" w:rsidTr="00CE025D">
        <w:tc>
          <w:tcPr>
            <w:tcW w:w="5387" w:type="dxa"/>
            <w:tcBorders>
              <w:top w:val="single" w:sz="4" w:space="0" w:color="000000"/>
              <w:left w:val="single" w:sz="4" w:space="0" w:color="000000"/>
              <w:bottom w:val="single" w:sz="4" w:space="0" w:color="000000"/>
              <w:right w:val="single" w:sz="4" w:space="0" w:color="000000"/>
            </w:tcBorders>
          </w:tcPr>
          <w:p w14:paraId="09ED21B5" w14:textId="77777777" w:rsidR="00CE025D" w:rsidRPr="00332130" w:rsidRDefault="00CE025D" w:rsidP="00CE025D">
            <w:pPr>
              <w:widowControl w:val="0"/>
              <w:spacing w:after="0" w:line="240" w:lineRule="auto"/>
              <w:ind w:left="5" w:right="-2"/>
              <w:jc w:val="both"/>
              <w:rPr>
                <w:rFonts w:ascii="Times New Roman" w:hAnsi="Times New Roman"/>
                <w:b/>
                <w:sz w:val="23"/>
                <w:szCs w:val="23"/>
              </w:rPr>
            </w:pPr>
            <w:r w:rsidRPr="00332130">
              <w:rPr>
                <w:rFonts w:ascii="Times New Roman" w:hAnsi="Times New Roman"/>
                <w:b/>
                <w:sz w:val="23"/>
                <w:szCs w:val="23"/>
              </w:rPr>
              <w:t>Поставщик:</w:t>
            </w:r>
          </w:p>
        </w:tc>
        <w:tc>
          <w:tcPr>
            <w:tcW w:w="4819" w:type="dxa"/>
            <w:tcBorders>
              <w:top w:val="single" w:sz="4" w:space="0" w:color="000000"/>
              <w:left w:val="single" w:sz="4" w:space="0" w:color="000000"/>
              <w:bottom w:val="single" w:sz="4" w:space="0" w:color="000000"/>
              <w:right w:val="single" w:sz="4" w:space="0" w:color="000000"/>
            </w:tcBorders>
          </w:tcPr>
          <w:p w14:paraId="6932C49D" w14:textId="6588EDFF" w:rsidR="00CE025D" w:rsidRPr="00332130" w:rsidRDefault="00CE025D" w:rsidP="00CE025D">
            <w:pPr>
              <w:widowControl w:val="0"/>
              <w:spacing w:after="0" w:line="240" w:lineRule="auto"/>
              <w:ind w:right="-2"/>
              <w:jc w:val="both"/>
              <w:rPr>
                <w:rFonts w:ascii="Times New Roman" w:hAnsi="Times New Roman"/>
                <w:sz w:val="23"/>
                <w:szCs w:val="23"/>
              </w:rPr>
            </w:pPr>
          </w:p>
        </w:tc>
      </w:tr>
      <w:tr w:rsidR="00CE025D" w:rsidRPr="00332130" w14:paraId="1E15A5AD" w14:textId="77777777" w:rsidTr="00CE025D">
        <w:trPr>
          <w:trHeight w:val="256"/>
        </w:trPr>
        <w:tc>
          <w:tcPr>
            <w:tcW w:w="5387" w:type="dxa"/>
            <w:tcBorders>
              <w:top w:val="single" w:sz="4" w:space="0" w:color="000000"/>
              <w:left w:val="single" w:sz="4" w:space="0" w:color="000000"/>
              <w:bottom w:val="single" w:sz="4" w:space="0" w:color="000000"/>
              <w:right w:val="single" w:sz="4" w:space="0" w:color="000000"/>
            </w:tcBorders>
          </w:tcPr>
          <w:p w14:paraId="30D87D26" w14:textId="77777777" w:rsidR="00CE025D" w:rsidRPr="00332130" w:rsidRDefault="00CE025D" w:rsidP="00CE025D">
            <w:pPr>
              <w:widowControl w:val="0"/>
              <w:spacing w:after="0" w:line="240" w:lineRule="auto"/>
              <w:ind w:left="5" w:right="-2"/>
              <w:jc w:val="both"/>
              <w:rPr>
                <w:rFonts w:ascii="Times New Roman" w:hAnsi="Times New Roman"/>
                <w:sz w:val="23"/>
                <w:szCs w:val="23"/>
              </w:rPr>
            </w:pPr>
            <w:r w:rsidRPr="00332130">
              <w:rPr>
                <w:rFonts w:ascii="Times New Roman" w:hAnsi="Times New Roman"/>
                <w:sz w:val="23"/>
                <w:szCs w:val="23"/>
              </w:rPr>
              <w:t>Адрес местонахождения:</w:t>
            </w:r>
          </w:p>
        </w:tc>
        <w:tc>
          <w:tcPr>
            <w:tcW w:w="4819" w:type="dxa"/>
            <w:tcBorders>
              <w:top w:val="single" w:sz="4" w:space="0" w:color="000000"/>
              <w:left w:val="single" w:sz="4" w:space="0" w:color="000000"/>
              <w:bottom w:val="single" w:sz="4" w:space="0" w:color="000000"/>
              <w:right w:val="single" w:sz="4" w:space="0" w:color="000000"/>
            </w:tcBorders>
          </w:tcPr>
          <w:p w14:paraId="7C45D552" w14:textId="511F3B4F" w:rsidR="00CE025D" w:rsidRPr="00332130" w:rsidRDefault="00CE025D" w:rsidP="00CE025D">
            <w:pPr>
              <w:widowControl w:val="0"/>
              <w:spacing w:after="0" w:line="240" w:lineRule="auto"/>
              <w:ind w:right="-2"/>
              <w:jc w:val="both"/>
              <w:rPr>
                <w:rFonts w:ascii="Times New Roman" w:hAnsi="Times New Roman"/>
                <w:sz w:val="23"/>
                <w:szCs w:val="23"/>
              </w:rPr>
            </w:pPr>
          </w:p>
        </w:tc>
      </w:tr>
      <w:tr w:rsidR="00CE025D" w:rsidRPr="00332130" w14:paraId="475FC42A" w14:textId="77777777" w:rsidTr="00CE025D">
        <w:tc>
          <w:tcPr>
            <w:tcW w:w="5387" w:type="dxa"/>
            <w:tcBorders>
              <w:top w:val="single" w:sz="4" w:space="0" w:color="000000"/>
              <w:left w:val="single" w:sz="4" w:space="0" w:color="000000"/>
              <w:bottom w:val="single" w:sz="4" w:space="0" w:color="000000"/>
              <w:right w:val="single" w:sz="4" w:space="0" w:color="000000"/>
            </w:tcBorders>
          </w:tcPr>
          <w:p w14:paraId="3F818D21" w14:textId="77777777" w:rsidR="00CE025D" w:rsidRPr="00332130" w:rsidRDefault="00CE025D" w:rsidP="00CE025D">
            <w:pPr>
              <w:widowControl w:val="0"/>
              <w:spacing w:after="0" w:line="240" w:lineRule="auto"/>
              <w:ind w:left="5" w:right="-2"/>
              <w:jc w:val="both"/>
              <w:rPr>
                <w:rFonts w:ascii="Times New Roman" w:hAnsi="Times New Roman"/>
                <w:sz w:val="23"/>
                <w:szCs w:val="23"/>
              </w:rPr>
            </w:pPr>
            <w:r w:rsidRPr="00332130">
              <w:rPr>
                <w:rFonts w:ascii="Times New Roman" w:hAnsi="Times New Roman"/>
                <w:sz w:val="23"/>
                <w:szCs w:val="23"/>
              </w:rPr>
              <w:t>Адрес фактического местонахождения:</w:t>
            </w:r>
          </w:p>
        </w:tc>
        <w:tc>
          <w:tcPr>
            <w:tcW w:w="4819" w:type="dxa"/>
            <w:tcBorders>
              <w:top w:val="single" w:sz="4" w:space="0" w:color="000000"/>
              <w:left w:val="single" w:sz="4" w:space="0" w:color="000000"/>
              <w:bottom w:val="single" w:sz="4" w:space="0" w:color="000000"/>
              <w:right w:val="single" w:sz="4" w:space="0" w:color="000000"/>
            </w:tcBorders>
          </w:tcPr>
          <w:p w14:paraId="680FF610" w14:textId="36332037" w:rsidR="00CE025D" w:rsidRPr="00332130" w:rsidRDefault="00CE025D" w:rsidP="00CE025D">
            <w:pPr>
              <w:widowControl w:val="0"/>
              <w:spacing w:after="0" w:line="240" w:lineRule="auto"/>
              <w:ind w:right="-2"/>
              <w:jc w:val="both"/>
              <w:rPr>
                <w:rFonts w:ascii="Times New Roman" w:hAnsi="Times New Roman"/>
                <w:sz w:val="23"/>
                <w:szCs w:val="23"/>
              </w:rPr>
            </w:pPr>
          </w:p>
        </w:tc>
      </w:tr>
      <w:tr w:rsidR="00CE025D" w:rsidRPr="00332130" w14:paraId="5213D015" w14:textId="77777777" w:rsidTr="00CE025D">
        <w:tc>
          <w:tcPr>
            <w:tcW w:w="5387" w:type="dxa"/>
            <w:tcBorders>
              <w:top w:val="single" w:sz="4" w:space="0" w:color="000000"/>
              <w:left w:val="single" w:sz="4" w:space="0" w:color="000000"/>
              <w:bottom w:val="single" w:sz="4" w:space="0" w:color="000000"/>
              <w:right w:val="single" w:sz="4" w:space="0" w:color="000000"/>
            </w:tcBorders>
          </w:tcPr>
          <w:p w14:paraId="3FF55EDE" w14:textId="77777777" w:rsidR="00CE025D" w:rsidRPr="00332130" w:rsidRDefault="00CE025D" w:rsidP="00CE025D">
            <w:pPr>
              <w:widowControl w:val="0"/>
              <w:spacing w:after="0" w:line="240" w:lineRule="auto"/>
              <w:ind w:left="5" w:right="-2"/>
              <w:jc w:val="both"/>
              <w:rPr>
                <w:rFonts w:ascii="Times New Roman" w:hAnsi="Times New Roman"/>
                <w:sz w:val="23"/>
                <w:szCs w:val="23"/>
              </w:rPr>
            </w:pPr>
            <w:r w:rsidRPr="00332130">
              <w:rPr>
                <w:rFonts w:ascii="Times New Roman" w:hAnsi="Times New Roman"/>
                <w:sz w:val="23"/>
                <w:szCs w:val="23"/>
              </w:rPr>
              <w:t>Адрес электронной почты:</w:t>
            </w:r>
          </w:p>
        </w:tc>
        <w:tc>
          <w:tcPr>
            <w:tcW w:w="4819" w:type="dxa"/>
            <w:tcBorders>
              <w:top w:val="single" w:sz="4" w:space="0" w:color="000000"/>
              <w:left w:val="single" w:sz="4" w:space="0" w:color="000000"/>
              <w:bottom w:val="single" w:sz="4" w:space="0" w:color="000000"/>
              <w:right w:val="single" w:sz="4" w:space="0" w:color="000000"/>
            </w:tcBorders>
          </w:tcPr>
          <w:p w14:paraId="43453BCC" w14:textId="6267A1A4" w:rsidR="00CE025D" w:rsidRPr="00332130" w:rsidRDefault="00CE025D" w:rsidP="00CE025D">
            <w:pPr>
              <w:widowControl w:val="0"/>
              <w:spacing w:after="0" w:line="240" w:lineRule="auto"/>
              <w:ind w:right="-2"/>
              <w:jc w:val="both"/>
              <w:rPr>
                <w:rFonts w:ascii="Times New Roman" w:hAnsi="Times New Roman"/>
                <w:sz w:val="23"/>
                <w:szCs w:val="23"/>
              </w:rPr>
            </w:pPr>
          </w:p>
        </w:tc>
      </w:tr>
      <w:tr w:rsidR="00CE025D" w:rsidRPr="00332130" w14:paraId="6FADECF1" w14:textId="77777777" w:rsidTr="00CE025D">
        <w:tc>
          <w:tcPr>
            <w:tcW w:w="5387" w:type="dxa"/>
            <w:tcBorders>
              <w:top w:val="single" w:sz="4" w:space="0" w:color="000000"/>
              <w:left w:val="single" w:sz="4" w:space="0" w:color="000000"/>
              <w:bottom w:val="single" w:sz="4" w:space="0" w:color="000000"/>
              <w:right w:val="single" w:sz="4" w:space="0" w:color="000000"/>
            </w:tcBorders>
          </w:tcPr>
          <w:p w14:paraId="5D22A0B3" w14:textId="77777777" w:rsidR="00CE025D" w:rsidRPr="00332130" w:rsidRDefault="00CE025D" w:rsidP="00CE025D">
            <w:pPr>
              <w:widowControl w:val="0"/>
              <w:spacing w:after="0" w:line="240" w:lineRule="auto"/>
              <w:ind w:left="5" w:right="-2"/>
              <w:jc w:val="both"/>
              <w:rPr>
                <w:rFonts w:ascii="Times New Roman" w:hAnsi="Times New Roman"/>
                <w:sz w:val="23"/>
                <w:szCs w:val="23"/>
              </w:rPr>
            </w:pPr>
            <w:r w:rsidRPr="00332130">
              <w:rPr>
                <w:rFonts w:ascii="Times New Roman" w:hAnsi="Times New Roman"/>
                <w:sz w:val="23"/>
                <w:szCs w:val="23"/>
              </w:rPr>
              <w:t>Телефон, факс:</w:t>
            </w:r>
          </w:p>
        </w:tc>
        <w:tc>
          <w:tcPr>
            <w:tcW w:w="4819" w:type="dxa"/>
            <w:tcBorders>
              <w:top w:val="single" w:sz="4" w:space="0" w:color="000000"/>
              <w:left w:val="single" w:sz="4" w:space="0" w:color="000000"/>
              <w:bottom w:val="single" w:sz="4" w:space="0" w:color="000000"/>
              <w:right w:val="single" w:sz="4" w:space="0" w:color="000000"/>
            </w:tcBorders>
          </w:tcPr>
          <w:p w14:paraId="147BE286" w14:textId="3CB0EB3E" w:rsidR="00CE025D" w:rsidRPr="00332130" w:rsidRDefault="00CE025D" w:rsidP="00CE025D">
            <w:pPr>
              <w:widowControl w:val="0"/>
              <w:spacing w:after="0" w:line="240" w:lineRule="auto"/>
              <w:ind w:right="-2"/>
              <w:jc w:val="both"/>
              <w:rPr>
                <w:rFonts w:ascii="Times New Roman" w:hAnsi="Times New Roman"/>
                <w:sz w:val="23"/>
                <w:szCs w:val="23"/>
              </w:rPr>
            </w:pPr>
          </w:p>
        </w:tc>
      </w:tr>
      <w:tr w:rsidR="00CE025D" w:rsidRPr="00332130" w14:paraId="7F2CC364" w14:textId="77777777" w:rsidTr="00CE025D">
        <w:tc>
          <w:tcPr>
            <w:tcW w:w="5387" w:type="dxa"/>
            <w:tcBorders>
              <w:top w:val="single" w:sz="4" w:space="0" w:color="000000"/>
              <w:left w:val="single" w:sz="4" w:space="0" w:color="000000"/>
              <w:bottom w:val="single" w:sz="4" w:space="0" w:color="000000"/>
              <w:right w:val="single" w:sz="4" w:space="0" w:color="000000"/>
            </w:tcBorders>
          </w:tcPr>
          <w:p w14:paraId="7E67D794" w14:textId="77777777" w:rsidR="00CE025D" w:rsidRPr="00332130" w:rsidRDefault="00CE025D" w:rsidP="00CE025D">
            <w:pPr>
              <w:widowControl w:val="0"/>
              <w:spacing w:after="0" w:line="240" w:lineRule="auto"/>
              <w:ind w:left="5" w:right="-2"/>
              <w:jc w:val="both"/>
              <w:rPr>
                <w:rFonts w:ascii="Times New Roman" w:hAnsi="Times New Roman"/>
                <w:sz w:val="23"/>
                <w:szCs w:val="23"/>
              </w:rPr>
            </w:pPr>
            <w:r w:rsidRPr="00332130">
              <w:rPr>
                <w:rFonts w:ascii="Times New Roman" w:hAnsi="Times New Roman"/>
                <w:sz w:val="23"/>
                <w:szCs w:val="23"/>
              </w:rPr>
              <w:t>Контактное лицо:</w:t>
            </w:r>
          </w:p>
        </w:tc>
        <w:tc>
          <w:tcPr>
            <w:tcW w:w="4819" w:type="dxa"/>
            <w:tcBorders>
              <w:top w:val="single" w:sz="4" w:space="0" w:color="000000"/>
              <w:left w:val="single" w:sz="4" w:space="0" w:color="000000"/>
              <w:bottom w:val="single" w:sz="4" w:space="0" w:color="000000"/>
              <w:right w:val="single" w:sz="4" w:space="0" w:color="000000"/>
            </w:tcBorders>
          </w:tcPr>
          <w:p w14:paraId="70C636AF" w14:textId="6A3D7B1E" w:rsidR="00CE025D" w:rsidRPr="00332130" w:rsidRDefault="00CE025D" w:rsidP="00CE025D">
            <w:pPr>
              <w:widowControl w:val="0"/>
              <w:spacing w:after="0" w:line="240" w:lineRule="auto"/>
              <w:ind w:right="-2"/>
              <w:jc w:val="both"/>
              <w:rPr>
                <w:rFonts w:ascii="Times New Roman" w:hAnsi="Times New Roman"/>
                <w:sz w:val="23"/>
                <w:szCs w:val="23"/>
              </w:rPr>
            </w:pPr>
          </w:p>
        </w:tc>
      </w:tr>
      <w:tr w:rsidR="002742A7" w:rsidRPr="00332130" w14:paraId="74D9FD2B"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7350E237" w14:textId="77777777" w:rsidR="002742A7" w:rsidRPr="00332130" w:rsidRDefault="000C69DE">
            <w:pPr>
              <w:widowControl w:val="0"/>
              <w:spacing w:after="0" w:line="240" w:lineRule="auto"/>
              <w:ind w:left="5" w:right="-2"/>
              <w:rPr>
                <w:rFonts w:ascii="Times New Roman" w:hAnsi="Times New Roman"/>
                <w:b/>
                <w:sz w:val="23"/>
                <w:szCs w:val="23"/>
              </w:rPr>
            </w:pPr>
            <w:r w:rsidRPr="00332130">
              <w:rPr>
                <w:rFonts w:ascii="Times New Roman" w:hAnsi="Times New Roman"/>
                <w:b/>
                <w:sz w:val="23"/>
                <w:szCs w:val="23"/>
              </w:rPr>
              <w:t>Заказчик:</w:t>
            </w:r>
          </w:p>
        </w:tc>
        <w:tc>
          <w:tcPr>
            <w:tcW w:w="4819" w:type="dxa"/>
            <w:tcBorders>
              <w:top w:val="single" w:sz="4" w:space="0" w:color="000000"/>
              <w:left w:val="single" w:sz="4" w:space="0" w:color="000000"/>
              <w:bottom w:val="single" w:sz="4" w:space="0" w:color="000000"/>
              <w:right w:val="single" w:sz="4" w:space="0" w:color="000000"/>
            </w:tcBorders>
            <w:vAlign w:val="center"/>
          </w:tcPr>
          <w:p w14:paraId="010340CF"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ФКУ «Узел связи и автоматизации»</w:t>
            </w:r>
          </w:p>
        </w:tc>
      </w:tr>
      <w:tr w:rsidR="002742A7" w:rsidRPr="00332130" w14:paraId="42EAB73B"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69D24EC2" w14:textId="77777777" w:rsidR="002742A7" w:rsidRPr="00332130" w:rsidRDefault="000C69DE">
            <w:pPr>
              <w:widowControl w:val="0"/>
              <w:spacing w:after="0" w:line="240" w:lineRule="auto"/>
              <w:ind w:left="5" w:right="-2"/>
              <w:rPr>
                <w:rFonts w:ascii="Times New Roman" w:hAnsi="Times New Roman"/>
                <w:sz w:val="23"/>
                <w:szCs w:val="23"/>
              </w:rPr>
            </w:pPr>
            <w:r w:rsidRPr="00332130">
              <w:rPr>
                <w:rFonts w:ascii="Times New Roman" w:hAnsi="Times New Roman"/>
                <w:sz w:val="23"/>
                <w:szCs w:val="23"/>
              </w:rPr>
              <w:t>Адрес местонахождения:</w:t>
            </w:r>
          </w:p>
        </w:tc>
        <w:tc>
          <w:tcPr>
            <w:tcW w:w="4819" w:type="dxa"/>
            <w:tcBorders>
              <w:top w:val="single" w:sz="4" w:space="0" w:color="000000"/>
              <w:left w:val="single" w:sz="4" w:space="0" w:color="000000"/>
              <w:bottom w:val="single" w:sz="4" w:space="0" w:color="000000"/>
              <w:right w:val="single" w:sz="4" w:space="0" w:color="000000"/>
            </w:tcBorders>
            <w:vAlign w:val="center"/>
          </w:tcPr>
          <w:p w14:paraId="442462AF"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129085, Москва, ул. Бочкова, дом 4</w:t>
            </w:r>
          </w:p>
        </w:tc>
      </w:tr>
      <w:tr w:rsidR="002742A7" w:rsidRPr="00332130" w14:paraId="12A8793C"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41841C3D" w14:textId="77777777" w:rsidR="002742A7" w:rsidRPr="00332130" w:rsidRDefault="000C69DE">
            <w:pPr>
              <w:widowControl w:val="0"/>
              <w:spacing w:after="0" w:line="240" w:lineRule="auto"/>
              <w:ind w:left="5" w:right="-2"/>
              <w:rPr>
                <w:rFonts w:ascii="Times New Roman" w:hAnsi="Times New Roman"/>
                <w:sz w:val="23"/>
                <w:szCs w:val="23"/>
              </w:rPr>
            </w:pPr>
            <w:r w:rsidRPr="00332130">
              <w:rPr>
                <w:rFonts w:ascii="Times New Roman" w:hAnsi="Times New Roman"/>
                <w:sz w:val="23"/>
                <w:szCs w:val="23"/>
              </w:rPr>
              <w:t>Адрес фактического местонахождения:</w:t>
            </w:r>
          </w:p>
        </w:tc>
        <w:tc>
          <w:tcPr>
            <w:tcW w:w="4819" w:type="dxa"/>
            <w:tcBorders>
              <w:top w:val="single" w:sz="4" w:space="0" w:color="000000"/>
              <w:left w:val="single" w:sz="4" w:space="0" w:color="000000"/>
              <w:bottom w:val="single" w:sz="4" w:space="0" w:color="000000"/>
              <w:right w:val="single" w:sz="4" w:space="0" w:color="000000"/>
            </w:tcBorders>
            <w:vAlign w:val="center"/>
          </w:tcPr>
          <w:p w14:paraId="043C26C8"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107014, Москва, ул. Стромынка, дом 11</w:t>
            </w:r>
          </w:p>
        </w:tc>
      </w:tr>
      <w:tr w:rsidR="002742A7" w:rsidRPr="00332130" w14:paraId="6D546BD4"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643FBD93" w14:textId="77777777" w:rsidR="002742A7" w:rsidRPr="00332130" w:rsidRDefault="000C69DE">
            <w:pPr>
              <w:widowControl w:val="0"/>
              <w:spacing w:after="0" w:line="240" w:lineRule="auto"/>
              <w:ind w:left="5" w:right="-2"/>
              <w:rPr>
                <w:rFonts w:ascii="Times New Roman" w:hAnsi="Times New Roman"/>
                <w:sz w:val="23"/>
                <w:szCs w:val="23"/>
              </w:rPr>
            </w:pPr>
            <w:r w:rsidRPr="00332130">
              <w:rPr>
                <w:rFonts w:ascii="Times New Roman" w:hAnsi="Times New Roman"/>
                <w:sz w:val="23"/>
                <w:szCs w:val="23"/>
              </w:rPr>
              <w:t>Адрес электронной почты:</w:t>
            </w:r>
          </w:p>
        </w:tc>
        <w:tc>
          <w:tcPr>
            <w:tcW w:w="4819" w:type="dxa"/>
            <w:tcBorders>
              <w:top w:val="single" w:sz="4" w:space="0" w:color="000000"/>
              <w:left w:val="single" w:sz="4" w:space="0" w:color="000000"/>
              <w:bottom w:val="single" w:sz="4" w:space="0" w:color="000000"/>
              <w:right w:val="single" w:sz="4" w:space="0" w:color="000000"/>
            </w:tcBorders>
            <w:vAlign w:val="center"/>
          </w:tcPr>
          <w:p w14:paraId="7C5894E1"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ruzelsv@yandex.ru</w:t>
            </w:r>
          </w:p>
        </w:tc>
      </w:tr>
      <w:tr w:rsidR="002742A7" w:rsidRPr="00332130" w14:paraId="28367396"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5AB99A07" w14:textId="77777777" w:rsidR="002742A7" w:rsidRPr="00332130" w:rsidRDefault="000C69DE">
            <w:pPr>
              <w:widowControl w:val="0"/>
              <w:spacing w:after="0" w:line="240" w:lineRule="auto"/>
              <w:ind w:left="5" w:right="-2"/>
              <w:rPr>
                <w:rFonts w:ascii="Times New Roman" w:hAnsi="Times New Roman"/>
                <w:sz w:val="23"/>
                <w:szCs w:val="23"/>
              </w:rPr>
            </w:pPr>
            <w:r w:rsidRPr="00332130">
              <w:rPr>
                <w:rFonts w:ascii="Times New Roman" w:hAnsi="Times New Roman"/>
                <w:sz w:val="23"/>
                <w:szCs w:val="23"/>
              </w:rPr>
              <w:t>Телефон, факс:</w:t>
            </w:r>
          </w:p>
        </w:tc>
        <w:tc>
          <w:tcPr>
            <w:tcW w:w="4819" w:type="dxa"/>
            <w:tcBorders>
              <w:top w:val="single" w:sz="4" w:space="0" w:color="000000"/>
              <w:left w:val="single" w:sz="4" w:space="0" w:color="000000"/>
              <w:bottom w:val="single" w:sz="4" w:space="0" w:color="000000"/>
              <w:right w:val="single" w:sz="4" w:space="0" w:color="000000"/>
            </w:tcBorders>
            <w:vAlign w:val="center"/>
          </w:tcPr>
          <w:p w14:paraId="1D56DBAE"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+7-(499)-796-80-96</w:t>
            </w:r>
          </w:p>
        </w:tc>
      </w:tr>
      <w:tr w:rsidR="002742A7" w:rsidRPr="00332130" w14:paraId="162F68F2"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4BFCFF02" w14:textId="77777777" w:rsidR="002742A7" w:rsidRPr="00332130" w:rsidRDefault="000C69DE">
            <w:pPr>
              <w:widowControl w:val="0"/>
              <w:spacing w:after="0" w:line="240" w:lineRule="auto"/>
              <w:ind w:left="5" w:right="-2"/>
              <w:rPr>
                <w:rFonts w:ascii="Times New Roman" w:hAnsi="Times New Roman"/>
                <w:sz w:val="23"/>
                <w:szCs w:val="23"/>
              </w:rPr>
            </w:pPr>
            <w:r w:rsidRPr="00332130">
              <w:rPr>
                <w:rFonts w:ascii="Times New Roman" w:hAnsi="Times New Roman"/>
                <w:sz w:val="23"/>
                <w:szCs w:val="23"/>
              </w:rPr>
              <w:t>Контактное лицо:</w:t>
            </w:r>
          </w:p>
        </w:tc>
        <w:tc>
          <w:tcPr>
            <w:tcW w:w="4819" w:type="dxa"/>
            <w:tcBorders>
              <w:top w:val="single" w:sz="4" w:space="0" w:color="000000"/>
              <w:left w:val="single" w:sz="4" w:space="0" w:color="000000"/>
              <w:bottom w:val="single" w:sz="4" w:space="0" w:color="000000"/>
              <w:right w:val="single" w:sz="4" w:space="0" w:color="000000"/>
            </w:tcBorders>
            <w:vAlign w:val="center"/>
          </w:tcPr>
          <w:p w14:paraId="43CFCE70"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Балашов Андрей Владимирович</w:t>
            </w:r>
          </w:p>
        </w:tc>
      </w:tr>
    </w:tbl>
    <w:p w14:paraId="33D9BF9E" w14:textId="77777777" w:rsidR="002742A7"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12.8. Во всем ином, что не урегулировано Контрактом, Стороны руководствуются действующим законодательством Российской Федерации.</w:t>
      </w:r>
    </w:p>
    <w:p w14:paraId="7D487EC9" w14:textId="77777777" w:rsidR="00392243" w:rsidRPr="00332130" w:rsidRDefault="00392243">
      <w:pPr>
        <w:widowControl w:val="0"/>
        <w:spacing w:after="0" w:line="240" w:lineRule="auto"/>
        <w:ind w:firstLine="709"/>
        <w:jc w:val="both"/>
        <w:rPr>
          <w:rFonts w:ascii="Times New Roman" w:hAnsi="Times New Roman"/>
          <w:sz w:val="23"/>
          <w:szCs w:val="23"/>
        </w:rPr>
      </w:pPr>
    </w:p>
    <w:p w14:paraId="5887E40F" w14:textId="2E191C11"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13. Случаи изменения условий Контракта</w:t>
      </w:r>
    </w:p>
    <w:p w14:paraId="14567A6A" w14:textId="77777777" w:rsidR="00290721" w:rsidRPr="00475A77" w:rsidRDefault="00290721">
      <w:pPr>
        <w:widowControl w:val="0"/>
        <w:spacing w:after="0" w:line="240" w:lineRule="auto"/>
        <w:jc w:val="center"/>
        <w:rPr>
          <w:rFonts w:ascii="Times New Roman" w:hAnsi="Times New Roman"/>
          <w:b/>
          <w:sz w:val="23"/>
          <w:szCs w:val="23"/>
        </w:rPr>
      </w:pPr>
    </w:p>
    <w:p w14:paraId="25FFE4FD" w14:textId="77777777" w:rsidR="00475A77" w:rsidRPr="00475A77" w:rsidRDefault="000C69DE" w:rsidP="00475A77">
      <w:pPr>
        <w:pStyle w:val="ConsPlusNormal0"/>
        <w:ind w:firstLine="709"/>
        <w:jc w:val="both"/>
        <w:rPr>
          <w:rFonts w:ascii="Times New Roman" w:hAnsi="Times New Roman"/>
          <w:sz w:val="23"/>
          <w:szCs w:val="23"/>
        </w:rPr>
      </w:pPr>
      <w:r w:rsidRPr="00475A77">
        <w:rPr>
          <w:rFonts w:ascii="Times New Roman" w:hAnsi="Times New Roman"/>
          <w:sz w:val="23"/>
          <w:szCs w:val="23"/>
        </w:rPr>
        <w:t>13.1. </w:t>
      </w:r>
      <w:r w:rsidR="00475A77" w:rsidRPr="00475A77">
        <w:rPr>
          <w:rFonts w:ascii="Times New Roman" w:hAnsi="Times New Roman"/>
          <w:sz w:val="23"/>
          <w:szCs w:val="23"/>
        </w:rPr>
        <w:t>При исполнении Контракта, Стороны имеют право изменить условия Контракта по соглашению Сторон, предусмотренных ст. 95 Закона 44-ФЗ, в следующих случаях:</w:t>
      </w:r>
    </w:p>
    <w:p w14:paraId="237D5173" w14:textId="77777777" w:rsidR="002742A7" w:rsidRPr="00475A77" w:rsidRDefault="000C69DE" w:rsidP="00332130">
      <w:pPr>
        <w:pStyle w:val="22"/>
        <w:spacing w:before="0" w:line="240" w:lineRule="auto"/>
        <w:ind w:firstLine="709"/>
        <w:rPr>
          <w:sz w:val="23"/>
          <w:szCs w:val="23"/>
        </w:rPr>
      </w:pPr>
      <w:r w:rsidRPr="00475A77">
        <w:rPr>
          <w:sz w:val="23"/>
          <w:szCs w:val="23"/>
        </w:rPr>
        <w:t xml:space="preserve">13.1.1. в случае изменения потребности в количестве Товара Заказчик по согласованию </w:t>
      </w:r>
      <w:r w:rsidRPr="00475A77">
        <w:rPr>
          <w:sz w:val="23"/>
          <w:szCs w:val="23"/>
        </w:rPr>
        <w:br/>
        <w:t>с Поставщиком в ходе исполнения настоящего Контракта вправе изменить не более чем на 10% количество всех предусмотренных Контрактом Товаров;</w:t>
      </w:r>
    </w:p>
    <w:p w14:paraId="19AA5D74" w14:textId="77777777" w:rsidR="002742A7" w:rsidRPr="000A2E64" w:rsidRDefault="000C69DE" w:rsidP="00332130">
      <w:pPr>
        <w:pStyle w:val="22"/>
        <w:spacing w:before="0" w:line="240" w:lineRule="auto"/>
        <w:ind w:firstLine="709"/>
        <w:rPr>
          <w:color w:val="auto"/>
          <w:sz w:val="23"/>
          <w:szCs w:val="23"/>
        </w:rPr>
      </w:pPr>
      <w:r w:rsidRPr="00332130">
        <w:rPr>
          <w:sz w:val="23"/>
          <w:szCs w:val="23"/>
        </w:rPr>
        <w:t xml:space="preserve">13.1.1.2. при поставке дополнительного количества Товара Заказчик по согласованию </w:t>
      </w:r>
      <w:r w:rsidRPr="00332130">
        <w:rPr>
          <w:sz w:val="23"/>
          <w:szCs w:val="23"/>
        </w:rPr>
        <w:br/>
        <w:t xml:space="preserve">с Поставщиком вправе изменить первоначальную цену Контракта пропорционально количеству Товара, </w:t>
      </w:r>
      <w:r w:rsidRPr="00332130">
        <w:rPr>
          <w:sz w:val="23"/>
          <w:szCs w:val="23"/>
        </w:rPr>
        <w:br/>
        <w:t xml:space="preserve">но не более чем на 10 % цены Контракта. При уменьшении количества Товара, предусмотренного Контрактом,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w:t>
      </w:r>
      <w:r w:rsidRPr="000A2E64">
        <w:rPr>
          <w:color w:val="auto"/>
          <w:sz w:val="23"/>
          <w:szCs w:val="23"/>
        </w:rPr>
        <w:t>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7CFF937" w14:textId="77777777" w:rsidR="002742A7" w:rsidRPr="000A2E64" w:rsidRDefault="000C69DE" w:rsidP="00332130">
      <w:pPr>
        <w:pStyle w:val="ConsPlusNormal0"/>
        <w:tabs>
          <w:tab w:val="left" w:pos="709"/>
        </w:tabs>
        <w:ind w:firstLine="709"/>
        <w:jc w:val="both"/>
        <w:rPr>
          <w:rFonts w:ascii="Times New Roman" w:hAnsi="Times New Roman"/>
          <w:color w:val="auto"/>
          <w:sz w:val="23"/>
          <w:szCs w:val="23"/>
        </w:rPr>
      </w:pPr>
      <w:r w:rsidRPr="000A2E64">
        <w:rPr>
          <w:rFonts w:ascii="Times New Roman" w:hAnsi="Times New Roman"/>
          <w:color w:val="auto"/>
          <w:sz w:val="23"/>
          <w:szCs w:val="23"/>
        </w:rPr>
        <w:t xml:space="preserve">13.1.2. изменение цены Контракта в случаях, </w:t>
      </w:r>
      <w:r w:rsidRPr="000A2E64">
        <w:rPr>
          <w:rFonts w:ascii="Times New Roman" w:hAnsi="Times New Roman"/>
          <w:color w:val="auto"/>
          <w:sz w:val="23"/>
          <w:szCs w:val="23"/>
          <w:u w:val="single"/>
        </w:rPr>
        <w:t>предусмотренных пунктом 6 статьи 161 Бюджетного кодекса Российской Федерации</w:t>
      </w:r>
      <w:r w:rsidRPr="000A2E64">
        <w:rPr>
          <w:rFonts w:ascii="Times New Roman" w:hAnsi="Times New Roman"/>
          <w:color w:val="auto"/>
          <w:sz w:val="23"/>
          <w:szCs w:val="23"/>
        </w:rPr>
        <w:t>,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40989729" w14:textId="6A80E91A" w:rsidR="002742A7" w:rsidRPr="000A2E64" w:rsidRDefault="000C69DE">
      <w:pPr>
        <w:widowControl w:val="0"/>
        <w:spacing w:after="0" w:line="240" w:lineRule="auto"/>
        <w:ind w:firstLine="720"/>
        <w:jc w:val="both"/>
        <w:rPr>
          <w:rFonts w:ascii="Times New Roman" w:hAnsi="Times New Roman"/>
          <w:color w:val="auto"/>
          <w:sz w:val="23"/>
          <w:szCs w:val="23"/>
        </w:rPr>
      </w:pPr>
      <w:r w:rsidRPr="000A2E64">
        <w:rPr>
          <w:rFonts w:ascii="Times New Roman" w:hAnsi="Times New Roman"/>
          <w:color w:val="auto"/>
          <w:sz w:val="23"/>
          <w:szCs w:val="23"/>
        </w:rPr>
        <w:t xml:space="preserve">13.1.3. цена Контракта может быть снижена по соглашению Сторон без </w:t>
      </w:r>
      <w:r w:rsidR="00475A77">
        <w:rPr>
          <w:rFonts w:ascii="Times New Roman" w:hAnsi="Times New Roman"/>
          <w:color w:val="auto"/>
          <w:sz w:val="23"/>
          <w:szCs w:val="23"/>
        </w:rPr>
        <w:t>и</w:t>
      </w:r>
      <w:r w:rsidRPr="000A2E64">
        <w:rPr>
          <w:rFonts w:ascii="Times New Roman" w:hAnsi="Times New Roman"/>
          <w:color w:val="auto"/>
          <w:sz w:val="23"/>
          <w:szCs w:val="23"/>
        </w:rPr>
        <w:t>зменения</w:t>
      </w:r>
      <w:r w:rsidR="00475A77">
        <w:rPr>
          <w:rFonts w:ascii="Times New Roman" w:hAnsi="Times New Roman"/>
          <w:color w:val="auto"/>
          <w:sz w:val="23"/>
          <w:szCs w:val="23"/>
        </w:rPr>
        <w:t>,</w:t>
      </w:r>
      <w:r w:rsidRPr="000A2E64">
        <w:rPr>
          <w:rFonts w:ascii="Times New Roman" w:hAnsi="Times New Roman"/>
          <w:color w:val="auto"/>
          <w:sz w:val="23"/>
          <w:szCs w:val="23"/>
        </w:rPr>
        <w:t xml:space="preserve"> предусмотренных Контрактом количества Товаров и иных условий исполнения настоящего Контракта;</w:t>
      </w:r>
    </w:p>
    <w:p w14:paraId="38EBD41D" w14:textId="77777777" w:rsidR="002742A7" w:rsidRPr="00332130" w:rsidRDefault="000C69DE">
      <w:pPr>
        <w:widowControl w:val="0"/>
        <w:spacing w:after="0" w:line="240" w:lineRule="auto"/>
        <w:ind w:firstLine="720"/>
        <w:jc w:val="both"/>
        <w:rPr>
          <w:rFonts w:ascii="Times New Roman" w:hAnsi="Times New Roman"/>
          <w:sz w:val="23"/>
          <w:szCs w:val="23"/>
        </w:rPr>
      </w:pPr>
      <w:r w:rsidRPr="000A2E64">
        <w:rPr>
          <w:rFonts w:ascii="Times New Roman" w:hAnsi="Times New Roman"/>
          <w:color w:val="auto"/>
          <w:sz w:val="23"/>
          <w:szCs w:val="23"/>
        </w:rPr>
        <w:t>13.1.4. изменение качественных, технических и функциональных характеристик поставляемого товара на улучшенные по сравнению с качеством и соответствующими</w:t>
      </w:r>
      <w:r w:rsidRPr="00332130">
        <w:rPr>
          <w:rFonts w:ascii="Times New Roman" w:hAnsi="Times New Roman"/>
          <w:sz w:val="23"/>
          <w:szCs w:val="23"/>
        </w:rPr>
        <w:t xml:space="preserve"> техническими и функциональными характеристиками, указанными в Контракте (Заказе-спецификации);</w:t>
      </w:r>
    </w:p>
    <w:p w14:paraId="4A353CAB" w14:textId="77777777" w:rsidR="002742A7" w:rsidRPr="00332130" w:rsidRDefault="002742A7">
      <w:pPr>
        <w:spacing w:after="0" w:line="240" w:lineRule="auto"/>
        <w:ind w:firstLine="709"/>
        <w:jc w:val="both"/>
        <w:rPr>
          <w:rFonts w:ascii="Times New Roman" w:hAnsi="Times New Roman"/>
          <w:sz w:val="23"/>
          <w:szCs w:val="23"/>
        </w:rPr>
      </w:pPr>
    </w:p>
    <w:p w14:paraId="776547AE" w14:textId="1D8002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14. Антикоррупционная оговорка</w:t>
      </w:r>
    </w:p>
    <w:p w14:paraId="037BDD12" w14:textId="77777777" w:rsidR="002742A7" w:rsidRPr="00332130" w:rsidRDefault="000C69DE">
      <w:pPr>
        <w:widowControl w:val="0"/>
        <w:spacing w:after="0" w:line="240" w:lineRule="auto"/>
        <w:ind w:firstLine="708"/>
        <w:jc w:val="both"/>
        <w:rPr>
          <w:rFonts w:ascii="Times New Roman" w:hAnsi="Times New Roman"/>
          <w:sz w:val="23"/>
          <w:szCs w:val="23"/>
        </w:rPr>
      </w:pPr>
      <w:r w:rsidRPr="00332130">
        <w:rPr>
          <w:rFonts w:ascii="Times New Roman" w:hAnsi="Times New Roman"/>
          <w:sz w:val="23"/>
          <w:szCs w:val="23"/>
        </w:rPr>
        <w:t xml:space="preserve">14.1.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Pr="00332130">
        <w:rPr>
          <w:rFonts w:ascii="Times New Roman" w:hAnsi="Times New Roman"/>
          <w:sz w:val="23"/>
          <w:szCs w:val="23"/>
        </w:rPr>
        <w:br/>
        <w:t>на действия или решения этих лиц с целью получить какие-либо неправомерные преимущества или иные неправомерные цели.</w:t>
      </w:r>
    </w:p>
    <w:p w14:paraId="41DC9C95" w14:textId="77777777" w:rsidR="002742A7" w:rsidRPr="00332130" w:rsidRDefault="000C69DE">
      <w:pPr>
        <w:widowControl w:val="0"/>
        <w:spacing w:after="0" w:line="240" w:lineRule="auto"/>
        <w:ind w:firstLine="708"/>
        <w:jc w:val="both"/>
        <w:rPr>
          <w:rFonts w:ascii="Times New Roman" w:hAnsi="Times New Roman"/>
          <w:sz w:val="23"/>
          <w:szCs w:val="23"/>
        </w:rPr>
      </w:pPr>
      <w:r w:rsidRPr="00332130">
        <w:rPr>
          <w:rFonts w:ascii="Times New Roman" w:hAnsi="Times New Roman"/>
          <w:sz w:val="23"/>
          <w:szCs w:val="23"/>
        </w:rPr>
        <w:lastRenderedPageBreak/>
        <w:t>14.2.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действующего законодательства о противодействии коррупции.</w:t>
      </w:r>
    </w:p>
    <w:p w14:paraId="476FDDF0" w14:textId="77777777" w:rsidR="002742A7" w:rsidRPr="00332130" w:rsidRDefault="000C69DE">
      <w:pPr>
        <w:widowControl w:val="0"/>
        <w:spacing w:after="0" w:line="240" w:lineRule="auto"/>
        <w:ind w:firstLine="708"/>
        <w:jc w:val="both"/>
        <w:rPr>
          <w:rFonts w:ascii="Times New Roman" w:hAnsi="Times New Roman"/>
          <w:color w:val="0070C0"/>
          <w:sz w:val="23"/>
          <w:szCs w:val="23"/>
          <w:u w:val="single"/>
        </w:rPr>
      </w:pPr>
      <w:r w:rsidRPr="00332130">
        <w:rPr>
          <w:rFonts w:ascii="Times New Roman" w:hAnsi="Times New Roman"/>
          <w:sz w:val="23"/>
          <w:szCs w:val="23"/>
        </w:rPr>
        <w:t xml:space="preserve">14.3. Настоящим Стороны подтверждают об отсутствии между ними конфликта интересов, </w:t>
      </w:r>
      <w:r w:rsidRPr="00332130">
        <w:rPr>
          <w:rFonts w:ascii="Times New Roman" w:hAnsi="Times New Roman"/>
          <w:color w:val="0070C0"/>
          <w:sz w:val="23"/>
          <w:szCs w:val="23"/>
          <w:u w:val="single"/>
        </w:rPr>
        <w:t xml:space="preserve">предусмотренного Федеральным законом № 44-ФЗ и/или Федеральным законом от 25 декабря 2008 года </w:t>
      </w:r>
      <w:r w:rsidRPr="00332130">
        <w:rPr>
          <w:rFonts w:ascii="Times New Roman" w:hAnsi="Times New Roman"/>
          <w:color w:val="0070C0"/>
          <w:sz w:val="23"/>
          <w:szCs w:val="23"/>
          <w:u w:val="single"/>
        </w:rPr>
        <w:br/>
        <w:t>№ 273-ФЗ «О противодействии коррупции».</w:t>
      </w:r>
    </w:p>
    <w:p w14:paraId="29A229EA" w14:textId="30A7ED13" w:rsidR="002742A7" w:rsidRPr="00332130" w:rsidRDefault="000C69DE">
      <w:pPr>
        <w:widowControl w:val="0"/>
        <w:spacing w:after="0" w:line="240" w:lineRule="auto"/>
        <w:ind w:firstLine="708"/>
        <w:jc w:val="both"/>
        <w:rPr>
          <w:rFonts w:ascii="Times New Roman" w:hAnsi="Times New Roman"/>
          <w:sz w:val="23"/>
          <w:szCs w:val="23"/>
        </w:rPr>
      </w:pPr>
      <w:r w:rsidRPr="00332130">
        <w:rPr>
          <w:rFonts w:ascii="Times New Roman" w:hAnsi="Times New Roman"/>
          <w:sz w:val="23"/>
          <w:szCs w:val="23"/>
        </w:rPr>
        <w:t xml:space="preserve">14.4. В случае возникновения у Стороны подозрений, что произошло или может произойти нарушение каких-либо положений настоящего раздела, возник конфликт интересов и/или существует риск его возникновения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действующего законодательства о противодействии коррупции.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w:t>
      </w:r>
      <w:r w:rsidRPr="00332130">
        <w:rPr>
          <w:rFonts w:ascii="Times New Roman" w:hAnsi="Times New Roman"/>
          <w:sz w:val="23"/>
          <w:szCs w:val="23"/>
        </w:rPr>
        <w:br/>
        <w:t>10 (десяти) рабочих дней с даты направления письменного уведомления.</w:t>
      </w:r>
    </w:p>
    <w:p w14:paraId="4D2EB4CC" w14:textId="77777777" w:rsidR="002742A7" w:rsidRPr="00332130" w:rsidRDefault="000C69DE">
      <w:pPr>
        <w:widowControl w:val="0"/>
        <w:spacing w:after="0" w:line="240" w:lineRule="auto"/>
        <w:ind w:firstLine="708"/>
        <w:jc w:val="both"/>
        <w:rPr>
          <w:rFonts w:ascii="Times New Roman" w:hAnsi="Times New Roman"/>
          <w:sz w:val="23"/>
          <w:szCs w:val="23"/>
        </w:rPr>
      </w:pPr>
      <w:r w:rsidRPr="00332130">
        <w:rPr>
          <w:rFonts w:ascii="Times New Roman" w:hAnsi="Times New Roman"/>
          <w:sz w:val="23"/>
          <w:szCs w:val="23"/>
        </w:rPr>
        <w:t>14.5.</w:t>
      </w:r>
      <w:r w:rsidRPr="00332130">
        <w:rPr>
          <w:rFonts w:ascii="Times New Roman" w:hAnsi="Times New Roman"/>
          <w:sz w:val="23"/>
          <w:szCs w:val="23"/>
        </w:rPr>
        <w:tab/>
        <w:t xml:space="preserve">В случае нарушения одной Стороной обязательств воздерживаться от запрещенных </w:t>
      </w:r>
      <w:r w:rsidRPr="00332130">
        <w:rPr>
          <w:rFonts w:ascii="Times New Roman" w:hAnsi="Times New Roman"/>
          <w:sz w:val="23"/>
          <w:szCs w:val="23"/>
        </w:rPr>
        <w:br/>
        <w:t>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w:t>
      </w:r>
    </w:p>
    <w:p w14:paraId="4DA4A0B9" w14:textId="6F81AC9A"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15. Приложения</w:t>
      </w:r>
    </w:p>
    <w:p w14:paraId="3FB6B9A4" w14:textId="79F2A98D" w:rsidR="002742A7" w:rsidRDefault="000C69DE">
      <w:pPr>
        <w:widowControl w:val="0"/>
        <w:spacing w:after="0" w:line="240" w:lineRule="auto"/>
        <w:ind w:firstLine="708"/>
        <w:rPr>
          <w:rFonts w:ascii="Times New Roman" w:hAnsi="Times New Roman"/>
          <w:sz w:val="23"/>
          <w:szCs w:val="23"/>
        </w:rPr>
      </w:pPr>
      <w:r w:rsidRPr="00332130">
        <w:rPr>
          <w:rFonts w:ascii="Times New Roman" w:hAnsi="Times New Roman"/>
          <w:sz w:val="23"/>
          <w:szCs w:val="23"/>
        </w:rPr>
        <w:t>15.1. Описание объекта закупки (Приложение</w:t>
      </w:r>
      <w:r w:rsidR="00B64197">
        <w:rPr>
          <w:rFonts w:ascii="Times New Roman" w:hAnsi="Times New Roman"/>
          <w:sz w:val="23"/>
          <w:szCs w:val="23"/>
        </w:rPr>
        <w:t xml:space="preserve"> № 1</w:t>
      </w:r>
      <w:r w:rsidRPr="00332130">
        <w:rPr>
          <w:rFonts w:ascii="Times New Roman" w:hAnsi="Times New Roman"/>
          <w:sz w:val="23"/>
          <w:szCs w:val="23"/>
        </w:rPr>
        <w:t>).</w:t>
      </w:r>
    </w:p>
    <w:p w14:paraId="789F63AC"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16. Юридические адреса и банковские реквизиты сторон</w:t>
      </w:r>
    </w:p>
    <w:p w14:paraId="15BFACAE" w14:textId="77777777" w:rsidR="002742A7" w:rsidRPr="00332130" w:rsidRDefault="002742A7">
      <w:pPr>
        <w:widowControl w:val="0"/>
        <w:spacing w:after="0" w:line="240" w:lineRule="auto"/>
        <w:jc w:val="center"/>
        <w:rPr>
          <w:rFonts w:ascii="Times New Roman" w:hAnsi="Times New Roman"/>
          <w:sz w:val="23"/>
          <w:szCs w:val="23"/>
        </w:rPr>
      </w:pPr>
    </w:p>
    <w:tbl>
      <w:tblPr>
        <w:tblW w:w="10206" w:type="dxa"/>
        <w:tblInd w:w="109" w:type="dxa"/>
        <w:tblLayout w:type="fixed"/>
        <w:tblLook w:val="04A0" w:firstRow="1" w:lastRow="0" w:firstColumn="1" w:lastColumn="0" w:noHBand="0" w:noVBand="1"/>
      </w:tblPr>
      <w:tblGrid>
        <w:gridCol w:w="5382"/>
        <w:gridCol w:w="4824"/>
      </w:tblGrid>
      <w:tr w:rsidR="00CE025D" w:rsidRPr="00332130" w14:paraId="3A825229" w14:textId="77777777" w:rsidTr="00AD281F">
        <w:tc>
          <w:tcPr>
            <w:tcW w:w="5382" w:type="dxa"/>
            <w:shd w:val="clear" w:color="auto" w:fill="auto"/>
          </w:tcPr>
          <w:p w14:paraId="755057F7"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b/>
                <w:sz w:val="23"/>
                <w:szCs w:val="23"/>
              </w:rPr>
              <w:t>Заказчик:</w:t>
            </w:r>
          </w:p>
        </w:tc>
        <w:tc>
          <w:tcPr>
            <w:tcW w:w="4824" w:type="dxa"/>
            <w:shd w:val="clear" w:color="auto" w:fill="auto"/>
          </w:tcPr>
          <w:p w14:paraId="264B86E2" w14:textId="6C29A9D4" w:rsidR="00CE025D" w:rsidRPr="00332130" w:rsidRDefault="00CE025D" w:rsidP="00CE025D">
            <w:pPr>
              <w:widowControl w:val="0"/>
              <w:spacing w:line="240" w:lineRule="auto"/>
              <w:ind w:firstLine="39"/>
              <w:rPr>
                <w:rFonts w:ascii="Times New Roman" w:hAnsi="Times New Roman"/>
                <w:sz w:val="23"/>
                <w:szCs w:val="23"/>
              </w:rPr>
            </w:pPr>
            <w:r w:rsidRPr="0040143E">
              <w:rPr>
                <w:rFonts w:ascii="Times New Roman" w:hAnsi="Times New Roman"/>
                <w:b/>
                <w:szCs w:val="22"/>
              </w:rPr>
              <w:t>Поставщик</w:t>
            </w:r>
          </w:p>
        </w:tc>
      </w:tr>
      <w:tr w:rsidR="00CE025D" w:rsidRPr="00332130" w14:paraId="454DCBC7" w14:textId="77777777" w:rsidTr="00AD281F">
        <w:tc>
          <w:tcPr>
            <w:tcW w:w="5382" w:type="dxa"/>
            <w:shd w:val="clear" w:color="auto" w:fill="auto"/>
          </w:tcPr>
          <w:p w14:paraId="3496C25E" w14:textId="575C5022"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b/>
                <w:sz w:val="23"/>
                <w:szCs w:val="23"/>
              </w:rPr>
              <w:t>ФКУ «Узел связи и автоматизации</w:t>
            </w:r>
            <w:r>
              <w:rPr>
                <w:rFonts w:ascii="Times New Roman" w:hAnsi="Times New Roman"/>
                <w:b/>
                <w:sz w:val="23"/>
                <w:szCs w:val="23"/>
              </w:rPr>
              <w:t>»</w:t>
            </w:r>
          </w:p>
        </w:tc>
        <w:tc>
          <w:tcPr>
            <w:tcW w:w="4824" w:type="dxa"/>
            <w:shd w:val="clear" w:color="auto" w:fill="auto"/>
          </w:tcPr>
          <w:p w14:paraId="16AB50F7" w14:textId="53A926AF" w:rsidR="00CE025D" w:rsidRPr="00332130" w:rsidRDefault="00CE025D" w:rsidP="00CE025D">
            <w:pPr>
              <w:widowControl w:val="0"/>
              <w:spacing w:after="0" w:line="240" w:lineRule="auto"/>
              <w:ind w:firstLine="39"/>
              <w:rPr>
                <w:rFonts w:ascii="Times New Roman" w:hAnsi="Times New Roman"/>
                <w:b/>
                <w:sz w:val="23"/>
                <w:szCs w:val="23"/>
              </w:rPr>
            </w:pPr>
          </w:p>
        </w:tc>
      </w:tr>
      <w:tr w:rsidR="00CE025D" w:rsidRPr="00332130" w14:paraId="6A31A400" w14:textId="77777777" w:rsidTr="000C69DE">
        <w:trPr>
          <w:trHeight w:val="209"/>
        </w:trPr>
        <w:tc>
          <w:tcPr>
            <w:tcW w:w="5382" w:type="dxa"/>
            <w:shd w:val="clear" w:color="auto" w:fill="auto"/>
          </w:tcPr>
          <w:p w14:paraId="548F6609"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Юридический и почтовый адрес: 129085</w:t>
            </w:r>
          </w:p>
        </w:tc>
        <w:tc>
          <w:tcPr>
            <w:tcW w:w="4824" w:type="dxa"/>
            <w:shd w:val="clear" w:color="auto" w:fill="auto"/>
          </w:tcPr>
          <w:p w14:paraId="1C4A51D2" w14:textId="1B3DD9EC"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30C155D8" w14:textId="77777777" w:rsidTr="00AD281F">
        <w:tc>
          <w:tcPr>
            <w:tcW w:w="5382" w:type="dxa"/>
            <w:shd w:val="clear" w:color="auto" w:fill="auto"/>
          </w:tcPr>
          <w:p w14:paraId="0D6D957B"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г. Москва, ул. Бочкова, д. 4</w:t>
            </w:r>
          </w:p>
        </w:tc>
        <w:tc>
          <w:tcPr>
            <w:tcW w:w="4824" w:type="dxa"/>
            <w:shd w:val="clear" w:color="auto" w:fill="auto"/>
          </w:tcPr>
          <w:p w14:paraId="400C3E5D" w14:textId="2EDDFE1D"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02C6CA8F" w14:textId="77777777" w:rsidTr="00AD281F">
        <w:tc>
          <w:tcPr>
            <w:tcW w:w="5382" w:type="dxa"/>
            <w:shd w:val="clear" w:color="auto" w:fill="auto"/>
          </w:tcPr>
          <w:p w14:paraId="4446E8B3" w14:textId="77777777" w:rsidR="00CE025D"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 xml:space="preserve">Фактический адрес: 107014, г. Москва, </w:t>
            </w:r>
          </w:p>
          <w:p w14:paraId="04071411" w14:textId="0BE75224"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ул. Стромынка, д. 11</w:t>
            </w:r>
          </w:p>
        </w:tc>
        <w:tc>
          <w:tcPr>
            <w:tcW w:w="4824" w:type="dxa"/>
            <w:shd w:val="clear" w:color="auto" w:fill="auto"/>
          </w:tcPr>
          <w:p w14:paraId="1E99866D" w14:textId="156A6E09"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454032B2" w14:textId="77777777" w:rsidTr="00AD281F">
        <w:tc>
          <w:tcPr>
            <w:tcW w:w="5382" w:type="dxa"/>
            <w:shd w:val="clear" w:color="auto" w:fill="auto"/>
          </w:tcPr>
          <w:p w14:paraId="1F5583F4" w14:textId="36057F09"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ИНН 6214001556</w:t>
            </w:r>
            <w:r>
              <w:rPr>
                <w:rFonts w:ascii="Times New Roman" w:hAnsi="Times New Roman"/>
                <w:sz w:val="23"/>
                <w:szCs w:val="23"/>
              </w:rPr>
              <w:t>,</w:t>
            </w:r>
            <w:r w:rsidRPr="00332130">
              <w:rPr>
                <w:rFonts w:ascii="Times New Roman" w:hAnsi="Times New Roman"/>
                <w:sz w:val="23"/>
                <w:szCs w:val="23"/>
              </w:rPr>
              <w:t xml:space="preserve"> КПП 771701001</w:t>
            </w:r>
          </w:p>
        </w:tc>
        <w:tc>
          <w:tcPr>
            <w:tcW w:w="4824" w:type="dxa"/>
            <w:shd w:val="clear" w:color="auto" w:fill="auto"/>
          </w:tcPr>
          <w:p w14:paraId="2EB3DD5E" w14:textId="2F0C1E65"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1C70AF83" w14:textId="77777777" w:rsidTr="00AD281F">
        <w:tc>
          <w:tcPr>
            <w:tcW w:w="5382" w:type="dxa"/>
            <w:shd w:val="clear" w:color="auto" w:fill="auto"/>
          </w:tcPr>
          <w:p w14:paraId="4AE59E72" w14:textId="5CE88E2E" w:rsidR="00CE025D" w:rsidRPr="00332130" w:rsidRDefault="00CE025D" w:rsidP="00CE025D">
            <w:pPr>
              <w:pStyle w:val="ConsPlusNormal0"/>
              <w:widowControl w:val="0"/>
              <w:ind w:firstLine="34"/>
              <w:rPr>
                <w:rFonts w:ascii="Times New Roman" w:hAnsi="Times New Roman"/>
                <w:sz w:val="23"/>
                <w:szCs w:val="23"/>
              </w:rPr>
            </w:pPr>
            <w:r>
              <w:rPr>
                <w:rFonts w:ascii="Times New Roman" w:hAnsi="Times New Roman"/>
                <w:sz w:val="23"/>
                <w:szCs w:val="23"/>
              </w:rPr>
              <w:t xml:space="preserve">Казначейский счет </w:t>
            </w:r>
            <w:r w:rsidRPr="00332130">
              <w:rPr>
                <w:rFonts w:ascii="Times New Roman" w:hAnsi="Times New Roman"/>
                <w:sz w:val="23"/>
                <w:szCs w:val="23"/>
              </w:rPr>
              <w:t>03211643000000017300</w:t>
            </w:r>
          </w:p>
        </w:tc>
        <w:tc>
          <w:tcPr>
            <w:tcW w:w="4824" w:type="dxa"/>
            <w:shd w:val="clear" w:color="auto" w:fill="auto"/>
          </w:tcPr>
          <w:p w14:paraId="65FC55B3" w14:textId="7EF6DB55"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3C262F9F" w14:textId="77777777" w:rsidTr="00AD281F">
        <w:tc>
          <w:tcPr>
            <w:tcW w:w="5382" w:type="dxa"/>
            <w:shd w:val="clear" w:color="auto" w:fill="auto"/>
          </w:tcPr>
          <w:p w14:paraId="2A09F541" w14:textId="37CF17A9" w:rsidR="00CE025D" w:rsidRPr="00332130" w:rsidRDefault="00FE3631" w:rsidP="00CE025D">
            <w:pPr>
              <w:pStyle w:val="ConsPlusNormal0"/>
              <w:widowControl w:val="0"/>
              <w:ind w:firstLine="34"/>
              <w:rPr>
                <w:rFonts w:ascii="Times New Roman" w:hAnsi="Times New Roman"/>
                <w:sz w:val="23"/>
                <w:szCs w:val="23"/>
              </w:rPr>
            </w:pPr>
            <w:r>
              <w:rPr>
                <w:rFonts w:ascii="Times New Roman" w:hAnsi="Times New Roman"/>
                <w:sz w:val="23"/>
                <w:szCs w:val="23"/>
              </w:rPr>
              <w:t xml:space="preserve">ОКЦ № 1 </w:t>
            </w:r>
            <w:r w:rsidR="00CE025D" w:rsidRPr="00332130">
              <w:rPr>
                <w:rFonts w:ascii="Times New Roman" w:hAnsi="Times New Roman"/>
                <w:sz w:val="23"/>
                <w:szCs w:val="23"/>
              </w:rPr>
              <w:t>ГУ Банка России по ЦФО//УФК по</w:t>
            </w:r>
          </w:p>
          <w:p w14:paraId="5B128F16"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г. Москве г. Москва</w:t>
            </w:r>
          </w:p>
        </w:tc>
        <w:tc>
          <w:tcPr>
            <w:tcW w:w="4824" w:type="dxa"/>
            <w:shd w:val="clear" w:color="auto" w:fill="auto"/>
          </w:tcPr>
          <w:p w14:paraId="72081BFA" w14:textId="5F49597E"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0E719D18" w14:textId="77777777" w:rsidTr="00AD281F">
        <w:tc>
          <w:tcPr>
            <w:tcW w:w="5382" w:type="dxa"/>
            <w:shd w:val="clear" w:color="auto" w:fill="auto"/>
          </w:tcPr>
          <w:p w14:paraId="1FFDAC86" w14:textId="0EB0F722"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л/с 03731314770</w:t>
            </w:r>
            <w:r>
              <w:rPr>
                <w:rFonts w:ascii="Times New Roman" w:hAnsi="Times New Roman"/>
                <w:sz w:val="23"/>
                <w:szCs w:val="23"/>
              </w:rPr>
              <w:t>,</w:t>
            </w:r>
          </w:p>
        </w:tc>
        <w:tc>
          <w:tcPr>
            <w:tcW w:w="4824" w:type="dxa"/>
            <w:shd w:val="clear" w:color="auto" w:fill="auto"/>
          </w:tcPr>
          <w:p w14:paraId="61D04846" w14:textId="1BFB1C4E"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0C5650A7" w14:textId="77777777" w:rsidTr="00AD281F">
        <w:tc>
          <w:tcPr>
            <w:tcW w:w="5382" w:type="dxa"/>
            <w:shd w:val="clear" w:color="auto" w:fill="auto"/>
          </w:tcPr>
          <w:p w14:paraId="37A45844"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БИК 004525988</w:t>
            </w:r>
          </w:p>
        </w:tc>
        <w:tc>
          <w:tcPr>
            <w:tcW w:w="4824" w:type="dxa"/>
            <w:shd w:val="clear" w:color="auto" w:fill="auto"/>
          </w:tcPr>
          <w:p w14:paraId="36DB0B89" w14:textId="0B799489"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416C4375" w14:textId="77777777" w:rsidTr="00AD281F">
        <w:tc>
          <w:tcPr>
            <w:tcW w:w="5382" w:type="dxa"/>
            <w:shd w:val="clear" w:color="auto" w:fill="auto"/>
          </w:tcPr>
          <w:p w14:paraId="6660CDE3" w14:textId="17D30449" w:rsidR="00CE025D" w:rsidRPr="00332130" w:rsidRDefault="00CE025D" w:rsidP="00CE025D">
            <w:pPr>
              <w:pStyle w:val="ConsPlusNormal0"/>
              <w:widowControl w:val="0"/>
              <w:ind w:firstLine="34"/>
              <w:rPr>
                <w:rFonts w:ascii="Times New Roman" w:hAnsi="Times New Roman"/>
                <w:sz w:val="23"/>
                <w:szCs w:val="23"/>
              </w:rPr>
            </w:pPr>
            <w:r>
              <w:rPr>
                <w:rFonts w:ascii="Times New Roman" w:hAnsi="Times New Roman"/>
                <w:sz w:val="23"/>
                <w:szCs w:val="23"/>
              </w:rPr>
              <w:t>ЕКС</w:t>
            </w:r>
            <w:r w:rsidRPr="00332130">
              <w:rPr>
                <w:rFonts w:ascii="Times New Roman" w:hAnsi="Times New Roman"/>
                <w:sz w:val="23"/>
                <w:szCs w:val="23"/>
              </w:rPr>
              <w:t xml:space="preserve"> 40102810545370000003</w:t>
            </w:r>
          </w:p>
        </w:tc>
        <w:tc>
          <w:tcPr>
            <w:tcW w:w="4824" w:type="dxa"/>
            <w:shd w:val="clear" w:color="auto" w:fill="auto"/>
          </w:tcPr>
          <w:p w14:paraId="2AC778A6" w14:textId="52440816"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278956A8" w14:textId="77777777" w:rsidTr="00AD281F">
        <w:tc>
          <w:tcPr>
            <w:tcW w:w="5382" w:type="dxa"/>
            <w:shd w:val="clear" w:color="auto" w:fill="auto"/>
          </w:tcPr>
          <w:p w14:paraId="7164C075" w14:textId="651EBB84"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ОГРН 1036226000337</w:t>
            </w:r>
            <w:r>
              <w:rPr>
                <w:rFonts w:ascii="Times New Roman" w:hAnsi="Times New Roman"/>
                <w:sz w:val="23"/>
                <w:szCs w:val="23"/>
              </w:rPr>
              <w:t>, ОКПО 39055750</w:t>
            </w:r>
          </w:p>
        </w:tc>
        <w:tc>
          <w:tcPr>
            <w:tcW w:w="4824" w:type="dxa"/>
            <w:shd w:val="clear" w:color="auto" w:fill="auto"/>
          </w:tcPr>
          <w:p w14:paraId="41384A5B" w14:textId="16F7164D"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02C74FCB" w14:textId="77777777" w:rsidTr="00AD281F">
        <w:tc>
          <w:tcPr>
            <w:tcW w:w="5382" w:type="dxa"/>
            <w:shd w:val="clear" w:color="auto" w:fill="auto"/>
          </w:tcPr>
          <w:p w14:paraId="5ACE3D73" w14:textId="0B2447F5"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ОКТМО 45358000</w:t>
            </w:r>
            <w:r>
              <w:rPr>
                <w:rFonts w:ascii="Times New Roman" w:hAnsi="Times New Roman"/>
                <w:sz w:val="23"/>
                <w:szCs w:val="23"/>
              </w:rPr>
              <w:t>, ОКАТО 45280572000</w:t>
            </w:r>
          </w:p>
        </w:tc>
        <w:tc>
          <w:tcPr>
            <w:tcW w:w="4824" w:type="dxa"/>
            <w:shd w:val="clear" w:color="auto" w:fill="auto"/>
          </w:tcPr>
          <w:p w14:paraId="35185D7D" w14:textId="201F4770"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0A2E64" w14:paraId="57EBB2B8" w14:textId="77777777" w:rsidTr="00AD281F">
        <w:tc>
          <w:tcPr>
            <w:tcW w:w="5382" w:type="dxa"/>
            <w:shd w:val="clear" w:color="auto" w:fill="auto"/>
          </w:tcPr>
          <w:p w14:paraId="334CC7E2" w14:textId="4FA3A2A9" w:rsidR="00CE025D" w:rsidRPr="00332130" w:rsidRDefault="00CE025D" w:rsidP="00CE025D">
            <w:pPr>
              <w:pStyle w:val="ConsPlusNormal0"/>
              <w:widowControl w:val="0"/>
              <w:ind w:firstLine="34"/>
              <w:rPr>
                <w:rFonts w:ascii="Times New Roman" w:hAnsi="Times New Roman"/>
                <w:sz w:val="23"/>
                <w:szCs w:val="23"/>
                <w:lang w:val="en-US"/>
              </w:rPr>
            </w:pPr>
            <w:r w:rsidRPr="00332130">
              <w:rPr>
                <w:rFonts w:ascii="Times New Roman" w:hAnsi="Times New Roman"/>
                <w:sz w:val="23"/>
                <w:szCs w:val="23"/>
              </w:rPr>
              <w:t>О</w:t>
            </w:r>
            <w:r>
              <w:rPr>
                <w:rFonts w:ascii="Times New Roman" w:hAnsi="Times New Roman"/>
                <w:sz w:val="23"/>
                <w:szCs w:val="23"/>
              </w:rPr>
              <w:t>КО</w:t>
            </w:r>
            <w:r w:rsidRPr="00332130">
              <w:rPr>
                <w:rFonts w:ascii="Times New Roman" w:hAnsi="Times New Roman"/>
                <w:sz w:val="23"/>
                <w:szCs w:val="23"/>
              </w:rPr>
              <w:t>ПФ 75104</w:t>
            </w:r>
            <w:r>
              <w:rPr>
                <w:rFonts w:ascii="Times New Roman" w:hAnsi="Times New Roman"/>
                <w:sz w:val="23"/>
                <w:szCs w:val="23"/>
              </w:rPr>
              <w:t>, ОКВЭД 61.10, ОКФС 12</w:t>
            </w:r>
          </w:p>
        </w:tc>
        <w:tc>
          <w:tcPr>
            <w:tcW w:w="4824" w:type="dxa"/>
            <w:shd w:val="clear" w:color="auto" w:fill="auto"/>
          </w:tcPr>
          <w:p w14:paraId="239CF83B" w14:textId="6B0467C1" w:rsidR="00CE025D" w:rsidRPr="00392243" w:rsidRDefault="00CE025D" w:rsidP="00CE025D">
            <w:pPr>
              <w:widowControl w:val="0"/>
              <w:spacing w:after="0" w:line="240" w:lineRule="auto"/>
              <w:ind w:firstLine="39"/>
              <w:rPr>
                <w:rFonts w:ascii="Times New Roman" w:hAnsi="Times New Roman"/>
                <w:sz w:val="23"/>
                <w:szCs w:val="23"/>
                <w:lang w:val="en-US"/>
              </w:rPr>
            </w:pPr>
          </w:p>
        </w:tc>
      </w:tr>
      <w:tr w:rsidR="00CE025D" w:rsidRPr="00030893" w14:paraId="0EFE8CF0" w14:textId="77777777" w:rsidTr="00AD281F">
        <w:tc>
          <w:tcPr>
            <w:tcW w:w="5382" w:type="dxa"/>
            <w:shd w:val="clear" w:color="auto" w:fill="auto"/>
          </w:tcPr>
          <w:p w14:paraId="08341B08" w14:textId="4E78A752"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тел.: 8 (499) 796-80-94</w:t>
            </w:r>
          </w:p>
        </w:tc>
        <w:tc>
          <w:tcPr>
            <w:tcW w:w="4824" w:type="dxa"/>
            <w:shd w:val="clear" w:color="auto" w:fill="auto"/>
          </w:tcPr>
          <w:p w14:paraId="51FDC1BF" w14:textId="230D4FAD" w:rsidR="00CE025D" w:rsidRPr="00332130" w:rsidRDefault="00CE025D" w:rsidP="00CE025D">
            <w:pPr>
              <w:widowControl w:val="0"/>
              <w:spacing w:after="0" w:line="240" w:lineRule="auto"/>
              <w:ind w:firstLine="39"/>
              <w:rPr>
                <w:rFonts w:ascii="Times New Roman" w:hAnsi="Times New Roman"/>
                <w:sz w:val="23"/>
                <w:szCs w:val="23"/>
                <w:lang w:val="en-US"/>
              </w:rPr>
            </w:pPr>
          </w:p>
        </w:tc>
      </w:tr>
      <w:tr w:rsidR="00CE025D" w:rsidRPr="00885AE0" w14:paraId="775AA196" w14:textId="77777777" w:rsidTr="00AD281F">
        <w:tc>
          <w:tcPr>
            <w:tcW w:w="5382" w:type="dxa"/>
            <w:shd w:val="clear" w:color="auto" w:fill="auto"/>
          </w:tcPr>
          <w:p w14:paraId="567190C7" w14:textId="79984FF9" w:rsidR="00CE025D" w:rsidRPr="00A7225A" w:rsidRDefault="00CE025D" w:rsidP="00CE025D">
            <w:pPr>
              <w:pStyle w:val="ConsPlusNormal0"/>
              <w:widowControl w:val="0"/>
              <w:ind w:firstLine="34"/>
              <w:rPr>
                <w:rFonts w:ascii="Times New Roman" w:hAnsi="Times New Roman"/>
                <w:sz w:val="23"/>
                <w:szCs w:val="23"/>
                <w:lang w:val="en-US"/>
              </w:rPr>
            </w:pPr>
            <w:r w:rsidRPr="00332130">
              <w:rPr>
                <w:rFonts w:ascii="Times New Roman" w:hAnsi="Times New Roman"/>
                <w:sz w:val="23"/>
                <w:szCs w:val="23"/>
                <w:lang w:val="en-US"/>
              </w:rPr>
              <w:t>e-mail: ruzelsv@yandex.ru</w:t>
            </w:r>
          </w:p>
        </w:tc>
        <w:tc>
          <w:tcPr>
            <w:tcW w:w="4824" w:type="dxa"/>
            <w:shd w:val="clear" w:color="auto" w:fill="auto"/>
          </w:tcPr>
          <w:p w14:paraId="5DCC07F8" w14:textId="77777777" w:rsidR="00CE025D" w:rsidRPr="00A7225A" w:rsidRDefault="00CE025D" w:rsidP="00CE025D">
            <w:pPr>
              <w:widowControl w:val="0"/>
              <w:spacing w:after="0" w:line="240" w:lineRule="auto"/>
              <w:ind w:firstLine="39"/>
              <w:rPr>
                <w:rFonts w:ascii="Times New Roman" w:hAnsi="Times New Roman"/>
                <w:sz w:val="23"/>
                <w:szCs w:val="23"/>
                <w:lang w:val="en-US"/>
              </w:rPr>
            </w:pPr>
          </w:p>
        </w:tc>
      </w:tr>
      <w:tr w:rsidR="00CE025D" w:rsidRPr="00885AE0" w14:paraId="22D6A0B4" w14:textId="77777777" w:rsidTr="00AD281F">
        <w:tc>
          <w:tcPr>
            <w:tcW w:w="5382" w:type="dxa"/>
            <w:shd w:val="clear" w:color="auto" w:fill="auto"/>
          </w:tcPr>
          <w:p w14:paraId="6AF5F84B" w14:textId="6340FFD6" w:rsidR="00CE025D" w:rsidRPr="00FE68B0" w:rsidRDefault="00CE025D" w:rsidP="00CE025D">
            <w:pPr>
              <w:pStyle w:val="ConsPlusNormal0"/>
              <w:widowControl w:val="0"/>
              <w:ind w:firstLine="34"/>
              <w:rPr>
                <w:rFonts w:ascii="Times New Roman" w:hAnsi="Times New Roman"/>
                <w:sz w:val="23"/>
                <w:szCs w:val="23"/>
                <w:lang w:val="en-US"/>
              </w:rPr>
            </w:pPr>
          </w:p>
        </w:tc>
        <w:tc>
          <w:tcPr>
            <w:tcW w:w="4824" w:type="dxa"/>
            <w:shd w:val="clear" w:color="auto" w:fill="auto"/>
          </w:tcPr>
          <w:p w14:paraId="79433860" w14:textId="77777777" w:rsidR="00CE025D" w:rsidRPr="00FE68B0" w:rsidRDefault="00CE025D" w:rsidP="00CE025D">
            <w:pPr>
              <w:widowControl w:val="0"/>
              <w:spacing w:after="0" w:line="240" w:lineRule="auto"/>
              <w:ind w:firstLine="39"/>
              <w:rPr>
                <w:rFonts w:ascii="Times New Roman" w:hAnsi="Times New Roman"/>
                <w:sz w:val="23"/>
                <w:szCs w:val="23"/>
                <w:lang w:val="en-US"/>
              </w:rPr>
            </w:pPr>
          </w:p>
        </w:tc>
      </w:tr>
      <w:tr w:rsidR="00CE025D" w:rsidRPr="00332130" w14:paraId="4D5AA582" w14:textId="77777777" w:rsidTr="00AD281F">
        <w:tc>
          <w:tcPr>
            <w:tcW w:w="5382" w:type="dxa"/>
            <w:shd w:val="clear" w:color="auto" w:fill="auto"/>
          </w:tcPr>
          <w:p w14:paraId="1EDFED8A" w14:textId="77777777" w:rsidR="00CE025D" w:rsidRPr="00332130" w:rsidRDefault="00CE025D" w:rsidP="00CE025D">
            <w:pPr>
              <w:pStyle w:val="ConsPlusNormal0"/>
              <w:widowControl w:val="0"/>
              <w:ind w:firstLine="34"/>
              <w:rPr>
                <w:rFonts w:ascii="Times New Roman" w:hAnsi="Times New Roman"/>
                <w:b/>
                <w:sz w:val="23"/>
                <w:szCs w:val="23"/>
              </w:rPr>
            </w:pPr>
            <w:r w:rsidRPr="00332130">
              <w:rPr>
                <w:rFonts w:ascii="Times New Roman" w:hAnsi="Times New Roman"/>
                <w:b/>
                <w:sz w:val="23"/>
                <w:szCs w:val="23"/>
              </w:rPr>
              <w:t>Заказчик</w:t>
            </w:r>
          </w:p>
        </w:tc>
        <w:tc>
          <w:tcPr>
            <w:tcW w:w="4824" w:type="dxa"/>
            <w:shd w:val="clear" w:color="auto" w:fill="auto"/>
          </w:tcPr>
          <w:p w14:paraId="0FA879F0" w14:textId="50B65D5D" w:rsidR="00CE025D" w:rsidRPr="00332130" w:rsidRDefault="00CE025D" w:rsidP="00CE025D">
            <w:pPr>
              <w:widowControl w:val="0"/>
              <w:spacing w:after="0" w:line="240" w:lineRule="auto"/>
              <w:ind w:firstLine="39"/>
              <w:rPr>
                <w:rFonts w:ascii="Times New Roman" w:hAnsi="Times New Roman"/>
                <w:b/>
                <w:sz w:val="23"/>
                <w:szCs w:val="23"/>
              </w:rPr>
            </w:pPr>
          </w:p>
        </w:tc>
      </w:tr>
      <w:tr w:rsidR="00CE025D" w:rsidRPr="00332130" w14:paraId="7CCFAD44" w14:textId="77777777" w:rsidTr="00AD281F">
        <w:tc>
          <w:tcPr>
            <w:tcW w:w="5382" w:type="dxa"/>
            <w:shd w:val="clear" w:color="auto" w:fill="auto"/>
          </w:tcPr>
          <w:p w14:paraId="298C4458" w14:textId="25C97B35" w:rsidR="00CE025D" w:rsidRPr="00332130" w:rsidRDefault="00CE025D" w:rsidP="00CE025D">
            <w:pPr>
              <w:pStyle w:val="ConsPlusNormal0"/>
              <w:widowControl w:val="0"/>
              <w:ind w:firstLine="34"/>
              <w:rPr>
                <w:rFonts w:ascii="Times New Roman" w:hAnsi="Times New Roman"/>
                <w:b/>
                <w:sz w:val="23"/>
                <w:szCs w:val="23"/>
              </w:rPr>
            </w:pPr>
            <w:r>
              <w:rPr>
                <w:rFonts w:ascii="Times New Roman" w:hAnsi="Times New Roman"/>
                <w:b/>
                <w:sz w:val="23"/>
                <w:szCs w:val="23"/>
              </w:rPr>
              <w:t>Н</w:t>
            </w:r>
            <w:r w:rsidRPr="00332130">
              <w:rPr>
                <w:rFonts w:ascii="Times New Roman" w:hAnsi="Times New Roman"/>
                <w:b/>
                <w:sz w:val="23"/>
                <w:szCs w:val="23"/>
              </w:rPr>
              <w:t>ачальник</w:t>
            </w:r>
          </w:p>
          <w:p w14:paraId="0526AED3" w14:textId="77777777" w:rsidR="00CE025D" w:rsidRPr="00332130" w:rsidRDefault="00CE025D" w:rsidP="00CE025D">
            <w:pPr>
              <w:pStyle w:val="ConsPlusNormal0"/>
              <w:widowControl w:val="0"/>
              <w:ind w:firstLine="34"/>
              <w:rPr>
                <w:rFonts w:ascii="Times New Roman" w:hAnsi="Times New Roman"/>
                <w:b/>
                <w:sz w:val="23"/>
                <w:szCs w:val="23"/>
              </w:rPr>
            </w:pPr>
            <w:r w:rsidRPr="00332130">
              <w:rPr>
                <w:rFonts w:ascii="Times New Roman" w:hAnsi="Times New Roman"/>
                <w:b/>
                <w:sz w:val="23"/>
                <w:szCs w:val="23"/>
              </w:rPr>
              <w:t>«ФКУ Узел связи и автоматизации»</w:t>
            </w:r>
          </w:p>
        </w:tc>
        <w:tc>
          <w:tcPr>
            <w:tcW w:w="4824" w:type="dxa"/>
            <w:shd w:val="clear" w:color="auto" w:fill="auto"/>
          </w:tcPr>
          <w:p w14:paraId="380D99BD" w14:textId="7F28977E" w:rsidR="00CE025D" w:rsidRPr="00332130" w:rsidRDefault="00CE025D" w:rsidP="00CE025D">
            <w:pPr>
              <w:widowControl w:val="0"/>
              <w:spacing w:after="0" w:line="240" w:lineRule="auto"/>
              <w:ind w:firstLine="39"/>
              <w:rPr>
                <w:rFonts w:ascii="Times New Roman" w:hAnsi="Times New Roman"/>
                <w:b/>
                <w:sz w:val="23"/>
                <w:szCs w:val="23"/>
              </w:rPr>
            </w:pPr>
          </w:p>
        </w:tc>
      </w:tr>
      <w:tr w:rsidR="00CE025D" w:rsidRPr="00332130" w14:paraId="176B6C5B" w14:textId="77777777" w:rsidTr="00AD281F">
        <w:tc>
          <w:tcPr>
            <w:tcW w:w="5382" w:type="dxa"/>
            <w:shd w:val="clear" w:color="auto" w:fill="auto"/>
          </w:tcPr>
          <w:p w14:paraId="46370017" w14:textId="77777777" w:rsidR="00CE025D" w:rsidRPr="00332130" w:rsidRDefault="00CE025D" w:rsidP="00CE025D">
            <w:pPr>
              <w:pStyle w:val="ConsPlusNormal0"/>
              <w:widowControl w:val="0"/>
              <w:jc w:val="both"/>
              <w:rPr>
                <w:rFonts w:ascii="Times New Roman" w:hAnsi="Times New Roman"/>
                <w:sz w:val="23"/>
                <w:szCs w:val="23"/>
              </w:rPr>
            </w:pPr>
          </w:p>
        </w:tc>
        <w:tc>
          <w:tcPr>
            <w:tcW w:w="4824" w:type="dxa"/>
            <w:shd w:val="clear" w:color="auto" w:fill="auto"/>
          </w:tcPr>
          <w:p w14:paraId="470B4BE5" w14:textId="77777777" w:rsidR="00CE025D" w:rsidRPr="00332130" w:rsidRDefault="00CE025D" w:rsidP="00CE025D">
            <w:pPr>
              <w:widowControl w:val="0"/>
              <w:spacing w:after="0" w:line="240" w:lineRule="auto"/>
              <w:jc w:val="both"/>
              <w:rPr>
                <w:rFonts w:ascii="Times New Roman" w:hAnsi="Times New Roman"/>
                <w:sz w:val="23"/>
                <w:szCs w:val="23"/>
              </w:rPr>
            </w:pPr>
          </w:p>
        </w:tc>
      </w:tr>
      <w:tr w:rsidR="00CE025D" w:rsidRPr="00332130" w14:paraId="60F2440A" w14:textId="77777777" w:rsidTr="00AD281F">
        <w:tc>
          <w:tcPr>
            <w:tcW w:w="5382" w:type="dxa"/>
            <w:shd w:val="clear" w:color="auto" w:fill="auto"/>
          </w:tcPr>
          <w:p w14:paraId="0F28A293" w14:textId="7ABEC826" w:rsidR="00CE025D" w:rsidRPr="00332130" w:rsidRDefault="00CE025D" w:rsidP="00CE025D">
            <w:pPr>
              <w:pStyle w:val="ConsPlusNormal0"/>
              <w:widowControl w:val="0"/>
              <w:jc w:val="both"/>
              <w:rPr>
                <w:rFonts w:ascii="Times New Roman" w:hAnsi="Times New Roman"/>
                <w:sz w:val="23"/>
                <w:szCs w:val="23"/>
              </w:rPr>
            </w:pPr>
            <w:r w:rsidRPr="00332130">
              <w:rPr>
                <w:rFonts w:ascii="Times New Roman" w:hAnsi="Times New Roman"/>
                <w:sz w:val="23"/>
                <w:szCs w:val="23"/>
              </w:rPr>
              <w:t>_______________________</w:t>
            </w:r>
            <w:r>
              <w:rPr>
                <w:rFonts w:ascii="Times New Roman" w:hAnsi="Times New Roman"/>
                <w:sz w:val="23"/>
                <w:szCs w:val="23"/>
              </w:rPr>
              <w:t xml:space="preserve">         </w:t>
            </w:r>
            <w:r w:rsidRPr="00332130">
              <w:rPr>
                <w:rFonts w:ascii="Times New Roman" w:hAnsi="Times New Roman"/>
                <w:sz w:val="23"/>
                <w:szCs w:val="23"/>
              </w:rPr>
              <w:t>/</w:t>
            </w:r>
            <w:r w:rsidR="000A11BB">
              <w:rPr>
                <w:rFonts w:ascii="Times New Roman" w:hAnsi="Times New Roman"/>
                <w:sz w:val="23"/>
                <w:szCs w:val="23"/>
              </w:rPr>
              <w:t>Ю.А. Денда</w:t>
            </w:r>
          </w:p>
        </w:tc>
        <w:tc>
          <w:tcPr>
            <w:tcW w:w="4824" w:type="dxa"/>
            <w:shd w:val="clear" w:color="auto" w:fill="auto"/>
          </w:tcPr>
          <w:p w14:paraId="24F187C5" w14:textId="5348AD64" w:rsidR="00CE025D" w:rsidRPr="00332130" w:rsidRDefault="00CE025D" w:rsidP="00CE025D">
            <w:pPr>
              <w:widowControl w:val="0"/>
              <w:spacing w:after="0" w:line="240" w:lineRule="auto"/>
              <w:jc w:val="both"/>
              <w:rPr>
                <w:rFonts w:ascii="Times New Roman" w:hAnsi="Times New Roman"/>
                <w:sz w:val="23"/>
                <w:szCs w:val="23"/>
              </w:rPr>
            </w:pPr>
          </w:p>
        </w:tc>
      </w:tr>
    </w:tbl>
    <w:p w14:paraId="5A1FA459" w14:textId="77777777" w:rsidR="002742A7" w:rsidRPr="00332130" w:rsidRDefault="002742A7">
      <w:pPr>
        <w:rPr>
          <w:rFonts w:ascii="Times New Roman" w:hAnsi="Times New Roman"/>
          <w:sz w:val="23"/>
          <w:szCs w:val="23"/>
        </w:rPr>
        <w:sectPr w:rsidR="002742A7" w:rsidRPr="00332130" w:rsidSect="00B64197">
          <w:pgSz w:w="11906" w:h="16838"/>
          <w:pgMar w:top="993" w:right="851" w:bottom="1134" w:left="567" w:header="0" w:footer="0" w:gutter="0"/>
          <w:cols w:space="720"/>
          <w:formProt w:val="0"/>
          <w:docGrid w:linePitch="100" w:charSpace="8192"/>
        </w:sectPr>
      </w:pPr>
    </w:p>
    <w:p w14:paraId="0AF0C9F2" w14:textId="77777777" w:rsidR="002742A7" w:rsidRPr="00332130" w:rsidRDefault="000C69DE">
      <w:pPr>
        <w:pStyle w:val="afa"/>
        <w:widowControl w:val="0"/>
        <w:spacing w:after="0" w:line="240" w:lineRule="auto"/>
        <w:jc w:val="right"/>
        <w:rPr>
          <w:rFonts w:ascii="Times New Roman" w:hAnsi="Times New Roman"/>
          <w:sz w:val="23"/>
          <w:szCs w:val="23"/>
        </w:rPr>
      </w:pPr>
      <w:r w:rsidRPr="00332130">
        <w:rPr>
          <w:rFonts w:ascii="Times New Roman" w:hAnsi="Times New Roman"/>
          <w:sz w:val="23"/>
          <w:szCs w:val="23"/>
        </w:rPr>
        <w:lastRenderedPageBreak/>
        <w:t>Приложение №1</w:t>
      </w:r>
    </w:p>
    <w:p w14:paraId="527FF3B3" w14:textId="77777777" w:rsidR="002742A7" w:rsidRPr="00332130" w:rsidRDefault="000C69DE">
      <w:pPr>
        <w:pStyle w:val="afa"/>
        <w:widowControl w:val="0"/>
        <w:spacing w:after="0" w:line="240" w:lineRule="auto"/>
        <w:jc w:val="right"/>
        <w:rPr>
          <w:rFonts w:ascii="Times New Roman" w:hAnsi="Times New Roman"/>
          <w:sz w:val="23"/>
          <w:szCs w:val="23"/>
        </w:rPr>
      </w:pPr>
      <w:r w:rsidRPr="00332130">
        <w:rPr>
          <w:rFonts w:ascii="Times New Roman" w:hAnsi="Times New Roman"/>
          <w:sz w:val="23"/>
          <w:szCs w:val="23"/>
        </w:rPr>
        <w:t>к Государственному Контракту</w:t>
      </w:r>
    </w:p>
    <w:p w14:paraId="2ED5600C" w14:textId="68E32008" w:rsidR="00450C0B" w:rsidRDefault="000C69DE">
      <w:pPr>
        <w:pStyle w:val="afa"/>
        <w:widowControl w:val="0"/>
        <w:spacing w:after="0" w:line="240" w:lineRule="auto"/>
        <w:jc w:val="right"/>
        <w:rPr>
          <w:rFonts w:ascii="Times New Roman" w:hAnsi="Times New Roman"/>
          <w:sz w:val="23"/>
          <w:szCs w:val="23"/>
        </w:rPr>
      </w:pPr>
      <w:r w:rsidRPr="00332130">
        <w:rPr>
          <w:rFonts w:ascii="Times New Roman" w:hAnsi="Times New Roman"/>
          <w:sz w:val="23"/>
          <w:szCs w:val="23"/>
        </w:rPr>
        <w:t xml:space="preserve">№ </w:t>
      </w:r>
      <w:r w:rsidR="00030893">
        <w:rPr>
          <w:rFonts w:ascii="Times New Roman" w:hAnsi="Times New Roman"/>
          <w:sz w:val="23"/>
          <w:szCs w:val="23"/>
        </w:rPr>
        <w:t>_____________________</w:t>
      </w:r>
    </w:p>
    <w:p w14:paraId="645B9012" w14:textId="290A2CA6" w:rsidR="002742A7" w:rsidRPr="00332130" w:rsidRDefault="000C69DE">
      <w:pPr>
        <w:pStyle w:val="afa"/>
        <w:widowControl w:val="0"/>
        <w:spacing w:after="0" w:line="240" w:lineRule="auto"/>
        <w:jc w:val="right"/>
        <w:rPr>
          <w:rFonts w:ascii="Times New Roman" w:hAnsi="Times New Roman"/>
          <w:sz w:val="23"/>
          <w:szCs w:val="23"/>
        </w:rPr>
      </w:pPr>
      <w:r w:rsidRPr="00332130">
        <w:rPr>
          <w:rFonts w:ascii="Times New Roman" w:hAnsi="Times New Roman"/>
          <w:sz w:val="23"/>
          <w:szCs w:val="23"/>
        </w:rPr>
        <w:t>от «</w:t>
      </w:r>
      <w:r w:rsidR="0085284E" w:rsidRPr="00332130">
        <w:rPr>
          <w:rFonts w:ascii="Times New Roman" w:hAnsi="Times New Roman"/>
          <w:sz w:val="23"/>
          <w:szCs w:val="23"/>
        </w:rPr>
        <w:t>__</w:t>
      </w:r>
      <w:r w:rsidRPr="00332130">
        <w:rPr>
          <w:rFonts w:ascii="Times New Roman" w:hAnsi="Times New Roman"/>
          <w:sz w:val="23"/>
          <w:szCs w:val="23"/>
        </w:rPr>
        <w:t xml:space="preserve">» </w:t>
      </w:r>
      <w:r w:rsidR="0085284E" w:rsidRPr="00332130">
        <w:rPr>
          <w:rFonts w:ascii="Times New Roman" w:hAnsi="Times New Roman"/>
          <w:sz w:val="23"/>
          <w:szCs w:val="23"/>
        </w:rPr>
        <w:t>________</w:t>
      </w:r>
      <w:r w:rsidRPr="00332130">
        <w:rPr>
          <w:rFonts w:ascii="Times New Roman" w:hAnsi="Times New Roman"/>
          <w:sz w:val="23"/>
          <w:szCs w:val="23"/>
        </w:rPr>
        <w:t xml:space="preserve"> 202</w:t>
      </w:r>
      <w:r w:rsidR="000A11BB">
        <w:rPr>
          <w:rFonts w:ascii="Times New Roman" w:hAnsi="Times New Roman"/>
          <w:sz w:val="23"/>
          <w:szCs w:val="23"/>
        </w:rPr>
        <w:t>6</w:t>
      </w:r>
      <w:r w:rsidRPr="00332130">
        <w:rPr>
          <w:rFonts w:ascii="Times New Roman" w:hAnsi="Times New Roman"/>
          <w:sz w:val="23"/>
          <w:szCs w:val="23"/>
        </w:rPr>
        <w:t xml:space="preserve"> г. </w:t>
      </w:r>
    </w:p>
    <w:p w14:paraId="324BAB38" w14:textId="77777777" w:rsidR="0068406F" w:rsidRDefault="0068406F">
      <w:pPr>
        <w:pStyle w:val="afa"/>
        <w:widowControl w:val="0"/>
        <w:spacing w:after="0" w:line="240" w:lineRule="auto"/>
        <w:jc w:val="center"/>
        <w:rPr>
          <w:rFonts w:ascii="Times New Roman" w:hAnsi="Times New Roman"/>
          <w:b/>
          <w:sz w:val="24"/>
          <w:szCs w:val="24"/>
        </w:rPr>
      </w:pPr>
      <w:r>
        <w:rPr>
          <w:rFonts w:ascii="Times New Roman" w:hAnsi="Times New Roman"/>
          <w:b/>
          <w:sz w:val="24"/>
          <w:szCs w:val="24"/>
        </w:rPr>
        <w:t>ТЕХНИЧЕСКОЕ ЗАДАНИЕ</w:t>
      </w:r>
    </w:p>
    <w:p w14:paraId="27B2F209" w14:textId="2B713D5C" w:rsidR="002742A7" w:rsidRPr="0078574F" w:rsidRDefault="000C69DE">
      <w:pPr>
        <w:pStyle w:val="afa"/>
        <w:widowControl w:val="0"/>
        <w:spacing w:after="0" w:line="240" w:lineRule="auto"/>
        <w:jc w:val="center"/>
        <w:rPr>
          <w:rFonts w:ascii="Times New Roman" w:hAnsi="Times New Roman"/>
          <w:sz w:val="24"/>
          <w:szCs w:val="24"/>
        </w:rPr>
      </w:pPr>
      <w:r w:rsidRPr="0078574F">
        <w:rPr>
          <w:rFonts w:ascii="Times New Roman" w:hAnsi="Times New Roman"/>
          <w:b/>
          <w:sz w:val="24"/>
          <w:szCs w:val="24"/>
        </w:rPr>
        <w:t xml:space="preserve"> (ОПИСАНИЕ ОБЪЕКТА ЗАКУПКИ)</w:t>
      </w:r>
    </w:p>
    <w:p w14:paraId="16FC018A" w14:textId="6CFE74FE" w:rsidR="002742A7" w:rsidRPr="0078574F" w:rsidRDefault="000C69DE" w:rsidP="002623D1">
      <w:pPr>
        <w:spacing w:after="0"/>
        <w:ind w:left="284"/>
        <w:jc w:val="center"/>
        <w:rPr>
          <w:rFonts w:ascii="Times New Roman" w:hAnsi="Times New Roman"/>
          <w:color w:val="auto"/>
          <w:sz w:val="24"/>
          <w:szCs w:val="24"/>
          <w:shd w:val="clear" w:color="auto" w:fill="FAFAFA"/>
        </w:rPr>
      </w:pPr>
      <w:r w:rsidRPr="0078574F">
        <w:rPr>
          <w:rFonts w:ascii="Times New Roman" w:hAnsi="Times New Roman"/>
          <w:sz w:val="24"/>
          <w:szCs w:val="24"/>
        </w:rPr>
        <w:t>ИКЗ-</w:t>
      </w:r>
      <w:r w:rsidR="00345660" w:rsidRPr="0078574F">
        <w:rPr>
          <w:rFonts w:ascii="Times New Roman" w:hAnsi="Times New Roman"/>
          <w:color w:val="auto"/>
          <w:sz w:val="24"/>
          <w:szCs w:val="24"/>
          <w:shd w:val="clear" w:color="auto" w:fill="FAFAFA"/>
        </w:rPr>
        <w:t>2</w:t>
      </w:r>
      <w:r w:rsidR="00195560">
        <w:rPr>
          <w:rFonts w:ascii="Times New Roman" w:hAnsi="Times New Roman"/>
          <w:color w:val="auto"/>
          <w:sz w:val="24"/>
          <w:szCs w:val="24"/>
          <w:shd w:val="clear" w:color="auto" w:fill="FAFAFA"/>
        </w:rPr>
        <w:t>6</w:t>
      </w:r>
      <w:r w:rsidR="00345660" w:rsidRPr="0078574F">
        <w:rPr>
          <w:rFonts w:ascii="Times New Roman" w:hAnsi="Times New Roman"/>
          <w:color w:val="auto"/>
          <w:sz w:val="24"/>
          <w:szCs w:val="24"/>
          <w:shd w:val="clear" w:color="auto" w:fill="FAFAFA"/>
        </w:rPr>
        <w:t>1621400155677170100100</w:t>
      </w:r>
      <w:r w:rsidR="00195560">
        <w:rPr>
          <w:rFonts w:ascii="Times New Roman" w:hAnsi="Times New Roman"/>
          <w:color w:val="auto"/>
          <w:sz w:val="24"/>
          <w:szCs w:val="24"/>
          <w:shd w:val="clear" w:color="auto" w:fill="FAFAFA"/>
        </w:rPr>
        <w:t>19</w:t>
      </w:r>
      <w:r w:rsidR="00345660" w:rsidRPr="0078574F">
        <w:rPr>
          <w:rFonts w:ascii="Times New Roman" w:hAnsi="Times New Roman"/>
          <w:color w:val="auto"/>
          <w:sz w:val="24"/>
          <w:szCs w:val="24"/>
          <w:shd w:val="clear" w:color="auto" w:fill="FAFAFA"/>
        </w:rPr>
        <w:t>0</w:t>
      </w:r>
      <w:r w:rsidR="00195560">
        <w:rPr>
          <w:rFonts w:ascii="Times New Roman" w:hAnsi="Times New Roman"/>
          <w:color w:val="auto"/>
          <w:sz w:val="24"/>
          <w:szCs w:val="24"/>
          <w:shd w:val="clear" w:color="auto" w:fill="FAFAFA"/>
        </w:rPr>
        <w:t>95</w:t>
      </w:r>
      <w:r w:rsidR="00345660" w:rsidRPr="0078574F">
        <w:rPr>
          <w:rFonts w:ascii="Times New Roman" w:hAnsi="Times New Roman"/>
          <w:color w:val="auto"/>
          <w:sz w:val="24"/>
          <w:szCs w:val="24"/>
          <w:shd w:val="clear" w:color="auto" w:fill="FAFAFA"/>
        </w:rPr>
        <w:t>2041244</w:t>
      </w:r>
    </w:p>
    <w:p w14:paraId="7496A7A7" w14:textId="68B7584F" w:rsidR="002623D1" w:rsidRPr="0078574F" w:rsidRDefault="002623D1" w:rsidP="002623D1">
      <w:pPr>
        <w:spacing w:after="0"/>
        <w:ind w:left="284"/>
        <w:jc w:val="center"/>
        <w:rPr>
          <w:rFonts w:ascii="Times New Roman" w:hAnsi="Times New Roman"/>
          <w:sz w:val="24"/>
          <w:szCs w:val="24"/>
        </w:rPr>
      </w:pPr>
      <w:r w:rsidRPr="0078574F">
        <w:rPr>
          <w:rFonts w:ascii="Times New Roman" w:hAnsi="Times New Roman"/>
          <w:sz w:val="24"/>
          <w:szCs w:val="24"/>
        </w:rPr>
        <w:t>ОКПД2-20.41.44.190</w:t>
      </w:r>
    </w:p>
    <w:p w14:paraId="6C92828D" w14:textId="21215CFF" w:rsidR="000A11BB" w:rsidRPr="001D2855" w:rsidRDefault="000A11BB" w:rsidP="000A11BB">
      <w:pPr>
        <w:pStyle w:val="aff4"/>
        <w:numPr>
          <w:ilvl w:val="0"/>
          <w:numId w:val="7"/>
        </w:numPr>
        <w:tabs>
          <w:tab w:val="left" w:pos="284"/>
        </w:tabs>
        <w:spacing w:after="0" w:line="240" w:lineRule="auto"/>
        <w:ind w:left="0" w:firstLine="0"/>
        <w:jc w:val="both"/>
        <w:rPr>
          <w:rFonts w:ascii="Times New Roman" w:hAnsi="Times New Roman"/>
          <w:i/>
          <w:sz w:val="24"/>
          <w:szCs w:val="24"/>
        </w:rPr>
      </w:pPr>
      <w:r w:rsidRPr="00CC7968">
        <w:rPr>
          <w:rFonts w:ascii="Times New Roman" w:hAnsi="Times New Roman"/>
          <w:b/>
          <w:sz w:val="24"/>
          <w:szCs w:val="24"/>
        </w:rPr>
        <w:t>Наименование объекта закупки:</w:t>
      </w:r>
      <w:r w:rsidRPr="00CC7968">
        <w:rPr>
          <w:rFonts w:ascii="Times New Roman" w:hAnsi="Times New Roman"/>
          <w:sz w:val="24"/>
          <w:szCs w:val="24"/>
        </w:rPr>
        <w:t xml:space="preserve"> Постав</w:t>
      </w:r>
      <w:r w:rsidRPr="001D2855">
        <w:rPr>
          <w:rFonts w:ascii="Times New Roman" w:hAnsi="Times New Roman"/>
          <w:sz w:val="24"/>
          <w:szCs w:val="24"/>
        </w:rPr>
        <w:t xml:space="preserve">ка хозяйственных </w:t>
      </w:r>
      <w:r>
        <w:rPr>
          <w:rFonts w:ascii="Times New Roman" w:hAnsi="Times New Roman"/>
          <w:sz w:val="24"/>
          <w:szCs w:val="24"/>
        </w:rPr>
        <w:t>товаров 2 полугодие</w:t>
      </w:r>
      <w:r w:rsidRPr="001D2855">
        <w:rPr>
          <w:rFonts w:ascii="Times New Roman" w:hAnsi="Times New Roman"/>
          <w:sz w:val="24"/>
          <w:szCs w:val="24"/>
        </w:rPr>
        <w:t>.</w:t>
      </w:r>
    </w:p>
    <w:p w14:paraId="4BA741CD" w14:textId="77777777" w:rsidR="000A11BB" w:rsidRPr="001D2855" w:rsidRDefault="000A11BB" w:rsidP="000A11BB">
      <w:pPr>
        <w:pStyle w:val="aff4"/>
        <w:numPr>
          <w:ilvl w:val="0"/>
          <w:numId w:val="7"/>
        </w:numPr>
        <w:tabs>
          <w:tab w:val="left" w:pos="284"/>
        </w:tabs>
        <w:spacing w:after="0" w:line="240" w:lineRule="auto"/>
        <w:ind w:left="0" w:firstLine="0"/>
        <w:jc w:val="both"/>
        <w:rPr>
          <w:rFonts w:ascii="Times New Roman" w:hAnsi="Times New Roman"/>
          <w:sz w:val="24"/>
          <w:szCs w:val="24"/>
        </w:rPr>
      </w:pPr>
      <w:r w:rsidRPr="001D2855">
        <w:rPr>
          <w:rFonts w:ascii="Times New Roman" w:hAnsi="Times New Roman"/>
          <w:b/>
          <w:sz w:val="24"/>
          <w:szCs w:val="24"/>
        </w:rPr>
        <w:t>Источник финансирования государственного заказа:</w:t>
      </w:r>
      <w:r w:rsidRPr="001D2855">
        <w:rPr>
          <w:rFonts w:ascii="Times New Roman" w:hAnsi="Times New Roman"/>
          <w:sz w:val="24"/>
          <w:szCs w:val="24"/>
        </w:rPr>
        <w:t xml:space="preserve"> средства Федерального бюджета Российской Федерации на 202</w:t>
      </w:r>
      <w:r>
        <w:rPr>
          <w:rFonts w:ascii="Times New Roman" w:hAnsi="Times New Roman"/>
          <w:sz w:val="24"/>
          <w:szCs w:val="24"/>
        </w:rPr>
        <w:t>6</w:t>
      </w:r>
      <w:r w:rsidRPr="001D2855">
        <w:rPr>
          <w:rFonts w:ascii="Times New Roman" w:hAnsi="Times New Roman"/>
          <w:sz w:val="24"/>
          <w:szCs w:val="24"/>
        </w:rPr>
        <w:t xml:space="preserve"> год.</w:t>
      </w:r>
    </w:p>
    <w:p w14:paraId="6A942292" w14:textId="77777777" w:rsidR="000A11BB" w:rsidRPr="001D2855" w:rsidRDefault="000A11BB" w:rsidP="000A11BB">
      <w:pPr>
        <w:pStyle w:val="aff4"/>
        <w:numPr>
          <w:ilvl w:val="0"/>
          <w:numId w:val="7"/>
        </w:numPr>
        <w:tabs>
          <w:tab w:val="left" w:pos="284"/>
        </w:tabs>
        <w:spacing w:after="0" w:line="240" w:lineRule="auto"/>
        <w:ind w:left="0" w:firstLine="0"/>
        <w:jc w:val="both"/>
        <w:rPr>
          <w:rFonts w:ascii="Times New Roman" w:hAnsi="Times New Roman"/>
          <w:b/>
          <w:sz w:val="24"/>
          <w:szCs w:val="24"/>
        </w:rPr>
      </w:pPr>
      <w:r w:rsidRPr="001D2855">
        <w:rPr>
          <w:rFonts w:ascii="Times New Roman" w:hAnsi="Times New Roman"/>
          <w:b/>
          <w:sz w:val="24"/>
          <w:szCs w:val="24"/>
        </w:rPr>
        <w:t xml:space="preserve">Цель закупки: </w:t>
      </w:r>
      <w:r w:rsidRPr="001D2855">
        <w:rPr>
          <w:rFonts w:ascii="Times New Roman" w:hAnsi="Times New Roman"/>
          <w:sz w:val="24"/>
          <w:szCs w:val="24"/>
        </w:rPr>
        <w:t>целями данной закупки является обеспечение деятельности ФКУ «Узел связи и автоматизации».</w:t>
      </w:r>
    </w:p>
    <w:p w14:paraId="4FFF37B8" w14:textId="77777777" w:rsidR="000A11BB" w:rsidRPr="001D2855" w:rsidRDefault="000A11BB" w:rsidP="000A11BB">
      <w:pPr>
        <w:pStyle w:val="aff4"/>
        <w:tabs>
          <w:tab w:val="left" w:pos="710"/>
        </w:tabs>
        <w:spacing w:after="0" w:line="240" w:lineRule="auto"/>
        <w:ind w:left="0"/>
        <w:jc w:val="both"/>
        <w:rPr>
          <w:rFonts w:ascii="Times New Roman" w:hAnsi="Times New Roman"/>
          <w:b/>
          <w:sz w:val="24"/>
          <w:szCs w:val="24"/>
        </w:rPr>
      </w:pPr>
      <w:r w:rsidRPr="001D2855">
        <w:rPr>
          <w:rFonts w:ascii="Times New Roman" w:hAnsi="Times New Roman"/>
          <w:b/>
          <w:sz w:val="24"/>
          <w:szCs w:val="24"/>
        </w:rPr>
        <w:t>4</w:t>
      </w:r>
      <w:r>
        <w:rPr>
          <w:rFonts w:ascii="Times New Roman" w:hAnsi="Times New Roman"/>
          <w:b/>
          <w:sz w:val="24"/>
          <w:szCs w:val="24"/>
        </w:rPr>
        <w:t>.</w:t>
      </w:r>
      <w:r w:rsidRPr="001D2855">
        <w:rPr>
          <w:rFonts w:ascii="Times New Roman" w:hAnsi="Times New Roman"/>
          <w:b/>
          <w:sz w:val="24"/>
          <w:szCs w:val="24"/>
        </w:rPr>
        <w:t xml:space="preserve"> Место поставки товара: </w:t>
      </w:r>
      <w:r w:rsidRPr="001D2855">
        <w:rPr>
          <w:rFonts w:ascii="Times New Roman" w:hAnsi="Times New Roman"/>
          <w:sz w:val="24"/>
          <w:szCs w:val="24"/>
        </w:rPr>
        <w:t>107014, г. Москва, ул. Стромынка, дом 11, 2 подъезд, этаж 4 (лифт отсутствует) подъем товара на 4 этаж осуществляется силами Поставщика.</w:t>
      </w:r>
    </w:p>
    <w:p w14:paraId="0D097147" w14:textId="77777777" w:rsidR="000A11BB" w:rsidRPr="001D2855" w:rsidRDefault="000A11BB" w:rsidP="000A11BB">
      <w:pPr>
        <w:pStyle w:val="aff4"/>
        <w:tabs>
          <w:tab w:val="left" w:pos="284"/>
        </w:tabs>
        <w:spacing w:after="0" w:line="240" w:lineRule="auto"/>
        <w:ind w:left="0"/>
        <w:jc w:val="both"/>
        <w:rPr>
          <w:rFonts w:ascii="Times New Roman" w:hAnsi="Times New Roman"/>
          <w:b/>
          <w:sz w:val="24"/>
          <w:szCs w:val="24"/>
        </w:rPr>
      </w:pPr>
      <w:r>
        <w:rPr>
          <w:rFonts w:ascii="Times New Roman" w:hAnsi="Times New Roman"/>
          <w:b/>
          <w:sz w:val="24"/>
          <w:szCs w:val="24"/>
        </w:rPr>
        <w:t>5.</w:t>
      </w:r>
      <w:r w:rsidRPr="001D2855">
        <w:rPr>
          <w:rFonts w:ascii="Times New Roman" w:hAnsi="Times New Roman"/>
          <w:b/>
          <w:sz w:val="24"/>
          <w:szCs w:val="24"/>
        </w:rPr>
        <w:t>Срок поставки товара:</w:t>
      </w:r>
      <w:r w:rsidRPr="001D2855">
        <w:rPr>
          <w:rFonts w:ascii="Times New Roman" w:hAnsi="Times New Roman"/>
          <w:sz w:val="24"/>
          <w:szCs w:val="24"/>
        </w:rPr>
        <w:t xml:space="preserve"> В течении </w:t>
      </w:r>
      <w:r w:rsidRPr="00FE6CE9">
        <w:rPr>
          <w:rFonts w:ascii="Times New Roman" w:hAnsi="Times New Roman"/>
          <w:b/>
          <w:bCs/>
          <w:sz w:val="24"/>
          <w:szCs w:val="24"/>
        </w:rPr>
        <w:t>10</w:t>
      </w:r>
      <w:r w:rsidRPr="001D2855">
        <w:rPr>
          <w:rFonts w:ascii="Times New Roman" w:hAnsi="Times New Roman"/>
          <w:b/>
          <w:bCs/>
          <w:sz w:val="24"/>
          <w:szCs w:val="24"/>
        </w:rPr>
        <w:t xml:space="preserve"> (</w:t>
      </w:r>
      <w:r>
        <w:rPr>
          <w:rFonts w:ascii="Times New Roman" w:hAnsi="Times New Roman"/>
          <w:b/>
          <w:bCs/>
          <w:sz w:val="24"/>
          <w:szCs w:val="24"/>
        </w:rPr>
        <w:t>десять</w:t>
      </w:r>
      <w:r w:rsidRPr="001D2855">
        <w:rPr>
          <w:rFonts w:ascii="Times New Roman" w:hAnsi="Times New Roman"/>
          <w:sz w:val="24"/>
          <w:szCs w:val="24"/>
        </w:rPr>
        <w:t>)</w:t>
      </w:r>
      <w:r w:rsidRPr="001D2855">
        <w:rPr>
          <w:rFonts w:ascii="Times New Roman" w:hAnsi="Times New Roman"/>
          <w:b/>
          <w:bCs/>
          <w:sz w:val="24"/>
          <w:szCs w:val="24"/>
        </w:rPr>
        <w:t xml:space="preserve"> рабочих дней</w:t>
      </w:r>
      <w:r w:rsidRPr="001D2855">
        <w:rPr>
          <w:rFonts w:ascii="Times New Roman" w:hAnsi="Times New Roman"/>
          <w:sz w:val="24"/>
          <w:szCs w:val="24"/>
        </w:rPr>
        <w:t xml:space="preserve"> с даты подписания Контракта.</w:t>
      </w:r>
    </w:p>
    <w:p w14:paraId="3E4B65B1" w14:textId="77777777" w:rsidR="000A11BB" w:rsidRPr="001D2855" w:rsidRDefault="000A11BB" w:rsidP="000A11BB">
      <w:pPr>
        <w:spacing w:after="0" w:line="240" w:lineRule="auto"/>
        <w:jc w:val="both"/>
        <w:rPr>
          <w:rFonts w:ascii="Times New Roman" w:hAnsi="Times New Roman"/>
          <w:sz w:val="24"/>
          <w:szCs w:val="24"/>
        </w:rPr>
      </w:pPr>
      <w:r w:rsidRPr="001D2855">
        <w:rPr>
          <w:rFonts w:ascii="Times New Roman" w:hAnsi="Times New Roman"/>
          <w:b/>
          <w:bCs/>
          <w:sz w:val="24"/>
          <w:szCs w:val="24"/>
        </w:rPr>
        <w:t>6</w:t>
      </w:r>
      <w:r w:rsidRPr="001D2855">
        <w:rPr>
          <w:rFonts w:ascii="Times New Roman" w:hAnsi="Times New Roman"/>
          <w:sz w:val="24"/>
          <w:szCs w:val="24"/>
        </w:rPr>
        <w:t xml:space="preserve">. Требования, установленные заказчиком, к количеству, качеству и техническим характеристикам, а также к результатам услуг: </w:t>
      </w:r>
    </w:p>
    <w:p w14:paraId="6D891A47" w14:textId="77777777" w:rsidR="000A11BB" w:rsidRPr="001D2855" w:rsidRDefault="000A11BB" w:rsidP="000A11BB">
      <w:pPr>
        <w:pStyle w:val="aff4"/>
        <w:spacing w:after="0" w:line="240" w:lineRule="auto"/>
        <w:ind w:left="0"/>
        <w:jc w:val="both"/>
        <w:rPr>
          <w:rFonts w:ascii="Times New Roman" w:hAnsi="Times New Roman"/>
          <w:sz w:val="24"/>
          <w:szCs w:val="24"/>
        </w:rPr>
      </w:pPr>
      <w:r w:rsidRPr="001D2855">
        <w:rPr>
          <w:rFonts w:ascii="Times New Roman" w:hAnsi="Times New Roman"/>
          <w:b/>
          <w:bCs/>
          <w:sz w:val="24"/>
          <w:szCs w:val="24"/>
        </w:rPr>
        <w:t>7</w:t>
      </w:r>
      <w:r w:rsidRPr="001D2855">
        <w:rPr>
          <w:rFonts w:ascii="Times New Roman" w:hAnsi="Times New Roman"/>
          <w:sz w:val="24"/>
          <w:szCs w:val="24"/>
        </w:rPr>
        <w:t>. Предлагаемый к поставке товар должен быть новым, качественным</w:t>
      </w:r>
      <w:r w:rsidRPr="001D2855">
        <w:rPr>
          <w:rFonts w:ascii="Times New Roman" w:hAnsi="Times New Roman"/>
          <w:spacing w:val="-5"/>
          <w:sz w:val="24"/>
          <w:szCs w:val="24"/>
        </w:rPr>
        <w:t>, не бывшим в употреблении</w:t>
      </w:r>
      <w:r w:rsidRPr="001D2855">
        <w:rPr>
          <w:rFonts w:ascii="Times New Roman" w:hAnsi="Times New Roman"/>
          <w:sz w:val="24"/>
          <w:szCs w:val="24"/>
        </w:rPr>
        <w:t>, а также свободным от прав третьих лиц.</w:t>
      </w:r>
    </w:p>
    <w:p w14:paraId="3FC213F9" w14:textId="77777777" w:rsidR="000A11BB" w:rsidRPr="001D2855" w:rsidRDefault="000A11BB" w:rsidP="000A11BB">
      <w:pPr>
        <w:pStyle w:val="aff4"/>
        <w:spacing w:after="0" w:line="240" w:lineRule="auto"/>
        <w:ind w:left="0"/>
        <w:jc w:val="both"/>
        <w:rPr>
          <w:rFonts w:ascii="Times New Roman" w:hAnsi="Times New Roman"/>
          <w:sz w:val="24"/>
          <w:szCs w:val="24"/>
        </w:rPr>
      </w:pPr>
      <w:r w:rsidRPr="001D2855">
        <w:rPr>
          <w:rFonts w:ascii="Times New Roman" w:hAnsi="Times New Roman"/>
          <w:b/>
          <w:bCs/>
          <w:sz w:val="24"/>
          <w:szCs w:val="24"/>
        </w:rPr>
        <w:t>8</w:t>
      </w:r>
      <w:r w:rsidRPr="001D2855">
        <w:rPr>
          <w:rFonts w:ascii="Times New Roman" w:hAnsi="Times New Roman"/>
          <w:sz w:val="24"/>
          <w:szCs w:val="24"/>
        </w:rPr>
        <w:t>. Поставщик обязан предоставить полную информацию на товар представителям Заказчика.</w:t>
      </w:r>
    </w:p>
    <w:p w14:paraId="13850CCE" w14:textId="77777777" w:rsidR="000A11BB" w:rsidRPr="001D2855" w:rsidRDefault="000A11BB" w:rsidP="000A11BB">
      <w:pPr>
        <w:pStyle w:val="aff4"/>
        <w:spacing w:after="0" w:line="240" w:lineRule="auto"/>
        <w:ind w:left="0"/>
        <w:jc w:val="both"/>
        <w:rPr>
          <w:rFonts w:ascii="Times New Roman" w:hAnsi="Times New Roman"/>
          <w:sz w:val="24"/>
          <w:szCs w:val="24"/>
        </w:rPr>
      </w:pPr>
      <w:r w:rsidRPr="001D2855">
        <w:rPr>
          <w:rFonts w:ascii="Times New Roman" w:hAnsi="Times New Roman"/>
          <w:b/>
          <w:bCs/>
          <w:sz w:val="24"/>
          <w:szCs w:val="24"/>
        </w:rPr>
        <w:t>9</w:t>
      </w:r>
      <w:r w:rsidRPr="001D2855">
        <w:rPr>
          <w:rFonts w:ascii="Times New Roman" w:hAnsi="Times New Roman"/>
          <w:sz w:val="24"/>
          <w:szCs w:val="24"/>
        </w:rPr>
        <w:t>. Требования к сроку и объему предоставления гарантии: Гарантия на товар должна быть не менее 12-ти месяцев. Гарантийный срок начинает действовать с момента поставки товара и подписания товарной накладной при получении товара. Гарантия качества товара распространяется на все его составляющие части (комплектующие изделия).</w:t>
      </w:r>
    </w:p>
    <w:p w14:paraId="7248EA0A" w14:textId="77777777" w:rsidR="000A11BB" w:rsidRPr="001D2855" w:rsidRDefault="000A11BB" w:rsidP="000A11BB">
      <w:pPr>
        <w:pStyle w:val="aff4"/>
        <w:spacing w:after="0" w:line="240" w:lineRule="auto"/>
        <w:ind w:left="0"/>
        <w:jc w:val="both"/>
        <w:rPr>
          <w:rFonts w:ascii="Times New Roman" w:hAnsi="Times New Roman"/>
          <w:sz w:val="24"/>
          <w:szCs w:val="24"/>
        </w:rPr>
      </w:pPr>
      <w:r w:rsidRPr="001D2855">
        <w:rPr>
          <w:rFonts w:ascii="Times New Roman" w:hAnsi="Times New Roman"/>
          <w:b/>
          <w:bCs/>
          <w:sz w:val="24"/>
          <w:szCs w:val="24"/>
        </w:rPr>
        <w:t>10</w:t>
      </w:r>
      <w:r w:rsidRPr="001D2855">
        <w:rPr>
          <w:rFonts w:ascii="Times New Roman" w:hAnsi="Times New Roman"/>
          <w:sz w:val="24"/>
          <w:szCs w:val="24"/>
        </w:rPr>
        <w:t>.Требования к таре, упаковке и маркировке товара</w:t>
      </w:r>
      <w:r>
        <w:rPr>
          <w:rFonts w:ascii="Times New Roman" w:hAnsi="Times New Roman"/>
          <w:sz w:val="24"/>
          <w:szCs w:val="24"/>
        </w:rPr>
        <w:t>:</w:t>
      </w:r>
    </w:p>
    <w:p w14:paraId="72476C1A" w14:textId="77777777" w:rsidR="000A11BB" w:rsidRPr="001D2855" w:rsidRDefault="000A11BB" w:rsidP="000A11BB">
      <w:pPr>
        <w:pStyle w:val="aff4"/>
        <w:spacing w:after="0" w:line="240" w:lineRule="auto"/>
        <w:ind w:left="0"/>
        <w:jc w:val="both"/>
        <w:rPr>
          <w:rFonts w:ascii="Times New Roman" w:hAnsi="Times New Roman"/>
          <w:sz w:val="24"/>
          <w:szCs w:val="24"/>
        </w:rPr>
      </w:pPr>
      <w:r w:rsidRPr="001D2855">
        <w:rPr>
          <w:rFonts w:ascii="Times New Roman" w:hAnsi="Times New Roman"/>
          <w:b/>
          <w:bCs/>
          <w:sz w:val="24"/>
          <w:szCs w:val="24"/>
        </w:rPr>
        <w:t>11</w:t>
      </w:r>
      <w:r w:rsidRPr="001D2855">
        <w:rPr>
          <w:rFonts w:ascii="Times New Roman" w:hAnsi="Times New Roman"/>
          <w:sz w:val="24"/>
          <w:szCs w:val="24"/>
        </w:rPr>
        <w:t>.Весь товар</w:t>
      </w:r>
      <w:r>
        <w:rPr>
          <w:rFonts w:ascii="Times New Roman" w:hAnsi="Times New Roman"/>
          <w:sz w:val="24"/>
          <w:szCs w:val="24"/>
        </w:rPr>
        <w:t xml:space="preserve"> (или аналог)</w:t>
      </w:r>
      <w:r w:rsidRPr="001D2855">
        <w:rPr>
          <w:rFonts w:ascii="Times New Roman" w:hAnsi="Times New Roman"/>
          <w:sz w:val="24"/>
          <w:szCs w:val="24"/>
        </w:rPr>
        <w:t xml:space="preserve"> должен поставляться одной партией в таре и упаковке, соответствующей стандартам и техническим условиям производителя. Весь поставляемый товар должен передаваться Заказчику в ненарушенной заводской упаковке, без механических, химических и прочих повреждений</w:t>
      </w:r>
      <w:r>
        <w:rPr>
          <w:rFonts w:ascii="Times New Roman" w:hAnsi="Times New Roman"/>
          <w:sz w:val="24"/>
          <w:szCs w:val="24"/>
        </w:rPr>
        <w:t>;</w:t>
      </w:r>
    </w:p>
    <w:p w14:paraId="390B25FF" w14:textId="77777777" w:rsidR="000A11BB" w:rsidRPr="001D2855" w:rsidRDefault="000A11BB" w:rsidP="000A11BB">
      <w:pPr>
        <w:pStyle w:val="aff4"/>
        <w:spacing w:after="0" w:line="240" w:lineRule="auto"/>
        <w:ind w:left="0"/>
        <w:jc w:val="both"/>
        <w:rPr>
          <w:rFonts w:ascii="Times New Roman" w:hAnsi="Times New Roman"/>
          <w:sz w:val="24"/>
          <w:szCs w:val="24"/>
        </w:rPr>
      </w:pPr>
      <w:r w:rsidRPr="001D2855">
        <w:rPr>
          <w:rFonts w:ascii="Times New Roman" w:hAnsi="Times New Roman"/>
          <w:b/>
          <w:bCs/>
          <w:sz w:val="24"/>
          <w:szCs w:val="24"/>
        </w:rPr>
        <w:t>12</w:t>
      </w:r>
      <w:r w:rsidRPr="001D2855">
        <w:rPr>
          <w:rFonts w:ascii="Times New Roman" w:hAnsi="Times New Roman"/>
          <w:sz w:val="24"/>
          <w:szCs w:val="24"/>
        </w:rPr>
        <w:t>. Этикетки и наклейки на упаковке товара должны быть четкими, чистыми и хорошо читаемыми</w:t>
      </w:r>
      <w:r>
        <w:rPr>
          <w:rFonts w:ascii="Times New Roman" w:hAnsi="Times New Roman"/>
          <w:sz w:val="24"/>
          <w:szCs w:val="24"/>
        </w:rPr>
        <w:t>;</w:t>
      </w:r>
    </w:p>
    <w:p w14:paraId="7BBD678C" w14:textId="77777777" w:rsidR="000A11BB" w:rsidRPr="001D2855" w:rsidRDefault="000A11BB" w:rsidP="000A11BB">
      <w:pPr>
        <w:pStyle w:val="aff4"/>
        <w:spacing w:after="0" w:line="240" w:lineRule="auto"/>
        <w:ind w:left="0"/>
        <w:jc w:val="both"/>
        <w:rPr>
          <w:rFonts w:ascii="Times New Roman" w:hAnsi="Times New Roman"/>
          <w:sz w:val="24"/>
          <w:szCs w:val="24"/>
        </w:rPr>
      </w:pPr>
      <w:r w:rsidRPr="001D2855">
        <w:rPr>
          <w:rFonts w:ascii="Times New Roman" w:hAnsi="Times New Roman"/>
          <w:b/>
          <w:bCs/>
          <w:sz w:val="24"/>
          <w:szCs w:val="24"/>
        </w:rPr>
        <w:t>13</w:t>
      </w:r>
      <w:r w:rsidRPr="001D2855">
        <w:rPr>
          <w:rFonts w:ascii="Times New Roman" w:hAnsi="Times New Roman"/>
          <w:sz w:val="24"/>
          <w:szCs w:val="24"/>
        </w:rPr>
        <w:t>. На упаковку каждого товара должна быть нанесена типографским способом или (и) при помощи этикеток информация, содержащая следующие данные: товарный знак, или (и) наименование предприятия-изготовителя; код оригинального товара; дата изготовления. Упаковка не должна иметь следов вскрытий, а также вмятин и порезов</w:t>
      </w:r>
      <w:r>
        <w:rPr>
          <w:rFonts w:ascii="Times New Roman" w:hAnsi="Times New Roman"/>
          <w:sz w:val="24"/>
          <w:szCs w:val="24"/>
        </w:rPr>
        <w:t>;</w:t>
      </w:r>
      <w:r w:rsidRPr="001D2855">
        <w:rPr>
          <w:rFonts w:ascii="Times New Roman" w:hAnsi="Times New Roman"/>
          <w:sz w:val="24"/>
          <w:szCs w:val="24"/>
        </w:rPr>
        <w:tab/>
      </w:r>
    </w:p>
    <w:p w14:paraId="2C3A63BE" w14:textId="77777777" w:rsidR="000A11BB" w:rsidRPr="001D2855" w:rsidRDefault="000A11BB" w:rsidP="000A11BB">
      <w:pPr>
        <w:pStyle w:val="aff4"/>
        <w:spacing w:after="0" w:line="240" w:lineRule="auto"/>
        <w:ind w:left="0"/>
        <w:jc w:val="both"/>
        <w:rPr>
          <w:rFonts w:ascii="Times New Roman" w:hAnsi="Times New Roman"/>
          <w:sz w:val="24"/>
          <w:szCs w:val="24"/>
        </w:rPr>
      </w:pPr>
      <w:r w:rsidRPr="001D2855">
        <w:rPr>
          <w:rFonts w:ascii="Times New Roman" w:hAnsi="Times New Roman"/>
          <w:b/>
          <w:bCs/>
          <w:sz w:val="24"/>
          <w:szCs w:val="24"/>
        </w:rPr>
        <w:t>14</w:t>
      </w:r>
      <w:r w:rsidRPr="001D2855">
        <w:rPr>
          <w:rFonts w:ascii="Times New Roman" w:hAnsi="Times New Roman"/>
          <w:sz w:val="24"/>
          <w:szCs w:val="24"/>
        </w:rPr>
        <w:t>. Товар не должен представлять опасности для жизни и здоровья граждан.</w:t>
      </w:r>
    </w:p>
    <w:p w14:paraId="5711297E" w14:textId="1A4DE7C1" w:rsidR="000A11BB" w:rsidRPr="001D2855" w:rsidRDefault="000A11BB" w:rsidP="000A11BB">
      <w:pPr>
        <w:spacing w:after="0" w:line="240" w:lineRule="auto"/>
        <w:jc w:val="both"/>
        <w:rPr>
          <w:rFonts w:ascii="Times New Roman" w:hAnsi="Times New Roman"/>
          <w:sz w:val="24"/>
          <w:szCs w:val="24"/>
        </w:rPr>
      </w:pPr>
      <w:r w:rsidRPr="001D2855">
        <w:rPr>
          <w:rFonts w:ascii="Times New Roman" w:hAnsi="Times New Roman"/>
          <w:b/>
          <w:bCs/>
          <w:sz w:val="24"/>
          <w:szCs w:val="24"/>
        </w:rPr>
        <w:t>15</w:t>
      </w:r>
      <w:r w:rsidRPr="001D2855">
        <w:rPr>
          <w:rFonts w:ascii="Times New Roman" w:hAnsi="Times New Roman"/>
          <w:sz w:val="24"/>
          <w:szCs w:val="24"/>
        </w:rPr>
        <w:t xml:space="preserve">. </w:t>
      </w:r>
      <w:bookmarkStart w:id="0" w:name="_Hlk53652433"/>
      <w:bookmarkStart w:id="1" w:name="_Hlk53652456"/>
      <w:r w:rsidRPr="000A11BB">
        <w:rPr>
          <w:rFonts w:ascii="Times New Roman" w:hAnsi="Times New Roman"/>
          <w:b/>
          <w:bCs/>
          <w:sz w:val="24"/>
          <w:szCs w:val="24"/>
        </w:rPr>
        <w:t>Применение национального режима</w:t>
      </w:r>
      <w:r w:rsidRPr="001D2855">
        <w:rPr>
          <w:rFonts w:ascii="Times New Roman" w:hAnsi="Times New Roman"/>
          <w:sz w:val="24"/>
          <w:szCs w:val="24"/>
        </w:rPr>
        <w:t xml:space="preserve"> при осуществлении закупки в соответствии со статьей 14 Закона № 44-ФЗ</w:t>
      </w:r>
      <w:bookmarkEnd w:id="0"/>
      <w:r w:rsidRPr="001D2855">
        <w:rPr>
          <w:rFonts w:ascii="Times New Roman" w:hAnsi="Times New Roman"/>
          <w:sz w:val="24"/>
          <w:szCs w:val="24"/>
        </w:rPr>
        <w:t xml:space="preserve">; </w:t>
      </w:r>
      <w:bookmarkEnd w:id="1"/>
    </w:p>
    <w:p w14:paraId="4871ACD3" w14:textId="77777777" w:rsidR="000A11BB" w:rsidRPr="001D2855" w:rsidRDefault="000A11BB" w:rsidP="000A11BB">
      <w:pPr>
        <w:spacing w:after="0" w:line="240" w:lineRule="auto"/>
        <w:jc w:val="both"/>
        <w:rPr>
          <w:rFonts w:ascii="Times New Roman" w:hAnsi="Times New Roman"/>
          <w:sz w:val="24"/>
          <w:szCs w:val="24"/>
        </w:rPr>
      </w:pPr>
      <w:r w:rsidRPr="001D2855">
        <w:rPr>
          <w:rFonts w:ascii="Times New Roman" w:hAnsi="Times New Roman"/>
          <w:sz w:val="24"/>
          <w:szCs w:val="24"/>
        </w:rPr>
        <w:t>-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C0003A0" w14:textId="77777777" w:rsidR="000A11BB" w:rsidRDefault="000A11BB" w:rsidP="000A11BB">
      <w:pPr>
        <w:spacing w:after="0" w:line="240" w:lineRule="auto"/>
        <w:jc w:val="both"/>
        <w:rPr>
          <w:rFonts w:ascii="Times New Roman" w:hAnsi="Times New Roman"/>
          <w:sz w:val="24"/>
          <w:szCs w:val="24"/>
        </w:rPr>
      </w:pPr>
      <w:r w:rsidRPr="001D2855">
        <w:rPr>
          <w:rFonts w:ascii="Times New Roman" w:hAnsi="Times New Roman"/>
          <w:sz w:val="24"/>
          <w:szCs w:val="24"/>
        </w:rPr>
        <w:t>- Постановление Правительства РФ от 17.07.2015 N 719 (ред. от 14.08.2025) "О подтверждении производства российской промышленной продукции" (с изм. и доп., вступ. в силу с 16.08.2025.</w:t>
      </w:r>
    </w:p>
    <w:p w14:paraId="3797FD53" w14:textId="77777777" w:rsidR="000A11BB" w:rsidRPr="008A48BE" w:rsidRDefault="000A11BB" w:rsidP="000A11BB">
      <w:pPr>
        <w:spacing w:after="0" w:line="240" w:lineRule="auto"/>
        <w:jc w:val="both"/>
        <w:rPr>
          <w:rFonts w:ascii="Times New Roman" w:hAnsi="Times New Roman"/>
          <w:sz w:val="24"/>
          <w:szCs w:val="24"/>
        </w:rPr>
      </w:pPr>
      <w:r w:rsidRPr="001D2855">
        <w:rPr>
          <w:rFonts w:ascii="Times New Roman" w:hAnsi="Times New Roman"/>
          <w:b/>
          <w:sz w:val="24"/>
          <w:szCs w:val="24"/>
        </w:rPr>
        <w:t>16</w:t>
      </w:r>
      <w:r w:rsidRPr="001D2855">
        <w:rPr>
          <w:rFonts w:ascii="Times New Roman" w:hAnsi="Times New Roman"/>
          <w:bCs/>
          <w:sz w:val="24"/>
          <w:szCs w:val="24"/>
        </w:rPr>
        <w:t>. Качество Товара должно быть подтверждено паспортом качества от производителя и сертификатом соответствия.</w:t>
      </w:r>
    </w:p>
    <w:p w14:paraId="38866248" w14:textId="77777777" w:rsidR="009E5CB9" w:rsidRPr="00332130" w:rsidRDefault="009E5CB9" w:rsidP="009E5CB9">
      <w:pPr>
        <w:spacing w:after="0" w:line="240" w:lineRule="auto"/>
        <w:ind w:left="710"/>
        <w:jc w:val="both"/>
        <w:rPr>
          <w:rFonts w:ascii="Times New Roman" w:hAnsi="Times New Roman"/>
          <w:sz w:val="23"/>
          <w:szCs w:val="23"/>
        </w:rPr>
      </w:pPr>
    </w:p>
    <w:tbl>
      <w:tblPr>
        <w:tblW w:w="14040" w:type="dxa"/>
        <w:tblInd w:w="113" w:type="dxa"/>
        <w:tblLook w:val="04A0" w:firstRow="1" w:lastRow="0" w:firstColumn="1" w:lastColumn="0" w:noHBand="0" w:noVBand="1"/>
      </w:tblPr>
      <w:tblGrid>
        <w:gridCol w:w="1332"/>
        <w:gridCol w:w="5461"/>
        <w:gridCol w:w="1277"/>
        <w:gridCol w:w="1178"/>
        <w:gridCol w:w="1356"/>
        <w:gridCol w:w="1457"/>
        <w:gridCol w:w="1979"/>
      </w:tblGrid>
      <w:tr w:rsidR="008B7A71" w:rsidRPr="003C1A3D" w14:paraId="3EE110A6" w14:textId="77777777" w:rsidTr="00692ED8">
        <w:trPr>
          <w:trHeight w:val="355"/>
        </w:trPr>
        <w:tc>
          <w:tcPr>
            <w:tcW w:w="1332" w:type="dxa"/>
            <w:tcBorders>
              <w:top w:val="single" w:sz="4" w:space="0" w:color="auto"/>
              <w:left w:val="single" w:sz="4" w:space="0" w:color="auto"/>
              <w:bottom w:val="single" w:sz="4" w:space="0" w:color="auto"/>
              <w:right w:val="single" w:sz="4" w:space="0" w:color="auto"/>
            </w:tcBorders>
            <w:shd w:val="clear" w:color="auto" w:fill="auto"/>
            <w:hideMark/>
          </w:tcPr>
          <w:p w14:paraId="368347D2" w14:textId="598F0FA4" w:rsidR="008B7A71" w:rsidRPr="003C1A3D" w:rsidRDefault="008B7A71" w:rsidP="008B7A71">
            <w:pPr>
              <w:suppressAutoHyphens w:val="0"/>
              <w:spacing w:after="0" w:line="240" w:lineRule="auto"/>
              <w:jc w:val="center"/>
              <w:rPr>
                <w:rFonts w:ascii="Times New Roman" w:hAnsi="Times New Roman"/>
                <w:b/>
                <w:bCs/>
                <w:sz w:val="24"/>
                <w:szCs w:val="24"/>
              </w:rPr>
            </w:pPr>
            <w:r w:rsidRPr="003C1A3D">
              <w:rPr>
                <w:rFonts w:ascii="Times New Roman" w:hAnsi="Times New Roman"/>
                <w:b/>
                <w:bCs/>
                <w:color w:val="333333"/>
                <w:sz w:val="24"/>
                <w:szCs w:val="24"/>
              </w:rPr>
              <w:lastRenderedPageBreak/>
              <w:t>Артикул</w:t>
            </w:r>
          </w:p>
        </w:tc>
        <w:tc>
          <w:tcPr>
            <w:tcW w:w="5461" w:type="dxa"/>
            <w:tcBorders>
              <w:top w:val="single" w:sz="4" w:space="0" w:color="auto"/>
              <w:left w:val="nil"/>
              <w:bottom w:val="single" w:sz="4" w:space="0" w:color="auto"/>
              <w:right w:val="single" w:sz="4" w:space="0" w:color="auto"/>
            </w:tcBorders>
            <w:shd w:val="clear" w:color="auto" w:fill="auto"/>
            <w:hideMark/>
          </w:tcPr>
          <w:p w14:paraId="65671D47" w14:textId="27884C31" w:rsidR="008B7A71" w:rsidRPr="003C1A3D" w:rsidRDefault="008B7A71" w:rsidP="008B7A71">
            <w:pPr>
              <w:suppressAutoHyphens w:val="0"/>
              <w:spacing w:after="0" w:line="240" w:lineRule="auto"/>
              <w:jc w:val="center"/>
              <w:rPr>
                <w:rFonts w:ascii="Times New Roman" w:hAnsi="Times New Roman"/>
                <w:b/>
                <w:bCs/>
                <w:color w:val="auto"/>
                <w:sz w:val="24"/>
                <w:szCs w:val="24"/>
              </w:rPr>
            </w:pPr>
            <w:r w:rsidRPr="003C1A3D">
              <w:rPr>
                <w:rFonts w:ascii="Times New Roman" w:hAnsi="Times New Roman"/>
                <w:b/>
                <w:bCs/>
                <w:sz w:val="24"/>
                <w:szCs w:val="24"/>
              </w:rPr>
              <w:t xml:space="preserve">Наименование   </w:t>
            </w:r>
          </w:p>
        </w:tc>
        <w:tc>
          <w:tcPr>
            <w:tcW w:w="1277" w:type="dxa"/>
            <w:tcBorders>
              <w:top w:val="single" w:sz="4" w:space="0" w:color="auto"/>
              <w:left w:val="nil"/>
              <w:bottom w:val="single" w:sz="4" w:space="0" w:color="auto"/>
              <w:right w:val="single" w:sz="4" w:space="0" w:color="auto"/>
            </w:tcBorders>
            <w:shd w:val="clear" w:color="auto" w:fill="auto"/>
            <w:hideMark/>
          </w:tcPr>
          <w:p w14:paraId="3FDB0C67" w14:textId="497FFC32" w:rsidR="008B7A71" w:rsidRPr="003C1A3D" w:rsidRDefault="008B7A71" w:rsidP="008B7A71">
            <w:pPr>
              <w:suppressAutoHyphens w:val="0"/>
              <w:spacing w:after="0" w:line="240" w:lineRule="auto"/>
              <w:jc w:val="center"/>
              <w:rPr>
                <w:rFonts w:ascii="Times New Roman" w:hAnsi="Times New Roman"/>
                <w:b/>
                <w:bCs/>
                <w:sz w:val="24"/>
                <w:szCs w:val="24"/>
              </w:rPr>
            </w:pPr>
            <w:r w:rsidRPr="003C1A3D">
              <w:rPr>
                <w:rFonts w:ascii="Times New Roman" w:hAnsi="Times New Roman"/>
                <w:b/>
                <w:bCs/>
                <w:color w:val="333333"/>
                <w:sz w:val="24"/>
                <w:szCs w:val="24"/>
              </w:rPr>
              <w:t>Ед.</w:t>
            </w:r>
          </w:p>
        </w:tc>
        <w:tc>
          <w:tcPr>
            <w:tcW w:w="1178" w:type="dxa"/>
            <w:tcBorders>
              <w:top w:val="single" w:sz="4" w:space="0" w:color="auto"/>
              <w:left w:val="nil"/>
              <w:bottom w:val="single" w:sz="4" w:space="0" w:color="auto"/>
              <w:right w:val="single" w:sz="4" w:space="0" w:color="auto"/>
            </w:tcBorders>
            <w:shd w:val="clear" w:color="auto" w:fill="auto"/>
            <w:hideMark/>
          </w:tcPr>
          <w:p w14:paraId="51779C91" w14:textId="2F964EAE" w:rsidR="008B7A71" w:rsidRPr="003C1A3D" w:rsidRDefault="008B7A71" w:rsidP="008B7A71">
            <w:pPr>
              <w:suppressAutoHyphens w:val="0"/>
              <w:spacing w:after="0" w:line="240" w:lineRule="auto"/>
              <w:jc w:val="center"/>
              <w:rPr>
                <w:rFonts w:ascii="Times New Roman" w:hAnsi="Times New Roman"/>
                <w:b/>
                <w:bCs/>
                <w:sz w:val="24"/>
                <w:szCs w:val="24"/>
              </w:rPr>
            </w:pPr>
            <w:r w:rsidRPr="003C1A3D">
              <w:rPr>
                <w:rFonts w:ascii="Times New Roman" w:hAnsi="Times New Roman"/>
                <w:b/>
                <w:bCs/>
                <w:color w:val="333333"/>
                <w:sz w:val="24"/>
                <w:szCs w:val="24"/>
              </w:rPr>
              <w:t>Кол-во</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14:paraId="74BE35A6" w14:textId="77777777" w:rsidR="008B7A71" w:rsidRPr="003C1A3D" w:rsidRDefault="008B7A71" w:rsidP="008B7A71">
            <w:pPr>
              <w:suppressAutoHyphens w:val="0"/>
              <w:spacing w:after="0" w:line="240" w:lineRule="auto"/>
              <w:jc w:val="center"/>
              <w:rPr>
                <w:rFonts w:ascii="Times New Roman" w:hAnsi="Times New Roman"/>
                <w:b/>
                <w:bCs/>
                <w:sz w:val="24"/>
                <w:szCs w:val="24"/>
              </w:rPr>
            </w:pPr>
            <w:r w:rsidRPr="003C1A3D">
              <w:rPr>
                <w:rFonts w:ascii="Times New Roman" w:hAnsi="Times New Roman"/>
                <w:b/>
                <w:bCs/>
                <w:sz w:val="24"/>
                <w:szCs w:val="24"/>
              </w:rPr>
              <w:t>Цена</w:t>
            </w:r>
          </w:p>
        </w:tc>
        <w:tc>
          <w:tcPr>
            <w:tcW w:w="1457" w:type="dxa"/>
            <w:tcBorders>
              <w:top w:val="single" w:sz="4" w:space="0" w:color="auto"/>
              <w:left w:val="nil"/>
              <w:bottom w:val="single" w:sz="4" w:space="0" w:color="auto"/>
              <w:right w:val="single" w:sz="4" w:space="0" w:color="auto"/>
            </w:tcBorders>
            <w:shd w:val="clear" w:color="auto" w:fill="auto"/>
            <w:vAlign w:val="center"/>
            <w:hideMark/>
          </w:tcPr>
          <w:p w14:paraId="401D0C61" w14:textId="77777777" w:rsidR="008B7A71" w:rsidRPr="003C1A3D" w:rsidRDefault="008B7A71" w:rsidP="008B7A71">
            <w:pPr>
              <w:suppressAutoHyphens w:val="0"/>
              <w:spacing w:after="0" w:line="240" w:lineRule="auto"/>
              <w:jc w:val="center"/>
              <w:rPr>
                <w:rFonts w:ascii="Times New Roman" w:hAnsi="Times New Roman"/>
                <w:b/>
                <w:bCs/>
                <w:sz w:val="24"/>
                <w:szCs w:val="24"/>
              </w:rPr>
            </w:pPr>
            <w:r w:rsidRPr="003C1A3D">
              <w:rPr>
                <w:rFonts w:ascii="Times New Roman" w:hAnsi="Times New Roman"/>
                <w:b/>
                <w:bCs/>
                <w:sz w:val="24"/>
                <w:szCs w:val="24"/>
              </w:rPr>
              <w:t>Сумма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14:paraId="3570AE72" w14:textId="66294A78" w:rsidR="008B7A71" w:rsidRPr="003C1A3D" w:rsidRDefault="008B7A71" w:rsidP="008B7A71">
            <w:pPr>
              <w:suppressAutoHyphens w:val="0"/>
              <w:spacing w:after="0" w:line="240" w:lineRule="auto"/>
              <w:jc w:val="center"/>
              <w:rPr>
                <w:rFonts w:ascii="Times New Roman" w:hAnsi="Times New Roman"/>
                <w:b/>
                <w:bCs/>
                <w:sz w:val="24"/>
                <w:szCs w:val="24"/>
              </w:rPr>
            </w:pPr>
            <w:r w:rsidRPr="003C1A3D">
              <w:rPr>
                <w:rFonts w:ascii="Times New Roman" w:hAnsi="Times New Roman"/>
                <w:b/>
                <w:bCs/>
                <w:sz w:val="24"/>
                <w:szCs w:val="24"/>
              </w:rPr>
              <w:t>Страна происхождения</w:t>
            </w:r>
          </w:p>
        </w:tc>
      </w:tr>
      <w:tr w:rsidR="008B7A71" w:rsidRPr="003C1A3D" w14:paraId="17E5EFA5" w14:textId="77777777" w:rsidTr="00692ED8">
        <w:trPr>
          <w:trHeight w:val="709"/>
        </w:trPr>
        <w:tc>
          <w:tcPr>
            <w:tcW w:w="1332" w:type="dxa"/>
            <w:tcBorders>
              <w:top w:val="nil"/>
              <w:left w:val="single" w:sz="4" w:space="0" w:color="auto"/>
              <w:bottom w:val="single" w:sz="4" w:space="0" w:color="auto"/>
              <w:right w:val="single" w:sz="4" w:space="0" w:color="auto"/>
            </w:tcBorders>
            <w:shd w:val="clear" w:color="auto" w:fill="auto"/>
            <w:hideMark/>
          </w:tcPr>
          <w:p w14:paraId="5B4883D9" w14:textId="43B295A6"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1628248</w:t>
            </w:r>
          </w:p>
        </w:tc>
        <w:tc>
          <w:tcPr>
            <w:tcW w:w="5461" w:type="dxa"/>
            <w:tcBorders>
              <w:top w:val="nil"/>
              <w:left w:val="nil"/>
              <w:bottom w:val="single" w:sz="4" w:space="0" w:color="auto"/>
              <w:right w:val="single" w:sz="4" w:space="0" w:color="auto"/>
            </w:tcBorders>
            <w:shd w:val="clear" w:color="auto" w:fill="auto"/>
            <w:hideMark/>
          </w:tcPr>
          <w:p w14:paraId="07F709FB" w14:textId="3A6D19B1" w:rsidR="008B7A71" w:rsidRPr="003C1A3D" w:rsidRDefault="008B7A71" w:rsidP="008B7A71">
            <w:pPr>
              <w:suppressAutoHyphens w:val="0"/>
              <w:spacing w:after="0" w:line="240" w:lineRule="auto"/>
              <w:rPr>
                <w:rFonts w:ascii="Times New Roman" w:hAnsi="Times New Roman"/>
                <w:color w:val="auto"/>
                <w:sz w:val="24"/>
                <w:szCs w:val="24"/>
              </w:rPr>
            </w:pPr>
            <w:r w:rsidRPr="003C1A3D">
              <w:rPr>
                <w:rFonts w:ascii="Times New Roman" w:hAnsi="Times New Roman"/>
                <w:sz w:val="24"/>
                <w:szCs w:val="24"/>
              </w:rPr>
              <w:t>Батарейка АА пальчиковая Duracell (20 штук в упаковке)</w:t>
            </w:r>
          </w:p>
        </w:tc>
        <w:tc>
          <w:tcPr>
            <w:tcW w:w="1277" w:type="dxa"/>
            <w:tcBorders>
              <w:top w:val="nil"/>
              <w:left w:val="nil"/>
              <w:bottom w:val="single" w:sz="4" w:space="0" w:color="auto"/>
              <w:right w:val="single" w:sz="4" w:space="0" w:color="auto"/>
            </w:tcBorders>
            <w:shd w:val="clear" w:color="auto" w:fill="auto"/>
            <w:hideMark/>
          </w:tcPr>
          <w:p w14:paraId="2B46961C" w14:textId="64478608"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упак</w:t>
            </w:r>
          </w:p>
        </w:tc>
        <w:tc>
          <w:tcPr>
            <w:tcW w:w="1178" w:type="dxa"/>
            <w:tcBorders>
              <w:top w:val="nil"/>
              <w:left w:val="nil"/>
              <w:bottom w:val="single" w:sz="4" w:space="0" w:color="auto"/>
              <w:right w:val="single" w:sz="4" w:space="0" w:color="auto"/>
            </w:tcBorders>
            <w:shd w:val="clear" w:color="auto" w:fill="auto"/>
            <w:hideMark/>
          </w:tcPr>
          <w:p w14:paraId="4DF9854A" w14:textId="0AB19116"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3</w:t>
            </w:r>
          </w:p>
        </w:tc>
        <w:tc>
          <w:tcPr>
            <w:tcW w:w="1356" w:type="dxa"/>
            <w:tcBorders>
              <w:top w:val="nil"/>
              <w:left w:val="nil"/>
              <w:bottom w:val="single" w:sz="4" w:space="0" w:color="auto"/>
              <w:right w:val="single" w:sz="4" w:space="0" w:color="auto"/>
            </w:tcBorders>
            <w:shd w:val="clear" w:color="auto" w:fill="auto"/>
            <w:vAlign w:val="center"/>
            <w:hideMark/>
          </w:tcPr>
          <w:p w14:paraId="787B4EE8"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2D8F111E"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64908908"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520468C5" w14:textId="77777777" w:rsidTr="00692ED8">
        <w:trPr>
          <w:trHeight w:val="709"/>
        </w:trPr>
        <w:tc>
          <w:tcPr>
            <w:tcW w:w="1332" w:type="dxa"/>
            <w:tcBorders>
              <w:top w:val="nil"/>
              <w:left w:val="single" w:sz="4" w:space="0" w:color="auto"/>
              <w:bottom w:val="single" w:sz="4" w:space="0" w:color="auto"/>
              <w:right w:val="single" w:sz="4" w:space="0" w:color="auto"/>
            </w:tcBorders>
            <w:shd w:val="clear" w:color="auto" w:fill="auto"/>
            <w:hideMark/>
          </w:tcPr>
          <w:p w14:paraId="6B274A75" w14:textId="7C93A583"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349351</w:t>
            </w:r>
          </w:p>
        </w:tc>
        <w:tc>
          <w:tcPr>
            <w:tcW w:w="5461" w:type="dxa"/>
            <w:tcBorders>
              <w:top w:val="nil"/>
              <w:left w:val="nil"/>
              <w:bottom w:val="single" w:sz="4" w:space="0" w:color="auto"/>
              <w:right w:val="single" w:sz="4" w:space="0" w:color="auto"/>
            </w:tcBorders>
            <w:shd w:val="clear" w:color="auto" w:fill="auto"/>
            <w:hideMark/>
          </w:tcPr>
          <w:p w14:paraId="5D604936" w14:textId="38EE6FFA" w:rsidR="008B7A71" w:rsidRPr="003C1A3D" w:rsidRDefault="008B7A71" w:rsidP="008B7A71">
            <w:pPr>
              <w:suppressAutoHyphens w:val="0"/>
              <w:spacing w:after="0" w:line="240" w:lineRule="auto"/>
              <w:rPr>
                <w:rFonts w:ascii="Times New Roman" w:hAnsi="Times New Roman"/>
                <w:color w:val="auto"/>
                <w:sz w:val="24"/>
                <w:szCs w:val="24"/>
              </w:rPr>
            </w:pPr>
            <w:r w:rsidRPr="003C1A3D">
              <w:rPr>
                <w:rFonts w:ascii="Times New Roman" w:hAnsi="Times New Roman"/>
                <w:sz w:val="24"/>
                <w:szCs w:val="24"/>
              </w:rPr>
              <w:t>Батарейка AAA мизинчиковая Duracell Basic (12 штук в упаковке)</w:t>
            </w:r>
          </w:p>
        </w:tc>
        <w:tc>
          <w:tcPr>
            <w:tcW w:w="1277" w:type="dxa"/>
            <w:tcBorders>
              <w:top w:val="nil"/>
              <w:left w:val="nil"/>
              <w:bottom w:val="single" w:sz="4" w:space="0" w:color="auto"/>
              <w:right w:val="single" w:sz="4" w:space="0" w:color="auto"/>
            </w:tcBorders>
            <w:shd w:val="clear" w:color="auto" w:fill="auto"/>
            <w:hideMark/>
          </w:tcPr>
          <w:p w14:paraId="51E58D3C" w14:textId="7CA1282A"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упак</w:t>
            </w:r>
          </w:p>
        </w:tc>
        <w:tc>
          <w:tcPr>
            <w:tcW w:w="1178" w:type="dxa"/>
            <w:tcBorders>
              <w:top w:val="nil"/>
              <w:left w:val="nil"/>
              <w:bottom w:val="single" w:sz="4" w:space="0" w:color="auto"/>
              <w:right w:val="single" w:sz="4" w:space="0" w:color="auto"/>
            </w:tcBorders>
            <w:shd w:val="clear" w:color="auto" w:fill="auto"/>
            <w:hideMark/>
          </w:tcPr>
          <w:p w14:paraId="6E6810DC" w14:textId="7922A0C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4</w:t>
            </w:r>
          </w:p>
        </w:tc>
        <w:tc>
          <w:tcPr>
            <w:tcW w:w="1356" w:type="dxa"/>
            <w:tcBorders>
              <w:top w:val="nil"/>
              <w:left w:val="nil"/>
              <w:bottom w:val="single" w:sz="4" w:space="0" w:color="auto"/>
              <w:right w:val="single" w:sz="4" w:space="0" w:color="auto"/>
            </w:tcBorders>
            <w:shd w:val="clear" w:color="auto" w:fill="auto"/>
            <w:vAlign w:val="center"/>
            <w:hideMark/>
          </w:tcPr>
          <w:p w14:paraId="295BAE80"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3D42319A"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2F75B74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6D54EE9D" w14:textId="77777777" w:rsidTr="00692ED8">
        <w:trPr>
          <w:trHeight w:val="709"/>
        </w:trPr>
        <w:tc>
          <w:tcPr>
            <w:tcW w:w="1332" w:type="dxa"/>
            <w:tcBorders>
              <w:top w:val="nil"/>
              <w:left w:val="single" w:sz="4" w:space="0" w:color="auto"/>
              <w:bottom w:val="single" w:sz="4" w:space="0" w:color="auto"/>
              <w:right w:val="single" w:sz="4" w:space="0" w:color="auto"/>
            </w:tcBorders>
            <w:shd w:val="clear" w:color="auto" w:fill="auto"/>
            <w:hideMark/>
          </w:tcPr>
          <w:p w14:paraId="0E3428D5" w14:textId="3E4C7584" w:rsidR="008B7A71" w:rsidRPr="003C1A3D" w:rsidRDefault="008B7A71" w:rsidP="008B7A71">
            <w:pPr>
              <w:suppressAutoHyphens w:val="0"/>
              <w:spacing w:after="0" w:line="240" w:lineRule="auto"/>
              <w:jc w:val="center"/>
              <w:rPr>
                <w:rFonts w:ascii="Times New Roman" w:hAnsi="Times New Roman"/>
                <w:color w:val="auto"/>
                <w:sz w:val="24"/>
                <w:szCs w:val="24"/>
              </w:rPr>
            </w:pPr>
            <w:r w:rsidRPr="003C1A3D">
              <w:rPr>
                <w:rFonts w:ascii="Times New Roman" w:hAnsi="Times New Roman"/>
                <w:sz w:val="24"/>
                <w:szCs w:val="24"/>
              </w:rPr>
              <w:t>483019</w:t>
            </w:r>
          </w:p>
        </w:tc>
        <w:tc>
          <w:tcPr>
            <w:tcW w:w="5461" w:type="dxa"/>
            <w:tcBorders>
              <w:top w:val="nil"/>
              <w:left w:val="nil"/>
              <w:bottom w:val="single" w:sz="4" w:space="0" w:color="auto"/>
              <w:right w:val="single" w:sz="4" w:space="0" w:color="auto"/>
            </w:tcBorders>
            <w:shd w:val="clear" w:color="auto" w:fill="auto"/>
            <w:hideMark/>
          </w:tcPr>
          <w:p w14:paraId="020F3000" w14:textId="74BC3E45" w:rsidR="008B7A71" w:rsidRPr="003C1A3D" w:rsidRDefault="008B7A71" w:rsidP="008B7A71">
            <w:pPr>
              <w:suppressAutoHyphens w:val="0"/>
              <w:spacing w:after="0" w:line="240" w:lineRule="auto"/>
              <w:rPr>
                <w:rFonts w:ascii="Times New Roman" w:hAnsi="Times New Roman"/>
                <w:color w:val="auto"/>
                <w:sz w:val="24"/>
                <w:szCs w:val="24"/>
              </w:rPr>
            </w:pPr>
            <w:r w:rsidRPr="003C1A3D">
              <w:rPr>
                <w:rFonts w:ascii="Times New Roman" w:hAnsi="Times New Roman"/>
                <w:sz w:val="24"/>
                <w:szCs w:val="24"/>
              </w:rPr>
              <w:t>Бумага туалетная Papia 3-слойная белая (12 рулонов в упаковке)</w:t>
            </w:r>
          </w:p>
        </w:tc>
        <w:tc>
          <w:tcPr>
            <w:tcW w:w="1277" w:type="dxa"/>
            <w:tcBorders>
              <w:top w:val="nil"/>
              <w:left w:val="nil"/>
              <w:bottom w:val="single" w:sz="4" w:space="0" w:color="auto"/>
              <w:right w:val="single" w:sz="4" w:space="0" w:color="auto"/>
            </w:tcBorders>
            <w:shd w:val="clear" w:color="auto" w:fill="auto"/>
            <w:hideMark/>
          </w:tcPr>
          <w:p w14:paraId="1BB12175" w14:textId="4B39E6D1" w:rsidR="008B7A71" w:rsidRPr="003C1A3D" w:rsidRDefault="008B7A71" w:rsidP="008B7A71">
            <w:pPr>
              <w:suppressAutoHyphens w:val="0"/>
              <w:spacing w:after="0" w:line="240" w:lineRule="auto"/>
              <w:jc w:val="center"/>
              <w:rPr>
                <w:rFonts w:ascii="Times New Roman" w:hAnsi="Times New Roman"/>
                <w:color w:val="auto"/>
                <w:sz w:val="24"/>
                <w:szCs w:val="24"/>
              </w:rPr>
            </w:pPr>
            <w:r w:rsidRPr="003C1A3D">
              <w:rPr>
                <w:rFonts w:ascii="Times New Roman" w:hAnsi="Times New Roman"/>
                <w:sz w:val="24"/>
                <w:szCs w:val="24"/>
              </w:rPr>
              <w:t>упак</w:t>
            </w:r>
          </w:p>
        </w:tc>
        <w:tc>
          <w:tcPr>
            <w:tcW w:w="1178" w:type="dxa"/>
            <w:tcBorders>
              <w:top w:val="nil"/>
              <w:left w:val="nil"/>
              <w:bottom w:val="single" w:sz="4" w:space="0" w:color="auto"/>
              <w:right w:val="single" w:sz="4" w:space="0" w:color="auto"/>
            </w:tcBorders>
            <w:shd w:val="clear" w:color="auto" w:fill="auto"/>
            <w:hideMark/>
          </w:tcPr>
          <w:p w14:paraId="755D347C" w14:textId="74BB44C4" w:rsidR="008B7A71" w:rsidRPr="003C1A3D" w:rsidRDefault="008B7A71" w:rsidP="008B7A71">
            <w:pPr>
              <w:suppressAutoHyphens w:val="0"/>
              <w:spacing w:after="0" w:line="240" w:lineRule="auto"/>
              <w:jc w:val="center"/>
              <w:rPr>
                <w:rFonts w:ascii="Times New Roman" w:hAnsi="Times New Roman"/>
                <w:color w:val="auto"/>
                <w:sz w:val="24"/>
                <w:szCs w:val="24"/>
              </w:rPr>
            </w:pPr>
            <w:r w:rsidRPr="003C1A3D">
              <w:rPr>
                <w:rFonts w:ascii="Times New Roman" w:hAnsi="Times New Roman"/>
                <w:color w:val="333333"/>
                <w:sz w:val="24"/>
                <w:szCs w:val="24"/>
              </w:rPr>
              <w:t>5</w:t>
            </w:r>
          </w:p>
        </w:tc>
        <w:tc>
          <w:tcPr>
            <w:tcW w:w="1356" w:type="dxa"/>
            <w:tcBorders>
              <w:top w:val="nil"/>
              <w:left w:val="nil"/>
              <w:bottom w:val="single" w:sz="4" w:space="0" w:color="auto"/>
              <w:right w:val="single" w:sz="4" w:space="0" w:color="auto"/>
            </w:tcBorders>
            <w:shd w:val="clear" w:color="auto" w:fill="auto"/>
            <w:vAlign w:val="center"/>
            <w:hideMark/>
          </w:tcPr>
          <w:p w14:paraId="13B3659F" w14:textId="77777777" w:rsidR="008B7A71" w:rsidRPr="003C1A3D" w:rsidRDefault="008B7A71" w:rsidP="008B7A71">
            <w:pPr>
              <w:suppressAutoHyphens w:val="0"/>
              <w:spacing w:after="0" w:line="240" w:lineRule="auto"/>
              <w:jc w:val="right"/>
              <w:rPr>
                <w:rFonts w:ascii="Times New Roman" w:hAnsi="Times New Roman"/>
                <w:color w:val="auto"/>
                <w:sz w:val="24"/>
                <w:szCs w:val="24"/>
              </w:rPr>
            </w:pPr>
            <w:r w:rsidRPr="003C1A3D">
              <w:rPr>
                <w:rFonts w:ascii="Times New Roman" w:hAnsi="Times New Roman"/>
                <w:color w:val="auto"/>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644E3FE1" w14:textId="77777777" w:rsidR="008B7A71" w:rsidRPr="003C1A3D" w:rsidRDefault="008B7A71" w:rsidP="008B7A71">
            <w:pPr>
              <w:suppressAutoHyphens w:val="0"/>
              <w:spacing w:after="0" w:line="240" w:lineRule="auto"/>
              <w:jc w:val="right"/>
              <w:rPr>
                <w:rFonts w:ascii="Times New Roman" w:hAnsi="Times New Roman"/>
                <w:color w:val="auto"/>
                <w:sz w:val="24"/>
                <w:szCs w:val="24"/>
              </w:rPr>
            </w:pPr>
            <w:r w:rsidRPr="003C1A3D">
              <w:rPr>
                <w:rFonts w:ascii="Times New Roman" w:hAnsi="Times New Roman"/>
                <w:color w:val="auto"/>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28F580A4" w14:textId="77777777" w:rsidR="008B7A71" w:rsidRPr="003C1A3D" w:rsidRDefault="008B7A71" w:rsidP="008B7A71">
            <w:pPr>
              <w:suppressAutoHyphens w:val="0"/>
              <w:spacing w:after="0" w:line="240" w:lineRule="auto"/>
              <w:jc w:val="right"/>
              <w:rPr>
                <w:rFonts w:ascii="Times New Roman" w:hAnsi="Times New Roman"/>
                <w:color w:val="auto"/>
                <w:sz w:val="24"/>
                <w:szCs w:val="24"/>
              </w:rPr>
            </w:pPr>
            <w:r w:rsidRPr="003C1A3D">
              <w:rPr>
                <w:rFonts w:ascii="Times New Roman" w:hAnsi="Times New Roman"/>
                <w:color w:val="auto"/>
                <w:sz w:val="24"/>
                <w:szCs w:val="24"/>
              </w:rPr>
              <w:t> </w:t>
            </w:r>
          </w:p>
        </w:tc>
      </w:tr>
      <w:tr w:rsidR="008B7A71" w:rsidRPr="003C1A3D" w14:paraId="22FB33F1" w14:textId="77777777" w:rsidTr="00692ED8">
        <w:trPr>
          <w:trHeight w:val="1064"/>
        </w:trPr>
        <w:tc>
          <w:tcPr>
            <w:tcW w:w="1332" w:type="dxa"/>
            <w:tcBorders>
              <w:top w:val="nil"/>
              <w:left w:val="single" w:sz="4" w:space="0" w:color="auto"/>
              <w:bottom w:val="single" w:sz="4" w:space="0" w:color="auto"/>
              <w:right w:val="single" w:sz="4" w:space="0" w:color="auto"/>
            </w:tcBorders>
            <w:shd w:val="clear" w:color="auto" w:fill="auto"/>
            <w:hideMark/>
          </w:tcPr>
          <w:p w14:paraId="6E52F179" w14:textId="64E63069"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1579099</w:t>
            </w:r>
          </w:p>
        </w:tc>
        <w:tc>
          <w:tcPr>
            <w:tcW w:w="5461" w:type="dxa"/>
            <w:tcBorders>
              <w:top w:val="nil"/>
              <w:left w:val="nil"/>
              <w:bottom w:val="single" w:sz="4" w:space="0" w:color="auto"/>
              <w:right w:val="single" w:sz="4" w:space="0" w:color="auto"/>
            </w:tcBorders>
            <w:shd w:val="clear" w:color="auto" w:fill="auto"/>
            <w:hideMark/>
          </w:tcPr>
          <w:p w14:paraId="7F069348" w14:textId="2EAD3166"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Губки для мытья посуды Donna-Bella Премиум поролоновые 110x80x30 мм 10 штук в упаковке</w:t>
            </w:r>
          </w:p>
        </w:tc>
        <w:tc>
          <w:tcPr>
            <w:tcW w:w="1277" w:type="dxa"/>
            <w:tcBorders>
              <w:top w:val="nil"/>
              <w:left w:val="nil"/>
              <w:bottom w:val="single" w:sz="4" w:space="0" w:color="auto"/>
              <w:right w:val="single" w:sz="4" w:space="0" w:color="auto"/>
            </w:tcBorders>
            <w:shd w:val="clear" w:color="auto" w:fill="auto"/>
            <w:hideMark/>
          </w:tcPr>
          <w:p w14:paraId="3A4D39C0" w14:textId="31DB8A0A"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упак</w:t>
            </w:r>
          </w:p>
        </w:tc>
        <w:tc>
          <w:tcPr>
            <w:tcW w:w="1178" w:type="dxa"/>
            <w:tcBorders>
              <w:top w:val="nil"/>
              <w:left w:val="nil"/>
              <w:bottom w:val="single" w:sz="4" w:space="0" w:color="auto"/>
              <w:right w:val="single" w:sz="4" w:space="0" w:color="auto"/>
            </w:tcBorders>
            <w:shd w:val="clear" w:color="auto" w:fill="auto"/>
            <w:hideMark/>
          </w:tcPr>
          <w:p w14:paraId="3FAD59AF" w14:textId="3F56F37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20</w:t>
            </w:r>
          </w:p>
        </w:tc>
        <w:tc>
          <w:tcPr>
            <w:tcW w:w="1356" w:type="dxa"/>
            <w:tcBorders>
              <w:top w:val="nil"/>
              <w:left w:val="nil"/>
              <w:bottom w:val="single" w:sz="4" w:space="0" w:color="auto"/>
              <w:right w:val="single" w:sz="4" w:space="0" w:color="auto"/>
            </w:tcBorders>
            <w:shd w:val="clear" w:color="auto" w:fill="auto"/>
            <w:vAlign w:val="center"/>
            <w:hideMark/>
          </w:tcPr>
          <w:p w14:paraId="78566DB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26BC9300"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2B60286A"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416B50F4" w14:textId="77777777" w:rsidTr="00692ED8">
        <w:trPr>
          <w:trHeight w:val="950"/>
        </w:trPr>
        <w:tc>
          <w:tcPr>
            <w:tcW w:w="1332" w:type="dxa"/>
            <w:tcBorders>
              <w:top w:val="nil"/>
              <w:left w:val="single" w:sz="4" w:space="0" w:color="auto"/>
              <w:bottom w:val="single" w:sz="4" w:space="0" w:color="auto"/>
              <w:right w:val="single" w:sz="4" w:space="0" w:color="auto"/>
            </w:tcBorders>
            <w:shd w:val="clear" w:color="auto" w:fill="auto"/>
            <w:hideMark/>
          </w:tcPr>
          <w:p w14:paraId="1A045854" w14:textId="1A17729B"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739684</w:t>
            </w:r>
          </w:p>
        </w:tc>
        <w:tc>
          <w:tcPr>
            <w:tcW w:w="5461" w:type="dxa"/>
            <w:tcBorders>
              <w:top w:val="nil"/>
              <w:left w:val="nil"/>
              <w:bottom w:val="single" w:sz="4" w:space="0" w:color="auto"/>
              <w:right w:val="single" w:sz="4" w:space="0" w:color="auto"/>
            </w:tcBorders>
            <w:shd w:val="clear" w:color="auto" w:fill="auto"/>
            <w:hideMark/>
          </w:tcPr>
          <w:p w14:paraId="33BD55B3" w14:textId="293A2630"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Губка-мочалка для посуды York металлическая 8x8 см 12 г (3 штуки в упаковке)</w:t>
            </w:r>
          </w:p>
        </w:tc>
        <w:tc>
          <w:tcPr>
            <w:tcW w:w="1277" w:type="dxa"/>
            <w:tcBorders>
              <w:top w:val="nil"/>
              <w:left w:val="nil"/>
              <w:bottom w:val="single" w:sz="4" w:space="0" w:color="auto"/>
              <w:right w:val="single" w:sz="4" w:space="0" w:color="auto"/>
            </w:tcBorders>
            <w:shd w:val="clear" w:color="auto" w:fill="auto"/>
            <w:hideMark/>
          </w:tcPr>
          <w:p w14:paraId="018D7CF0" w14:textId="10C5D555"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упак</w:t>
            </w:r>
          </w:p>
        </w:tc>
        <w:tc>
          <w:tcPr>
            <w:tcW w:w="1178" w:type="dxa"/>
            <w:tcBorders>
              <w:top w:val="nil"/>
              <w:left w:val="nil"/>
              <w:bottom w:val="single" w:sz="4" w:space="0" w:color="auto"/>
              <w:right w:val="single" w:sz="4" w:space="0" w:color="auto"/>
            </w:tcBorders>
            <w:shd w:val="clear" w:color="auto" w:fill="auto"/>
            <w:hideMark/>
          </w:tcPr>
          <w:p w14:paraId="2BFEAC8D" w14:textId="5E9EA0F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6</w:t>
            </w:r>
          </w:p>
        </w:tc>
        <w:tc>
          <w:tcPr>
            <w:tcW w:w="1356" w:type="dxa"/>
            <w:tcBorders>
              <w:top w:val="nil"/>
              <w:left w:val="nil"/>
              <w:bottom w:val="single" w:sz="4" w:space="0" w:color="auto"/>
              <w:right w:val="single" w:sz="4" w:space="0" w:color="auto"/>
            </w:tcBorders>
            <w:shd w:val="clear" w:color="auto" w:fill="auto"/>
            <w:vAlign w:val="center"/>
            <w:hideMark/>
          </w:tcPr>
          <w:p w14:paraId="642E5AE3"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6161AE9C"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7B748DA8"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31FBD88A" w14:textId="77777777" w:rsidTr="00692ED8">
        <w:trPr>
          <w:trHeight w:val="709"/>
        </w:trPr>
        <w:tc>
          <w:tcPr>
            <w:tcW w:w="1332" w:type="dxa"/>
            <w:tcBorders>
              <w:top w:val="nil"/>
              <w:left w:val="single" w:sz="4" w:space="0" w:color="auto"/>
              <w:bottom w:val="single" w:sz="4" w:space="0" w:color="auto"/>
              <w:right w:val="single" w:sz="4" w:space="0" w:color="auto"/>
            </w:tcBorders>
            <w:shd w:val="clear" w:color="auto" w:fill="auto"/>
            <w:hideMark/>
          </w:tcPr>
          <w:p w14:paraId="4D0D8246" w14:textId="1A744B99"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988264</w:t>
            </w:r>
          </w:p>
        </w:tc>
        <w:tc>
          <w:tcPr>
            <w:tcW w:w="5461" w:type="dxa"/>
            <w:tcBorders>
              <w:top w:val="nil"/>
              <w:left w:val="nil"/>
              <w:bottom w:val="single" w:sz="4" w:space="0" w:color="auto"/>
              <w:right w:val="single" w:sz="4" w:space="0" w:color="auto"/>
            </w:tcBorders>
            <w:shd w:val="clear" w:color="auto" w:fill="auto"/>
            <w:hideMark/>
          </w:tcPr>
          <w:p w14:paraId="1A4B84E8" w14:textId="570D2BB0"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Мешки для мусора Светофор 60 л в ассортименте (ПНД 10 мкм, 80 штук)</w:t>
            </w:r>
          </w:p>
        </w:tc>
        <w:tc>
          <w:tcPr>
            <w:tcW w:w="1277" w:type="dxa"/>
            <w:tcBorders>
              <w:top w:val="nil"/>
              <w:left w:val="nil"/>
              <w:bottom w:val="single" w:sz="4" w:space="0" w:color="auto"/>
              <w:right w:val="single" w:sz="4" w:space="0" w:color="auto"/>
            </w:tcBorders>
            <w:shd w:val="clear" w:color="auto" w:fill="auto"/>
            <w:hideMark/>
          </w:tcPr>
          <w:p w14:paraId="5E368B13" w14:textId="74B37C68"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рул</w:t>
            </w:r>
          </w:p>
        </w:tc>
        <w:tc>
          <w:tcPr>
            <w:tcW w:w="1178" w:type="dxa"/>
            <w:tcBorders>
              <w:top w:val="nil"/>
              <w:left w:val="nil"/>
              <w:bottom w:val="single" w:sz="4" w:space="0" w:color="auto"/>
              <w:right w:val="single" w:sz="4" w:space="0" w:color="auto"/>
            </w:tcBorders>
            <w:shd w:val="clear" w:color="auto" w:fill="auto"/>
            <w:hideMark/>
          </w:tcPr>
          <w:p w14:paraId="6D824D16" w14:textId="58E36109"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30</w:t>
            </w:r>
          </w:p>
        </w:tc>
        <w:tc>
          <w:tcPr>
            <w:tcW w:w="1356" w:type="dxa"/>
            <w:tcBorders>
              <w:top w:val="nil"/>
              <w:left w:val="nil"/>
              <w:bottom w:val="single" w:sz="4" w:space="0" w:color="auto"/>
              <w:right w:val="single" w:sz="4" w:space="0" w:color="auto"/>
            </w:tcBorders>
            <w:shd w:val="clear" w:color="auto" w:fill="auto"/>
            <w:vAlign w:val="center"/>
            <w:hideMark/>
          </w:tcPr>
          <w:p w14:paraId="3AD4487E"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7CEDDB38"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4BFFDE3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53BE8823" w14:textId="77777777" w:rsidTr="00692ED8">
        <w:trPr>
          <w:trHeight w:val="709"/>
        </w:trPr>
        <w:tc>
          <w:tcPr>
            <w:tcW w:w="1332" w:type="dxa"/>
            <w:tcBorders>
              <w:top w:val="nil"/>
              <w:left w:val="single" w:sz="4" w:space="0" w:color="auto"/>
              <w:bottom w:val="single" w:sz="4" w:space="0" w:color="auto"/>
              <w:right w:val="single" w:sz="4" w:space="0" w:color="auto"/>
            </w:tcBorders>
            <w:shd w:val="clear" w:color="auto" w:fill="auto"/>
            <w:hideMark/>
          </w:tcPr>
          <w:p w14:paraId="25AEFEB3" w14:textId="1553F84D"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1541736</w:t>
            </w:r>
          </w:p>
        </w:tc>
        <w:tc>
          <w:tcPr>
            <w:tcW w:w="5461" w:type="dxa"/>
            <w:tcBorders>
              <w:top w:val="nil"/>
              <w:left w:val="nil"/>
              <w:bottom w:val="single" w:sz="4" w:space="0" w:color="auto"/>
              <w:right w:val="single" w:sz="4" w:space="0" w:color="auto"/>
            </w:tcBorders>
            <w:shd w:val="clear" w:color="auto" w:fill="auto"/>
            <w:hideMark/>
          </w:tcPr>
          <w:p w14:paraId="456DE754" w14:textId="519E0756"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Мешки для мусора Luscan 60 л зеленые (ПНД 12 мкм, 30 штук)</w:t>
            </w:r>
          </w:p>
        </w:tc>
        <w:tc>
          <w:tcPr>
            <w:tcW w:w="1277" w:type="dxa"/>
            <w:tcBorders>
              <w:top w:val="nil"/>
              <w:left w:val="nil"/>
              <w:bottom w:val="single" w:sz="4" w:space="0" w:color="auto"/>
              <w:right w:val="single" w:sz="4" w:space="0" w:color="auto"/>
            </w:tcBorders>
            <w:shd w:val="clear" w:color="auto" w:fill="auto"/>
            <w:hideMark/>
          </w:tcPr>
          <w:p w14:paraId="2450543D" w14:textId="3F2BFA00"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38BC7004" w14:textId="6BC2E452"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40</w:t>
            </w:r>
          </w:p>
        </w:tc>
        <w:tc>
          <w:tcPr>
            <w:tcW w:w="1356" w:type="dxa"/>
            <w:tcBorders>
              <w:top w:val="nil"/>
              <w:left w:val="nil"/>
              <w:bottom w:val="single" w:sz="4" w:space="0" w:color="auto"/>
              <w:right w:val="single" w:sz="4" w:space="0" w:color="auto"/>
            </w:tcBorders>
            <w:shd w:val="clear" w:color="auto" w:fill="auto"/>
            <w:vAlign w:val="center"/>
            <w:hideMark/>
          </w:tcPr>
          <w:p w14:paraId="30222AB6"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29CD591E"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45E094F0"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30A9009A" w14:textId="77777777" w:rsidTr="00692ED8">
        <w:trPr>
          <w:trHeight w:val="709"/>
        </w:trPr>
        <w:tc>
          <w:tcPr>
            <w:tcW w:w="1332" w:type="dxa"/>
            <w:tcBorders>
              <w:top w:val="nil"/>
              <w:left w:val="single" w:sz="4" w:space="0" w:color="auto"/>
              <w:bottom w:val="single" w:sz="4" w:space="0" w:color="auto"/>
              <w:right w:val="single" w:sz="4" w:space="0" w:color="auto"/>
            </w:tcBorders>
            <w:shd w:val="clear" w:color="auto" w:fill="auto"/>
            <w:hideMark/>
          </w:tcPr>
          <w:p w14:paraId="4F799575" w14:textId="4DD0D39C"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1557726</w:t>
            </w:r>
          </w:p>
        </w:tc>
        <w:tc>
          <w:tcPr>
            <w:tcW w:w="5461" w:type="dxa"/>
            <w:tcBorders>
              <w:top w:val="nil"/>
              <w:left w:val="nil"/>
              <w:bottom w:val="single" w:sz="4" w:space="0" w:color="auto"/>
              <w:right w:val="single" w:sz="4" w:space="0" w:color="auto"/>
            </w:tcBorders>
            <w:shd w:val="clear" w:color="auto" w:fill="auto"/>
            <w:hideMark/>
          </w:tcPr>
          <w:p w14:paraId="0667952E" w14:textId="0AB343FB"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Мешки для мусора Luscan 60 л черные (ПВД 45 мкм, 20 штук в рулоне)</w:t>
            </w:r>
          </w:p>
        </w:tc>
        <w:tc>
          <w:tcPr>
            <w:tcW w:w="1277" w:type="dxa"/>
            <w:tcBorders>
              <w:top w:val="nil"/>
              <w:left w:val="nil"/>
              <w:bottom w:val="single" w:sz="4" w:space="0" w:color="auto"/>
              <w:right w:val="single" w:sz="4" w:space="0" w:color="auto"/>
            </w:tcBorders>
            <w:shd w:val="clear" w:color="auto" w:fill="auto"/>
            <w:hideMark/>
          </w:tcPr>
          <w:p w14:paraId="4ED2B9DC" w14:textId="2F44BE6C"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053116F3" w14:textId="62AFC36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20</w:t>
            </w:r>
          </w:p>
        </w:tc>
        <w:tc>
          <w:tcPr>
            <w:tcW w:w="1356" w:type="dxa"/>
            <w:tcBorders>
              <w:top w:val="nil"/>
              <w:left w:val="nil"/>
              <w:bottom w:val="single" w:sz="4" w:space="0" w:color="auto"/>
              <w:right w:val="single" w:sz="4" w:space="0" w:color="auto"/>
            </w:tcBorders>
            <w:shd w:val="clear" w:color="auto" w:fill="auto"/>
            <w:vAlign w:val="center"/>
            <w:hideMark/>
          </w:tcPr>
          <w:p w14:paraId="474A1C9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01372B5E"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3C876135"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3799B0F9" w14:textId="77777777" w:rsidTr="00692ED8">
        <w:trPr>
          <w:trHeight w:val="989"/>
        </w:trPr>
        <w:tc>
          <w:tcPr>
            <w:tcW w:w="1332" w:type="dxa"/>
            <w:tcBorders>
              <w:top w:val="nil"/>
              <w:left w:val="single" w:sz="4" w:space="0" w:color="auto"/>
              <w:bottom w:val="single" w:sz="4" w:space="0" w:color="auto"/>
              <w:right w:val="single" w:sz="4" w:space="0" w:color="auto"/>
            </w:tcBorders>
            <w:shd w:val="clear" w:color="auto" w:fill="auto"/>
            <w:hideMark/>
          </w:tcPr>
          <w:p w14:paraId="5E88EAC9" w14:textId="56A825B7"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839678</w:t>
            </w:r>
          </w:p>
        </w:tc>
        <w:tc>
          <w:tcPr>
            <w:tcW w:w="5461" w:type="dxa"/>
            <w:tcBorders>
              <w:top w:val="nil"/>
              <w:left w:val="nil"/>
              <w:bottom w:val="single" w:sz="4" w:space="0" w:color="auto"/>
              <w:right w:val="single" w:sz="4" w:space="0" w:color="auto"/>
            </w:tcBorders>
            <w:shd w:val="clear" w:color="auto" w:fill="auto"/>
            <w:hideMark/>
          </w:tcPr>
          <w:p w14:paraId="45A40EDD" w14:textId="3F3A6B02"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Мешки для мусора на 120 литров Амиго зеленые (ПВД, 70 мкм, в пачке 10 штук, 70х110 см)</w:t>
            </w:r>
          </w:p>
        </w:tc>
        <w:tc>
          <w:tcPr>
            <w:tcW w:w="1277" w:type="dxa"/>
            <w:tcBorders>
              <w:top w:val="nil"/>
              <w:left w:val="nil"/>
              <w:bottom w:val="single" w:sz="4" w:space="0" w:color="auto"/>
              <w:right w:val="single" w:sz="4" w:space="0" w:color="auto"/>
            </w:tcBorders>
            <w:shd w:val="clear" w:color="auto" w:fill="auto"/>
            <w:hideMark/>
          </w:tcPr>
          <w:p w14:paraId="41DB1910" w14:textId="7CCF245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упак</w:t>
            </w:r>
          </w:p>
        </w:tc>
        <w:tc>
          <w:tcPr>
            <w:tcW w:w="1178" w:type="dxa"/>
            <w:tcBorders>
              <w:top w:val="nil"/>
              <w:left w:val="nil"/>
              <w:bottom w:val="single" w:sz="4" w:space="0" w:color="auto"/>
              <w:right w:val="single" w:sz="4" w:space="0" w:color="auto"/>
            </w:tcBorders>
            <w:shd w:val="clear" w:color="auto" w:fill="auto"/>
            <w:hideMark/>
          </w:tcPr>
          <w:p w14:paraId="0D5D606B" w14:textId="06B8B490"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50</w:t>
            </w:r>
          </w:p>
        </w:tc>
        <w:tc>
          <w:tcPr>
            <w:tcW w:w="1356" w:type="dxa"/>
            <w:tcBorders>
              <w:top w:val="nil"/>
              <w:left w:val="nil"/>
              <w:bottom w:val="single" w:sz="4" w:space="0" w:color="auto"/>
              <w:right w:val="single" w:sz="4" w:space="0" w:color="auto"/>
            </w:tcBorders>
            <w:shd w:val="clear" w:color="auto" w:fill="auto"/>
            <w:vAlign w:val="center"/>
            <w:hideMark/>
          </w:tcPr>
          <w:p w14:paraId="5248A809"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48633FD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22948AB3"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00BAC474" w14:textId="77777777" w:rsidTr="00692ED8">
        <w:trPr>
          <w:trHeight w:val="690"/>
        </w:trPr>
        <w:tc>
          <w:tcPr>
            <w:tcW w:w="1332" w:type="dxa"/>
            <w:tcBorders>
              <w:top w:val="nil"/>
              <w:left w:val="single" w:sz="4" w:space="0" w:color="auto"/>
              <w:bottom w:val="single" w:sz="4" w:space="0" w:color="auto"/>
              <w:right w:val="single" w:sz="4" w:space="0" w:color="auto"/>
            </w:tcBorders>
            <w:shd w:val="clear" w:color="auto" w:fill="auto"/>
            <w:hideMark/>
          </w:tcPr>
          <w:p w14:paraId="1E26FFEC" w14:textId="7BC1E52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739693</w:t>
            </w:r>
          </w:p>
        </w:tc>
        <w:tc>
          <w:tcPr>
            <w:tcW w:w="5461" w:type="dxa"/>
            <w:tcBorders>
              <w:top w:val="nil"/>
              <w:left w:val="nil"/>
              <w:bottom w:val="single" w:sz="4" w:space="0" w:color="auto"/>
              <w:right w:val="single" w:sz="4" w:space="0" w:color="auto"/>
            </w:tcBorders>
            <w:shd w:val="clear" w:color="auto" w:fill="auto"/>
            <w:hideMark/>
          </w:tcPr>
          <w:p w14:paraId="5934D4CD" w14:textId="14C59EC5"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Насадка МОП для швабры-флаундера (плоской) York Сальса микрофибра 41x12 см</w:t>
            </w:r>
          </w:p>
        </w:tc>
        <w:tc>
          <w:tcPr>
            <w:tcW w:w="1277" w:type="dxa"/>
            <w:tcBorders>
              <w:top w:val="nil"/>
              <w:left w:val="nil"/>
              <w:bottom w:val="single" w:sz="4" w:space="0" w:color="auto"/>
              <w:right w:val="single" w:sz="4" w:space="0" w:color="auto"/>
            </w:tcBorders>
            <w:shd w:val="clear" w:color="auto" w:fill="auto"/>
            <w:hideMark/>
          </w:tcPr>
          <w:p w14:paraId="5AD4B508" w14:textId="573C7D0D"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2D31D7B6" w14:textId="0DD08D1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5</w:t>
            </w:r>
          </w:p>
        </w:tc>
        <w:tc>
          <w:tcPr>
            <w:tcW w:w="1356" w:type="dxa"/>
            <w:tcBorders>
              <w:top w:val="nil"/>
              <w:left w:val="nil"/>
              <w:bottom w:val="single" w:sz="4" w:space="0" w:color="auto"/>
              <w:right w:val="single" w:sz="4" w:space="0" w:color="auto"/>
            </w:tcBorders>
            <w:shd w:val="clear" w:color="auto" w:fill="auto"/>
            <w:vAlign w:val="center"/>
            <w:hideMark/>
          </w:tcPr>
          <w:p w14:paraId="6C2D38D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1DEB1E4D"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5FF62372"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10823212" w14:textId="77777777" w:rsidTr="00692ED8">
        <w:trPr>
          <w:trHeight w:val="651"/>
        </w:trPr>
        <w:tc>
          <w:tcPr>
            <w:tcW w:w="1332" w:type="dxa"/>
            <w:tcBorders>
              <w:top w:val="nil"/>
              <w:left w:val="single" w:sz="4" w:space="0" w:color="auto"/>
              <w:bottom w:val="nil"/>
              <w:right w:val="nil"/>
            </w:tcBorders>
            <w:shd w:val="clear" w:color="auto" w:fill="auto"/>
            <w:hideMark/>
          </w:tcPr>
          <w:p w14:paraId="180F492B" w14:textId="0A436FF8"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739693</w:t>
            </w:r>
          </w:p>
        </w:tc>
        <w:tc>
          <w:tcPr>
            <w:tcW w:w="5461" w:type="dxa"/>
            <w:tcBorders>
              <w:top w:val="nil"/>
              <w:left w:val="single" w:sz="4" w:space="0" w:color="auto"/>
              <w:bottom w:val="single" w:sz="4" w:space="0" w:color="auto"/>
              <w:right w:val="single" w:sz="4" w:space="0" w:color="auto"/>
            </w:tcBorders>
            <w:shd w:val="clear" w:color="auto" w:fill="auto"/>
            <w:hideMark/>
          </w:tcPr>
          <w:p w14:paraId="1D76C4DA" w14:textId="0D85909C"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Насадка МОП для швабры-флаундера (плоской) York Сальса микрофибра 41x12 см</w:t>
            </w:r>
          </w:p>
        </w:tc>
        <w:tc>
          <w:tcPr>
            <w:tcW w:w="1277" w:type="dxa"/>
            <w:tcBorders>
              <w:top w:val="nil"/>
              <w:left w:val="nil"/>
              <w:bottom w:val="single" w:sz="4" w:space="0" w:color="auto"/>
              <w:right w:val="single" w:sz="4" w:space="0" w:color="auto"/>
            </w:tcBorders>
            <w:shd w:val="clear" w:color="auto" w:fill="auto"/>
            <w:hideMark/>
          </w:tcPr>
          <w:p w14:paraId="706A9015" w14:textId="7B091AD6"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4326769E" w14:textId="622BBB25"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10</w:t>
            </w:r>
          </w:p>
        </w:tc>
        <w:tc>
          <w:tcPr>
            <w:tcW w:w="1356" w:type="dxa"/>
            <w:tcBorders>
              <w:top w:val="nil"/>
              <w:left w:val="nil"/>
              <w:bottom w:val="single" w:sz="4" w:space="0" w:color="auto"/>
              <w:right w:val="single" w:sz="4" w:space="0" w:color="auto"/>
            </w:tcBorders>
            <w:shd w:val="clear" w:color="auto" w:fill="auto"/>
            <w:vAlign w:val="center"/>
            <w:hideMark/>
          </w:tcPr>
          <w:p w14:paraId="35A16CB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0CD519E7"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664F6FD5"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2DC175B5" w14:textId="77777777" w:rsidTr="00692ED8">
        <w:trPr>
          <w:trHeight w:val="623"/>
        </w:trPr>
        <w:tc>
          <w:tcPr>
            <w:tcW w:w="1332" w:type="dxa"/>
            <w:tcBorders>
              <w:top w:val="single" w:sz="4" w:space="0" w:color="auto"/>
              <w:left w:val="single" w:sz="4" w:space="0" w:color="auto"/>
              <w:bottom w:val="single" w:sz="4" w:space="0" w:color="auto"/>
              <w:right w:val="single" w:sz="4" w:space="0" w:color="auto"/>
            </w:tcBorders>
            <w:shd w:val="clear" w:color="auto" w:fill="auto"/>
            <w:hideMark/>
          </w:tcPr>
          <w:p w14:paraId="6DC7A165" w14:textId="0F513283"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739695</w:t>
            </w:r>
          </w:p>
        </w:tc>
        <w:tc>
          <w:tcPr>
            <w:tcW w:w="5461" w:type="dxa"/>
            <w:tcBorders>
              <w:top w:val="nil"/>
              <w:left w:val="nil"/>
              <w:bottom w:val="single" w:sz="4" w:space="0" w:color="auto"/>
              <w:right w:val="single" w:sz="4" w:space="0" w:color="auto"/>
            </w:tcBorders>
            <w:shd w:val="clear" w:color="auto" w:fill="auto"/>
            <w:hideMark/>
          </w:tcPr>
          <w:p w14:paraId="1E879D20" w14:textId="08A665E5" w:rsidR="008B7A71" w:rsidRPr="003C1A3D" w:rsidRDefault="008B7A71" w:rsidP="008B7A71">
            <w:pPr>
              <w:suppressAutoHyphens w:val="0"/>
              <w:spacing w:after="0" w:line="240" w:lineRule="auto"/>
              <w:rPr>
                <w:rFonts w:ascii="Times New Roman" w:hAnsi="Times New Roman"/>
                <w:color w:val="auto"/>
                <w:sz w:val="24"/>
                <w:szCs w:val="24"/>
              </w:rPr>
            </w:pPr>
            <w:r w:rsidRPr="003C1A3D">
              <w:rPr>
                <w:rFonts w:ascii="Times New Roman" w:hAnsi="Times New Roman"/>
                <w:color w:val="333333"/>
                <w:sz w:val="24"/>
                <w:szCs w:val="24"/>
              </w:rPr>
              <w:t>Швабра флаундер (плоская) York Сальса насадка микрофибра 42x12 см телескопическая рукоятка 80-130 см сталь</w:t>
            </w:r>
          </w:p>
        </w:tc>
        <w:tc>
          <w:tcPr>
            <w:tcW w:w="1277" w:type="dxa"/>
            <w:tcBorders>
              <w:top w:val="nil"/>
              <w:left w:val="nil"/>
              <w:bottom w:val="single" w:sz="4" w:space="0" w:color="auto"/>
              <w:right w:val="single" w:sz="4" w:space="0" w:color="auto"/>
            </w:tcBorders>
            <w:shd w:val="clear" w:color="auto" w:fill="auto"/>
            <w:hideMark/>
          </w:tcPr>
          <w:p w14:paraId="53A38ACC" w14:textId="750EC705"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44109A76" w14:textId="454DC256"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auto" w:fill="auto"/>
            <w:vAlign w:val="center"/>
            <w:hideMark/>
          </w:tcPr>
          <w:p w14:paraId="4C027F5A"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16DC7B69"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23772B36"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776AB78C" w14:textId="77777777" w:rsidTr="00692ED8">
        <w:trPr>
          <w:trHeight w:val="950"/>
        </w:trPr>
        <w:tc>
          <w:tcPr>
            <w:tcW w:w="1332" w:type="dxa"/>
            <w:tcBorders>
              <w:top w:val="nil"/>
              <w:left w:val="single" w:sz="4" w:space="0" w:color="auto"/>
              <w:bottom w:val="single" w:sz="4" w:space="0" w:color="auto"/>
              <w:right w:val="single" w:sz="4" w:space="0" w:color="auto"/>
            </w:tcBorders>
            <w:shd w:val="clear" w:color="auto" w:fill="auto"/>
            <w:hideMark/>
          </w:tcPr>
          <w:p w14:paraId="71CD7858" w14:textId="57C73AE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lastRenderedPageBreak/>
              <w:t>2306684</w:t>
            </w:r>
          </w:p>
        </w:tc>
        <w:tc>
          <w:tcPr>
            <w:tcW w:w="5461" w:type="dxa"/>
            <w:tcBorders>
              <w:top w:val="nil"/>
              <w:left w:val="nil"/>
              <w:bottom w:val="single" w:sz="4" w:space="0" w:color="auto"/>
              <w:right w:val="single" w:sz="4" w:space="0" w:color="auto"/>
            </w:tcBorders>
            <w:shd w:val="clear" w:color="auto" w:fill="auto"/>
            <w:hideMark/>
          </w:tcPr>
          <w:p w14:paraId="728EAEC5" w14:textId="40336BB6" w:rsidR="008B7A71" w:rsidRPr="003C1A3D" w:rsidRDefault="008B7A71" w:rsidP="008B7A71">
            <w:pPr>
              <w:suppressAutoHyphens w:val="0"/>
              <w:spacing w:after="0" w:line="240" w:lineRule="auto"/>
              <w:rPr>
                <w:rFonts w:ascii="Times New Roman" w:hAnsi="Times New Roman"/>
                <w:color w:val="auto"/>
                <w:sz w:val="24"/>
                <w:szCs w:val="24"/>
              </w:rPr>
            </w:pPr>
            <w:r w:rsidRPr="003C1A3D">
              <w:rPr>
                <w:rFonts w:ascii="Times New Roman" w:hAnsi="Times New Roman"/>
                <w:color w:val="333333"/>
                <w:sz w:val="24"/>
                <w:szCs w:val="24"/>
              </w:rPr>
              <w:t>Швабра деревянная WoodTrade рукоятка 120 см</w:t>
            </w:r>
          </w:p>
        </w:tc>
        <w:tc>
          <w:tcPr>
            <w:tcW w:w="1277" w:type="dxa"/>
            <w:tcBorders>
              <w:top w:val="nil"/>
              <w:left w:val="nil"/>
              <w:bottom w:val="single" w:sz="4" w:space="0" w:color="auto"/>
              <w:right w:val="single" w:sz="4" w:space="0" w:color="auto"/>
            </w:tcBorders>
            <w:shd w:val="clear" w:color="auto" w:fill="auto"/>
            <w:hideMark/>
          </w:tcPr>
          <w:p w14:paraId="66D39D7F" w14:textId="20D6AD8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5F4DFA8F" w14:textId="21927036"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auto" w:fill="auto"/>
            <w:vAlign w:val="center"/>
            <w:hideMark/>
          </w:tcPr>
          <w:p w14:paraId="4D922F98"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7C38A66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24554CA9"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5C5F9B2E" w14:textId="77777777" w:rsidTr="00692ED8">
        <w:trPr>
          <w:trHeight w:val="1260"/>
        </w:trPr>
        <w:tc>
          <w:tcPr>
            <w:tcW w:w="1332" w:type="dxa"/>
            <w:tcBorders>
              <w:top w:val="nil"/>
              <w:left w:val="single" w:sz="4" w:space="0" w:color="auto"/>
              <w:bottom w:val="single" w:sz="4" w:space="0" w:color="auto"/>
              <w:right w:val="single" w:sz="4" w:space="0" w:color="auto"/>
            </w:tcBorders>
            <w:shd w:val="clear" w:color="auto" w:fill="auto"/>
            <w:hideMark/>
          </w:tcPr>
          <w:p w14:paraId="541072FD" w14:textId="150D43FB"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949583</w:t>
            </w:r>
          </w:p>
        </w:tc>
        <w:tc>
          <w:tcPr>
            <w:tcW w:w="5461" w:type="dxa"/>
            <w:tcBorders>
              <w:top w:val="nil"/>
              <w:left w:val="nil"/>
              <w:bottom w:val="single" w:sz="4" w:space="0" w:color="auto"/>
              <w:right w:val="single" w:sz="4" w:space="0" w:color="auto"/>
            </w:tcBorders>
            <w:shd w:val="clear" w:color="auto" w:fill="auto"/>
            <w:hideMark/>
          </w:tcPr>
          <w:p w14:paraId="16183AF0" w14:textId="46C2C6D0"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Тряпка для пола 75x75 см ХПП 170 г/кв.м белая</w:t>
            </w:r>
          </w:p>
        </w:tc>
        <w:tc>
          <w:tcPr>
            <w:tcW w:w="1277" w:type="dxa"/>
            <w:tcBorders>
              <w:top w:val="nil"/>
              <w:left w:val="nil"/>
              <w:bottom w:val="single" w:sz="4" w:space="0" w:color="auto"/>
              <w:right w:val="single" w:sz="4" w:space="0" w:color="auto"/>
            </w:tcBorders>
            <w:shd w:val="clear" w:color="auto" w:fill="auto"/>
            <w:hideMark/>
          </w:tcPr>
          <w:p w14:paraId="3A99D9A9" w14:textId="16587A96"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3B400562" w14:textId="1533A79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10</w:t>
            </w:r>
          </w:p>
        </w:tc>
        <w:tc>
          <w:tcPr>
            <w:tcW w:w="1356" w:type="dxa"/>
            <w:tcBorders>
              <w:top w:val="nil"/>
              <w:left w:val="nil"/>
              <w:bottom w:val="single" w:sz="4" w:space="0" w:color="auto"/>
              <w:right w:val="single" w:sz="4" w:space="0" w:color="auto"/>
            </w:tcBorders>
            <w:shd w:val="clear" w:color="auto" w:fill="auto"/>
            <w:vAlign w:val="center"/>
            <w:hideMark/>
          </w:tcPr>
          <w:p w14:paraId="221B440A"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0B0DF965"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32254F4A"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195CC818" w14:textId="77777777" w:rsidTr="00692ED8">
        <w:trPr>
          <w:trHeight w:val="942"/>
        </w:trPr>
        <w:tc>
          <w:tcPr>
            <w:tcW w:w="1332" w:type="dxa"/>
            <w:tcBorders>
              <w:top w:val="nil"/>
              <w:left w:val="single" w:sz="4" w:space="0" w:color="auto"/>
              <w:bottom w:val="single" w:sz="4" w:space="0" w:color="auto"/>
              <w:right w:val="single" w:sz="4" w:space="0" w:color="auto"/>
            </w:tcBorders>
            <w:shd w:val="clear" w:color="auto" w:fill="auto"/>
            <w:hideMark/>
          </w:tcPr>
          <w:p w14:paraId="5AD1109F" w14:textId="42DC8FBD"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943926</w:t>
            </w:r>
          </w:p>
        </w:tc>
        <w:tc>
          <w:tcPr>
            <w:tcW w:w="5461" w:type="dxa"/>
            <w:tcBorders>
              <w:top w:val="nil"/>
              <w:left w:val="nil"/>
              <w:bottom w:val="single" w:sz="4" w:space="0" w:color="auto"/>
              <w:right w:val="single" w:sz="4" w:space="0" w:color="auto"/>
            </w:tcBorders>
            <w:shd w:val="clear" w:color="auto" w:fill="auto"/>
            <w:hideMark/>
          </w:tcPr>
          <w:p w14:paraId="21778698" w14:textId="1C8735B9"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Освежитель воздуха Glade Пион и сочные ягоды 300 мл</w:t>
            </w:r>
          </w:p>
        </w:tc>
        <w:tc>
          <w:tcPr>
            <w:tcW w:w="1277" w:type="dxa"/>
            <w:tcBorders>
              <w:top w:val="nil"/>
              <w:left w:val="nil"/>
              <w:bottom w:val="single" w:sz="4" w:space="0" w:color="auto"/>
              <w:right w:val="single" w:sz="4" w:space="0" w:color="auto"/>
            </w:tcBorders>
            <w:shd w:val="clear" w:color="auto" w:fill="auto"/>
            <w:hideMark/>
          </w:tcPr>
          <w:p w14:paraId="01733F1A" w14:textId="40D96E30"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3D487FAB" w14:textId="6E6D4CC6"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24</w:t>
            </w:r>
          </w:p>
        </w:tc>
        <w:tc>
          <w:tcPr>
            <w:tcW w:w="1356" w:type="dxa"/>
            <w:tcBorders>
              <w:top w:val="nil"/>
              <w:left w:val="nil"/>
              <w:bottom w:val="single" w:sz="4" w:space="0" w:color="auto"/>
              <w:right w:val="single" w:sz="4" w:space="0" w:color="auto"/>
            </w:tcBorders>
            <w:shd w:val="clear" w:color="auto" w:fill="auto"/>
            <w:vAlign w:val="center"/>
            <w:hideMark/>
          </w:tcPr>
          <w:p w14:paraId="215697F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120FCF2C"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038B7D9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2582B629" w14:textId="77777777" w:rsidTr="00692ED8">
        <w:trPr>
          <w:trHeight w:val="961"/>
        </w:trPr>
        <w:tc>
          <w:tcPr>
            <w:tcW w:w="1332" w:type="dxa"/>
            <w:tcBorders>
              <w:top w:val="nil"/>
              <w:left w:val="single" w:sz="4" w:space="0" w:color="auto"/>
              <w:bottom w:val="single" w:sz="4" w:space="0" w:color="auto"/>
              <w:right w:val="single" w:sz="4" w:space="0" w:color="auto"/>
            </w:tcBorders>
            <w:shd w:val="clear" w:color="auto" w:fill="auto"/>
            <w:hideMark/>
          </w:tcPr>
          <w:p w14:paraId="1774FED6" w14:textId="63CE42B9"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932535</w:t>
            </w:r>
          </w:p>
        </w:tc>
        <w:tc>
          <w:tcPr>
            <w:tcW w:w="5461" w:type="dxa"/>
            <w:tcBorders>
              <w:top w:val="nil"/>
              <w:left w:val="nil"/>
              <w:bottom w:val="single" w:sz="4" w:space="0" w:color="auto"/>
              <w:right w:val="single" w:sz="4" w:space="0" w:color="auto"/>
            </w:tcBorders>
            <w:shd w:val="clear" w:color="auto" w:fill="auto"/>
            <w:hideMark/>
          </w:tcPr>
          <w:p w14:paraId="7E612178" w14:textId="6385B1C9"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sz w:val="24"/>
                <w:szCs w:val="24"/>
              </w:rPr>
              <w:t>Средство для мытья стекол и зеркал Grass Apartment series А3 600 мл</w:t>
            </w:r>
          </w:p>
        </w:tc>
        <w:tc>
          <w:tcPr>
            <w:tcW w:w="1277" w:type="dxa"/>
            <w:tcBorders>
              <w:top w:val="nil"/>
              <w:left w:val="nil"/>
              <w:bottom w:val="single" w:sz="4" w:space="0" w:color="auto"/>
              <w:right w:val="single" w:sz="4" w:space="0" w:color="auto"/>
            </w:tcBorders>
            <w:shd w:val="clear" w:color="auto" w:fill="auto"/>
            <w:hideMark/>
          </w:tcPr>
          <w:p w14:paraId="6F4DEE9A" w14:textId="418F56F9"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1BC78D72" w14:textId="64793E93"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6</w:t>
            </w:r>
          </w:p>
        </w:tc>
        <w:tc>
          <w:tcPr>
            <w:tcW w:w="1356" w:type="dxa"/>
            <w:tcBorders>
              <w:top w:val="nil"/>
              <w:left w:val="nil"/>
              <w:bottom w:val="single" w:sz="4" w:space="0" w:color="auto"/>
              <w:right w:val="single" w:sz="4" w:space="0" w:color="auto"/>
            </w:tcBorders>
            <w:shd w:val="clear" w:color="auto" w:fill="auto"/>
            <w:vAlign w:val="center"/>
            <w:hideMark/>
          </w:tcPr>
          <w:p w14:paraId="518A1FDC"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3AF525C5"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69B6D127"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226FBAE3" w14:textId="77777777" w:rsidTr="00692ED8">
        <w:trPr>
          <w:trHeight w:val="942"/>
        </w:trPr>
        <w:tc>
          <w:tcPr>
            <w:tcW w:w="1332" w:type="dxa"/>
            <w:tcBorders>
              <w:top w:val="nil"/>
              <w:left w:val="single" w:sz="4" w:space="0" w:color="auto"/>
              <w:bottom w:val="single" w:sz="4" w:space="0" w:color="auto"/>
              <w:right w:val="single" w:sz="4" w:space="0" w:color="auto"/>
            </w:tcBorders>
            <w:shd w:val="clear" w:color="auto" w:fill="auto"/>
            <w:hideMark/>
          </w:tcPr>
          <w:p w14:paraId="22931970" w14:textId="4C7B830E"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605802</w:t>
            </w:r>
          </w:p>
        </w:tc>
        <w:tc>
          <w:tcPr>
            <w:tcW w:w="5461" w:type="dxa"/>
            <w:tcBorders>
              <w:top w:val="nil"/>
              <w:left w:val="nil"/>
              <w:bottom w:val="single" w:sz="4" w:space="0" w:color="auto"/>
              <w:right w:val="single" w:sz="4" w:space="0" w:color="auto"/>
            </w:tcBorders>
            <w:shd w:val="clear" w:color="auto" w:fill="auto"/>
            <w:hideMark/>
          </w:tcPr>
          <w:p w14:paraId="0043AFAA" w14:textId="2465B64D"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sz w:val="24"/>
                <w:szCs w:val="24"/>
              </w:rPr>
              <w:t>Моющее средство для ежедневной уборки санитарных помещений Pro-Brite Dolphy 5 л (концентрат)</w:t>
            </w:r>
          </w:p>
        </w:tc>
        <w:tc>
          <w:tcPr>
            <w:tcW w:w="1277" w:type="dxa"/>
            <w:tcBorders>
              <w:top w:val="nil"/>
              <w:left w:val="nil"/>
              <w:bottom w:val="single" w:sz="4" w:space="0" w:color="auto"/>
              <w:right w:val="single" w:sz="4" w:space="0" w:color="auto"/>
            </w:tcBorders>
            <w:shd w:val="clear" w:color="auto" w:fill="auto"/>
            <w:hideMark/>
          </w:tcPr>
          <w:p w14:paraId="3FB6B54B" w14:textId="05336E6A"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5F55E25A" w14:textId="50DA24C6"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w:t>
            </w:r>
          </w:p>
        </w:tc>
        <w:tc>
          <w:tcPr>
            <w:tcW w:w="1356" w:type="dxa"/>
            <w:tcBorders>
              <w:top w:val="nil"/>
              <w:left w:val="nil"/>
              <w:bottom w:val="single" w:sz="4" w:space="0" w:color="auto"/>
              <w:right w:val="single" w:sz="4" w:space="0" w:color="auto"/>
            </w:tcBorders>
            <w:shd w:val="clear" w:color="auto" w:fill="auto"/>
            <w:vAlign w:val="center"/>
            <w:hideMark/>
          </w:tcPr>
          <w:p w14:paraId="7CD9725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3D040657"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5E73FAF7"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6AB0B6ED" w14:textId="77777777" w:rsidTr="00692ED8">
        <w:trPr>
          <w:trHeight w:val="1277"/>
        </w:trPr>
        <w:tc>
          <w:tcPr>
            <w:tcW w:w="1332" w:type="dxa"/>
            <w:tcBorders>
              <w:top w:val="nil"/>
              <w:left w:val="single" w:sz="4" w:space="0" w:color="auto"/>
              <w:bottom w:val="single" w:sz="4" w:space="0" w:color="auto"/>
              <w:right w:val="single" w:sz="4" w:space="0" w:color="auto"/>
            </w:tcBorders>
            <w:shd w:val="clear" w:color="auto" w:fill="auto"/>
            <w:hideMark/>
          </w:tcPr>
          <w:p w14:paraId="3361522F" w14:textId="2BB3BD92"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1180253</w:t>
            </w:r>
          </w:p>
        </w:tc>
        <w:tc>
          <w:tcPr>
            <w:tcW w:w="5461" w:type="dxa"/>
            <w:tcBorders>
              <w:top w:val="nil"/>
              <w:left w:val="nil"/>
              <w:bottom w:val="single" w:sz="4" w:space="0" w:color="auto"/>
              <w:right w:val="single" w:sz="4" w:space="0" w:color="auto"/>
            </w:tcBorders>
            <w:shd w:val="clear" w:color="auto" w:fill="auto"/>
            <w:hideMark/>
          </w:tcPr>
          <w:p w14:paraId="379AA5FF" w14:textId="20842948"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Полотенца бумажные рулонные с центральной вытяжкой Protissue M2/M4 2-слойные белые 6 рулонов по 150 метров (С224)</w:t>
            </w:r>
          </w:p>
        </w:tc>
        <w:tc>
          <w:tcPr>
            <w:tcW w:w="1277" w:type="dxa"/>
            <w:tcBorders>
              <w:top w:val="nil"/>
              <w:left w:val="nil"/>
              <w:bottom w:val="single" w:sz="4" w:space="0" w:color="auto"/>
              <w:right w:val="single" w:sz="4" w:space="0" w:color="auto"/>
            </w:tcBorders>
            <w:shd w:val="clear" w:color="auto" w:fill="auto"/>
            <w:hideMark/>
          </w:tcPr>
          <w:p w14:paraId="42DF0812" w14:textId="1FE2F6EC"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упак</w:t>
            </w:r>
          </w:p>
        </w:tc>
        <w:tc>
          <w:tcPr>
            <w:tcW w:w="1178" w:type="dxa"/>
            <w:tcBorders>
              <w:top w:val="nil"/>
              <w:left w:val="nil"/>
              <w:bottom w:val="single" w:sz="4" w:space="0" w:color="auto"/>
              <w:right w:val="single" w:sz="4" w:space="0" w:color="auto"/>
            </w:tcBorders>
            <w:shd w:val="clear" w:color="auto" w:fill="auto"/>
            <w:hideMark/>
          </w:tcPr>
          <w:p w14:paraId="01456B9E" w14:textId="449111D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26</w:t>
            </w:r>
          </w:p>
        </w:tc>
        <w:tc>
          <w:tcPr>
            <w:tcW w:w="1356" w:type="dxa"/>
            <w:tcBorders>
              <w:top w:val="nil"/>
              <w:left w:val="nil"/>
              <w:bottom w:val="single" w:sz="4" w:space="0" w:color="auto"/>
              <w:right w:val="single" w:sz="4" w:space="0" w:color="auto"/>
            </w:tcBorders>
            <w:shd w:val="clear" w:color="auto" w:fill="auto"/>
            <w:vAlign w:val="center"/>
            <w:hideMark/>
          </w:tcPr>
          <w:p w14:paraId="5F3E2E0A"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6F7924D3"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1586AD3D"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4059C9F4" w14:textId="77777777" w:rsidTr="00692ED8">
        <w:trPr>
          <w:trHeight w:val="1233"/>
        </w:trPr>
        <w:tc>
          <w:tcPr>
            <w:tcW w:w="1332" w:type="dxa"/>
            <w:tcBorders>
              <w:top w:val="nil"/>
              <w:left w:val="single" w:sz="4" w:space="0" w:color="auto"/>
              <w:bottom w:val="single" w:sz="4" w:space="0" w:color="auto"/>
              <w:right w:val="single" w:sz="4" w:space="0" w:color="auto"/>
            </w:tcBorders>
            <w:shd w:val="clear" w:color="auto" w:fill="auto"/>
            <w:hideMark/>
          </w:tcPr>
          <w:p w14:paraId="1866A407" w14:textId="761D5A29"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479409</w:t>
            </w:r>
          </w:p>
        </w:tc>
        <w:tc>
          <w:tcPr>
            <w:tcW w:w="5461" w:type="dxa"/>
            <w:tcBorders>
              <w:top w:val="nil"/>
              <w:left w:val="nil"/>
              <w:bottom w:val="single" w:sz="4" w:space="0" w:color="auto"/>
              <w:right w:val="single" w:sz="4" w:space="0" w:color="auto"/>
            </w:tcBorders>
            <w:shd w:val="clear" w:color="auto" w:fill="auto"/>
            <w:hideMark/>
          </w:tcPr>
          <w:p w14:paraId="34AF52AC" w14:textId="54434B62"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Диспенсер для полотенец рулонных Luscan Professional M2 белый</w:t>
            </w:r>
          </w:p>
        </w:tc>
        <w:tc>
          <w:tcPr>
            <w:tcW w:w="1277" w:type="dxa"/>
            <w:tcBorders>
              <w:top w:val="nil"/>
              <w:left w:val="nil"/>
              <w:bottom w:val="single" w:sz="4" w:space="0" w:color="auto"/>
              <w:right w:val="single" w:sz="4" w:space="0" w:color="auto"/>
            </w:tcBorders>
            <w:shd w:val="clear" w:color="auto" w:fill="auto"/>
            <w:hideMark/>
          </w:tcPr>
          <w:p w14:paraId="450357D1" w14:textId="58D9EF8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2C4CC3C5" w14:textId="36788559"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3</w:t>
            </w:r>
          </w:p>
        </w:tc>
        <w:tc>
          <w:tcPr>
            <w:tcW w:w="1356" w:type="dxa"/>
            <w:tcBorders>
              <w:top w:val="nil"/>
              <w:left w:val="nil"/>
              <w:bottom w:val="single" w:sz="4" w:space="0" w:color="auto"/>
              <w:right w:val="single" w:sz="4" w:space="0" w:color="auto"/>
            </w:tcBorders>
            <w:shd w:val="clear" w:color="auto" w:fill="auto"/>
            <w:vAlign w:val="center"/>
            <w:hideMark/>
          </w:tcPr>
          <w:p w14:paraId="17FF240D"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3216C52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2E95B552"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5944D5A6" w14:textId="77777777" w:rsidTr="00692ED8">
        <w:trPr>
          <w:trHeight w:val="623"/>
        </w:trPr>
        <w:tc>
          <w:tcPr>
            <w:tcW w:w="1332" w:type="dxa"/>
            <w:tcBorders>
              <w:top w:val="nil"/>
              <w:left w:val="single" w:sz="4" w:space="0" w:color="auto"/>
              <w:bottom w:val="single" w:sz="4" w:space="0" w:color="auto"/>
              <w:right w:val="single" w:sz="4" w:space="0" w:color="auto"/>
            </w:tcBorders>
            <w:shd w:val="clear" w:color="auto" w:fill="auto"/>
            <w:hideMark/>
          </w:tcPr>
          <w:p w14:paraId="4FA57433" w14:textId="4EFE7860"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1122231</w:t>
            </w:r>
          </w:p>
        </w:tc>
        <w:tc>
          <w:tcPr>
            <w:tcW w:w="5461" w:type="dxa"/>
            <w:tcBorders>
              <w:top w:val="nil"/>
              <w:left w:val="nil"/>
              <w:bottom w:val="single" w:sz="4" w:space="0" w:color="auto"/>
              <w:right w:val="single" w:sz="4" w:space="0" w:color="auto"/>
            </w:tcBorders>
            <w:shd w:val="clear" w:color="auto" w:fill="auto"/>
            <w:hideMark/>
          </w:tcPr>
          <w:p w14:paraId="1967AB36" w14:textId="69A735AE"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Полотенца бумажные листовые Luscan Professional 2-слойные 200 листов в упаковке</w:t>
            </w:r>
          </w:p>
        </w:tc>
        <w:tc>
          <w:tcPr>
            <w:tcW w:w="1277" w:type="dxa"/>
            <w:tcBorders>
              <w:top w:val="nil"/>
              <w:left w:val="nil"/>
              <w:bottom w:val="single" w:sz="4" w:space="0" w:color="auto"/>
              <w:right w:val="single" w:sz="4" w:space="0" w:color="auto"/>
            </w:tcBorders>
            <w:shd w:val="clear" w:color="auto" w:fill="auto"/>
            <w:hideMark/>
          </w:tcPr>
          <w:p w14:paraId="391FF290" w14:textId="31FE0C8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упак</w:t>
            </w:r>
          </w:p>
        </w:tc>
        <w:tc>
          <w:tcPr>
            <w:tcW w:w="1178" w:type="dxa"/>
            <w:tcBorders>
              <w:top w:val="nil"/>
              <w:left w:val="nil"/>
              <w:bottom w:val="single" w:sz="4" w:space="0" w:color="auto"/>
              <w:right w:val="single" w:sz="4" w:space="0" w:color="auto"/>
            </w:tcBorders>
            <w:shd w:val="clear" w:color="auto" w:fill="auto"/>
            <w:hideMark/>
          </w:tcPr>
          <w:p w14:paraId="19A93DC8" w14:textId="4D93CF8D"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18</w:t>
            </w:r>
          </w:p>
        </w:tc>
        <w:tc>
          <w:tcPr>
            <w:tcW w:w="1356" w:type="dxa"/>
            <w:tcBorders>
              <w:top w:val="nil"/>
              <w:left w:val="nil"/>
              <w:bottom w:val="single" w:sz="4" w:space="0" w:color="auto"/>
              <w:right w:val="single" w:sz="4" w:space="0" w:color="auto"/>
            </w:tcBorders>
            <w:shd w:val="clear" w:color="auto" w:fill="auto"/>
            <w:vAlign w:val="center"/>
            <w:hideMark/>
          </w:tcPr>
          <w:p w14:paraId="0CB3CF5E"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6926F4F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169124FE"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3FF751D6" w14:textId="77777777" w:rsidTr="00692ED8">
        <w:trPr>
          <w:trHeight w:val="914"/>
        </w:trPr>
        <w:tc>
          <w:tcPr>
            <w:tcW w:w="1332" w:type="dxa"/>
            <w:tcBorders>
              <w:top w:val="nil"/>
              <w:left w:val="single" w:sz="4" w:space="0" w:color="auto"/>
              <w:bottom w:val="single" w:sz="4" w:space="0" w:color="auto"/>
              <w:right w:val="single" w:sz="4" w:space="0" w:color="auto"/>
            </w:tcBorders>
            <w:shd w:val="clear" w:color="auto" w:fill="auto"/>
            <w:hideMark/>
          </w:tcPr>
          <w:p w14:paraId="40C5360B" w14:textId="7A75F9E5"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116607</w:t>
            </w:r>
          </w:p>
        </w:tc>
        <w:tc>
          <w:tcPr>
            <w:tcW w:w="5461" w:type="dxa"/>
            <w:tcBorders>
              <w:top w:val="nil"/>
              <w:left w:val="nil"/>
              <w:bottom w:val="single" w:sz="4" w:space="0" w:color="auto"/>
              <w:right w:val="single" w:sz="4" w:space="0" w:color="auto"/>
            </w:tcBorders>
            <w:shd w:val="clear" w:color="auto" w:fill="auto"/>
            <w:hideMark/>
          </w:tcPr>
          <w:p w14:paraId="68B71DAF" w14:textId="09828E87"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Перчатки латексные Vileda Profes многоцелевые повышенная прочность зеленые (размер 7.5-8, М, 100756)</w:t>
            </w:r>
          </w:p>
        </w:tc>
        <w:tc>
          <w:tcPr>
            <w:tcW w:w="1277" w:type="dxa"/>
            <w:tcBorders>
              <w:top w:val="nil"/>
              <w:left w:val="nil"/>
              <w:bottom w:val="single" w:sz="4" w:space="0" w:color="auto"/>
              <w:right w:val="single" w:sz="4" w:space="0" w:color="auto"/>
            </w:tcBorders>
            <w:shd w:val="clear" w:color="auto" w:fill="auto"/>
            <w:hideMark/>
          </w:tcPr>
          <w:p w14:paraId="53FAACAC" w14:textId="239DACB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пара</w:t>
            </w:r>
          </w:p>
        </w:tc>
        <w:tc>
          <w:tcPr>
            <w:tcW w:w="1178" w:type="dxa"/>
            <w:tcBorders>
              <w:top w:val="nil"/>
              <w:left w:val="nil"/>
              <w:bottom w:val="single" w:sz="4" w:space="0" w:color="auto"/>
              <w:right w:val="single" w:sz="4" w:space="0" w:color="auto"/>
            </w:tcBorders>
            <w:shd w:val="clear" w:color="auto" w:fill="auto"/>
            <w:hideMark/>
          </w:tcPr>
          <w:p w14:paraId="52BF241D" w14:textId="0093C358"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10</w:t>
            </w:r>
          </w:p>
        </w:tc>
        <w:tc>
          <w:tcPr>
            <w:tcW w:w="1356" w:type="dxa"/>
            <w:tcBorders>
              <w:top w:val="nil"/>
              <w:left w:val="nil"/>
              <w:bottom w:val="single" w:sz="4" w:space="0" w:color="auto"/>
              <w:right w:val="single" w:sz="4" w:space="0" w:color="auto"/>
            </w:tcBorders>
            <w:shd w:val="clear" w:color="auto" w:fill="auto"/>
            <w:vAlign w:val="center"/>
            <w:hideMark/>
          </w:tcPr>
          <w:p w14:paraId="09D9606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735315A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5573364F"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06C91852" w14:textId="77777777" w:rsidTr="00692ED8">
        <w:trPr>
          <w:trHeight w:val="635"/>
        </w:trPr>
        <w:tc>
          <w:tcPr>
            <w:tcW w:w="1332" w:type="dxa"/>
            <w:tcBorders>
              <w:top w:val="nil"/>
              <w:left w:val="single" w:sz="4" w:space="0" w:color="auto"/>
              <w:bottom w:val="single" w:sz="4" w:space="0" w:color="auto"/>
              <w:right w:val="single" w:sz="4" w:space="0" w:color="auto"/>
            </w:tcBorders>
            <w:shd w:val="clear" w:color="auto" w:fill="auto"/>
            <w:hideMark/>
          </w:tcPr>
          <w:p w14:paraId="0E0B501E" w14:textId="538E74F3"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116608</w:t>
            </w:r>
          </w:p>
        </w:tc>
        <w:tc>
          <w:tcPr>
            <w:tcW w:w="5461" w:type="dxa"/>
            <w:tcBorders>
              <w:top w:val="nil"/>
              <w:left w:val="nil"/>
              <w:bottom w:val="single" w:sz="4" w:space="0" w:color="auto"/>
              <w:right w:val="single" w:sz="4" w:space="0" w:color="auto"/>
            </w:tcBorders>
            <w:shd w:val="clear" w:color="auto" w:fill="auto"/>
            <w:hideMark/>
          </w:tcPr>
          <w:p w14:paraId="630D4C6A" w14:textId="1DAEC288"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Перчатки латексные Vileda Professional с хлопковым напылением зеленые (размер 8.5-9, L, 174365)</w:t>
            </w:r>
          </w:p>
        </w:tc>
        <w:tc>
          <w:tcPr>
            <w:tcW w:w="1277" w:type="dxa"/>
            <w:tcBorders>
              <w:top w:val="nil"/>
              <w:left w:val="nil"/>
              <w:bottom w:val="single" w:sz="4" w:space="0" w:color="auto"/>
              <w:right w:val="single" w:sz="4" w:space="0" w:color="auto"/>
            </w:tcBorders>
            <w:shd w:val="clear" w:color="auto" w:fill="auto"/>
            <w:hideMark/>
          </w:tcPr>
          <w:p w14:paraId="10395D38" w14:textId="72199492"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пара</w:t>
            </w:r>
          </w:p>
        </w:tc>
        <w:tc>
          <w:tcPr>
            <w:tcW w:w="1178" w:type="dxa"/>
            <w:tcBorders>
              <w:top w:val="nil"/>
              <w:left w:val="nil"/>
              <w:bottom w:val="single" w:sz="4" w:space="0" w:color="auto"/>
              <w:right w:val="single" w:sz="4" w:space="0" w:color="auto"/>
            </w:tcBorders>
            <w:shd w:val="clear" w:color="auto" w:fill="auto"/>
            <w:hideMark/>
          </w:tcPr>
          <w:p w14:paraId="03B9F79A" w14:textId="06C94123"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10</w:t>
            </w:r>
          </w:p>
        </w:tc>
        <w:tc>
          <w:tcPr>
            <w:tcW w:w="1356" w:type="dxa"/>
            <w:tcBorders>
              <w:top w:val="nil"/>
              <w:left w:val="nil"/>
              <w:bottom w:val="single" w:sz="4" w:space="0" w:color="auto"/>
              <w:right w:val="single" w:sz="4" w:space="0" w:color="auto"/>
            </w:tcBorders>
            <w:shd w:val="clear" w:color="auto" w:fill="auto"/>
            <w:vAlign w:val="center"/>
            <w:hideMark/>
          </w:tcPr>
          <w:p w14:paraId="105C82A6"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480CDA85"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3027ED58"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0877E7E6" w14:textId="77777777" w:rsidTr="00692ED8">
        <w:trPr>
          <w:trHeight w:val="970"/>
        </w:trPr>
        <w:tc>
          <w:tcPr>
            <w:tcW w:w="1332" w:type="dxa"/>
            <w:tcBorders>
              <w:top w:val="nil"/>
              <w:left w:val="single" w:sz="4" w:space="0" w:color="auto"/>
              <w:bottom w:val="single" w:sz="4" w:space="0" w:color="auto"/>
              <w:right w:val="single" w:sz="4" w:space="0" w:color="auto"/>
            </w:tcBorders>
            <w:shd w:val="clear" w:color="auto" w:fill="auto"/>
            <w:hideMark/>
          </w:tcPr>
          <w:p w14:paraId="6BB6C2F9" w14:textId="014CCA93"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lastRenderedPageBreak/>
              <w:t>1746333</w:t>
            </w:r>
          </w:p>
        </w:tc>
        <w:tc>
          <w:tcPr>
            <w:tcW w:w="5461" w:type="dxa"/>
            <w:tcBorders>
              <w:top w:val="nil"/>
              <w:left w:val="nil"/>
              <w:bottom w:val="single" w:sz="4" w:space="0" w:color="auto"/>
              <w:right w:val="single" w:sz="4" w:space="0" w:color="auto"/>
            </w:tcBorders>
            <w:shd w:val="clear" w:color="auto" w:fill="auto"/>
            <w:hideMark/>
          </w:tcPr>
          <w:p w14:paraId="5D62CBB5" w14:textId="091A0955"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Перчатки медицинские смотровые нитриловые Foxy-Gloves нестерильные неопудренные размер M (7-8) черные (50 пар/100 штук в упаковке)</w:t>
            </w:r>
          </w:p>
        </w:tc>
        <w:tc>
          <w:tcPr>
            <w:tcW w:w="1277" w:type="dxa"/>
            <w:tcBorders>
              <w:top w:val="nil"/>
              <w:left w:val="nil"/>
              <w:bottom w:val="single" w:sz="4" w:space="0" w:color="auto"/>
              <w:right w:val="single" w:sz="4" w:space="0" w:color="auto"/>
            </w:tcBorders>
            <w:shd w:val="clear" w:color="auto" w:fill="auto"/>
            <w:hideMark/>
          </w:tcPr>
          <w:p w14:paraId="322DC555" w14:textId="4E1700DA"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упак</w:t>
            </w:r>
          </w:p>
        </w:tc>
        <w:tc>
          <w:tcPr>
            <w:tcW w:w="1178" w:type="dxa"/>
            <w:tcBorders>
              <w:top w:val="nil"/>
              <w:left w:val="nil"/>
              <w:bottom w:val="single" w:sz="4" w:space="0" w:color="auto"/>
              <w:right w:val="single" w:sz="4" w:space="0" w:color="auto"/>
            </w:tcBorders>
            <w:shd w:val="clear" w:color="auto" w:fill="auto"/>
            <w:hideMark/>
          </w:tcPr>
          <w:p w14:paraId="20F81AE8" w14:textId="08B1ECF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auto" w:fill="auto"/>
            <w:vAlign w:val="center"/>
            <w:hideMark/>
          </w:tcPr>
          <w:p w14:paraId="692D05A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7F3DD909"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02BC2F86"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7FB4CDB3" w14:textId="77777777" w:rsidTr="00692ED8">
        <w:trPr>
          <w:trHeight w:val="709"/>
        </w:trPr>
        <w:tc>
          <w:tcPr>
            <w:tcW w:w="1332" w:type="dxa"/>
            <w:tcBorders>
              <w:top w:val="nil"/>
              <w:left w:val="single" w:sz="4" w:space="0" w:color="auto"/>
              <w:bottom w:val="single" w:sz="4" w:space="0" w:color="auto"/>
              <w:right w:val="single" w:sz="4" w:space="0" w:color="auto"/>
            </w:tcBorders>
            <w:shd w:val="clear" w:color="auto" w:fill="auto"/>
            <w:hideMark/>
          </w:tcPr>
          <w:p w14:paraId="7B080937" w14:textId="00C6344D"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1746332</w:t>
            </w:r>
          </w:p>
        </w:tc>
        <w:tc>
          <w:tcPr>
            <w:tcW w:w="5461" w:type="dxa"/>
            <w:tcBorders>
              <w:top w:val="nil"/>
              <w:left w:val="nil"/>
              <w:bottom w:val="single" w:sz="4" w:space="0" w:color="auto"/>
              <w:right w:val="single" w:sz="4" w:space="0" w:color="auto"/>
            </w:tcBorders>
            <w:shd w:val="clear" w:color="auto" w:fill="auto"/>
            <w:hideMark/>
          </w:tcPr>
          <w:p w14:paraId="7E568FAF" w14:textId="47E60B7C"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Перчатки одноразовые смотровые нитриловые Foxy-Gloves нестерильные неопудренные размер L (8-9) чёрные (50 пар/100 штук в упаковке)</w:t>
            </w:r>
          </w:p>
        </w:tc>
        <w:tc>
          <w:tcPr>
            <w:tcW w:w="1277" w:type="dxa"/>
            <w:tcBorders>
              <w:top w:val="nil"/>
              <w:left w:val="nil"/>
              <w:bottom w:val="single" w:sz="4" w:space="0" w:color="auto"/>
              <w:right w:val="single" w:sz="4" w:space="0" w:color="auto"/>
            </w:tcBorders>
            <w:shd w:val="clear" w:color="auto" w:fill="auto"/>
            <w:hideMark/>
          </w:tcPr>
          <w:p w14:paraId="59D32249" w14:textId="1F83057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упак</w:t>
            </w:r>
          </w:p>
        </w:tc>
        <w:tc>
          <w:tcPr>
            <w:tcW w:w="1178" w:type="dxa"/>
            <w:tcBorders>
              <w:top w:val="nil"/>
              <w:left w:val="nil"/>
              <w:bottom w:val="single" w:sz="4" w:space="0" w:color="auto"/>
              <w:right w:val="single" w:sz="4" w:space="0" w:color="auto"/>
            </w:tcBorders>
            <w:shd w:val="clear" w:color="auto" w:fill="auto"/>
            <w:hideMark/>
          </w:tcPr>
          <w:p w14:paraId="13D73226" w14:textId="0E1C383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auto" w:fill="auto"/>
            <w:vAlign w:val="center"/>
            <w:hideMark/>
          </w:tcPr>
          <w:p w14:paraId="41AB974C"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6ED820FD"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747676B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66C48AC8" w14:textId="77777777" w:rsidTr="00692ED8">
        <w:trPr>
          <w:trHeight w:val="682"/>
        </w:trPr>
        <w:tc>
          <w:tcPr>
            <w:tcW w:w="1332" w:type="dxa"/>
            <w:tcBorders>
              <w:top w:val="nil"/>
              <w:left w:val="single" w:sz="4" w:space="0" w:color="auto"/>
              <w:bottom w:val="single" w:sz="4" w:space="0" w:color="auto"/>
              <w:right w:val="single" w:sz="4" w:space="0" w:color="auto"/>
            </w:tcBorders>
            <w:shd w:val="clear" w:color="auto" w:fill="auto"/>
            <w:hideMark/>
          </w:tcPr>
          <w:p w14:paraId="56444509" w14:textId="6B8B09A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2062503</w:t>
            </w:r>
          </w:p>
        </w:tc>
        <w:tc>
          <w:tcPr>
            <w:tcW w:w="5461" w:type="dxa"/>
            <w:tcBorders>
              <w:top w:val="nil"/>
              <w:left w:val="nil"/>
              <w:bottom w:val="single" w:sz="4" w:space="0" w:color="auto"/>
              <w:right w:val="single" w:sz="4" w:space="0" w:color="auto"/>
            </w:tcBorders>
            <w:shd w:val="clear" w:color="FFFFCC" w:fill="FFFFFF"/>
            <w:hideMark/>
          </w:tcPr>
          <w:p w14:paraId="14195199" w14:textId="5405B55B"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Полотно техническое вафельное 45 см х 60 м, 160 г/кв.м, отбеленное</w:t>
            </w:r>
          </w:p>
        </w:tc>
        <w:tc>
          <w:tcPr>
            <w:tcW w:w="1277" w:type="dxa"/>
            <w:tcBorders>
              <w:top w:val="nil"/>
              <w:left w:val="nil"/>
              <w:bottom w:val="single" w:sz="4" w:space="0" w:color="auto"/>
              <w:right w:val="single" w:sz="4" w:space="0" w:color="auto"/>
            </w:tcBorders>
            <w:shd w:val="clear" w:color="auto" w:fill="auto"/>
            <w:hideMark/>
          </w:tcPr>
          <w:p w14:paraId="2A5C2091" w14:textId="1F29B182"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рул</w:t>
            </w:r>
          </w:p>
        </w:tc>
        <w:tc>
          <w:tcPr>
            <w:tcW w:w="1178" w:type="dxa"/>
            <w:tcBorders>
              <w:top w:val="nil"/>
              <w:left w:val="nil"/>
              <w:bottom w:val="single" w:sz="4" w:space="0" w:color="auto"/>
              <w:right w:val="single" w:sz="4" w:space="0" w:color="auto"/>
            </w:tcBorders>
            <w:shd w:val="clear" w:color="FFFFCC" w:fill="FFFFFF"/>
            <w:hideMark/>
          </w:tcPr>
          <w:p w14:paraId="2B5A272E" w14:textId="0FC1444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FFFFCC" w:fill="FFFFFF"/>
            <w:vAlign w:val="center"/>
            <w:hideMark/>
          </w:tcPr>
          <w:p w14:paraId="3C9DD4A5"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0DF39BF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55B39E16"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7BE74368" w14:textId="77777777" w:rsidTr="00692ED8">
        <w:trPr>
          <w:trHeight w:val="942"/>
        </w:trPr>
        <w:tc>
          <w:tcPr>
            <w:tcW w:w="1332" w:type="dxa"/>
            <w:tcBorders>
              <w:top w:val="nil"/>
              <w:left w:val="single" w:sz="4" w:space="0" w:color="auto"/>
              <w:bottom w:val="single" w:sz="4" w:space="0" w:color="auto"/>
              <w:right w:val="single" w:sz="4" w:space="0" w:color="auto"/>
            </w:tcBorders>
            <w:shd w:val="clear" w:color="auto" w:fill="auto"/>
            <w:hideMark/>
          </w:tcPr>
          <w:p w14:paraId="1D0CFDDD" w14:textId="23E99A78"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1612791</w:t>
            </w:r>
          </w:p>
        </w:tc>
        <w:tc>
          <w:tcPr>
            <w:tcW w:w="5461" w:type="dxa"/>
            <w:tcBorders>
              <w:top w:val="nil"/>
              <w:left w:val="nil"/>
              <w:bottom w:val="single" w:sz="4" w:space="0" w:color="auto"/>
              <w:right w:val="single" w:sz="4" w:space="0" w:color="auto"/>
            </w:tcBorders>
            <w:shd w:val="clear" w:color="FFFFCC" w:fill="FFFFFF"/>
            <w:hideMark/>
          </w:tcPr>
          <w:p w14:paraId="1673CDA5" w14:textId="14DA63BA"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Салфетки хозяйственные Paclan Practi микрофибра 30x30 см 240 г/кв.м (4 штуки в упаковке)</w:t>
            </w:r>
          </w:p>
        </w:tc>
        <w:tc>
          <w:tcPr>
            <w:tcW w:w="1277" w:type="dxa"/>
            <w:tcBorders>
              <w:top w:val="nil"/>
              <w:left w:val="nil"/>
              <w:bottom w:val="single" w:sz="4" w:space="0" w:color="auto"/>
              <w:right w:val="single" w:sz="4" w:space="0" w:color="auto"/>
            </w:tcBorders>
            <w:shd w:val="clear" w:color="auto" w:fill="auto"/>
            <w:hideMark/>
          </w:tcPr>
          <w:p w14:paraId="73A4FBEB" w14:textId="7906DF2E"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упак</w:t>
            </w:r>
          </w:p>
        </w:tc>
        <w:tc>
          <w:tcPr>
            <w:tcW w:w="1178" w:type="dxa"/>
            <w:tcBorders>
              <w:top w:val="nil"/>
              <w:left w:val="nil"/>
              <w:bottom w:val="single" w:sz="4" w:space="0" w:color="auto"/>
              <w:right w:val="single" w:sz="4" w:space="0" w:color="auto"/>
            </w:tcBorders>
            <w:shd w:val="clear" w:color="FFFFCC" w:fill="FFFFFF"/>
            <w:hideMark/>
          </w:tcPr>
          <w:p w14:paraId="1B61636E" w14:textId="5D94E169"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20</w:t>
            </w:r>
          </w:p>
        </w:tc>
        <w:tc>
          <w:tcPr>
            <w:tcW w:w="1356" w:type="dxa"/>
            <w:tcBorders>
              <w:top w:val="nil"/>
              <w:left w:val="nil"/>
              <w:bottom w:val="single" w:sz="4" w:space="0" w:color="auto"/>
              <w:right w:val="single" w:sz="4" w:space="0" w:color="auto"/>
            </w:tcBorders>
            <w:shd w:val="clear" w:color="FFFFCC" w:fill="FFFFFF"/>
            <w:vAlign w:val="center"/>
            <w:hideMark/>
          </w:tcPr>
          <w:p w14:paraId="02302C96"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0D2B1DC2"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4A2155D9"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6A5896D2" w14:textId="77777777" w:rsidTr="00692ED8">
        <w:trPr>
          <w:trHeight w:val="709"/>
        </w:trPr>
        <w:tc>
          <w:tcPr>
            <w:tcW w:w="1332" w:type="dxa"/>
            <w:tcBorders>
              <w:top w:val="nil"/>
              <w:left w:val="single" w:sz="4" w:space="0" w:color="auto"/>
              <w:bottom w:val="single" w:sz="4" w:space="0" w:color="auto"/>
              <w:right w:val="single" w:sz="4" w:space="0" w:color="auto"/>
            </w:tcBorders>
            <w:shd w:val="clear" w:color="auto" w:fill="auto"/>
            <w:hideMark/>
          </w:tcPr>
          <w:p w14:paraId="7211D8AD" w14:textId="78915E3D"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1792475</w:t>
            </w:r>
          </w:p>
        </w:tc>
        <w:tc>
          <w:tcPr>
            <w:tcW w:w="5461" w:type="dxa"/>
            <w:tcBorders>
              <w:top w:val="nil"/>
              <w:left w:val="nil"/>
              <w:bottom w:val="single" w:sz="4" w:space="0" w:color="auto"/>
              <w:right w:val="single" w:sz="4" w:space="0" w:color="auto"/>
            </w:tcBorders>
            <w:shd w:val="clear" w:color="auto" w:fill="auto"/>
            <w:hideMark/>
          </w:tcPr>
          <w:p w14:paraId="31B25444" w14:textId="57B39E3A"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Салфетки бумажные Soffione 24х24 см белые 2-слойные 100 штук в упаковке</w:t>
            </w:r>
          </w:p>
        </w:tc>
        <w:tc>
          <w:tcPr>
            <w:tcW w:w="1277" w:type="dxa"/>
            <w:tcBorders>
              <w:top w:val="nil"/>
              <w:left w:val="nil"/>
              <w:bottom w:val="single" w:sz="4" w:space="0" w:color="auto"/>
              <w:right w:val="single" w:sz="4" w:space="0" w:color="auto"/>
            </w:tcBorders>
            <w:shd w:val="clear" w:color="auto" w:fill="auto"/>
            <w:hideMark/>
          </w:tcPr>
          <w:p w14:paraId="21579271" w14:textId="7F795D50"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упак</w:t>
            </w:r>
          </w:p>
        </w:tc>
        <w:tc>
          <w:tcPr>
            <w:tcW w:w="1178" w:type="dxa"/>
            <w:tcBorders>
              <w:top w:val="nil"/>
              <w:left w:val="nil"/>
              <w:bottom w:val="single" w:sz="4" w:space="0" w:color="auto"/>
              <w:right w:val="single" w:sz="4" w:space="0" w:color="auto"/>
            </w:tcBorders>
            <w:shd w:val="clear" w:color="auto" w:fill="auto"/>
            <w:hideMark/>
          </w:tcPr>
          <w:p w14:paraId="3799B572" w14:textId="38F44FB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30</w:t>
            </w:r>
          </w:p>
        </w:tc>
        <w:tc>
          <w:tcPr>
            <w:tcW w:w="1356" w:type="dxa"/>
            <w:tcBorders>
              <w:top w:val="nil"/>
              <w:left w:val="nil"/>
              <w:bottom w:val="single" w:sz="4" w:space="0" w:color="auto"/>
              <w:right w:val="single" w:sz="4" w:space="0" w:color="auto"/>
            </w:tcBorders>
            <w:shd w:val="clear" w:color="auto" w:fill="auto"/>
            <w:vAlign w:val="center"/>
            <w:hideMark/>
          </w:tcPr>
          <w:p w14:paraId="1ED2995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1050E6DD"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0AB55A5F"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5E595CA9" w14:textId="77777777" w:rsidTr="00692ED8">
        <w:trPr>
          <w:trHeight w:val="662"/>
        </w:trPr>
        <w:tc>
          <w:tcPr>
            <w:tcW w:w="1332" w:type="dxa"/>
            <w:tcBorders>
              <w:top w:val="nil"/>
              <w:left w:val="single" w:sz="4" w:space="0" w:color="auto"/>
              <w:bottom w:val="single" w:sz="4" w:space="0" w:color="auto"/>
              <w:right w:val="single" w:sz="4" w:space="0" w:color="auto"/>
            </w:tcBorders>
            <w:shd w:val="clear" w:color="auto" w:fill="auto"/>
            <w:hideMark/>
          </w:tcPr>
          <w:p w14:paraId="639EEBDA" w14:textId="2938B39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362172</w:t>
            </w:r>
          </w:p>
        </w:tc>
        <w:tc>
          <w:tcPr>
            <w:tcW w:w="5461" w:type="dxa"/>
            <w:tcBorders>
              <w:top w:val="nil"/>
              <w:left w:val="nil"/>
              <w:bottom w:val="single" w:sz="4" w:space="0" w:color="auto"/>
              <w:right w:val="single" w:sz="4" w:space="0" w:color="auto"/>
            </w:tcBorders>
            <w:shd w:val="clear" w:color="auto" w:fill="auto"/>
            <w:hideMark/>
          </w:tcPr>
          <w:p w14:paraId="62CAE3CF" w14:textId="2E605A2C"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Средство для удаления минерально-органических загрязнений Химитек Поликор-Гель 1 л (концентрат)</w:t>
            </w:r>
          </w:p>
        </w:tc>
        <w:tc>
          <w:tcPr>
            <w:tcW w:w="1277" w:type="dxa"/>
            <w:tcBorders>
              <w:top w:val="nil"/>
              <w:left w:val="nil"/>
              <w:bottom w:val="single" w:sz="4" w:space="0" w:color="auto"/>
              <w:right w:val="single" w:sz="4" w:space="0" w:color="auto"/>
            </w:tcBorders>
            <w:shd w:val="clear" w:color="auto" w:fill="auto"/>
            <w:hideMark/>
          </w:tcPr>
          <w:p w14:paraId="1C925F55" w14:textId="049FB866"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365FFF45" w14:textId="70EA6BF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10</w:t>
            </w:r>
          </w:p>
        </w:tc>
        <w:tc>
          <w:tcPr>
            <w:tcW w:w="1356" w:type="dxa"/>
            <w:tcBorders>
              <w:top w:val="nil"/>
              <w:left w:val="nil"/>
              <w:bottom w:val="single" w:sz="4" w:space="0" w:color="auto"/>
              <w:right w:val="single" w:sz="4" w:space="0" w:color="auto"/>
            </w:tcBorders>
            <w:shd w:val="clear" w:color="auto" w:fill="auto"/>
            <w:vAlign w:val="center"/>
            <w:hideMark/>
          </w:tcPr>
          <w:p w14:paraId="1BD0C72C"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337592F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4092E49E"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1352ABF3" w14:textId="77777777" w:rsidTr="00692ED8">
        <w:trPr>
          <w:trHeight w:val="942"/>
        </w:trPr>
        <w:tc>
          <w:tcPr>
            <w:tcW w:w="1332" w:type="dxa"/>
            <w:tcBorders>
              <w:top w:val="nil"/>
              <w:left w:val="single" w:sz="4" w:space="0" w:color="auto"/>
              <w:bottom w:val="single" w:sz="4" w:space="0" w:color="auto"/>
              <w:right w:val="single" w:sz="4" w:space="0" w:color="auto"/>
            </w:tcBorders>
            <w:shd w:val="clear" w:color="auto" w:fill="auto"/>
            <w:hideMark/>
          </w:tcPr>
          <w:p w14:paraId="2544A260" w14:textId="642B93C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1552077</w:t>
            </w:r>
          </w:p>
        </w:tc>
        <w:tc>
          <w:tcPr>
            <w:tcW w:w="5461" w:type="dxa"/>
            <w:tcBorders>
              <w:top w:val="nil"/>
              <w:left w:val="nil"/>
              <w:bottom w:val="single" w:sz="4" w:space="0" w:color="auto"/>
              <w:right w:val="single" w:sz="4" w:space="0" w:color="auto"/>
            </w:tcBorders>
            <w:shd w:val="clear" w:color="auto" w:fill="auto"/>
            <w:hideMark/>
          </w:tcPr>
          <w:p w14:paraId="551614B1" w14:textId="41E55AA0"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Средство для сантехники дезинфицирующее Доместос Professional 1 л для уборки туалета и ванной</w:t>
            </w:r>
          </w:p>
        </w:tc>
        <w:tc>
          <w:tcPr>
            <w:tcW w:w="1277" w:type="dxa"/>
            <w:tcBorders>
              <w:top w:val="nil"/>
              <w:left w:val="nil"/>
              <w:bottom w:val="single" w:sz="4" w:space="0" w:color="auto"/>
              <w:right w:val="single" w:sz="4" w:space="0" w:color="auto"/>
            </w:tcBorders>
            <w:shd w:val="clear" w:color="auto" w:fill="auto"/>
            <w:hideMark/>
          </w:tcPr>
          <w:p w14:paraId="4B249FA5" w14:textId="2713934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570D5282" w14:textId="27A62F70"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8</w:t>
            </w:r>
          </w:p>
        </w:tc>
        <w:tc>
          <w:tcPr>
            <w:tcW w:w="1356" w:type="dxa"/>
            <w:tcBorders>
              <w:top w:val="nil"/>
              <w:left w:val="nil"/>
              <w:bottom w:val="single" w:sz="4" w:space="0" w:color="auto"/>
              <w:right w:val="single" w:sz="4" w:space="0" w:color="auto"/>
            </w:tcBorders>
            <w:shd w:val="clear" w:color="auto" w:fill="auto"/>
            <w:vAlign w:val="center"/>
            <w:hideMark/>
          </w:tcPr>
          <w:p w14:paraId="35232FB3"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21E9C42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201651F3"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7EE18850" w14:textId="77777777" w:rsidTr="00692ED8">
        <w:trPr>
          <w:trHeight w:val="651"/>
        </w:trPr>
        <w:tc>
          <w:tcPr>
            <w:tcW w:w="1332" w:type="dxa"/>
            <w:tcBorders>
              <w:top w:val="nil"/>
              <w:left w:val="single" w:sz="4" w:space="0" w:color="auto"/>
              <w:bottom w:val="single" w:sz="4" w:space="0" w:color="auto"/>
              <w:right w:val="single" w:sz="4" w:space="0" w:color="auto"/>
            </w:tcBorders>
            <w:shd w:val="clear" w:color="auto" w:fill="auto"/>
            <w:hideMark/>
          </w:tcPr>
          <w:p w14:paraId="659B467E" w14:textId="38A40CD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985033</w:t>
            </w:r>
          </w:p>
        </w:tc>
        <w:tc>
          <w:tcPr>
            <w:tcW w:w="5461" w:type="dxa"/>
            <w:tcBorders>
              <w:top w:val="nil"/>
              <w:left w:val="nil"/>
              <w:bottom w:val="single" w:sz="4" w:space="0" w:color="auto"/>
              <w:right w:val="single" w:sz="4" w:space="0" w:color="auto"/>
            </w:tcBorders>
            <w:shd w:val="clear" w:color="auto" w:fill="auto"/>
            <w:hideMark/>
          </w:tcPr>
          <w:p w14:paraId="10EC38FA" w14:textId="201C5C4A"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Средство для мытья посуды Fairy Сочный лимон гель 1.35 л</w:t>
            </w:r>
          </w:p>
        </w:tc>
        <w:tc>
          <w:tcPr>
            <w:tcW w:w="1277" w:type="dxa"/>
            <w:tcBorders>
              <w:top w:val="nil"/>
              <w:left w:val="nil"/>
              <w:bottom w:val="single" w:sz="4" w:space="0" w:color="auto"/>
              <w:right w:val="single" w:sz="4" w:space="0" w:color="auto"/>
            </w:tcBorders>
            <w:shd w:val="clear" w:color="auto" w:fill="auto"/>
            <w:hideMark/>
          </w:tcPr>
          <w:p w14:paraId="51528332" w14:textId="47639CA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657FEDBA" w14:textId="0355D7C0"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11</w:t>
            </w:r>
          </w:p>
        </w:tc>
        <w:tc>
          <w:tcPr>
            <w:tcW w:w="1356" w:type="dxa"/>
            <w:tcBorders>
              <w:top w:val="nil"/>
              <w:left w:val="nil"/>
              <w:bottom w:val="single" w:sz="4" w:space="0" w:color="auto"/>
              <w:right w:val="single" w:sz="4" w:space="0" w:color="auto"/>
            </w:tcBorders>
            <w:shd w:val="clear" w:color="auto" w:fill="auto"/>
            <w:vAlign w:val="center"/>
            <w:hideMark/>
          </w:tcPr>
          <w:p w14:paraId="77CFED3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7ECCE98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16275B2D"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4F5D155D" w14:textId="77777777" w:rsidTr="00692ED8">
        <w:trPr>
          <w:trHeight w:val="607"/>
        </w:trPr>
        <w:tc>
          <w:tcPr>
            <w:tcW w:w="1332" w:type="dxa"/>
            <w:tcBorders>
              <w:top w:val="nil"/>
              <w:left w:val="single" w:sz="4" w:space="0" w:color="auto"/>
              <w:bottom w:val="single" w:sz="4" w:space="0" w:color="auto"/>
              <w:right w:val="single" w:sz="4" w:space="0" w:color="auto"/>
            </w:tcBorders>
            <w:shd w:val="clear" w:color="auto" w:fill="auto"/>
            <w:hideMark/>
          </w:tcPr>
          <w:p w14:paraId="2D376365" w14:textId="0984F80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1308492</w:t>
            </w:r>
          </w:p>
        </w:tc>
        <w:tc>
          <w:tcPr>
            <w:tcW w:w="5461" w:type="dxa"/>
            <w:tcBorders>
              <w:top w:val="nil"/>
              <w:left w:val="nil"/>
              <w:bottom w:val="single" w:sz="4" w:space="0" w:color="auto"/>
              <w:right w:val="single" w:sz="4" w:space="0" w:color="auto"/>
            </w:tcBorders>
            <w:shd w:val="clear" w:color="auto" w:fill="auto"/>
            <w:hideMark/>
          </w:tcPr>
          <w:p w14:paraId="40ECD6C2" w14:textId="021127DA"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Средство для мытья пола Synergetic антибактериальное Горная лаванда 750 мл</w:t>
            </w:r>
          </w:p>
        </w:tc>
        <w:tc>
          <w:tcPr>
            <w:tcW w:w="1277" w:type="dxa"/>
            <w:tcBorders>
              <w:top w:val="nil"/>
              <w:left w:val="nil"/>
              <w:bottom w:val="single" w:sz="4" w:space="0" w:color="auto"/>
              <w:right w:val="single" w:sz="4" w:space="0" w:color="auto"/>
            </w:tcBorders>
            <w:shd w:val="clear" w:color="auto" w:fill="auto"/>
            <w:hideMark/>
          </w:tcPr>
          <w:p w14:paraId="58F7ABBD" w14:textId="19CF920A"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308454A4" w14:textId="7D91B5B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4</w:t>
            </w:r>
          </w:p>
        </w:tc>
        <w:tc>
          <w:tcPr>
            <w:tcW w:w="1356" w:type="dxa"/>
            <w:tcBorders>
              <w:top w:val="nil"/>
              <w:left w:val="nil"/>
              <w:bottom w:val="single" w:sz="4" w:space="0" w:color="auto"/>
              <w:right w:val="single" w:sz="4" w:space="0" w:color="auto"/>
            </w:tcBorders>
            <w:shd w:val="clear" w:color="auto" w:fill="auto"/>
            <w:vAlign w:val="center"/>
            <w:hideMark/>
          </w:tcPr>
          <w:p w14:paraId="5FAFEF6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7B7FCB08"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709CEDD6"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00D76789" w14:textId="77777777" w:rsidTr="00692ED8">
        <w:trPr>
          <w:trHeight w:val="607"/>
        </w:trPr>
        <w:tc>
          <w:tcPr>
            <w:tcW w:w="1332" w:type="dxa"/>
            <w:tcBorders>
              <w:top w:val="nil"/>
              <w:left w:val="single" w:sz="4" w:space="0" w:color="auto"/>
              <w:bottom w:val="single" w:sz="4" w:space="0" w:color="auto"/>
              <w:right w:val="single" w:sz="4" w:space="0" w:color="auto"/>
            </w:tcBorders>
            <w:shd w:val="clear" w:color="auto" w:fill="auto"/>
            <w:hideMark/>
          </w:tcPr>
          <w:p w14:paraId="41097CE8" w14:textId="0A066172"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977991</w:t>
            </w:r>
          </w:p>
        </w:tc>
        <w:tc>
          <w:tcPr>
            <w:tcW w:w="5461" w:type="dxa"/>
            <w:tcBorders>
              <w:top w:val="nil"/>
              <w:left w:val="nil"/>
              <w:bottom w:val="single" w:sz="4" w:space="0" w:color="auto"/>
              <w:right w:val="single" w:sz="4" w:space="0" w:color="auto"/>
            </w:tcBorders>
            <w:shd w:val="clear" w:color="auto" w:fill="auto"/>
            <w:hideMark/>
          </w:tcPr>
          <w:p w14:paraId="2409AE3E" w14:textId="5577E02E"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Средство для мытья пола Synergetic 5 л</w:t>
            </w:r>
          </w:p>
        </w:tc>
        <w:tc>
          <w:tcPr>
            <w:tcW w:w="1277" w:type="dxa"/>
            <w:tcBorders>
              <w:top w:val="nil"/>
              <w:left w:val="nil"/>
              <w:bottom w:val="single" w:sz="4" w:space="0" w:color="auto"/>
              <w:right w:val="single" w:sz="4" w:space="0" w:color="auto"/>
            </w:tcBorders>
            <w:shd w:val="clear" w:color="auto" w:fill="auto"/>
            <w:hideMark/>
          </w:tcPr>
          <w:p w14:paraId="226E51D3" w14:textId="1A90BDF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7D45C232" w14:textId="7605A450"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auto" w:fill="auto"/>
            <w:vAlign w:val="center"/>
            <w:hideMark/>
          </w:tcPr>
          <w:p w14:paraId="7838015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1798F06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614A778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44E0132D" w14:textId="77777777" w:rsidTr="00692ED8">
        <w:trPr>
          <w:trHeight w:val="607"/>
        </w:trPr>
        <w:tc>
          <w:tcPr>
            <w:tcW w:w="1332" w:type="dxa"/>
            <w:tcBorders>
              <w:top w:val="nil"/>
              <w:left w:val="single" w:sz="4" w:space="0" w:color="auto"/>
              <w:bottom w:val="single" w:sz="4" w:space="0" w:color="auto"/>
              <w:right w:val="single" w:sz="4" w:space="0" w:color="auto"/>
            </w:tcBorders>
            <w:shd w:val="clear" w:color="auto" w:fill="auto"/>
            <w:hideMark/>
          </w:tcPr>
          <w:p w14:paraId="62AB93D0" w14:textId="59D5E877"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985103</w:t>
            </w:r>
          </w:p>
        </w:tc>
        <w:tc>
          <w:tcPr>
            <w:tcW w:w="5461" w:type="dxa"/>
            <w:tcBorders>
              <w:top w:val="nil"/>
              <w:left w:val="nil"/>
              <w:bottom w:val="single" w:sz="4" w:space="0" w:color="auto"/>
              <w:right w:val="single" w:sz="4" w:space="0" w:color="auto"/>
            </w:tcBorders>
            <w:shd w:val="clear" w:color="auto" w:fill="auto"/>
            <w:hideMark/>
          </w:tcPr>
          <w:p w14:paraId="6B52705F" w14:textId="128986C5"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Универсальное чистящее средство Пемолюкс Сода 5 Лимон порошок 480 г</w:t>
            </w:r>
          </w:p>
        </w:tc>
        <w:tc>
          <w:tcPr>
            <w:tcW w:w="1277" w:type="dxa"/>
            <w:tcBorders>
              <w:top w:val="nil"/>
              <w:left w:val="nil"/>
              <w:bottom w:val="single" w:sz="4" w:space="0" w:color="auto"/>
              <w:right w:val="single" w:sz="4" w:space="0" w:color="auto"/>
            </w:tcBorders>
            <w:shd w:val="clear" w:color="auto" w:fill="auto"/>
            <w:hideMark/>
          </w:tcPr>
          <w:p w14:paraId="54ADE1B3" w14:textId="51B73525"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2DB86D2A" w14:textId="22C09E3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5</w:t>
            </w:r>
          </w:p>
        </w:tc>
        <w:tc>
          <w:tcPr>
            <w:tcW w:w="1356" w:type="dxa"/>
            <w:tcBorders>
              <w:top w:val="nil"/>
              <w:left w:val="nil"/>
              <w:bottom w:val="single" w:sz="4" w:space="0" w:color="auto"/>
              <w:right w:val="single" w:sz="4" w:space="0" w:color="auto"/>
            </w:tcBorders>
            <w:shd w:val="clear" w:color="auto" w:fill="auto"/>
            <w:vAlign w:val="center"/>
            <w:hideMark/>
          </w:tcPr>
          <w:p w14:paraId="1740B5A2"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2884C55F"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089485DD"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43A5731D" w14:textId="77777777" w:rsidTr="00692ED8">
        <w:trPr>
          <w:trHeight w:val="607"/>
        </w:trPr>
        <w:tc>
          <w:tcPr>
            <w:tcW w:w="1332" w:type="dxa"/>
            <w:tcBorders>
              <w:top w:val="nil"/>
              <w:left w:val="single" w:sz="4" w:space="0" w:color="auto"/>
              <w:bottom w:val="single" w:sz="4" w:space="0" w:color="auto"/>
              <w:right w:val="single" w:sz="4" w:space="0" w:color="auto"/>
            </w:tcBorders>
            <w:shd w:val="clear" w:color="auto" w:fill="auto"/>
            <w:hideMark/>
          </w:tcPr>
          <w:p w14:paraId="634C7F69" w14:textId="4CBAED4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656447</w:t>
            </w:r>
          </w:p>
        </w:tc>
        <w:tc>
          <w:tcPr>
            <w:tcW w:w="5461" w:type="dxa"/>
            <w:tcBorders>
              <w:top w:val="nil"/>
              <w:left w:val="nil"/>
              <w:bottom w:val="single" w:sz="4" w:space="0" w:color="auto"/>
              <w:right w:val="single" w:sz="4" w:space="0" w:color="auto"/>
            </w:tcBorders>
            <w:shd w:val="clear" w:color="auto" w:fill="auto"/>
            <w:hideMark/>
          </w:tcPr>
          <w:p w14:paraId="08C0C5BA" w14:textId="619C4B3D"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Мыло туалетное Душистое облако Зелёное яблоко 90 г</w:t>
            </w:r>
          </w:p>
        </w:tc>
        <w:tc>
          <w:tcPr>
            <w:tcW w:w="1277" w:type="dxa"/>
            <w:tcBorders>
              <w:top w:val="nil"/>
              <w:left w:val="nil"/>
              <w:bottom w:val="single" w:sz="4" w:space="0" w:color="auto"/>
              <w:right w:val="single" w:sz="4" w:space="0" w:color="auto"/>
            </w:tcBorders>
            <w:shd w:val="clear" w:color="auto" w:fill="auto"/>
            <w:hideMark/>
          </w:tcPr>
          <w:p w14:paraId="666E173B" w14:textId="3526D46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287E2826" w14:textId="290E289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20</w:t>
            </w:r>
          </w:p>
        </w:tc>
        <w:tc>
          <w:tcPr>
            <w:tcW w:w="1356" w:type="dxa"/>
            <w:tcBorders>
              <w:top w:val="nil"/>
              <w:left w:val="nil"/>
              <w:bottom w:val="single" w:sz="4" w:space="0" w:color="auto"/>
              <w:right w:val="single" w:sz="4" w:space="0" w:color="auto"/>
            </w:tcBorders>
            <w:shd w:val="clear" w:color="auto" w:fill="auto"/>
            <w:vAlign w:val="center"/>
            <w:hideMark/>
          </w:tcPr>
          <w:p w14:paraId="0AD6FAFF"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7467BD29"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4AD0B465"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27122806" w14:textId="77777777" w:rsidTr="00692ED8">
        <w:trPr>
          <w:trHeight w:val="504"/>
        </w:trPr>
        <w:tc>
          <w:tcPr>
            <w:tcW w:w="1332" w:type="dxa"/>
            <w:tcBorders>
              <w:top w:val="nil"/>
              <w:left w:val="single" w:sz="4" w:space="0" w:color="auto"/>
              <w:bottom w:val="single" w:sz="4" w:space="0" w:color="auto"/>
              <w:right w:val="single" w:sz="4" w:space="0" w:color="auto"/>
            </w:tcBorders>
            <w:shd w:val="clear" w:color="auto" w:fill="auto"/>
            <w:hideMark/>
          </w:tcPr>
          <w:p w14:paraId="3D3DF301" w14:textId="6DB0CA4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1131319</w:t>
            </w:r>
          </w:p>
        </w:tc>
        <w:tc>
          <w:tcPr>
            <w:tcW w:w="5461" w:type="dxa"/>
            <w:tcBorders>
              <w:top w:val="nil"/>
              <w:left w:val="nil"/>
              <w:bottom w:val="single" w:sz="4" w:space="0" w:color="auto"/>
              <w:right w:val="single" w:sz="4" w:space="0" w:color="auto"/>
            </w:tcBorders>
            <w:shd w:val="clear" w:color="auto" w:fill="auto"/>
            <w:hideMark/>
          </w:tcPr>
          <w:p w14:paraId="0CA0548B" w14:textId="7BD31FB7"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Мыло жидкое Modus Персик 5 л</w:t>
            </w:r>
          </w:p>
        </w:tc>
        <w:tc>
          <w:tcPr>
            <w:tcW w:w="1277" w:type="dxa"/>
            <w:tcBorders>
              <w:top w:val="nil"/>
              <w:left w:val="nil"/>
              <w:bottom w:val="single" w:sz="4" w:space="0" w:color="auto"/>
              <w:right w:val="single" w:sz="4" w:space="0" w:color="auto"/>
            </w:tcBorders>
            <w:shd w:val="clear" w:color="auto" w:fill="auto"/>
            <w:hideMark/>
          </w:tcPr>
          <w:p w14:paraId="7DD8108A" w14:textId="3161F44A"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64FF793D" w14:textId="21E9618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auto" w:fill="auto"/>
            <w:vAlign w:val="center"/>
            <w:hideMark/>
          </w:tcPr>
          <w:p w14:paraId="37DB03C9"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682CFBB3"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20C0FF62"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7242FF60" w14:textId="77777777" w:rsidTr="00692ED8">
        <w:trPr>
          <w:trHeight w:val="607"/>
        </w:trPr>
        <w:tc>
          <w:tcPr>
            <w:tcW w:w="1332" w:type="dxa"/>
            <w:tcBorders>
              <w:top w:val="nil"/>
              <w:left w:val="single" w:sz="4" w:space="0" w:color="auto"/>
              <w:bottom w:val="single" w:sz="4" w:space="0" w:color="auto"/>
              <w:right w:val="single" w:sz="4" w:space="0" w:color="auto"/>
            </w:tcBorders>
            <w:shd w:val="clear" w:color="auto" w:fill="auto"/>
            <w:hideMark/>
          </w:tcPr>
          <w:p w14:paraId="7E962459" w14:textId="05678E05"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789807</w:t>
            </w:r>
          </w:p>
        </w:tc>
        <w:tc>
          <w:tcPr>
            <w:tcW w:w="5461" w:type="dxa"/>
            <w:tcBorders>
              <w:top w:val="nil"/>
              <w:left w:val="nil"/>
              <w:bottom w:val="single" w:sz="4" w:space="0" w:color="auto"/>
              <w:right w:val="single" w:sz="4" w:space="0" w:color="auto"/>
            </w:tcBorders>
            <w:shd w:val="clear" w:color="auto" w:fill="auto"/>
            <w:hideMark/>
          </w:tcPr>
          <w:p w14:paraId="60FD770C" w14:textId="1156DDC0"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Моющее средство для удаления сложных загрязнений Effect Alfa 105 5 л (концентрат)</w:t>
            </w:r>
          </w:p>
        </w:tc>
        <w:tc>
          <w:tcPr>
            <w:tcW w:w="1277" w:type="dxa"/>
            <w:tcBorders>
              <w:top w:val="nil"/>
              <w:left w:val="nil"/>
              <w:bottom w:val="single" w:sz="4" w:space="0" w:color="auto"/>
              <w:right w:val="single" w:sz="4" w:space="0" w:color="auto"/>
            </w:tcBorders>
            <w:shd w:val="clear" w:color="auto" w:fill="auto"/>
            <w:hideMark/>
          </w:tcPr>
          <w:p w14:paraId="76CCE5FE" w14:textId="435EF265"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2DA02AEC" w14:textId="2A2E66F5"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w:t>
            </w:r>
          </w:p>
        </w:tc>
        <w:tc>
          <w:tcPr>
            <w:tcW w:w="1356" w:type="dxa"/>
            <w:tcBorders>
              <w:top w:val="nil"/>
              <w:left w:val="nil"/>
              <w:bottom w:val="single" w:sz="4" w:space="0" w:color="auto"/>
              <w:right w:val="single" w:sz="4" w:space="0" w:color="auto"/>
            </w:tcBorders>
            <w:shd w:val="clear" w:color="auto" w:fill="auto"/>
            <w:vAlign w:val="center"/>
            <w:hideMark/>
          </w:tcPr>
          <w:p w14:paraId="749B7E1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0C40465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18D659E2"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4D5086BD" w14:textId="77777777" w:rsidTr="00692ED8">
        <w:trPr>
          <w:trHeight w:val="615"/>
        </w:trPr>
        <w:tc>
          <w:tcPr>
            <w:tcW w:w="1332" w:type="dxa"/>
            <w:tcBorders>
              <w:top w:val="nil"/>
              <w:left w:val="single" w:sz="4" w:space="0" w:color="auto"/>
              <w:bottom w:val="single" w:sz="4" w:space="0" w:color="auto"/>
              <w:right w:val="single" w:sz="4" w:space="0" w:color="auto"/>
            </w:tcBorders>
            <w:shd w:val="clear" w:color="auto" w:fill="auto"/>
            <w:hideMark/>
          </w:tcPr>
          <w:p w14:paraId="0F4C02A2" w14:textId="4D344537"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lastRenderedPageBreak/>
              <w:t>1772123</w:t>
            </w:r>
          </w:p>
        </w:tc>
        <w:tc>
          <w:tcPr>
            <w:tcW w:w="5461" w:type="dxa"/>
            <w:tcBorders>
              <w:top w:val="nil"/>
              <w:left w:val="nil"/>
              <w:bottom w:val="single" w:sz="4" w:space="0" w:color="auto"/>
              <w:right w:val="single" w:sz="4" w:space="0" w:color="auto"/>
            </w:tcBorders>
            <w:shd w:val="clear" w:color="auto" w:fill="auto"/>
            <w:hideMark/>
          </w:tcPr>
          <w:p w14:paraId="720DC4F5" w14:textId="43BF0C03"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Смазка универсальная WD-40 аэрозоль 100 мл (49001)</w:t>
            </w:r>
          </w:p>
        </w:tc>
        <w:tc>
          <w:tcPr>
            <w:tcW w:w="1277" w:type="dxa"/>
            <w:tcBorders>
              <w:top w:val="nil"/>
              <w:left w:val="nil"/>
              <w:bottom w:val="single" w:sz="4" w:space="0" w:color="auto"/>
              <w:right w:val="single" w:sz="4" w:space="0" w:color="auto"/>
            </w:tcBorders>
            <w:shd w:val="clear" w:color="auto" w:fill="auto"/>
            <w:hideMark/>
          </w:tcPr>
          <w:p w14:paraId="1549EF7B" w14:textId="196E8108"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5074FA8E" w14:textId="4DA7FD1D"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auto" w:fill="auto"/>
            <w:vAlign w:val="center"/>
            <w:hideMark/>
          </w:tcPr>
          <w:p w14:paraId="32BCEE42"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150D1732"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323F9C00"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33B61E37" w14:textId="77777777" w:rsidTr="00692ED8">
        <w:trPr>
          <w:trHeight w:val="615"/>
        </w:trPr>
        <w:tc>
          <w:tcPr>
            <w:tcW w:w="1332" w:type="dxa"/>
            <w:tcBorders>
              <w:top w:val="nil"/>
              <w:left w:val="single" w:sz="4" w:space="0" w:color="auto"/>
              <w:bottom w:val="single" w:sz="4" w:space="0" w:color="auto"/>
              <w:right w:val="single" w:sz="4" w:space="0" w:color="auto"/>
            </w:tcBorders>
            <w:shd w:val="clear" w:color="auto" w:fill="auto"/>
            <w:hideMark/>
          </w:tcPr>
          <w:p w14:paraId="254DD93A" w14:textId="41ED6718"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535311</w:t>
            </w:r>
          </w:p>
        </w:tc>
        <w:tc>
          <w:tcPr>
            <w:tcW w:w="5461" w:type="dxa"/>
            <w:tcBorders>
              <w:top w:val="nil"/>
              <w:left w:val="nil"/>
              <w:bottom w:val="single" w:sz="4" w:space="0" w:color="auto"/>
              <w:right w:val="single" w:sz="4" w:space="0" w:color="auto"/>
            </w:tcBorders>
            <w:shd w:val="clear" w:color="auto" w:fill="auto"/>
            <w:hideMark/>
          </w:tcPr>
          <w:p w14:paraId="3693545F" w14:textId="4483B115"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Стрейч-пленка для ручной упаковки первичное сырье вес 2 кг 20 мкм x 500 мм x 217 м</w:t>
            </w:r>
          </w:p>
        </w:tc>
        <w:tc>
          <w:tcPr>
            <w:tcW w:w="1277" w:type="dxa"/>
            <w:tcBorders>
              <w:top w:val="nil"/>
              <w:left w:val="nil"/>
              <w:bottom w:val="single" w:sz="4" w:space="0" w:color="auto"/>
              <w:right w:val="single" w:sz="4" w:space="0" w:color="auto"/>
            </w:tcBorders>
            <w:shd w:val="clear" w:color="auto" w:fill="auto"/>
            <w:hideMark/>
          </w:tcPr>
          <w:p w14:paraId="4D18933B" w14:textId="665F4C4B"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42D52CA7" w14:textId="7B7BA75C"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sz w:val="24"/>
                <w:szCs w:val="24"/>
              </w:rPr>
              <w:t>2</w:t>
            </w:r>
          </w:p>
        </w:tc>
        <w:tc>
          <w:tcPr>
            <w:tcW w:w="1356" w:type="dxa"/>
            <w:tcBorders>
              <w:top w:val="nil"/>
              <w:left w:val="nil"/>
              <w:bottom w:val="single" w:sz="4" w:space="0" w:color="auto"/>
              <w:right w:val="single" w:sz="4" w:space="0" w:color="auto"/>
            </w:tcBorders>
            <w:shd w:val="clear" w:color="auto" w:fill="auto"/>
            <w:vAlign w:val="center"/>
            <w:hideMark/>
          </w:tcPr>
          <w:p w14:paraId="071EE3EE"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471ACC18"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6A149C1E"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6E41C494" w14:textId="77777777" w:rsidTr="00692ED8">
        <w:trPr>
          <w:trHeight w:val="485"/>
        </w:trPr>
        <w:tc>
          <w:tcPr>
            <w:tcW w:w="1332" w:type="dxa"/>
            <w:tcBorders>
              <w:top w:val="nil"/>
              <w:left w:val="single" w:sz="4" w:space="0" w:color="auto"/>
              <w:bottom w:val="single" w:sz="4" w:space="0" w:color="auto"/>
              <w:right w:val="single" w:sz="4" w:space="0" w:color="auto"/>
            </w:tcBorders>
            <w:shd w:val="clear" w:color="auto" w:fill="auto"/>
            <w:hideMark/>
          </w:tcPr>
          <w:p w14:paraId="6CB1EC5C" w14:textId="457E6B37"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1395846</w:t>
            </w:r>
          </w:p>
        </w:tc>
        <w:tc>
          <w:tcPr>
            <w:tcW w:w="5461" w:type="dxa"/>
            <w:tcBorders>
              <w:top w:val="nil"/>
              <w:left w:val="nil"/>
              <w:bottom w:val="single" w:sz="4" w:space="0" w:color="auto"/>
              <w:right w:val="single" w:sz="4" w:space="0" w:color="auto"/>
            </w:tcBorders>
            <w:shd w:val="clear" w:color="auto" w:fill="auto"/>
            <w:hideMark/>
          </w:tcPr>
          <w:p w14:paraId="00C57119" w14:textId="4F3E33EA"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Комплект для уборки Spin&amp;clean Disco аквамарин (щетка для пола и совок-ловушка)</w:t>
            </w:r>
          </w:p>
        </w:tc>
        <w:tc>
          <w:tcPr>
            <w:tcW w:w="1277" w:type="dxa"/>
            <w:tcBorders>
              <w:top w:val="nil"/>
              <w:left w:val="nil"/>
              <w:bottom w:val="single" w:sz="4" w:space="0" w:color="auto"/>
              <w:right w:val="single" w:sz="4" w:space="0" w:color="auto"/>
            </w:tcBorders>
            <w:shd w:val="clear" w:color="auto" w:fill="auto"/>
            <w:hideMark/>
          </w:tcPr>
          <w:p w14:paraId="3190804F" w14:textId="4ABFAD2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0F972155" w14:textId="5D502FEA"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auto" w:fill="auto"/>
            <w:vAlign w:val="center"/>
            <w:hideMark/>
          </w:tcPr>
          <w:p w14:paraId="33E6758F"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2B38CF92"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3D7FE35A"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59FAC730" w14:textId="77777777" w:rsidTr="00692ED8">
        <w:trPr>
          <w:trHeight w:val="914"/>
        </w:trPr>
        <w:tc>
          <w:tcPr>
            <w:tcW w:w="1332" w:type="dxa"/>
            <w:tcBorders>
              <w:top w:val="nil"/>
              <w:left w:val="single" w:sz="4" w:space="0" w:color="auto"/>
              <w:bottom w:val="single" w:sz="4" w:space="0" w:color="auto"/>
              <w:right w:val="single" w:sz="4" w:space="0" w:color="auto"/>
            </w:tcBorders>
            <w:shd w:val="clear" w:color="auto" w:fill="auto"/>
            <w:hideMark/>
          </w:tcPr>
          <w:p w14:paraId="6C1F51DB" w14:textId="244BEDB7"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2506685</w:t>
            </w:r>
          </w:p>
        </w:tc>
        <w:tc>
          <w:tcPr>
            <w:tcW w:w="5461" w:type="dxa"/>
            <w:tcBorders>
              <w:top w:val="nil"/>
              <w:left w:val="nil"/>
              <w:bottom w:val="single" w:sz="4" w:space="0" w:color="auto"/>
              <w:right w:val="single" w:sz="4" w:space="0" w:color="auto"/>
            </w:tcBorders>
            <w:shd w:val="clear" w:color="auto" w:fill="auto"/>
            <w:hideMark/>
          </w:tcPr>
          <w:p w14:paraId="08943493" w14:textId="519556E7"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Метла уличная плоская пластиковая Рустрейд 24x19 см с черенком 120 см</w:t>
            </w:r>
          </w:p>
        </w:tc>
        <w:tc>
          <w:tcPr>
            <w:tcW w:w="1277" w:type="dxa"/>
            <w:tcBorders>
              <w:top w:val="nil"/>
              <w:left w:val="nil"/>
              <w:bottom w:val="single" w:sz="4" w:space="0" w:color="auto"/>
              <w:right w:val="single" w:sz="4" w:space="0" w:color="auto"/>
            </w:tcBorders>
            <w:shd w:val="clear" w:color="auto" w:fill="auto"/>
            <w:hideMark/>
          </w:tcPr>
          <w:p w14:paraId="38B1A22D" w14:textId="017CF1E2"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11A769B9" w14:textId="1C80069B"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w:t>
            </w:r>
          </w:p>
        </w:tc>
        <w:tc>
          <w:tcPr>
            <w:tcW w:w="1356" w:type="dxa"/>
            <w:tcBorders>
              <w:top w:val="nil"/>
              <w:left w:val="nil"/>
              <w:bottom w:val="single" w:sz="4" w:space="0" w:color="auto"/>
              <w:right w:val="single" w:sz="4" w:space="0" w:color="auto"/>
            </w:tcBorders>
            <w:shd w:val="clear" w:color="auto" w:fill="auto"/>
            <w:vAlign w:val="center"/>
            <w:hideMark/>
          </w:tcPr>
          <w:p w14:paraId="5E8F9BB9"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4655E6E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68888F9F"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7A97FF28" w14:textId="77777777" w:rsidTr="00692ED8">
        <w:trPr>
          <w:trHeight w:val="651"/>
        </w:trPr>
        <w:tc>
          <w:tcPr>
            <w:tcW w:w="1332" w:type="dxa"/>
            <w:tcBorders>
              <w:top w:val="nil"/>
              <w:left w:val="single" w:sz="4" w:space="0" w:color="auto"/>
              <w:bottom w:val="single" w:sz="4" w:space="0" w:color="auto"/>
              <w:right w:val="single" w:sz="4" w:space="0" w:color="auto"/>
            </w:tcBorders>
            <w:shd w:val="clear" w:color="auto" w:fill="auto"/>
            <w:hideMark/>
          </w:tcPr>
          <w:p w14:paraId="04B86305" w14:textId="2CCFDED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2203975</w:t>
            </w:r>
          </w:p>
        </w:tc>
        <w:tc>
          <w:tcPr>
            <w:tcW w:w="5461" w:type="dxa"/>
            <w:tcBorders>
              <w:top w:val="nil"/>
              <w:left w:val="nil"/>
              <w:bottom w:val="single" w:sz="4" w:space="0" w:color="auto"/>
              <w:right w:val="single" w:sz="4" w:space="0" w:color="auto"/>
            </w:tcBorders>
            <w:shd w:val="clear" w:color="auto" w:fill="auto"/>
            <w:hideMark/>
          </w:tcPr>
          <w:p w14:paraId="30BB5D7B" w14:textId="4DAB00CB"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Удлинитель Progix PG115 1 розетка 2 м с заземлением чёрный</w:t>
            </w:r>
          </w:p>
        </w:tc>
        <w:tc>
          <w:tcPr>
            <w:tcW w:w="1277" w:type="dxa"/>
            <w:tcBorders>
              <w:top w:val="nil"/>
              <w:left w:val="nil"/>
              <w:bottom w:val="single" w:sz="4" w:space="0" w:color="auto"/>
              <w:right w:val="single" w:sz="4" w:space="0" w:color="auto"/>
            </w:tcBorders>
            <w:shd w:val="clear" w:color="auto" w:fill="auto"/>
            <w:hideMark/>
          </w:tcPr>
          <w:p w14:paraId="1EFE0709" w14:textId="2050DDA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1260A576" w14:textId="376E86B8"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10</w:t>
            </w:r>
          </w:p>
        </w:tc>
        <w:tc>
          <w:tcPr>
            <w:tcW w:w="1356" w:type="dxa"/>
            <w:tcBorders>
              <w:top w:val="nil"/>
              <w:left w:val="nil"/>
              <w:bottom w:val="single" w:sz="4" w:space="0" w:color="auto"/>
              <w:right w:val="single" w:sz="4" w:space="0" w:color="auto"/>
            </w:tcBorders>
            <w:shd w:val="clear" w:color="auto" w:fill="auto"/>
            <w:vAlign w:val="center"/>
            <w:hideMark/>
          </w:tcPr>
          <w:p w14:paraId="20B85465"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5A8A66D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0A97BF7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757BB0AA" w14:textId="77777777" w:rsidTr="00692ED8">
        <w:trPr>
          <w:trHeight w:val="643"/>
        </w:trPr>
        <w:tc>
          <w:tcPr>
            <w:tcW w:w="1332" w:type="dxa"/>
            <w:tcBorders>
              <w:top w:val="nil"/>
              <w:left w:val="single" w:sz="4" w:space="0" w:color="auto"/>
              <w:bottom w:val="single" w:sz="4" w:space="0" w:color="auto"/>
              <w:right w:val="single" w:sz="4" w:space="0" w:color="auto"/>
            </w:tcBorders>
            <w:shd w:val="clear" w:color="auto" w:fill="auto"/>
            <w:hideMark/>
          </w:tcPr>
          <w:p w14:paraId="342488B5" w14:textId="11937D40"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2272111</w:t>
            </w:r>
          </w:p>
        </w:tc>
        <w:tc>
          <w:tcPr>
            <w:tcW w:w="5461" w:type="dxa"/>
            <w:tcBorders>
              <w:top w:val="nil"/>
              <w:left w:val="nil"/>
              <w:bottom w:val="single" w:sz="4" w:space="0" w:color="auto"/>
              <w:right w:val="single" w:sz="4" w:space="0" w:color="auto"/>
            </w:tcBorders>
            <w:shd w:val="clear" w:color="FFFFCC" w:fill="FFFFFF"/>
            <w:hideMark/>
          </w:tcPr>
          <w:p w14:paraId="789D663C" w14:textId="34427905"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Веник сорго 5-ти прошивной (25x91 см)</w:t>
            </w:r>
          </w:p>
        </w:tc>
        <w:tc>
          <w:tcPr>
            <w:tcW w:w="1277" w:type="dxa"/>
            <w:tcBorders>
              <w:top w:val="nil"/>
              <w:left w:val="nil"/>
              <w:bottom w:val="single" w:sz="4" w:space="0" w:color="auto"/>
              <w:right w:val="single" w:sz="4" w:space="0" w:color="auto"/>
            </w:tcBorders>
            <w:shd w:val="clear" w:color="auto" w:fill="auto"/>
            <w:hideMark/>
          </w:tcPr>
          <w:p w14:paraId="49680DDF" w14:textId="54362D0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FFFFCC" w:fill="FFFFFF"/>
            <w:hideMark/>
          </w:tcPr>
          <w:p w14:paraId="37E90A71" w14:textId="1FE31E8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FFFFCC" w:fill="FFFFFF"/>
            <w:vAlign w:val="center"/>
            <w:hideMark/>
          </w:tcPr>
          <w:p w14:paraId="02425025"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45094CA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10CF22EE"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765DA020" w14:textId="77777777" w:rsidTr="00692ED8">
        <w:trPr>
          <w:trHeight w:val="934"/>
        </w:trPr>
        <w:tc>
          <w:tcPr>
            <w:tcW w:w="1332" w:type="dxa"/>
            <w:tcBorders>
              <w:top w:val="nil"/>
              <w:left w:val="single" w:sz="4" w:space="0" w:color="auto"/>
              <w:bottom w:val="single" w:sz="4" w:space="0" w:color="auto"/>
              <w:right w:val="single" w:sz="4" w:space="0" w:color="auto"/>
            </w:tcBorders>
            <w:shd w:val="clear" w:color="auto" w:fill="auto"/>
            <w:hideMark/>
          </w:tcPr>
          <w:p w14:paraId="25357068" w14:textId="5347E488"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364597</w:t>
            </w:r>
          </w:p>
        </w:tc>
        <w:tc>
          <w:tcPr>
            <w:tcW w:w="5461" w:type="dxa"/>
            <w:tcBorders>
              <w:top w:val="nil"/>
              <w:left w:val="nil"/>
              <w:bottom w:val="single" w:sz="4" w:space="0" w:color="auto"/>
              <w:right w:val="single" w:sz="4" w:space="0" w:color="auto"/>
            </w:tcBorders>
            <w:shd w:val="clear" w:color="auto" w:fill="auto"/>
            <w:hideMark/>
          </w:tcPr>
          <w:p w14:paraId="0E2608FF" w14:textId="76A84174"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Халат рабочий у03-ХЛ мужской синий (размер 56-58, рост 182-188)</w:t>
            </w:r>
          </w:p>
        </w:tc>
        <w:tc>
          <w:tcPr>
            <w:tcW w:w="1277" w:type="dxa"/>
            <w:tcBorders>
              <w:top w:val="nil"/>
              <w:left w:val="nil"/>
              <w:bottom w:val="single" w:sz="4" w:space="0" w:color="auto"/>
              <w:right w:val="single" w:sz="4" w:space="0" w:color="auto"/>
            </w:tcBorders>
            <w:shd w:val="clear" w:color="auto" w:fill="auto"/>
            <w:hideMark/>
          </w:tcPr>
          <w:p w14:paraId="6433CF7D" w14:textId="5809ED40"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32ABD8BC" w14:textId="0F3FB4D5"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auto" w:fill="auto"/>
            <w:vAlign w:val="center"/>
            <w:hideMark/>
          </w:tcPr>
          <w:p w14:paraId="05A67479"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5DCF0711"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6A4F1175"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58C5C27D" w14:textId="77777777" w:rsidTr="00692ED8">
        <w:trPr>
          <w:trHeight w:val="970"/>
        </w:trPr>
        <w:tc>
          <w:tcPr>
            <w:tcW w:w="1332" w:type="dxa"/>
            <w:tcBorders>
              <w:top w:val="nil"/>
              <w:left w:val="single" w:sz="4" w:space="0" w:color="auto"/>
              <w:bottom w:val="single" w:sz="4" w:space="0" w:color="auto"/>
              <w:right w:val="single" w:sz="4" w:space="0" w:color="auto"/>
            </w:tcBorders>
            <w:shd w:val="clear" w:color="auto" w:fill="auto"/>
            <w:hideMark/>
          </w:tcPr>
          <w:p w14:paraId="00D4D7AD" w14:textId="65079104"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1321384</w:t>
            </w:r>
          </w:p>
        </w:tc>
        <w:tc>
          <w:tcPr>
            <w:tcW w:w="5461" w:type="dxa"/>
            <w:tcBorders>
              <w:top w:val="nil"/>
              <w:left w:val="nil"/>
              <w:bottom w:val="single" w:sz="4" w:space="0" w:color="auto"/>
              <w:right w:val="single" w:sz="4" w:space="0" w:color="auto"/>
            </w:tcBorders>
            <w:shd w:val="clear" w:color="auto" w:fill="auto"/>
            <w:hideMark/>
          </w:tcPr>
          <w:p w14:paraId="0062B8A1" w14:textId="087A72DC"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Средство от насекомых №1 Дихлофос аэрозоль 140 мл</w:t>
            </w:r>
          </w:p>
        </w:tc>
        <w:tc>
          <w:tcPr>
            <w:tcW w:w="1277" w:type="dxa"/>
            <w:tcBorders>
              <w:top w:val="nil"/>
              <w:left w:val="nil"/>
              <w:bottom w:val="single" w:sz="4" w:space="0" w:color="auto"/>
              <w:right w:val="single" w:sz="4" w:space="0" w:color="auto"/>
            </w:tcBorders>
            <w:shd w:val="clear" w:color="auto" w:fill="auto"/>
            <w:hideMark/>
          </w:tcPr>
          <w:p w14:paraId="6651B57B" w14:textId="5C8B50EF"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67AC0F7A" w14:textId="6BFCF556"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w:t>
            </w:r>
          </w:p>
        </w:tc>
        <w:tc>
          <w:tcPr>
            <w:tcW w:w="1356" w:type="dxa"/>
            <w:tcBorders>
              <w:top w:val="nil"/>
              <w:left w:val="nil"/>
              <w:bottom w:val="single" w:sz="4" w:space="0" w:color="auto"/>
              <w:right w:val="single" w:sz="4" w:space="0" w:color="auto"/>
            </w:tcBorders>
            <w:shd w:val="clear" w:color="auto" w:fill="auto"/>
            <w:vAlign w:val="center"/>
            <w:hideMark/>
          </w:tcPr>
          <w:p w14:paraId="4EDA9CF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33C40A1E"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02C4F3B3"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553955B1" w14:textId="77777777" w:rsidTr="00692ED8">
        <w:trPr>
          <w:trHeight w:val="942"/>
        </w:trPr>
        <w:tc>
          <w:tcPr>
            <w:tcW w:w="1332" w:type="dxa"/>
            <w:tcBorders>
              <w:top w:val="nil"/>
              <w:left w:val="single" w:sz="4" w:space="0" w:color="auto"/>
              <w:bottom w:val="single" w:sz="4" w:space="0" w:color="auto"/>
              <w:right w:val="single" w:sz="4" w:space="0" w:color="auto"/>
            </w:tcBorders>
            <w:shd w:val="clear" w:color="auto" w:fill="auto"/>
            <w:hideMark/>
          </w:tcPr>
          <w:p w14:paraId="35C3128D" w14:textId="1EE8CFDB"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797560</w:t>
            </w:r>
          </w:p>
        </w:tc>
        <w:tc>
          <w:tcPr>
            <w:tcW w:w="5461" w:type="dxa"/>
            <w:tcBorders>
              <w:top w:val="nil"/>
              <w:left w:val="nil"/>
              <w:bottom w:val="single" w:sz="4" w:space="0" w:color="auto"/>
              <w:right w:val="single" w:sz="4" w:space="0" w:color="auto"/>
            </w:tcBorders>
            <w:shd w:val="clear" w:color="auto" w:fill="auto"/>
            <w:hideMark/>
          </w:tcPr>
          <w:p w14:paraId="17AB6D3D" w14:textId="55010B46"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Средство от грызунов Uniq гель 150 г/гранулы 100 г</w:t>
            </w:r>
          </w:p>
        </w:tc>
        <w:tc>
          <w:tcPr>
            <w:tcW w:w="1277" w:type="dxa"/>
            <w:tcBorders>
              <w:top w:val="nil"/>
              <w:left w:val="nil"/>
              <w:bottom w:val="single" w:sz="4" w:space="0" w:color="auto"/>
              <w:right w:val="single" w:sz="4" w:space="0" w:color="auto"/>
            </w:tcBorders>
            <w:shd w:val="clear" w:color="auto" w:fill="auto"/>
            <w:hideMark/>
          </w:tcPr>
          <w:p w14:paraId="268A719D" w14:textId="235230E2"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28354D35" w14:textId="2256C538"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5</w:t>
            </w:r>
          </w:p>
        </w:tc>
        <w:tc>
          <w:tcPr>
            <w:tcW w:w="1356" w:type="dxa"/>
            <w:tcBorders>
              <w:top w:val="nil"/>
              <w:left w:val="nil"/>
              <w:bottom w:val="single" w:sz="4" w:space="0" w:color="auto"/>
              <w:right w:val="single" w:sz="4" w:space="0" w:color="auto"/>
            </w:tcBorders>
            <w:shd w:val="clear" w:color="auto" w:fill="auto"/>
            <w:vAlign w:val="center"/>
            <w:hideMark/>
          </w:tcPr>
          <w:p w14:paraId="1FDFB46F"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6419D96B"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4EB6C892"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51EDAF61" w14:textId="77777777" w:rsidTr="007F763E">
        <w:trPr>
          <w:trHeight w:val="643"/>
        </w:trPr>
        <w:tc>
          <w:tcPr>
            <w:tcW w:w="1332" w:type="dxa"/>
            <w:tcBorders>
              <w:top w:val="nil"/>
              <w:left w:val="single" w:sz="4" w:space="0" w:color="auto"/>
              <w:bottom w:val="single" w:sz="4" w:space="0" w:color="auto"/>
              <w:right w:val="single" w:sz="4" w:space="0" w:color="auto"/>
            </w:tcBorders>
            <w:shd w:val="clear" w:color="auto" w:fill="auto"/>
            <w:hideMark/>
          </w:tcPr>
          <w:p w14:paraId="13993A2D" w14:textId="1480AA13"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2099729</w:t>
            </w:r>
          </w:p>
        </w:tc>
        <w:tc>
          <w:tcPr>
            <w:tcW w:w="5461" w:type="dxa"/>
            <w:tcBorders>
              <w:top w:val="nil"/>
              <w:left w:val="nil"/>
              <w:bottom w:val="single" w:sz="4" w:space="0" w:color="auto"/>
              <w:right w:val="single" w:sz="4" w:space="0" w:color="auto"/>
            </w:tcBorders>
            <w:shd w:val="clear" w:color="auto" w:fill="auto"/>
            <w:hideMark/>
          </w:tcPr>
          <w:p w14:paraId="78597FC6" w14:textId="2D9493F1"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Лопата для уборки снега пластик 41x40 см с черенком 100 см (с ребрами жесткости, ручка на черенке)</w:t>
            </w:r>
          </w:p>
        </w:tc>
        <w:tc>
          <w:tcPr>
            <w:tcW w:w="1277" w:type="dxa"/>
            <w:tcBorders>
              <w:top w:val="nil"/>
              <w:left w:val="nil"/>
              <w:bottom w:val="single" w:sz="4" w:space="0" w:color="auto"/>
              <w:right w:val="single" w:sz="4" w:space="0" w:color="auto"/>
            </w:tcBorders>
            <w:shd w:val="clear" w:color="auto" w:fill="auto"/>
            <w:hideMark/>
          </w:tcPr>
          <w:p w14:paraId="1C87CE4F" w14:textId="6750B8EA"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nil"/>
              <w:left w:val="nil"/>
              <w:bottom w:val="single" w:sz="4" w:space="0" w:color="auto"/>
              <w:right w:val="single" w:sz="4" w:space="0" w:color="auto"/>
            </w:tcBorders>
            <w:shd w:val="clear" w:color="auto" w:fill="auto"/>
            <w:hideMark/>
          </w:tcPr>
          <w:p w14:paraId="21027E73" w14:textId="16F14BDA"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w:t>
            </w:r>
          </w:p>
        </w:tc>
        <w:tc>
          <w:tcPr>
            <w:tcW w:w="1356" w:type="dxa"/>
            <w:tcBorders>
              <w:top w:val="nil"/>
              <w:left w:val="nil"/>
              <w:bottom w:val="single" w:sz="4" w:space="0" w:color="auto"/>
              <w:right w:val="single" w:sz="4" w:space="0" w:color="auto"/>
            </w:tcBorders>
            <w:shd w:val="clear" w:color="auto" w:fill="auto"/>
            <w:vAlign w:val="center"/>
            <w:hideMark/>
          </w:tcPr>
          <w:p w14:paraId="77B9BBC5"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nil"/>
              <w:left w:val="nil"/>
              <w:bottom w:val="single" w:sz="4" w:space="0" w:color="auto"/>
              <w:right w:val="single" w:sz="4" w:space="0" w:color="auto"/>
            </w:tcBorders>
            <w:shd w:val="clear" w:color="auto" w:fill="auto"/>
            <w:vAlign w:val="center"/>
            <w:hideMark/>
          </w:tcPr>
          <w:p w14:paraId="2B656509"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nil"/>
              <w:left w:val="nil"/>
              <w:bottom w:val="single" w:sz="4" w:space="0" w:color="auto"/>
              <w:right w:val="single" w:sz="4" w:space="0" w:color="auto"/>
            </w:tcBorders>
            <w:shd w:val="clear" w:color="auto" w:fill="auto"/>
            <w:vAlign w:val="center"/>
            <w:hideMark/>
          </w:tcPr>
          <w:p w14:paraId="6BE1D678"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8B7A71" w:rsidRPr="003C1A3D" w14:paraId="1ACBF7D3" w14:textId="77777777" w:rsidTr="007F763E">
        <w:trPr>
          <w:trHeight w:val="623"/>
        </w:trPr>
        <w:tc>
          <w:tcPr>
            <w:tcW w:w="1332" w:type="dxa"/>
            <w:tcBorders>
              <w:top w:val="single" w:sz="4" w:space="0" w:color="auto"/>
              <w:left w:val="single" w:sz="4" w:space="0" w:color="auto"/>
              <w:bottom w:val="single" w:sz="4" w:space="0" w:color="auto"/>
              <w:right w:val="single" w:sz="4" w:space="0" w:color="auto"/>
            </w:tcBorders>
            <w:shd w:val="clear" w:color="auto" w:fill="auto"/>
            <w:hideMark/>
          </w:tcPr>
          <w:p w14:paraId="266E0AC2" w14:textId="541AD923"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1250763</w:t>
            </w:r>
          </w:p>
        </w:tc>
        <w:tc>
          <w:tcPr>
            <w:tcW w:w="5461" w:type="dxa"/>
            <w:tcBorders>
              <w:top w:val="single" w:sz="4" w:space="0" w:color="auto"/>
              <w:left w:val="nil"/>
              <w:bottom w:val="single" w:sz="4" w:space="0" w:color="auto"/>
              <w:right w:val="single" w:sz="4" w:space="0" w:color="auto"/>
            </w:tcBorders>
            <w:shd w:val="clear" w:color="auto" w:fill="auto"/>
            <w:hideMark/>
          </w:tcPr>
          <w:p w14:paraId="669F8B3E" w14:textId="64711C87" w:rsidR="008B7A71" w:rsidRPr="003C1A3D" w:rsidRDefault="008B7A71" w:rsidP="008B7A71">
            <w:pPr>
              <w:suppressAutoHyphens w:val="0"/>
              <w:spacing w:after="0" w:line="240" w:lineRule="auto"/>
              <w:rPr>
                <w:rFonts w:ascii="Times New Roman" w:hAnsi="Times New Roman"/>
                <w:sz w:val="24"/>
                <w:szCs w:val="24"/>
              </w:rPr>
            </w:pPr>
            <w:r w:rsidRPr="003C1A3D">
              <w:rPr>
                <w:rFonts w:ascii="Times New Roman" w:hAnsi="Times New Roman"/>
                <w:color w:val="333333"/>
                <w:sz w:val="24"/>
                <w:szCs w:val="24"/>
              </w:rPr>
              <w:t>Ёршик для унитаза Бруно с подставкой из пластика круглый</w:t>
            </w:r>
          </w:p>
        </w:tc>
        <w:tc>
          <w:tcPr>
            <w:tcW w:w="1277" w:type="dxa"/>
            <w:tcBorders>
              <w:top w:val="single" w:sz="4" w:space="0" w:color="auto"/>
              <w:left w:val="nil"/>
              <w:bottom w:val="single" w:sz="4" w:space="0" w:color="auto"/>
              <w:right w:val="single" w:sz="4" w:space="0" w:color="auto"/>
            </w:tcBorders>
            <w:shd w:val="clear" w:color="auto" w:fill="auto"/>
            <w:hideMark/>
          </w:tcPr>
          <w:p w14:paraId="11ADB067" w14:textId="270F7171"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шт</w:t>
            </w:r>
          </w:p>
        </w:tc>
        <w:tc>
          <w:tcPr>
            <w:tcW w:w="1178" w:type="dxa"/>
            <w:tcBorders>
              <w:top w:val="single" w:sz="4" w:space="0" w:color="auto"/>
              <w:left w:val="nil"/>
              <w:bottom w:val="single" w:sz="4" w:space="0" w:color="auto"/>
              <w:right w:val="single" w:sz="4" w:space="0" w:color="auto"/>
            </w:tcBorders>
            <w:shd w:val="clear" w:color="auto" w:fill="auto"/>
            <w:hideMark/>
          </w:tcPr>
          <w:p w14:paraId="4F5521F4" w14:textId="3CB411C0" w:rsidR="008B7A71" w:rsidRPr="003C1A3D" w:rsidRDefault="008B7A71" w:rsidP="008B7A71">
            <w:pPr>
              <w:suppressAutoHyphens w:val="0"/>
              <w:spacing w:after="0" w:line="240" w:lineRule="auto"/>
              <w:jc w:val="center"/>
              <w:rPr>
                <w:rFonts w:ascii="Times New Roman" w:hAnsi="Times New Roman"/>
                <w:sz w:val="24"/>
                <w:szCs w:val="24"/>
              </w:rPr>
            </w:pPr>
            <w:r w:rsidRPr="003C1A3D">
              <w:rPr>
                <w:rFonts w:ascii="Times New Roman" w:hAnsi="Times New Roman"/>
                <w:color w:val="333333"/>
                <w:sz w:val="24"/>
                <w:szCs w:val="24"/>
              </w:rPr>
              <w:t>7</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14:paraId="100472DF"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457" w:type="dxa"/>
            <w:tcBorders>
              <w:top w:val="single" w:sz="4" w:space="0" w:color="auto"/>
              <w:left w:val="nil"/>
              <w:bottom w:val="single" w:sz="4" w:space="0" w:color="auto"/>
              <w:right w:val="single" w:sz="4" w:space="0" w:color="auto"/>
            </w:tcBorders>
            <w:shd w:val="clear" w:color="auto" w:fill="auto"/>
            <w:vAlign w:val="center"/>
            <w:hideMark/>
          </w:tcPr>
          <w:p w14:paraId="15B797B3"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14:paraId="3F437AD4" w14:textId="77777777" w:rsidR="008B7A71" w:rsidRPr="003C1A3D" w:rsidRDefault="008B7A71" w:rsidP="008B7A71">
            <w:pPr>
              <w:suppressAutoHyphens w:val="0"/>
              <w:spacing w:after="0" w:line="240" w:lineRule="auto"/>
              <w:jc w:val="right"/>
              <w:rPr>
                <w:rFonts w:ascii="Times New Roman" w:hAnsi="Times New Roman"/>
                <w:sz w:val="24"/>
                <w:szCs w:val="24"/>
              </w:rPr>
            </w:pPr>
            <w:r w:rsidRPr="003C1A3D">
              <w:rPr>
                <w:rFonts w:ascii="Times New Roman" w:hAnsi="Times New Roman"/>
                <w:sz w:val="24"/>
                <w:szCs w:val="24"/>
              </w:rPr>
              <w:t> </w:t>
            </w:r>
          </w:p>
        </w:tc>
      </w:tr>
      <w:tr w:rsidR="007F763E" w:rsidRPr="003C1A3D" w14:paraId="24A46098" w14:textId="77777777" w:rsidTr="007F763E">
        <w:trPr>
          <w:trHeight w:val="623"/>
        </w:trPr>
        <w:tc>
          <w:tcPr>
            <w:tcW w:w="1332" w:type="dxa"/>
            <w:tcBorders>
              <w:top w:val="single" w:sz="4" w:space="0" w:color="auto"/>
              <w:left w:val="single" w:sz="4" w:space="0" w:color="auto"/>
              <w:bottom w:val="single" w:sz="4" w:space="0" w:color="auto"/>
              <w:right w:val="single" w:sz="4" w:space="0" w:color="auto"/>
            </w:tcBorders>
            <w:shd w:val="clear" w:color="auto" w:fill="auto"/>
          </w:tcPr>
          <w:p w14:paraId="16996D87" w14:textId="260E8BBF" w:rsidR="007F763E" w:rsidRPr="003C1A3D" w:rsidRDefault="007F763E" w:rsidP="008B7A71">
            <w:pPr>
              <w:suppressAutoHyphens w:val="0"/>
              <w:spacing w:after="0" w:line="240" w:lineRule="auto"/>
              <w:jc w:val="center"/>
              <w:rPr>
                <w:rFonts w:ascii="Times New Roman" w:hAnsi="Times New Roman"/>
                <w:color w:val="333333"/>
                <w:sz w:val="24"/>
                <w:szCs w:val="24"/>
              </w:rPr>
            </w:pPr>
            <w:r w:rsidRPr="003C1A3D">
              <w:rPr>
                <w:rFonts w:ascii="Times New Roman" w:hAnsi="Times New Roman"/>
                <w:color w:val="333333"/>
                <w:sz w:val="24"/>
                <w:szCs w:val="24"/>
              </w:rPr>
              <w:t>908282</w:t>
            </w:r>
          </w:p>
        </w:tc>
        <w:tc>
          <w:tcPr>
            <w:tcW w:w="5461" w:type="dxa"/>
            <w:tcBorders>
              <w:top w:val="single" w:sz="4" w:space="0" w:color="auto"/>
              <w:left w:val="nil"/>
              <w:bottom w:val="single" w:sz="4" w:space="0" w:color="auto"/>
              <w:right w:val="single" w:sz="4" w:space="0" w:color="auto"/>
            </w:tcBorders>
            <w:shd w:val="clear" w:color="auto" w:fill="auto"/>
          </w:tcPr>
          <w:p w14:paraId="170B8D84" w14:textId="795A3AEC" w:rsidR="007F763E" w:rsidRPr="003C1A3D" w:rsidRDefault="007F763E" w:rsidP="008B7A71">
            <w:pPr>
              <w:suppressAutoHyphens w:val="0"/>
              <w:spacing w:after="0" w:line="240" w:lineRule="auto"/>
              <w:rPr>
                <w:rFonts w:ascii="Times New Roman" w:hAnsi="Times New Roman"/>
                <w:color w:val="333333"/>
                <w:sz w:val="24"/>
                <w:szCs w:val="24"/>
              </w:rPr>
            </w:pPr>
            <w:r w:rsidRPr="003C1A3D">
              <w:rPr>
                <w:rFonts w:ascii="Times New Roman" w:hAnsi="Times New Roman"/>
                <w:color w:val="333333"/>
                <w:sz w:val="24"/>
                <w:szCs w:val="24"/>
              </w:rPr>
              <w:t>Тряпка для пола белая 50х60 см редкопрошивная 180г/м2</w:t>
            </w:r>
          </w:p>
        </w:tc>
        <w:tc>
          <w:tcPr>
            <w:tcW w:w="1277" w:type="dxa"/>
            <w:tcBorders>
              <w:top w:val="single" w:sz="4" w:space="0" w:color="auto"/>
              <w:left w:val="nil"/>
              <w:bottom w:val="single" w:sz="4" w:space="0" w:color="auto"/>
              <w:right w:val="single" w:sz="4" w:space="0" w:color="auto"/>
            </w:tcBorders>
            <w:shd w:val="clear" w:color="auto" w:fill="auto"/>
          </w:tcPr>
          <w:p w14:paraId="3140C0A5" w14:textId="547C3909" w:rsidR="007F763E" w:rsidRPr="003C1A3D" w:rsidRDefault="007F763E" w:rsidP="008B7A71">
            <w:pPr>
              <w:suppressAutoHyphens w:val="0"/>
              <w:spacing w:after="0" w:line="240" w:lineRule="auto"/>
              <w:jc w:val="center"/>
              <w:rPr>
                <w:rFonts w:ascii="Times New Roman" w:hAnsi="Times New Roman"/>
                <w:color w:val="333333"/>
                <w:sz w:val="24"/>
                <w:szCs w:val="24"/>
              </w:rPr>
            </w:pPr>
            <w:r w:rsidRPr="003C1A3D">
              <w:rPr>
                <w:rFonts w:ascii="Times New Roman" w:hAnsi="Times New Roman"/>
                <w:color w:val="333333"/>
                <w:sz w:val="24"/>
                <w:szCs w:val="24"/>
              </w:rPr>
              <w:t>шт</w:t>
            </w:r>
          </w:p>
        </w:tc>
        <w:tc>
          <w:tcPr>
            <w:tcW w:w="1178" w:type="dxa"/>
            <w:tcBorders>
              <w:top w:val="single" w:sz="4" w:space="0" w:color="auto"/>
              <w:left w:val="nil"/>
              <w:bottom w:val="single" w:sz="4" w:space="0" w:color="auto"/>
              <w:right w:val="single" w:sz="4" w:space="0" w:color="auto"/>
            </w:tcBorders>
            <w:shd w:val="clear" w:color="auto" w:fill="auto"/>
          </w:tcPr>
          <w:p w14:paraId="1C2B3C8E" w14:textId="3CA4E38A" w:rsidR="007F763E" w:rsidRPr="003C1A3D" w:rsidRDefault="007F763E" w:rsidP="008B7A71">
            <w:pPr>
              <w:suppressAutoHyphens w:val="0"/>
              <w:spacing w:after="0" w:line="240" w:lineRule="auto"/>
              <w:jc w:val="center"/>
              <w:rPr>
                <w:rFonts w:ascii="Times New Roman" w:hAnsi="Times New Roman"/>
                <w:color w:val="333333"/>
                <w:sz w:val="24"/>
                <w:szCs w:val="24"/>
              </w:rPr>
            </w:pPr>
            <w:r w:rsidRPr="003C1A3D">
              <w:rPr>
                <w:rFonts w:ascii="Times New Roman" w:hAnsi="Times New Roman"/>
                <w:color w:val="333333"/>
                <w:sz w:val="24"/>
                <w:szCs w:val="24"/>
              </w:rPr>
              <w:t>9</w:t>
            </w:r>
          </w:p>
        </w:tc>
        <w:tc>
          <w:tcPr>
            <w:tcW w:w="1356" w:type="dxa"/>
            <w:tcBorders>
              <w:top w:val="single" w:sz="4" w:space="0" w:color="auto"/>
              <w:left w:val="nil"/>
              <w:bottom w:val="single" w:sz="4" w:space="0" w:color="auto"/>
              <w:right w:val="single" w:sz="4" w:space="0" w:color="auto"/>
            </w:tcBorders>
            <w:shd w:val="clear" w:color="auto" w:fill="auto"/>
            <w:vAlign w:val="center"/>
          </w:tcPr>
          <w:p w14:paraId="41BED96B" w14:textId="77777777" w:rsidR="007F763E" w:rsidRPr="003C1A3D" w:rsidRDefault="007F763E" w:rsidP="008B7A71">
            <w:pPr>
              <w:suppressAutoHyphens w:val="0"/>
              <w:spacing w:after="0" w:line="240" w:lineRule="auto"/>
              <w:jc w:val="right"/>
              <w:rPr>
                <w:rFonts w:ascii="Times New Roman" w:hAnsi="Times New Roman"/>
                <w:sz w:val="24"/>
                <w:szCs w:val="24"/>
              </w:rPr>
            </w:pPr>
          </w:p>
        </w:tc>
        <w:tc>
          <w:tcPr>
            <w:tcW w:w="1457" w:type="dxa"/>
            <w:tcBorders>
              <w:top w:val="single" w:sz="4" w:space="0" w:color="auto"/>
              <w:left w:val="nil"/>
              <w:bottom w:val="single" w:sz="4" w:space="0" w:color="auto"/>
              <w:right w:val="single" w:sz="4" w:space="0" w:color="auto"/>
            </w:tcBorders>
            <w:shd w:val="clear" w:color="auto" w:fill="auto"/>
            <w:vAlign w:val="center"/>
          </w:tcPr>
          <w:p w14:paraId="51A7C2CC" w14:textId="77777777" w:rsidR="007F763E" w:rsidRPr="003C1A3D" w:rsidRDefault="007F763E" w:rsidP="008B7A71">
            <w:pPr>
              <w:suppressAutoHyphens w:val="0"/>
              <w:spacing w:after="0" w:line="240" w:lineRule="auto"/>
              <w:jc w:val="right"/>
              <w:rPr>
                <w:rFonts w:ascii="Times New Roman" w:hAnsi="Times New Roman"/>
                <w:sz w:val="24"/>
                <w:szCs w:val="24"/>
              </w:rPr>
            </w:pPr>
          </w:p>
        </w:tc>
        <w:tc>
          <w:tcPr>
            <w:tcW w:w="1979" w:type="dxa"/>
            <w:tcBorders>
              <w:top w:val="single" w:sz="4" w:space="0" w:color="auto"/>
              <w:left w:val="nil"/>
              <w:bottom w:val="single" w:sz="4" w:space="0" w:color="auto"/>
              <w:right w:val="single" w:sz="4" w:space="0" w:color="auto"/>
            </w:tcBorders>
            <w:shd w:val="clear" w:color="auto" w:fill="auto"/>
            <w:vAlign w:val="center"/>
          </w:tcPr>
          <w:p w14:paraId="2BE8FFA6" w14:textId="77777777" w:rsidR="007F763E" w:rsidRPr="003C1A3D" w:rsidRDefault="007F763E" w:rsidP="008B7A71">
            <w:pPr>
              <w:suppressAutoHyphens w:val="0"/>
              <w:spacing w:after="0" w:line="240" w:lineRule="auto"/>
              <w:jc w:val="right"/>
              <w:rPr>
                <w:rFonts w:ascii="Times New Roman" w:hAnsi="Times New Roman"/>
                <w:sz w:val="24"/>
                <w:szCs w:val="24"/>
              </w:rPr>
            </w:pPr>
          </w:p>
        </w:tc>
      </w:tr>
    </w:tbl>
    <w:p w14:paraId="2D11A101" w14:textId="77777777" w:rsidR="002742A7" w:rsidRPr="0078574F" w:rsidRDefault="002742A7">
      <w:pPr>
        <w:jc w:val="center"/>
        <w:rPr>
          <w:rFonts w:ascii="Times New Roman" w:hAnsi="Times New Roman"/>
          <w:sz w:val="24"/>
          <w:szCs w:val="24"/>
        </w:rPr>
      </w:pPr>
    </w:p>
    <w:p w14:paraId="185BB24E" w14:textId="77777777" w:rsidR="002742A7" w:rsidRDefault="002742A7">
      <w:pPr>
        <w:rPr>
          <w:rFonts w:ascii="Times New Roman" w:hAnsi="Times New Roman"/>
          <w:b/>
          <w:color w:val="0070C0"/>
          <w:sz w:val="23"/>
          <w:szCs w:val="23"/>
        </w:rPr>
      </w:pPr>
    </w:p>
    <w:tbl>
      <w:tblPr>
        <w:tblW w:w="13947" w:type="dxa"/>
        <w:tblInd w:w="109" w:type="dxa"/>
        <w:tblLayout w:type="fixed"/>
        <w:tblLook w:val="04A0" w:firstRow="1" w:lastRow="0" w:firstColumn="1" w:lastColumn="0" w:noHBand="0" w:noVBand="1"/>
      </w:tblPr>
      <w:tblGrid>
        <w:gridCol w:w="7355"/>
        <w:gridCol w:w="6592"/>
      </w:tblGrid>
      <w:tr w:rsidR="00906066" w:rsidRPr="0040143E" w14:paraId="3153EB5F" w14:textId="77777777" w:rsidTr="00906066">
        <w:trPr>
          <w:trHeight w:val="267"/>
        </w:trPr>
        <w:tc>
          <w:tcPr>
            <w:tcW w:w="7355" w:type="dxa"/>
            <w:shd w:val="clear" w:color="auto" w:fill="auto"/>
          </w:tcPr>
          <w:p w14:paraId="5E44C3F8" w14:textId="77777777" w:rsidR="00906066" w:rsidRPr="001D227A" w:rsidRDefault="00906066" w:rsidP="008E491F">
            <w:pPr>
              <w:pStyle w:val="ConsPlusNormal0"/>
              <w:widowControl w:val="0"/>
              <w:ind w:firstLine="34"/>
              <w:rPr>
                <w:rFonts w:ascii="Times New Roman" w:hAnsi="Times New Roman"/>
                <w:b/>
                <w:sz w:val="24"/>
                <w:szCs w:val="24"/>
              </w:rPr>
            </w:pPr>
            <w:r w:rsidRPr="001D227A">
              <w:rPr>
                <w:rFonts w:ascii="Times New Roman" w:hAnsi="Times New Roman"/>
                <w:b/>
                <w:sz w:val="24"/>
                <w:szCs w:val="24"/>
              </w:rPr>
              <w:t>Заказчик</w:t>
            </w:r>
          </w:p>
        </w:tc>
        <w:tc>
          <w:tcPr>
            <w:tcW w:w="6592" w:type="dxa"/>
            <w:shd w:val="clear" w:color="auto" w:fill="auto"/>
          </w:tcPr>
          <w:p w14:paraId="0F1EF2C3" w14:textId="77777777" w:rsidR="00906066" w:rsidRPr="001D227A" w:rsidRDefault="00906066" w:rsidP="008E491F">
            <w:pPr>
              <w:pStyle w:val="ConsPlusNormal0"/>
              <w:widowControl w:val="0"/>
              <w:ind w:firstLine="39"/>
              <w:rPr>
                <w:rFonts w:ascii="Times New Roman" w:hAnsi="Times New Roman"/>
                <w:b/>
                <w:sz w:val="24"/>
                <w:szCs w:val="24"/>
              </w:rPr>
            </w:pPr>
            <w:r w:rsidRPr="001D227A">
              <w:rPr>
                <w:rFonts w:ascii="Times New Roman" w:hAnsi="Times New Roman"/>
                <w:b/>
                <w:sz w:val="24"/>
                <w:szCs w:val="24"/>
              </w:rPr>
              <w:t>Поставщик</w:t>
            </w:r>
          </w:p>
        </w:tc>
      </w:tr>
      <w:tr w:rsidR="00906066" w:rsidRPr="0040143E" w14:paraId="2A39FE5B" w14:textId="77777777" w:rsidTr="00906066">
        <w:trPr>
          <w:trHeight w:val="535"/>
        </w:trPr>
        <w:tc>
          <w:tcPr>
            <w:tcW w:w="7355" w:type="dxa"/>
            <w:shd w:val="clear" w:color="auto" w:fill="auto"/>
          </w:tcPr>
          <w:p w14:paraId="7B796EC1" w14:textId="77777777" w:rsidR="00906066" w:rsidRPr="00B64197" w:rsidRDefault="00906066" w:rsidP="008E491F">
            <w:pPr>
              <w:pStyle w:val="ConsPlusNormal0"/>
              <w:widowControl w:val="0"/>
              <w:ind w:firstLine="34"/>
              <w:rPr>
                <w:rFonts w:ascii="Times New Roman" w:hAnsi="Times New Roman"/>
                <w:bCs/>
                <w:sz w:val="24"/>
                <w:szCs w:val="24"/>
              </w:rPr>
            </w:pPr>
            <w:r w:rsidRPr="00B64197">
              <w:rPr>
                <w:rFonts w:ascii="Times New Roman" w:hAnsi="Times New Roman"/>
                <w:bCs/>
                <w:sz w:val="24"/>
                <w:szCs w:val="24"/>
              </w:rPr>
              <w:lastRenderedPageBreak/>
              <w:t>Начальник</w:t>
            </w:r>
          </w:p>
          <w:p w14:paraId="7C9ADABF" w14:textId="77777777" w:rsidR="00906066" w:rsidRPr="001D227A" w:rsidRDefault="00906066" w:rsidP="008E491F">
            <w:pPr>
              <w:pStyle w:val="ConsPlusNormal0"/>
              <w:widowControl w:val="0"/>
              <w:ind w:firstLine="34"/>
              <w:rPr>
                <w:rFonts w:ascii="Times New Roman" w:hAnsi="Times New Roman"/>
                <w:b/>
                <w:sz w:val="24"/>
                <w:szCs w:val="24"/>
              </w:rPr>
            </w:pPr>
            <w:r w:rsidRPr="00B64197">
              <w:rPr>
                <w:rFonts w:ascii="Times New Roman" w:hAnsi="Times New Roman"/>
                <w:bCs/>
                <w:sz w:val="24"/>
                <w:szCs w:val="24"/>
              </w:rPr>
              <w:t>ФКУ «Узел связи и автоматизации»</w:t>
            </w:r>
          </w:p>
        </w:tc>
        <w:tc>
          <w:tcPr>
            <w:tcW w:w="6592" w:type="dxa"/>
            <w:shd w:val="clear" w:color="auto" w:fill="auto"/>
          </w:tcPr>
          <w:p w14:paraId="72330454" w14:textId="34720C7A" w:rsidR="00906066" w:rsidRPr="001D227A" w:rsidRDefault="00906066" w:rsidP="008E491F">
            <w:pPr>
              <w:pStyle w:val="ConsPlusNormal0"/>
              <w:widowControl w:val="0"/>
              <w:ind w:firstLine="39"/>
              <w:rPr>
                <w:rFonts w:ascii="Times New Roman" w:hAnsi="Times New Roman"/>
                <w:b/>
                <w:sz w:val="24"/>
                <w:szCs w:val="24"/>
              </w:rPr>
            </w:pPr>
          </w:p>
        </w:tc>
      </w:tr>
      <w:tr w:rsidR="00906066" w:rsidRPr="0040143E" w14:paraId="33B45385" w14:textId="77777777" w:rsidTr="00906066">
        <w:trPr>
          <w:trHeight w:val="267"/>
        </w:trPr>
        <w:tc>
          <w:tcPr>
            <w:tcW w:w="7355" w:type="dxa"/>
            <w:shd w:val="clear" w:color="auto" w:fill="auto"/>
          </w:tcPr>
          <w:p w14:paraId="0DDFBC02" w14:textId="77777777" w:rsidR="00906066" w:rsidRPr="001D227A" w:rsidRDefault="00906066" w:rsidP="008E491F">
            <w:pPr>
              <w:pStyle w:val="ConsPlusNormal0"/>
              <w:widowControl w:val="0"/>
              <w:jc w:val="both"/>
              <w:rPr>
                <w:rFonts w:ascii="Times New Roman" w:hAnsi="Times New Roman"/>
                <w:sz w:val="24"/>
                <w:szCs w:val="24"/>
              </w:rPr>
            </w:pPr>
          </w:p>
        </w:tc>
        <w:tc>
          <w:tcPr>
            <w:tcW w:w="6592" w:type="dxa"/>
            <w:shd w:val="clear" w:color="auto" w:fill="auto"/>
          </w:tcPr>
          <w:p w14:paraId="5B3C4F20" w14:textId="77777777" w:rsidR="00906066" w:rsidRPr="001D227A" w:rsidRDefault="00906066" w:rsidP="008E491F">
            <w:pPr>
              <w:pStyle w:val="ConsPlusNormal0"/>
              <w:widowControl w:val="0"/>
              <w:jc w:val="both"/>
              <w:rPr>
                <w:rFonts w:ascii="Times New Roman" w:hAnsi="Times New Roman"/>
                <w:sz w:val="24"/>
                <w:szCs w:val="24"/>
              </w:rPr>
            </w:pPr>
          </w:p>
        </w:tc>
      </w:tr>
      <w:tr w:rsidR="00906066" w:rsidRPr="0040143E" w14:paraId="6238408A" w14:textId="77777777" w:rsidTr="00906066">
        <w:trPr>
          <w:trHeight w:val="267"/>
        </w:trPr>
        <w:tc>
          <w:tcPr>
            <w:tcW w:w="7355" w:type="dxa"/>
            <w:shd w:val="clear" w:color="auto" w:fill="auto"/>
          </w:tcPr>
          <w:p w14:paraId="27F4E771" w14:textId="7F595CFB" w:rsidR="00906066" w:rsidRPr="001D227A" w:rsidRDefault="00906066" w:rsidP="008E491F">
            <w:pPr>
              <w:pStyle w:val="ConsPlusNormal0"/>
              <w:widowControl w:val="0"/>
              <w:jc w:val="both"/>
              <w:rPr>
                <w:rFonts w:ascii="Times New Roman" w:hAnsi="Times New Roman"/>
                <w:sz w:val="24"/>
                <w:szCs w:val="24"/>
              </w:rPr>
            </w:pPr>
            <w:r w:rsidRPr="001D227A">
              <w:rPr>
                <w:rFonts w:ascii="Times New Roman" w:hAnsi="Times New Roman"/>
                <w:sz w:val="24"/>
                <w:szCs w:val="24"/>
              </w:rPr>
              <w:t>_______________________/</w:t>
            </w:r>
            <w:r w:rsidR="000A11BB">
              <w:rPr>
                <w:rFonts w:ascii="Times New Roman" w:hAnsi="Times New Roman"/>
                <w:sz w:val="24"/>
                <w:szCs w:val="24"/>
              </w:rPr>
              <w:t>Ю.А. Денда</w:t>
            </w:r>
          </w:p>
        </w:tc>
        <w:tc>
          <w:tcPr>
            <w:tcW w:w="6592" w:type="dxa"/>
            <w:shd w:val="clear" w:color="auto" w:fill="auto"/>
          </w:tcPr>
          <w:p w14:paraId="795F9085" w14:textId="083DB275" w:rsidR="00906066" w:rsidRPr="001D227A" w:rsidRDefault="00906066" w:rsidP="008E491F">
            <w:pPr>
              <w:pStyle w:val="ConsPlusNormal0"/>
              <w:widowControl w:val="0"/>
              <w:jc w:val="both"/>
              <w:rPr>
                <w:rFonts w:ascii="Times New Roman" w:hAnsi="Times New Roman"/>
                <w:sz w:val="24"/>
                <w:szCs w:val="24"/>
              </w:rPr>
            </w:pPr>
            <w:r w:rsidRPr="001D227A">
              <w:rPr>
                <w:rFonts w:ascii="Times New Roman" w:hAnsi="Times New Roman"/>
                <w:sz w:val="24"/>
                <w:szCs w:val="24"/>
              </w:rPr>
              <w:t>________________________/</w:t>
            </w:r>
          </w:p>
        </w:tc>
      </w:tr>
      <w:tr w:rsidR="00906066" w:rsidRPr="0040143E" w14:paraId="2B56A575" w14:textId="77777777" w:rsidTr="00906066">
        <w:trPr>
          <w:trHeight w:val="267"/>
        </w:trPr>
        <w:tc>
          <w:tcPr>
            <w:tcW w:w="7355" w:type="dxa"/>
            <w:shd w:val="clear" w:color="auto" w:fill="auto"/>
          </w:tcPr>
          <w:p w14:paraId="2310E2A6" w14:textId="77777777" w:rsidR="00906066" w:rsidRPr="0040143E" w:rsidRDefault="00906066" w:rsidP="008E491F">
            <w:pPr>
              <w:pStyle w:val="ConsPlusNormal0"/>
              <w:widowControl w:val="0"/>
              <w:jc w:val="both"/>
              <w:rPr>
                <w:rFonts w:ascii="Times New Roman" w:hAnsi="Times New Roman"/>
                <w:sz w:val="22"/>
                <w:szCs w:val="22"/>
              </w:rPr>
            </w:pPr>
          </w:p>
        </w:tc>
        <w:tc>
          <w:tcPr>
            <w:tcW w:w="6592" w:type="dxa"/>
            <w:shd w:val="clear" w:color="auto" w:fill="auto"/>
          </w:tcPr>
          <w:p w14:paraId="59D3BF16" w14:textId="77777777" w:rsidR="00906066" w:rsidRPr="0040143E" w:rsidRDefault="00906066" w:rsidP="008E491F">
            <w:pPr>
              <w:pStyle w:val="ConsPlusNormal0"/>
              <w:widowControl w:val="0"/>
              <w:jc w:val="both"/>
              <w:rPr>
                <w:rFonts w:ascii="Times New Roman" w:hAnsi="Times New Roman"/>
                <w:sz w:val="22"/>
                <w:szCs w:val="22"/>
              </w:rPr>
            </w:pPr>
          </w:p>
        </w:tc>
      </w:tr>
    </w:tbl>
    <w:p w14:paraId="48FC551A" w14:textId="77777777" w:rsidR="00034CFE" w:rsidRPr="00332130" w:rsidRDefault="00034CFE">
      <w:pPr>
        <w:rPr>
          <w:rFonts w:ascii="Times New Roman" w:hAnsi="Times New Roman"/>
          <w:b/>
          <w:color w:val="0070C0"/>
          <w:sz w:val="23"/>
          <w:szCs w:val="23"/>
        </w:rPr>
      </w:pPr>
    </w:p>
    <w:p w14:paraId="10D40BDE" w14:textId="77777777" w:rsidR="002742A7" w:rsidRPr="00332130" w:rsidRDefault="002742A7">
      <w:pPr>
        <w:rPr>
          <w:rFonts w:ascii="Times New Roman" w:hAnsi="Times New Roman"/>
          <w:color w:val="0070C0"/>
          <w:sz w:val="23"/>
          <w:szCs w:val="23"/>
        </w:rPr>
      </w:pPr>
    </w:p>
    <w:sectPr w:rsidR="002742A7" w:rsidRPr="00332130">
      <w:pgSz w:w="16838" w:h="11906" w:orient="landscape"/>
      <w:pgMar w:top="567" w:right="1134" w:bottom="851" w:left="1134" w:header="0" w:footer="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2FF"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DejaVuSans-Bold">
    <w:altName w:val="Cambria"/>
    <w:panose1 w:val="00000000000000000000"/>
    <w:charset w:val="00"/>
    <w:family w:val="roman"/>
    <w:notTrueType/>
    <w:pitch w:val="default"/>
  </w:font>
  <w:font w:name="DejaVuSans">
    <w:altName w:val="Cambria"/>
    <w:panose1 w:val="00000000000000000000"/>
    <w:charset w:val="00"/>
    <w:family w:val="roman"/>
    <w:notTrueType/>
    <w:pitch w:val="default"/>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B5A35"/>
    <w:multiLevelType w:val="hybridMultilevel"/>
    <w:tmpl w:val="6BCE3A70"/>
    <w:lvl w:ilvl="0" w:tplc="C1C63A98">
      <w:start w:val="1"/>
      <w:numFmt w:val="decimal"/>
      <w:lvlText w:val="%1."/>
      <w:lvlJc w:val="left"/>
      <w:pPr>
        <w:ind w:left="1070" w:hanging="360"/>
      </w:pPr>
      <w:rPr>
        <w:rFonts w:hint="default"/>
        <w:b/>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252C32EF"/>
    <w:multiLevelType w:val="multilevel"/>
    <w:tmpl w:val="84EAA758"/>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b w:val="0"/>
        <w:i w:val="0"/>
        <w:caps w:val="0"/>
        <w:smallCaps w:val="0"/>
        <w:strike w:val="0"/>
        <w:dstrike w:val="0"/>
        <w:color w:val="000000"/>
        <w:spacing w:val="0"/>
        <w:sz w:val="22"/>
        <w:u w:val="none"/>
      </w:rPr>
    </w:lvl>
    <w:lvl w:ilvl="2">
      <w:start w:val="1"/>
      <w:numFmt w:val="decimal"/>
      <w:pStyle w:val="-1"/>
      <w:lvlText w:val="%1.%2.%3"/>
      <w:lvlJc w:val="left"/>
      <w:pPr>
        <w:tabs>
          <w:tab w:val="num" w:pos="851"/>
        </w:tabs>
        <w:ind w:left="851" w:hanging="851"/>
      </w:pPr>
      <w:rPr>
        <w:b w:val="0"/>
        <w:i w:val="0"/>
      </w:rPr>
    </w:lvl>
    <w:lvl w:ilvl="3">
      <w:start w:val="1"/>
      <w:numFmt w:val="lowerLetter"/>
      <w:pStyle w:val="-2"/>
      <w:lvlText w:val="%4)"/>
      <w:lvlJc w:val="left"/>
      <w:pPr>
        <w:tabs>
          <w:tab w:val="num" w:pos="1418"/>
        </w:tabs>
        <w:ind w:left="1418" w:hanging="567"/>
      </w:pPr>
      <w:rPr>
        <w:b w:val="0"/>
        <w:i w:val="0"/>
        <w:caps w:val="0"/>
        <w:smallCaps w:val="0"/>
        <w:strike w:val="0"/>
        <w:dstrike w:val="0"/>
        <w:color w:val="000000"/>
        <w:spacing w:val="0"/>
        <w:u w:val="no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26037CA5"/>
    <w:multiLevelType w:val="multilevel"/>
    <w:tmpl w:val="54E075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1647DDE"/>
    <w:multiLevelType w:val="hybridMultilevel"/>
    <w:tmpl w:val="19985B48"/>
    <w:lvl w:ilvl="0" w:tplc="C664983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4FC7899"/>
    <w:multiLevelType w:val="hybridMultilevel"/>
    <w:tmpl w:val="76400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FC4E0D"/>
    <w:multiLevelType w:val="multilevel"/>
    <w:tmpl w:val="3BB04976"/>
    <w:lvl w:ilvl="0">
      <w:start w:val="1"/>
      <w:numFmt w:val="decimal"/>
      <w:lvlText w:val="%1."/>
      <w:lvlJc w:val="center"/>
      <w:pPr>
        <w:tabs>
          <w:tab w:val="num" w:pos="0"/>
        </w:tabs>
        <w:ind w:left="0" w:firstLine="0"/>
      </w:pPr>
      <w:rPr>
        <w:b/>
        <w:i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73FF4F89"/>
    <w:multiLevelType w:val="multilevel"/>
    <w:tmpl w:val="0248D43A"/>
    <w:lvl w:ilvl="0">
      <w:start w:val="1"/>
      <w:numFmt w:val="decimal"/>
      <w:lvlText w:val="%1."/>
      <w:lvlJc w:val="left"/>
      <w:pPr>
        <w:tabs>
          <w:tab w:val="num" w:pos="0"/>
        </w:tabs>
        <w:ind w:left="720" w:hanging="360"/>
      </w:pPr>
      <w:rPr>
        <w:b/>
        <w:i w:val="0"/>
        <w:color w:val="000000"/>
      </w:rPr>
    </w:lvl>
    <w:lvl w:ilvl="1">
      <w:start w:val="1"/>
      <w:numFmt w:val="decimal"/>
      <w:lvlText w:val="%1.%2."/>
      <w:lvlJc w:val="left"/>
      <w:pPr>
        <w:tabs>
          <w:tab w:val="num" w:pos="0"/>
        </w:tabs>
        <w:ind w:left="1080" w:hanging="540"/>
      </w:pPr>
      <w:rPr>
        <w:b w:val="0"/>
        <w:color w:val="000000"/>
      </w:rPr>
    </w:lvl>
    <w:lvl w:ilvl="2">
      <w:start w:val="1"/>
      <w:numFmt w:val="decimal"/>
      <w:lvlText w:val="%1.%2.%3."/>
      <w:lvlJc w:val="left"/>
      <w:pPr>
        <w:tabs>
          <w:tab w:val="num" w:pos="0"/>
        </w:tabs>
        <w:ind w:left="1440" w:hanging="720"/>
      </w:pPr>
      <w:rPr>
        <w:b w:val="0"/>
        <w:color w:val="000000"/>
      </w:rPr>
    </w:lvl>
    <w:lvl w:ilvl="3">
      <w:start w:val="1"/>
      <w:numFmt w:val="decimal"/>
      <w:lvlText w:val="%1.%2.%3.%4."/>
      <w:lvlJc w:val="left"/>
      <w:pPr>
        <w:tabs>
          <w:tab w:val="num" w:pos="0"/>
        </w:tabs>
        <w:ind w:left="1620" w:hanging="720"/>
      </w:pPr>
      <w:rPr>
        <w:b/>
        <w:color w:val="000000"/>
      </w:rPr>
    </w:lvl>
    <w:lvl w:ilvl="4">
      <w:start w:val="1"/>
      <w:numFmt w:val="decimal"/>
      <w:lvlText w:val="%1.%2.%3.%4.%5."/>
      <w:lvlJc w:val="left"/>
      <w:pPr>
        <w:tabs>
          <w:tab w:val="num" w:pos="0"/>
        </w:tabs>
        <w:ind w:left="2160" w:hanging="1080"/>
      </w:pPr>
      <w:rPr>
        <w:b/>
        <w:color w:val="000000"/>
      </w:rPr>
    </w:lvl>
    <w:lvl w:ilvl="5">
      <w:start w:val="1"/>
      <w:numFmt w:val="decimal"/>
      <w:lvlText w:val="%1.%2.%3.%4.%5.%6."/>
      <w:lvlJc w:val="left"/>
      <w:pPr>
        <w:tabs>
          <w:tab w:val="num" w:pos="0"/>
        </w:tabs>
        <w:ind w:left="2340" w:hanging="1080"/>
      </w:pPr>
      <w:rPr>
        <w:b/>
        <w:color w:val="000000"/>
      </w:rPr>
    </w:lvl>
    <w:lvl w:ilvl="6">
      <w:start w:val="1"/>
      <w:numFmt w:val="decimal"/>
      <w:lvlText w:val="%1.%2.%3.%4.%5.%6.%7."/>
      <w:lvlJc w:val="left"/>
      <w:pPr>
        <w:tabs>
          <w:tab w:val="num" w:pos="0"/>
        </w:tabs>
        <w:ind w:left="2880" w:hanging="1440"/>
      </w:pPr>
      <w:rPr>
        <w:b/>
        <w:color w:val="000000"/>
      </w:rPr>
    </w:lvl>
    <w:lvl w:ilvl="7">
      <w:start w:val="1"/>
      <w:numFmt w:val="decimal"/>
      <w:lvlText w:val="%1.%2.%3.%4.%5.%6.%7.%8."/>
      <w:lvlJc w:val="left"/>
      <w:pPr>
        <w:tabs>
          <w:tab w:val="num" w:pos="0"/>
        </w:tabs>
        <w:ind w:left="3060" w:hanging="1440"/>
      </w:pPr>
      <w:rPr>
        <w:b/>
        <w:color w:val="000000"/>
      </w:rPr>
    </w:lvl>
    <w:lvl w:ilvl="8">
      <w:start w:val="1"/>
      <w:numFmt w:val="decimal"/>
      <w:lvlText w:val="%1.%2.%3.%4.%5.%6.%7.%8.%9."/>
      <w:lvlJc w:val="left"/>
      <w:pPr>
        <w:tabs>
          <w:tab w:val="num" w:pos="0"/>
        </w:tabs>
        <w:ind w:left="3600" w:hanging="1800"/>
      </w:pPr>
      <w:rPr>
        <w:b/>
        <w:color w:val="000000"/>
      </w:rPr>
    </w:lvl>
  </w:abstractNum>
  <w:num w:numId="1">
    <w:abstractNumId w:val="6"/>
  </w:num>
  <w:num w:numId="2">
    <w:abstractNumId w:val="1"/>
  </w:num>
  <w:num w:numId="3">
    <w:abstractNumId w:val="2"/>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2742A7"/>
    <w:rsid w:val="00030893"/>
    <w:rsid w:val="00034CFE"/>
    <w:rsid w:val="00096129"/>
    <w:rsid w:val="000A11BB"/>
    <w:rsid w:val="000A2E64"/>
    <w:rsid w:val="000C69DE"/>
    <w:rsid w:val="000F6AE2"/>
    <w:rsid w:val="00195560"/>
    <w:rsid w:val="001D227A"/>
    <w:rsid w:val="001F23CF"/>
    <w:rsid w:val="002623D1"/>
    <w:rsid w:val="002742A7"/>
    <w:rsid w:val="00290721"/>
    <w:rsid w:val="002E576E"/>
    <w:rsid w:val="00307151"/>
    <w:rsid w:val="00332130"/>
    <w:rsid w:val="00345660"/>
    <w:rsid w:val="00392243"/>
    <w:rsid w:val="003C1A3D"/>
    <w:rsid w:val="004118C0"/>
    <w:rsid w:val="00416B94"/>
    <w:rsid w:val="00450C0B"/>
    <w:rsid w:val="00454C9E"/>
    <w:rsid w:val="00475A77"/>
    <w:rsid w:val="0068406F"/>
    <w:rsid w:val="00692ED8"/>
    <w:rsid w:val="006C3E7D"/>
    <w:rsid w:val="006F3032"/>
    <w:rsid w:val="00724D85"/>
    <w:rsid w:val="007678BA"/>
    <w:rsid w:val="0078574F"/>
    <w:rsid w:val="007F763E"/>
    <w:rsid w:val="0085284E"/>
    <w:rsid w:val="00885AE0"/>
    <w:rsid w:val="008B7A71"/>
    <w:rsid w:val="008C0772"/>
    <w:rsid w:val="008C6034"/>
    <w:rsid w:val="00906066"/>
    <w:rsid w:val="009E5CB9"/>
    <w:rsid w:val="00A7225A"/>
    <w:rsid w:val="00AC253E"/>
    <w:rsid w:val="00AD281F"/>
    <w:rsid w:val="00B07C7E"/>
    <w:rsid w:val="00B64197"/>
    <w:rsid w:val="00B918E2"/>
    <w:rsid w:val="00C76F25"/>
    <w:rsid w:val="00CB67F3"/>
    <w:rsid w:val="00CE025D"/>
    <w:rsid w:val="00D17C1F"/>
    <w:rsid w:val="00DF1947"/>
    <w:rsid w:val="00E6451C"/>
    <w:rsid w:val="00ED1485"/>
    <w:rsid w:val="00EE3713"/>
    <w:rsid w:val="00F860A3"/>
    <w:rsid w:val="00FA6937"/>
    <w:rsid w:val="00FD4F06"/>
    <w:rsid w:val="00FE3631"/>
    <w:rsid w:val="00FE68B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3407"/>
  <w15:docId w15:val="{62A2AD6E-BAA8-4AA5-9502-B05A14B9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200" w:line="276" w:lineRule="auto"/>
    </w:pPr>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next w:val="a"/>
    <w:link w:val="20"/>
    <w:uiPriority w:val="9"/>
    <w:qFormat/>
    <w:pPr>
      <w:spacing w:before="120" w:after="120" w:line="276" w:lineRule="auto"/>
      <w:jc w:val="both"/>
      <w:outlineLvl w:val="1"/>
    </w:pPr>
    <w:rPr>
      <w:rFonts w:ascii="XO Thames" w:hAnsi="XO Thames"/>
      <w:b/>
      <w:sz w:val="28"/>
    </w:rPr>
  </w:style>
  <w:style w:type="paragraph" w:styleId="3">
    <w:name w:val="heading 3"/>
    <w:next w:val="a"/>
    <w:link w:val="30"/>
    <w:uiPriority w:val="9"/>
    <w:qFormat/>
    <w:pPr>
      <w:spacing w:before="120" w:after="120" w:line="276" w:lineRule="auto"/>
      <w:jc w:val="both"/>
      <w:outlineLvl w:val="2"/>
    </w:pPr>
    <w:rPr>
      <w:rFonts w:ascii="XO Thames" w:hAnsi="XO Thames"/>
      <w:b/>
      <w:sz w:val="26"/>
    </w:rPr>
  </w:style>
  <w:style w:type="paragraph" w:styleId="4">
    <w:name w:val="heading 4"/>
    <w:next w:val="a"/>
    <w:link w:val="40"/>
    <w:uiPriority w:val="9"/>
    <w:qFormat/>
    <w:pPr>
      <w:spacing w:before="120" w:after="120" w:line="276" w:lineRule="auto"/>
      <w:jc w:val="both"/>
      <w:outlineLvl w:val="3"/>
    </w:pPr>
    <w:rPr>
      <w:rFonts w:ascii="XO Thames" w:hAnsi="XO Thames"/>
      <w:b/>
      <w:sz w:val="24"/>
    </w:rPr>
  </w:style>
  <w:style w:type="paragraph" w:styleId="5">
    <w:name w:val="heading 5"/>
    <w:next w:val="a"/>
    <w:link w:val="50"/>
    <w:uiPriority w:val="9"/>
    <w:qFormat/>
    <w:pPr>
      <w:spacing w:before="120" w:after="120" w:line="276"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link w:val="12"/>
    <w:qFormat/>
  </w:style>
  <w:style w:type="character" w:customStyle="1" w:styleId="21">
    <w:name w:val="Основной текст 2 Знак"/>
    <w:link w:val="22"/>
    <w:qFormat/>
    <w:rPr>
      <w:rFonts w:ascii="Times New Roman" w:hAnsi="Times New Roman"/>
      <w:sz w:val="24"/>
    </w:rPr>
  </w:style>
  <w:style w:type="character" w:customStyle="1" w:styleId="-3">
    <w:name w:val="Контракт-раздел"/>
    <w:basedOn w:val="1"/>
    <w:link w:val="-"/>
    <w:qFormat/>
    <w:rPr>
      <w:rFonts w:ascii="Times New Roman" w:hAnsi="Times New Roman"/>
      <w:b/>
      <w:smallCaps/>
      <w:sz w:val="24"/>
    </w:rPr>
  </w:style>
  <w:style w:type="character" w:customStyle="1" w:styleId="23">
    <w:name w:val="Оглавление 2 Знак"/>
    <w:link w:val="24"/>
    <w:qFormat/>
    <w:rPr>
      <w:rFonts w:ascii="XO Thames" w:hAnsi="XO Thames"/>
      <w:sz w:val="28"/>
    </w:rPr>
  </w:style>
  <w:style w:type="character" w:customStyle="1" w:styleId="41">
    <w:name w:val="Оглавление 4 Знак"/>
    <w:link w:val="42"/>
    <w:qFormat/>
    <w:rPr>
      <w:rFonts w:ascii="XO Thames" w:hAnsi="XO Thames"/>
      <w:sz w:val="28"/>
    </w:rPr>
  </w:style>
  <w:style w:type="character" w:customStyle="1" w:styleId="6">
    <w:name w:val="Оглавление 6 Знак"/>
    <w:link w:val="60"/>
    <w:qFormat/>
    <w:rPr>
      <w:rFonts w:ascii="XO Thames" w:hAnsi="XO Thames"/>
      <w:sz w:val="28"/>
    </w:rPr>
  </w:style>
  <w:style w:type="character" w:customStyle="1" w:styleId="7">
    <w:name w:val="Оглавление 7 Знак"/>
    <w:link w:val="70"/>
    <w:qFormat/>
    <w:rPr>
      <w:rFonts w:ascii="XO Thames" w:hAnsi="XO Thames"/>
      <w:sz w:val="28"/>
    </w:rPr>
  </w:style>
  <w:style w:type="character" w:customStyle="1" w:styleId="13">
    <w:name w:val="Абзац списка1"/>
    <w:basedOn w:val="1"/>
    <w:link w:val="14"/>
    <w:qFormat/>
    <w:rPr>
      <w:rFonts w:ascii="Calibri" w:hAnsi="Calibri"/>
      <w:sz w:val="20"/>
    </w:rPr>
  </w:style>
  <w:style w:type="character" w:customStyle="1" w:styleId="a3">
    <w:name w:val="Тема примечания Знак"/>
    <w:basedOn w:val="a4"/>
    <w:link w:val="a5"/>
    <w:qFormat/>
    <w:rPr>
      <w:b/>
      <w:sz w:val="20"/>
    </w:rPr>
  </w:style>
  <w:style w:type="character" w:customStyle="1" w:styleId="30">
    <w:name w:val="Заголовок 3 Знак"/>
    <w:link w:val="3"/>
    <w:qFormat/>
    <w:rPr>
      <w:rFonts w:ascii="XO Thames" w:hAnsi="XO Thames"/>
      <w:b/>
      <w:sz w:val="26"/>
    </w:rPr>
  </w:style>
  <w:style w:type="character" w:customStyle="1" w:styleId="ConsNormal">
    <w:name w:val="ConsNormal"/>
    <w:link w:val="ConsNormal0"/>
    <w:qFormat/>
    <w:rPr>
      <w:rFonts w:ascii="Arial" w:hAnsi="Arial"/>
      <w:sz w:val="20"/>
    </w:rPr>
  </w:style>
  <w:style w:type="character" w:customStyle="1" w:styleId="15">
    <w:name w:val="Заголовок 1 Знак"/>
    <w:basedOn w:val="16"/>
    <w:link w:val="17"/>
    <w:qFormat/>
    <w:rPr>
      <w:rFonts w:asciiTheme="majorHAnsi" w:hAnsiTheme="majorHAnsi"/>
      <w:b/>
      <w:color w:val="365F91" w:themeColor="accent1" w:themeShade="BF"/>
      <w:sz w:val="28"/>
    </w:rPr>
  </w:style>
  <w:style w:type="character" w:customStyle="1" w:styleId="a6">
    <w:name w:val="Обычный (Интернет) Знак"/>
    <w:link w:val="a7"/>
    <w:qFormat/>
    <w:rPr>
      <w:rFonts w:ascii="Calibri" w:hAnsi="Calibri"/>
    </w:rPr>
  </w:style>
  <w:style w:type="character" w:customStyle="1" w:styleId="18">
    <w:name w:val="Знак сноски1"/>
    <w:link w:val="19"/>
    <w:qFormat/>
    <w:rPr>
      <w:rFonts w:ascii="Times New Roman" w:hAnsi="Times New Roman"/>
      <w:vertAlign w:val="superscript"/>
    </w:rPr>
  </w:style>
  <w:style w:type="character" w:customStyle="1" w:styleId="-4">
    <w:name w:val="Контракт-пункт"/>
    <w:basedOn w:val="1"/>
    <w:link w:val="-0"/>
    <w:qFormat/>
    <w:rPr>
      <w:rFonts w:ascii="Times New Roman" w:hAnsi="Times New Roman"/>
      <w:sz w:val="24"/>
    </w:rPr>
  </w:style>
  <w:style w:type="character" w:customStyle="1" w:styleId="1a">
    <w:name w:val="Гиперссылка1"/>
    <w:basedOn w:val="16"/>
    <w:link w:val="1b"/>
    <w:qFormat/>
    <w:rPr>
      <w:color w:val="0000FF"/>
      <w:u w:val="single"/>
    </w:rPr>
  </w:style>
  <w:style w:type="character" w:customStyle="1" w:styleId="31">
    <w:name w:val="Оглавление 3 Знак"/>
    <w:link w:val="32"/>
    <w:qFormat/>
    <w:rPr>
      <w:rFonts w:ascii="XO Thames" w:hAnsi="XO Thames"/>
      <w:sz w:val="28"/>
    </w:rPr>
  </w:style>
  <w:style w:type="character" w:customStyle="1" w:styleId="ConsPlusNormal">
    <w:name w:val="ConsPlusNormal"/>
    <w:link w:val="ConsPlusNormal0"/>
    <w:qFormat/>
    <w:rPr>
      <w:rFonts w:ascii="Arial" w:hAnsi="Arial"/>
      <w:sz w:val="20"/>
    </w:rPr>
  </w:style>
  <w:style w:type="character" w:customStyle="1" w:styleId="a4">
    <w:name w:val="Текст примечания Знак"/>
    <w:basedOn w:val="1"/>
    <w:link w:val="a8"/>
    <w:qFormat/>
    <w:rPr>
      <w:sz w:val="20"/>
    </w:rPr>
  </w:style>
  <w:style w:type="character" w:customStyle="1" w:styleId="16">
    <w:name w:val="Основной шрифт абзаца1"/>
    <w:link w:val="1c"/>
    <w:qFormat/>
  </w:style>
  <w:style w:type="character" w:customStyle="1" w:styleId="50">
    <w:name w:val="Заголовок 5 Знак"/>
    <w:link w:val="5"/>
    <w:qFormat/>
    <w:rPr>
      <w:rFonts w:ascii="XO Thames" w:hAnsi="XO Thames"/>
      <w:b/>
    </w:rPr>
  </w:style>
  <w:style w:type="character" w:customStyle="1" w:styleId="11">
    <w:name w:val="Заголовок 1 Знак1"/>
    <w:basedOn w:val="1"/>
    <w:link w:val="10"/>
    <w:qFormat/>
    <w:rPr>
      <w:rFonts w:ascii="Arial" w:hAnsi="Arial"/>
      <w:b/>
      <w:sz w:val="32"/>
    </w:rPr>
  </w:style>
  <w:style w:type="character" w:customStyle="1" w:styleId="-5">
    <w:name w:val="Интернет-ссылка"/>
    <w:link w:val="25"/>
    <w:rPr>
      <w:color w:val="0000FF"/>
      <w:u w:val="single"/>
    </w:rPr>
  </w:style>
  <w:style w:type="character" w:customStyle="1" w:styleId="Footnote">
    <w:name w:val="Footnote"/>
    <w:basedOn w:val="1"/>
    <w:link w:val="Footnote0"/>
    <w:qFormat/>
    <w:rPr>
      <w:sz w:val="20"/>
    </w:rPr>
  </w:style>
  <w:style w:type="character" w:customStyle="1" w:styleId="1d">
    <w:name w:val="Оглавление 1 Знак"/>
    <w:link w:val="1e"/>
    <w:qFormat/>
    <w:rPr>
      <w:rFonts w:ascii="XO Thames" w:hAnsi="XO Thames"/>
      <w:b/>
      <w:sz w:val="28"/>
    </w:rPr>
  </w:style>
  <w:style w:type="character" w:customStyle="1" w:styleId="a9">
    <w:name w:val="Подраздел"/>
    <w:link w:val="aa"/>
    <w:qFormat/>
    <w:rPr>
      <w:rFonts w:ascii="TimesDL" w:hAnsi="TimesDL"/>
      <w:b/>
      <w:smallCaps/>
      <w:spacing w:val="-2"/>
      <w:sz w:val="24"/>
    </w:rPr>
  </w:style>
  <w:style w:type="character" w:customStyle="1" w:styleId="HeaderandFooter">
    <w:name w:val="Header and Footer"/>
    <w:qFormat/>
    <w:rPr>
      <w:rFonts w:ascii="XO Thames" w:hAnsi="XO Thames"/>
      <w:sz w:val="20"/>
    </w:rPr>
  </w:style>
  <w:style w:type="character" w:customStyle="1" w:styleId="1f">
    <w:name w:val="Знак примечания1"/>
    <w:basedOn w:val="16"/>
    <w:link w:val="1f0"/>
    <w:qFormat/>
    <w:rPr>
      <w:sz w:val="16"/>
    </w:rPr>
  </w:style>
  <w:style w:type="character" w:customStyle="1" w:styleId="9">
    <w:name w:val="Оглавление 9 Знак"/>
    <w:link w:val="90"/>
    <w:qFormat/>
    <w:rPr>
      <w:rFonts w:ascii="XO Thames" w:hAnsi="XO Thames"/>
      <w:sz w:val="28"/>
    </w:rPr>
  </w:style>
  <w:style w:type="character" w:customStyle="1" w:styleId="ab">
    <w:name w:val="Тендерные данные"/>
    <w:basedOn w:val="1"/>
    <w:link w:val="ac"/>
    <w:qFormat/>
    <w:rPr>
      <w:rFonts w:ascii="Times New Roman" w:hAnsi="Times New Roman"/>
      <w:b/>
      <w:sz w:val="24"/>
    </w:rPr>
  </w:style>
  <w:style w:type="character" w:customStyle="1" w:styleId="ad">
    <w:name w:val="Верхний колонтитул Знак"/>
    <w:basedOn w:val="1"/>
    <w:link w:val="ae"/>
    <w:qFormat/>
  </w:style>
  <w:style w:type="character" w:customStyle="1" w:styleId="af">
    <w:name w:val="Нижний колонтитул Знак"/>
    <w:basedOn w:val="1"/>
    <w:link w:val="af0"/>
    <w:qFormat/>
  </w:style>
  <w:style w:type="character" w:customStyle="1" w:styleId="8">
    <w:name w:val="Оглавление 8 Знак"/>
    <w:link w:val="80"/>
    <w:qFormat/>
    <w:rPr>
      <w:rFonts w:ascii="XO Thames" w:hAnsi="XO Thames"/>
      <w:sz w:val="28"/>
    </w:rPr>
  </w:style>
  <w:style w:type="character" w:customStyle="1" w:styleId="af1">
    <w:name w:val="Текст выноски Знак"/>
    <w:basedOn w:val="1"/>
    <w:link w:val="af2"/>
    <w:qFormat/>
    <w:rPr>
      <w:rFonts w:ascii="Tahoma" w:hAnsi="Tahoma"/>
      <w:sz w:val="16"/>
    </w:rPr>
  </w:style>
  <w:style w:type="character" w:customStyle="1" w:styleId="af3">
    <w:name w:val="Обычный + по ширине"/>
    <w:basedOn w:val="1"/>
    <w:link w:val="af4"/>
    <w:qFormat/>
    <w:rPr>
      <w:rFonts w:ascii="Times New Roman" w:hAnsi="Times New Roman"/>
      <w:sz w:val="24"/>
    </w:rPr>
  </w:style>
  <w:style w:type="character" w:customStyle="1" w:styleId="51">
    <w:name w:val="Оглавление 5 Знак"/>
    <w:link w:val="52"/>
    <w:qFormat/>
    <w:rPr>
      <w:rFonts w:ascii="XO Thames" w:hAnsi="XO Thames"/>
      <w:sz w:val="28"/>
    </w:rPr>
  </w:style>
  <w:style w:type="character" w:customStyle="1" w:styleId="af5">
    <w:name w:val="Подзаголовок Знак"/>
    <w:link w:val="af6"/>
    <w:qFormat/>
    <w:rPr>
      <w:rFonts w:ascii="XO Thames" w:hAnsi="XO Thames"/>
      <w:i/>
      <w:sz w:val="24"/>
    </w:rPr>
  </w:style>
  <w:style w:type="character" w:customStyle="1" w:styleId="-6">
    <w:name w:val="Контракт-подпункт"/>
    <w:basedOn w:val="1"/>
    <w:link w:val="-1"/>
    <w:qFormat/>
    <w:rPr>
      <w:rFonts w:ascii="Times New Roman" w:hAnsi="Times New Roman"/>
      <w:sz w:val="24"/>
    </w:rPr>
  </w:style>
  <w:style w:type="character" w:customStyle="1" w:styleId="af7">
    <w:name w:val="Основной текст с отступом Знак"/>
    <w:basedOn w:val="1"/>
    <w:link w:val="af8"/>
    <w:qFormat/>
    <w:rPr>
      <w:rFonts w:ascii="Calibri" w:hAnsi="Calibri"/>
    </w:rPr>
  </w:style>
  <w:style w:type="character" w:customStyle="1" w:styleId="af9">
    <w:name w:val="Основной текст Знак"/>
    <w:basedOn w:val="1"/>
    <w:link w:val="afa"/>
    <w:qFormat/>
    <w:rPr>
      <w:rFonts w:ascii="Calibri" w:hAnsi="Calibri"/>
    </w:rPr>
  </w:style>
  <w:style w:type="character" w:customStyle="1" w:styleId="afb">
    <w:name w:val="Заголовок Знак"/>
    <w:basedOn w:val="1"/>
    <w:link w:val="afc"/>
    <w:qFormat/>
    <w:rPr>
      <w:rFonts w:ascii="Arial" w:hAnsi="Arial"/>
      <w:b/>
      <w:sz w:val="32"/>
    </w:rPr>
  </w:style>
  <w:style w:type="character" w:customStyle="1" w:styleId="40">
    <w:name w:val="Заголовок 4 Знак"/>
    <w:link w:val="4"/>
    <w:qFormat/>
    <w:rPr>
      <w:rFonts w:ascii="XO Thames" w:hAnsi="XO Thames"/>
      <w:b/>
      <w:sz w:val="24"/>
    </w:rPr>
  </w:style>
  <w:style w:type="character" w:customStyle="1" w:styleId="-7">
    <w:name w:val="Контракт-подподпункт"/>
    <w:basedOn w:val="1"/>
    <w:link w:val="-2"/>
    <w:qFormat/>
    <w:rPr>
      <w:rFonts w:ascii="Times New Roman" w:hAnsi="Times New Roman"/>
      <w:sz w:val="24"/>
    </w:rPr>
  </w:style>
  <w:style w:type="character" w:customStyle="1" w:styleId="apple-converted-space">
    <w:name w:val="apple-converted-space"/>
    <w:basedOn w:val="16"/>
    <w:link w:val="apple-converted-space0"/>
    <w:qFormat/>
  </w:style>
  <w:style w:type="character" w:customStyle="1" w:styleId="20">
    <w:name w:val="Заголовок 2 Знак"/>
    <w:link w:val="2"/>
    <w:qFormat/>
    <w:rPr>
      <w:rFonts w:ascii="XO Thames" w:hAnsi="XO Thames"/>
      <w:b/>
      <w:sz w:val="28"/>
    </w:rPr>
  </w:style>
  <w:style w:type="character" w:styleId="afd">
    <w:name w:val="annotation reference"/>
    <w:basedOn w:val="a0"/>
    <w:uiPriority w:val="99"/>
    <w:semiHidden/>
    <w:unhideWhenUsed/>
    <w:qFormat/>
    <w:rsid w:val="004400A8"/>
    <w:rPr>
      <w:sz w:val="16"/>
      <w:szCs w:val="16"/>
    </w:rPr>
  </w:style>
  <w:style w:type="character" w:customStyle="1" w:styleId="fontstyle01">
    <w:name w:val="fontstyle01"/>
    <w:basedOn w:val="a0"/>
    <w:qFormat/>
    <w:rsid w:val="00DA421C"/>
    <w:rPr>
      <w:rFonts w:ascii="DejaVuSans-Bold" w:hAnsi="DejaVuSans-Bold"/>
      <w:b/>
      <w:bCs/>
      <w:i w:val="0"/>
      <w:iCs w:val="0"/>
      <w:color w:val="000000"/>
      <w:sz w:val="24"/>
      <w:szCs w:val="24"/>
    </w:rPr>
  </w:style>
  <w:style w:type="character" w:customStyle="1" w:styleId="fontstyle21">
    <w:name w:val="fontstyle21"/>
    <w:basedOn w:val="a0"/>
    <w:qFormat/>
    <w:rsid w:val="00DA421C"/>
    <w:rPr>
      <w:rFonts w:ascii="DejaVuSans" w:hAnsi="DejaVuSans"/>
      <w:b w:val="0"/>
      <w:bCs w:val="0"/>
      <w:i w:val="0"/>
      <w:iCs w:val="0"/>
      <w:color w:val="000000"/>
      <w:sz w:val="20"/>
      <w:szCs w:val="20"/>
    </w:rPr>
  </w:style>
  <w:style w:type="paragraph" w:styleId="afc">
    <w:name w:val="Title"/>
    <w:basedOn w:val="a"/>
    <w:next w:val="afa"/>
    <w:link w:val="afb"/>
    <w:uiPriority w:val="10"/>
    <w:qFormat/>
    <w:pPr>
      <w:spacing w:before="240" w:after="0" w:line="240" w:lineRule="auto"/>
      <w:jc w:val="center"/>
      <w:outlineLvl w:val="0"/>
    </w:pPr>
    <w:rPr>
      <w:rFonts w:ascii="Arial" w:hAnsi="Arial"/>
      <w:b/>
      <w:sz w:val="32"/>
    </w:rPr>
  </w:style>
  <w:style w:type="paragraph" w:styleId="afa">
    <w:name w:val="Body Text"/>
    <w:basedOn w:val="a"/>
    <w:link w:val="af9"/>
    <w:pPr>
      <w:spacing w:after="120"/>
    </w:pPr>
    <w:rPr>
      <w:rFonts w:ascii="Calibri" w:hAnsi="Calibri"/>
    </w:rPr>
  </w:style>
  <w:style w:type="paragraph" w:styleId="afe">
    <w:name w:val="List"/>
    <w:basedOn w:val="afa"/>
    <w:rPr>
      <w:rFonts w:cs="Arial"/>
    </w:rPr>
  </w:style>
  <w:style w:type="paragraph" w:styleId="aff">
    <w:name w:val="caption"/>
    <w:basedOn w:val="a"/>
    <w:qFormat/>
    <w:pPr>
      <w:suppressLineNumbers/>
      <w:spacing w:before="120" w:after="120"/>
    </w:pPr>
    <w:rPr>
      <w:rFonts w:cs="Arial"/>
      <w:i/>
      <w:iCs/>
      <w:sz w:val="24"/>
      <w:szCs w:val="24"/>
    </w:rPr>
  </w:style>
  <w:style w:type="paragraph" w:styleId="aff0">
    <w:name w:val="index heading"/>
    <w:basedOn w:val="a"/>
    <w:qFormat/>
    <w:pPr>
      <w:suppressLineNumbers/>
    </w:pPr>
    <w:rPr>
      <w:rFonts w:cs="Arial"/>
    </w:rPr>
  </w:style>
  <w:style w:type="paragraph" w:styleId="22">
    <w:name w:val="Body Text 2"/>
    <w:link w:val="21"/>
    <w:qFormat/>
    <w:pPr>
      <w:widowControl w:val="0"/>
      <w:spacing w:before="120" w:line="100" w:lineRule="atLeast"/>
      <w:jc w:val="both"/>
    </w:pPr>
    <w:rPr>
      <w:rFonts w:ascii="Times New Roman" w:hAnsi="Times New Roman"/>
      <w:sz w:val="24"/>
    </w:rPr>
  </w:style>
  <w:style w:type="paragraph" w:customStyle="1" w:styleId="-">
    <w:name w:val="Контракт-раздел"/>
    <w:basedOn w:val="a"/>
    <w:next w:val="-0"/>
    <w:link w:val="-3"/>
    <w:qFormat/>
    <w:pPr>
      <w:keepNext/>
      <w:numPr>
        <w:numId w:val="2"/>
      </w:numPr>
      <w:tabs>
        <w:tab w:val="left" w:pos="540"/>
      </w:tabs>
      <w:spacing w:before="360" w:after="120" w:line="240" w:lineRule="auto"/>
      <w:jc w:val="center"/>
      <w:outlineLvl w:val="3"/>
    </w:pPr>
    <w:rPr>
      <w:rFonts w:ascii="Times New Roman" w:hAnsi="Times New Roman"/>
      <w:b/>
      <w:smallCaps/>
      <w:sz w:val="24"/>
    </w:rPr>
  </w:style>
  <w:style w:type="paragraph" w:styleId="24">
    <w:name w:val="toc 2"/>
    <w:next w:val="a"/>
    <w:link w:val="23"/>
    <w:uiPriority w:val="39"/>
    <w:pPr>
      <w:spacing w:after="200" w:line="276" w:lineRule="auto"/>
      <w:ind w:left="200"/>
    </w:pPr>
    <w:rPr>
      <w:rFonts w:ascii="XO Thames" w:hAnsi="XO Thames"/>
      <w:sz w:val="28"/>
    </w:rPr>
  </w:style>
  <w:style w:type="paragraph" w:styleId="42">
    <w:name w:val="toc 4"/>
    <w:next w:val="a"/>
    <w:link w:val="41"/>
    <w:uiPriority w:val="39"/>
    <w:pPr>
      <w:spacing w:after="200" w:line="276" w:lineRule="auto"/>
      <w:ind w:left="600"/>
    </w:pPr>
    <w:rPr>
      <w:rFonts w:ascii="XO Thames" w:hAnsi="XO Thames"/>
      <w:sz w:val="28"/>
    </w:rPr>
  </w:style>
  <w:style w:type="paragraph" w:styleId="60">
    <w:name w:val="toc 6"/>
    <w:next w:val="a"/>
    <w:link w:val="6"/>
    <w:uiPriority w:val="39"/>
    <w:pPr>
      <w:spacing w:after="200" w:line="276" w:lineRule="auto"/>
      <w:ind w:left="1000"/>
    </w:pPr>
    <w:rPr>
      <w:rFonts w:ascii="XO Thames" w:hAnsi="XO Thames"/>
      <w:sz w:val="28"/>
    </w:rPr>
  </w:style>
  <w:style w:type="paragraph" w:styleId="70">
    <w:name w:val="toc 7"/>
    <w:next w:val="a"/>
    <w:link w:val="7"/>
    <w:uiPriority w:val="39"/>
    <w:pPr>
      <w:spacing w:after="200" w:line="276" w:lineRule="auto"/>
      <w:ind w:left="1200"/>
    </w:pPr>
    <w:rPr>
      <w:rFonts w:ascii="XO Thames" w:hAnsi="XO Thames"/>
      <w:sz w:val="28"/>
    </w:rPr>
  </w:style>
  <w:style w:type="paragraph" w:customStyle="1" w:styleId="14">
    <w:name w:val="Абзац списка1"/>
    <w:basedOn w:val="a"/>
    <w:link w:val="13"/>
    <w:qFormat/>
    <w:pPr>
      <w:ind w:left="720"/>
      <w:contextualSpacing/>
      <w:jc w:val="both"/>
    </w:pPr>
    <w:rPr>
      <w:rFonts w:ascii="Calibri" w:hAnsi="Calibri"/>
      <w:sz w:val="20"/>
    </w:rPr>
  </w:style>
  <w:style w:type="paragraph" w:styleId="a5">
    <w:name w:val="annotation subject"/>
    <w:basedOn w:val="a8"/>
    <w:next w:val="a8"/>
    <w:link w:val="a3"/>
    <w:qFormat/>
    <w:rPr>
      <w:b/>
    </w:rPr>
  </w:style>
  <w:style w:type="paragraph" w:customStyle="1" w:styleId="ConsNormal0">
    <w:name w:val="ConsNormal"/>
    <w:link w:val="ConsNormal"/>
    <w:qFormat/>
    <w:pPr>
      <w:widowControl w:val="0"/>
      <w:ind w:right="19772" w:firstLine="720"/>
    </w:pPr>
    <w:rPr>
      <w:rFonts w:ascii="Arial" w:hAnsi="Arial"/>
      <w:sz w:val="20"/>
    </w:rPr>
  </w:style>
  <w:style w:type="paragraph" w:customStyle="1" w:styleId="1c">
    <w:name w:val="Основной шрифт абзаца1"/>
    <w:link w:val="16"/>
    <w:qFormat/>
    <w:pPr>
      <w:spacing w:after="200" w:line="276" w:lineRule="auto"/>
    </w:pPr>
  </w:style>
  <w:style w:type="paragraph" w:customStyle="1" w:styleId="17">
    <w:name w:val="Заголовок 1 Знак"/>
    <w:basedOn w:val="1c"/>
    <w:link w:val="15"/>
    <w:qFormat/>
    <w:rPr>
      <w:rFonts w:asciiTheme="majorHAnsi" w:hAnsiTheme="majorHAnsi"/>
      <w:b/>
      <w:color w:val="365F91" w:themeColor="accent1" w:themeShade="BF"/>
      <w:sz w:val="28"/>
    </w:rPr>
  </w:style>
  <w:style w:type="paragraph" w:styleId="a7">
    <w:name w:val="Normal (Web)"/>
    <w:link w:val="a6"/>
    <w:qFormat/>
    <w:pPr>
      <w:widowControl w:val="0"/>
      <w:spacing w:after="200" w:line="276" w:lineRule="auto"/>
    </w:pPr>
  </w:style>
  <w:style w:type="paragraph" w:customStyle="1" w:styleId="19">
    <w:name w:val="Знак сноски1"/>
    <w:link w:val="18"/>
    <w:qFormat/>
    <w:pPr>
      <w:spacing w:after="200" w:line="276" w:lineRule="auto"/>
    </w:pPr>
    <w:rPr>
      <w:rFonts w:ascii="Times New Roman" w:hAnsi="Times New Roman"/>
      <w:vertAlign w:val="superscript"/>
    </w:rPr>
  </w:style>
  <w:style w:type="paragraph" w:customStyle="1" w:styleId="-0">
    <w:name w:val="Контракт-пункт"/>
    <w:basedOn w:val="a"/>
    <w:link w:val="-4"/>
    <w:qFormat/>
    <w:pPr>
      <w:numPr>
        <w:ilvl w:val="1"/>
        <w:numId w:val="2"/>
      </w:numPr>
      <w:spacing w:after="0" w:line="240" w:lineRule="auto"/>
      <w:jc w:val="both"/>
    </w:pPr>
    <w:rPr>
      <w:rFonts w:ascii="Times New Roman" w:hAnsi="Times New Roman"/>
      <w:sz w:val="24"/>
    </w:rPr>
  </w:style>
  <w:style w:type="paragraph" w:customStyle="1" w:styleId="1b">
    <w:name w:val="Гиперссылка1"/>
    <w:basedOn w:val="1c"/>
    <w:link w:val="1a"/>
    <w:qFormat/>
    <w:rPr>
      <w:color w:val="0000FF"/>
      <w:u w:val="single"/>
    </w:rPr>
  </w:style>
  <w:style w:type="paragraph" w:styleId="32">
    <w:name w:val="toc 3"/>
    <w:next w:val="a"/>
    <w:link w:val="31"/>
    <w:uiPriority w:val="39"/>
    <w:pPr>
      <w:spacing w:after="200" w:line="276" w:lineRule="auto"/>
      <w:ind w:left="400"/>
    </w:pPr>
    <w:rPr>
      <w:rFonts w:ascii="XO Thames" w:hAnsi="XO Thames"/>
      <w:sz w:val="28"/>
    </w:rPr>
  </w:style>
  <w:style w:type="paragraph" w:customStyle="1" w:styleId="ConsPlusNormal0">
    <w:name w:val="ConsPlusNormal"/>
    <w:link w:val="ConsPlusNormal"/>
    <w:qFormat/>
    <w:rPr>
      <w:rFonts w:ascii="Arial" w:hAnsi="Arial"/>
      <w:sz w:val="20"/>
    </w:rPr>
  </w:style>
  <w:style w:type="paragraph" w:styleId="a8">
    <w:name w:val="annotation text"/>
    <w:basedOn w:val="a"/>
    <w:link w:val="a4"/>
    <w:qFormat/>
    <w:pPr>
      <w:spacing w:line="240" w:lineRule="auto"/>
    </w:pPr>
    <w:rPr>
      <w:sz w:val="20"/>
    </w:rPr>
  </w:style>
  <w:style w:type="paragraph" w:customStyle="1" w:styleId="25">
    <w:name w:val="Гиперссылка2"/>
    <w:link w:val="-5"/>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e">
    <w:name w:val="toc 1"/>
    <w:next w:val="a"/>
    <w:link w:val="1d"/>
    <w:uiPriority w:val="39"/>
    <w:pPr>
      <w:spacing w:after="200" w:line="276" w:lineRule="auto"/>
    </w:pPr>
    <w:rPr>
      <w:rFonts w:ascii="XO Thames" w:hAnsi="XO Thames"/>
      <w:b/>
      <w:sz w:val="28"/>
    </w:rPr>
  </w:style>
  <w:style w:type="paragraph" w:customStyle="1" w:styleId="aa">
    <w:name w:val="Подраздел"/>
    <w:link w:val="a9"/>
    <w:qFormat/>
    <w:pPr>
      <w:widowControl w:val="0"/>
      <w:spacing w:before="240" w:after="120" w:line="100" w:lineRule="atLeast"/>
      <w:jc w:val="center"/>
    </w:pPr>
    <w:rPr>
      <w:rFonts w:ascii="TimesDL" w:hAnsi="TimesDL"/>
      <w:b/>
      <w:smallCaps/>
      <w:spacing w:val="-2"/>
      <w:sz w:val="24"/>
    </w:rPr>
  </w:style>
  <w:style w:type="paragraph" w:customStyle="1" w:styleId="12">
    <w:name w:val="Обычный1"/>
    <w:link w:val="1"/>
    <w:qFormat/>
    <w:pPr>
      <w:spacing w:after="200" w:line="276" w:lineRule="auto"/>
    </w:pPr>
  </w:style>
  <w:style w:type="paragraph" w:customStyle="1" w:styleId="aff1">
    <w:name w:val="Колонтитул"/>
    <w:qFormat/>
    <w:pPr>
      <w:spacing w:after="200"/>
      <w:jc w:val="both"/>
    </w:pPr>
    <w:rPr>
      <w:rFonts w:ascii="XO Thames" w:hAnsi="XO Thames"/>
      <w:sz w:val="20"/>
    </w:rPr>
  </w:style>
  <w:style w:type="paragraph" w:customStyle="1" w:styleId="1f0">
    <w:name w:val="Знак примечания1"/>
    <w:basedOn w:val="1c"/>
    <w:link w:val="1f"/>
    <w:qFormat/>
    <w:rPr>
      <w:sz w:val="16"/>
    </w:rPr>
  </w:style>
  <w:style w:type="paragraph" w:styleId="90">
    <w:name w:val="toc 9"/>
    <w:next w:val="a"/>
    <w:link w:val="9"/>
    <w:uiPriority w:val="39"/>
    <w:pPr>
      <w:spacing w:after="200" w:line="276" w:lineRule="auto"/>
      <w:ind w:left="1600"/>
    </w:pPr>
    <w:rPr>
      <w:rFonts w:ascii="XO Thames" w:hAnsi="XO Thames"/>
      <w:sz w:val="28"/>
    </w:rPr>
  </w:style>
  <w:style w:type="paragraph" w:customStyle="1" w:styleId="ac">
    <w:name w:val="Тендерные данные"/>
    <w:basedOn w:val="a"/>
    <w:link w:val="ab"/>
    <w:qFormat/>
    <w:pPr>
      <w:tabs>
        <w:tab w:val="left" w:pos="1985"/>
      </w:tabs>
      <w:spacing w:before="120" w:after="0" w:line="240" w:lineRule="auto"/>
      <w:jc w:val="both"/>
    </w:pPr>
    <w:rPr>
      <w:rFonts w:ascii="Times New Roman" w:hAnsi="Times New Roman"/>
      <w:b/>
      <w:sz w:val="24"/>
    </w:rPr>
  </w:style>
  <w:style w:type="paragraph" w:styleId="ae">
    <w:name w:val="header"/>
    <w:basedOn w:val="a"/>
    <w:link w:val="ad"/>
    <w:pPr>
      <w:tabs>
        <w:tab w:val="center" w:pos="4677"/>
        <w:tab w:val="right" w:pos="9355"/>
      </w:tabs>
      <w:spacing w:after="0" w:line="240" w:lineRule="auto"/>
    </w:pPr>
  </w:style>
  <w:style w:type="paragraph" w:styleId="af0">
    <w:name w:val="footer"/>
    <w:basedOn w:val="a"/>
    <w:link w:val="af"/>
    <w:pPr>
      <w:tabs>
        <w:tab w:val="center" w:pos="4677"/>
        <w:tab w:val="right" w:pos="9355"/>
      </w:tabs>
      <w:spacing w:after="0" w:line="240" w:lineRule="auto"/>
    </w:pPr>
  </w:style>
  <w:style w:type="paragraph" w:styleId="80">
    <w:name w:val="toc 8"/>
    <w:next w:val="a"/>
    <w:link w:val="8"/>
    <w:uiPriority w:val="39"/>
    <w:pPr>
      <w:spacing w:after="200" w:line="276" w:lineRule="auto"/>
      <w:ind w:left="1400"/>
    </w:pPr>
    <w:rPr>
      <w:rFonts w:ascii="XO Thames" w:hAnsi="XO Thames"/>
      <w:sz w:val="28"/>
    </w:rPr>
  </w:style>
  <w:style w:type="paragraph" w:styleId="af2">
    <w:name w:val="Balloon Text"/>
    <w:basedOn w:val="a"/>
    <w:link w:val="af1"/>
    <w:qFormat/>
    <w:pPr>
      <w:spacing w:after="0" w:line="240" w:lineRule="auto"/>
    </w:pPr>
    <w:rPr>
      <w:rFonts w:ascii="Tahoma" w:hAnsi="Tahoma"/>
      <w:sz w:val="16"/>
    </w:rPr>
  </w:style>
  <w:style w:type="paragraph" w:customStyle="1" w:styleId="af4">
    <w:name w:val="Обычный + по ширине"/>
    <w:basedOn w:val="a"/>
    <w:link w:val="af3"/>
    <w:qFormat/>
    <w:pPr>
      <w:spacing w:after="0" w:line="240" w:lineRule="auto"/>
      <w:jc w:val="both"/>
    </w:pPr>
    <w:rPr>
      <w:rFonts w:ascii="Times New Roman" w:hAnsi="Times New Roman"/>
      <w:sz w:val="24"/>
    </w:rPr>
  </w:style>
  <w:style w:type="paragraph" w:styleId="52">
    <w:name w:val="toc 5"/>
    <w:next w:val="a"/>
    <w:link w:val="51"/>
    <w:uiPriority w:val="39"/>
    <w:pPr>
      <w:spacing w:after="200" w:line="276" w:lineRule="auto"/>
      <w:ind w:left="800"/>
    </w:pPr>
    <w:rPr>
      <w:rFonts w:ascii="XO Thames" w:hAnsi="XO Thames"/>
      <w:sz w:val="28"/>
    </w:rPr>
  </w:style>
  <w:style w:type="paragraph" w:styleId="af6">
    <w:name w:val="Subtitle"/>
    <w:next w:val="a"/>
    <w:link w:val="af5"/>
    <w:uiPriority w:val="11"/>
    <w:qFormat/>
    <w:pPr>
      <w:spacing w:after="200" w:line="276" w:lineRule="auto"/>
      <w:jc w:val="both"/>
    </w:pPr>
    <w:rPr>
      <w:rFonts w:ascii="XO Thames" w:hAnsi="XO Thames"/>
      <w:i/>
      <w:sz w:val="24"/>
    </w:rPr>
  </w:style>
  <w:style w:type="paragraph" w:customStyle="1" w:styleId="-1">
    <w:name w:val="Контракт-подпункт"/>
    <w:basedOn w:val="a"/>
    <w:link w:val="-6"/>
    <w:qFormat/>
    <w:pPr>
      <w:numPr>
        <w:ilvl w:val="2"/>
        <w:numId w:val="2"/>
      </w:numPr>
      <w:spacing w:after="0" w:line="240" w:lineRule="auto"/>
      <w:jc w:val="both"/>
    </w:pPr>
    <w:rPr>
      <w:rFonts w:ascii="Times New Roman" w:hAnsi="Times New Roman"/>
      <w:sz w:val="24"/>
    </w:rPr>
  </w:style>
  <w:style w:type="paragraph" w:styleId="af8">
    <w:name w:val="Body Text Indent"/>
    <w:basedOn w:val="a"/>
    <w:link w:val="af7"/>
    <w:pPr>
      <w:spacing w:after="120"/>
      <w:ind w:left="283"/>
    </w:pPr>
    <w:rPr>
      <w:rFonts w:ascii="Calibri" w:hAnsi="Calibri"/>
    </w:rPr>
  </w:style>
  <w:style w:type="paragraph" w:customStyle="1" w:styleId="-2">
    <w:name w:val="Контракт-подподпункт"/>
    <w:basedOn w:val="a"/>
    <w:link w:val="-7"/>
    <w:qFormat/>
    <w:pPr>
      <w:numPr>
        <w:ilvl w:val="3"/>
        <w:numId w:val="2"/>
      </w:numPr>
      <w:spacing w:after="0" w:line="240" w:lineRule="auto"/>
      <w:jc w:val="both"/>
    </w:pPr>
    <w:rPr>
      <w:rFonts w:ascii="Times New Roman" w:hAnsi="Times New Roman"/>
      <w:sz w:val="24"/>
    </w:rPr>
  </w:style>
  <w:style w:type="paragraph" w:customStyle="1" w:styleId="apple-converted-space0">
    <w:name w:val="apple-converted-space"/>
    <w:basedOn w:val="1c"/>
    <w:link w:val="apple-converted-space"/>
    <w:qFormat/>
  </w:style>
  <w:style w:type="paragraph" w:customStyle="1" w:styleId="Standard">
    <w:name w:val="Standard"/>
    <w:qFormat/>
    <w:rsid w:val="00E81EB3"/>
    <w:pPr>
      <w:widowControl w:val="0"/>
    </w:pPr>
    <w:rPr>
      <w:rFonts w:ascii="Liberation Serif" w:eastAsia="Segoe UI" w:hAnsi="Liberation Serif" w:cs="Tahoma"/>
      <w:kern w:val="2"/>
      <w:sz w:val="24"/>
      <w:szCs w:val="24"/>
      <w:lang w:eastAsia="zh-CN" w:bidi="hi-IN"/>
    </w:rPr>
  </w:style>
  <w:style w:type="paragraph" w:customStyle="1" w:styleId="aff2">
    <w:name w:val="Содержимое таблицы"/>
    <w:basedOn w:val="a"/>
    <w:qFormat/>
    <w:pPr>
      <w:widowControl w:val="0"/>
      <w:suppressLineNumbers/>
    </w:pPr>
  </w:style>
  <w:style w:type="paragraph" w:customStyle="1" w:styleId="aff3">
    <w:name w:val="Заголовок таблицы"/>
    <w:basedOn w:val="aff2"/>
    <w:qFormat/>
    <w:pPr>
      <w:jc w:val="center"/>
    </w:pPr>
    <w:rPr>
      <w:b/>
      <w:bCs/>
    </w:rPr>
  </w:style>
  <w:style w:type="table" w:customStyle="1" w:styleId="TableGrid">
    <w:name w:val="TableGrid"/>
    <w:rsid w:val="00EB156A"/>
    <w:rPr>
      <w:rFonts w:eastAsiaTheme="minorEastAsia" w:cstheme="minorBidi"/>
      <w:color w:val="auto"/>
      <w:szCs w:val="22"/>
    </w:rPr>
    <w:tblPr>
      <w:tblCellMar>
        <w:top w:w="0" w:type="dxa"/>
        <w:left w:w="0" w:type="dxa"/>
        <w:bottom w:w="0" w:type="dxa"/>
        <w:right w:w="0" w:type="dxa"/>
      </w:tblCellMar>
    </w:tblPr>
  </w:style>
  <w:style w:type="paragraph" w:styleId="aff4">
    <w:name w:val="List Paragraph"/>
    <w:basedOn w:val="a"/>
    <w:uiPriority w:val="34"/>
    <w:qFormat/>
    <w:rsid w:val="00332130"/>
    <w:pPr>
      <w:ind w:left="720"/>
      <w:contextualSpacing/>
    </w:pPr>
  </w:style>
  <w:style w:type="character" w:customStyle="1" w:styleId="ConsPlusNormal1">
    <w:name w:val="ConsPlusNormal Знак"/>
    <w:locked/>
    <w:rsid w:val="00475A77"/>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623501">
      <w:bodyDiv w:val="1"/>
      <w:marLeft w:val="0"/>
      <w:marRight w:val="0"/>
      <w:marTop w:val="0"/>
      <w:marBottom w:val="0"/>
      <w:divBdr>
        <w:top w:val="none" w:sz="0" w:space="0" w:color="auto"/>
        <w:left w:val="none" w:sz="0" w:space="0" w:color="auto"/>
        <w:bottom w:val="none" w:sz="0" w:space="0" w:color="auto"/>
        <w:right w:val="none" w:sz="0" w:space="0" w:color="auto"/>
      </w:divBdr>
    </w:div>
    <w:div w:id="451483715">
      <w:bodyDiv w:val="1"/>
      <w:marLeft w:val="0"/>
      <w:marRight w:val="0"/>
      <w:marTop w:val="0"/>
      <w:marBottom w:val="0"/>
      <w:divBdr>
        <w:top w:val="none" w:sz="0" w:space="0" w:color="auto"/>
        <w:left w:val="none" w:sz="0" w:space="0" w:color="auto"/>
        <w:bottom w:val="none" w:sz="0" w:space="0" w:color="auto"/>
        <w:right w:val="none" w:sz="0" w:space="0" w:color="auto"/>
      </w:divBdr>
    </w:div>
    <w:div w:id="752042933">
      <w:bodyDiv w:val="1"/>
      <w:marLeft w:val="0"/>
      <w:marRight w:val="0"/>
      <w:marTop w:val="0"/>
      <w:marBottom w:val="0"/>
      <w:divBdr>
        <w:top w:val="none" w:sz="0" w:space="0" w:color="auto"/>
        <w:left w:val="none" w:sz="0" w:space="0" w:color="auto"/>
        <w:bottom w:val="none" w:sz="0" w:space="0" w:color="auto"/>
        <w:right w:val="none" w:sz="0" w:space="0" w:color="auto"/>
      </w:divBdr>
    </w:div>
    <w:div w:id="773132768">
      <w:bodyDiv w:val="1"/>
      <w:marLeft w:val="0"/>
      <w:marRight w:val="0"/>
      <w:marTop w:val="0"/>
      <w:marBottom w:val="0"/>
      <w:divBdr>
        <w:top w:val="none" w:sz="0" w:space="0" w:color="auto"/>
        <w:left w:val="none" w:sz="0" w:space="0" w:color="auto"/>
        <w:bottom w:val="none" w:sz="0" w:space="0" w:color="auto"/>
        <w:right w:val="none" w:sz="0" w:space="0" w:color="auto"/>
      </w:divBdr>
    </w:div>
    <w:div w:id="984891080">
      <w:bodyDiv w:val="1"/>
      <w:marLeft w:val="0"/>
      <w:marRight w:val="0"/>
      <w:marTop w:val="0"/>
      <w:marBottom w:val="0"/>
      <w:divBdr>
        <w:top w:val="none" w:sz="0" w:space="0" w:color="auto"/>
        <w:left w:val="none" w:sz="0" w:space="0" w:color="auto"/>
        <w:bottom w:val="none" w:sz="0" w:space="0" w:color="auto"/>
        <w:right w:val="none" w:sz="0" w:space="0" w:color="auto"/>
      </w:divBdr>
    </w:div>
    <w:div w:id="1848711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89EEC7D-853F-4C8D-99F2-BCC070C29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16</Pages>
  <Words>6681</Words>
  <Characters>38087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Пользователь</cp:lastModifiedBy>
  <cp:revision>79</cp:revision>
  <cp:lastPrinted>2026-08-06T13:28:00Z</cp:lastPrinted>
  <dcterms:created xsi:type="dcterms:W3CDTF">2024-06-04T13:19:00Z</dcterms:created>
  <dcterms:modified xsi:type="dcterms:W3CDTF">2026-08-11T08:12:00Z</dcterms:modified>
  <dc:language>ru-RU</dc:language>
</cp:coreProperties>
</file>