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151" w:rsidRPr="00DA021A" w:rsidRDefault="00A35C84">
      <w:pPr>
        <w:shd w:val="clear" w:color="auto" w:fill="FFFFFF"/>
        <w:jc w:val="right"/>
        <w:rPr>
          <w:b/>
          <w:bCs/>
          <w:color w:val="000000" w:themeColor="text1"/>
          <w:sz w:val="22"/>
          <w:szCs w:val="22"/>
        </w:rPr>
      </w:pPr>
      <w:r w:rsidRPr="00DA021A">
        <w:rPr>
          <w:b/>
          <w:bCs/>
          <w:color w:val="000000" w:themeColor="text1"/>
          <w:sz w:val="22"/>
          <w:szCs w:val="22"/>
        </w:rPr>
        <w:t>ПРОЕКТ КОНТРАКТА (ЕАТ)</w:t>
      </w:r>
    </w:p>
    <w:p w:rsidR="005D5151" w:rsidRPr="00DA021A" w:rsidRDefault="00A35C84">
      <w:pPr>
        <w:shd w:val="clear" w:color="auto" w:fill="FFFFFF"/>
        <w:jc w:val="center"/>
        <w:rPr>
          <w:b/>
          <w:bCs/>
          <w:color w:val="000000" w:themeColor="text1"/>
          <w:sz w:val="22"/>
          <w:szCs w:val="22"/>
        </w:rPr>
      </w:pPr>
      <w:r w:rsidRPr="00DA021A">
        <w:rPr>
          <w:b/>
          <w:bCs/>
          <w:color w:val="000000" w:themeColor="text1"/>
          <w:sz w:val="22"/>
          <w:szCs w:val="22"/>
        </w:rPr>
        <w:t>Контракт № ___________________</w:t>
      </w:r>
    </w:p>
    <w:p w:rsidR="007C453C" w:rsidRDefault="00A35C84" w:rsidP="00E81E6A">
      <w:pPr>
        <w:tabs>
          <w:tab w:val="left" w:pos="9355"/>
        </w:tabs>
        <w:spacing w:line="240" w:lineRule="exact"/>
        <w:ind w:right="-1"/>
        <w:jc w:val="center"/>
        <w:rPr>
          <w:b/>
          <w:sz w:val="22"/>
          <w:szCs w:val="22"/>
          <w:shd w:val="clear" w:color="auto" w:fill="FFFFFF"/>
        </w:rPr>
      </w:pPr>
      <w:r w:rsidRPr="00DA021A">
        <w:rPr>
          <w:b/>
          <w:color w:val="000000" w:themeColor="text1"/>
          <w:sz w:val="22"/>
          <w:szCs w:val="22"/>
        </w:rPr>
        <w:t>на оказание услуг</w:t>
      </w:r>
      <w:r w:rsidR="00813282">
        <w:rPr>
          <w:b/>
          <w:color w:val="000000" w:themeColor="text1"/>
          <w:sz w:val="22"/>
          <w:szCs w:val="22"/>
        </w:rPr>
        <w:t>и</w:t>
      </w:r>
      <w:r w:rsidRPr="00DA021A">
        <w:rPr>
          <w:b/>
          <w:color w:val="000000" w:themeColor="text1"/>
          <w:sz w:val="22"/>
          <w:szCs w:val="22"/>
          <w:shd w:val="clear" w:color="auto" w:fill="FFFFFF"/>
        </w:rPr>
        <w:t xml:space="preserve"> </w:t>
      </w:r>
      <w:r w:rsidR="001C2709" w:rsidRPr="00DA021A">
        <w:rPr>
          <w:rFonts w:ascii="Roboto" w:hAnsi="Roboto"/>
          <w:b/>
          <w:color w:val="000000" w:themeColor="text1"/>
          <w:sz w:val="22"/>
          <w:szCs w:val="22"/>
          <w:shd w:val="clear" w:color="auto" w:fill="FFFFFF"/>
        </w:rPr>
        <w:t>по предоставлению неисключительн</w:t>
      </w:r>
      <w:r w:rsidR="00B62F28">
        <w:rPr>
          <w:rFonts w:ascii="Roboto" w:hAnsi="Roboto"/>
          <w:b/>
          <w:color w:val="000000" w:themeColor="text1"/>
          <w:sz w:val="22"/>
          <w:szCs w:val="22"/>
          <w:shd w:val="clear" w:color="auto" w:fill="FFFFFF"/>
        </w:rPr>
        <w:t xml:space="preserve">ых </w:t>
      </w:r>
      <w:r w:rsidR="001C2709" w:rsidRPr="00DA021A">
        <w:rPr>
          <w:rFonts w:ascii="Roboto" w:hAnsi="Roboto"/>
          <w:b/>
          <w:color w:val="000000" w:themeColor="text1"/>
          <w:sz w:val="22"/>
          <w:szCs w:val="22"/>
          <w:shd w:val="clear" w:color="auto" w:fill="FFFFFF"/>
        </w:rPr>
        <w:t xml:space="preserve">прав </w:t>
      </w:r>
      <w:r w:rsidR="00E81E6A" w:rsidRPr="00B62F28">
        <w:rPr>
          <w:b/>
          <w:sz w:val="22"/>
          <w:szCs w:val="22"/>
          <w:shd w:val="clear" w:color="auto" w:fill="FFFFFF"/>
        </w:rPr>
        <w:t xml:space="preserve">(лицензии) </w:t>
      </w:r>
    </w:p>
    <w:p w:rsidR="00E81E6A" w:rsidRDefault="00E81E6A" w:rsidP="00E81E6A">
      <w:pPr>
        <w:tabs>
          <w:tab w:val="left" w:pos="9355"/>
        </w:tabs>
        <w:spacing w:line="240" w:lineRule="exact"/>
        <w:ind w:right="-1"/>
        <w:jc w:val="center"/>
        <w:rPr>
          <w:b/>
          <w:sz w:val="22"/>
          <w:szCs w:val="22"/>
          <w:shd w:val="clear" w:color="auto" w:fill="FFFFFF"/>
        </w:rPr>
      </w:pPr>
      <w:r w:rsidRPr="00B62F28">
        <w:rPr>
          <w:b/>
          <w:sz w:val="22"/>
          <w:szCs w:val="22"/>
          <w:shd w:val="clear" w:color="auto" w:fill="FFFFFF"/>
        </w:rPr>
        <w:t xml:space="preserve">на использование программного обеспечения </w:t>
      </w:r>
    </w:p>
    <w:p w:rsidR="001C2709" w:rsidRPr="00DA021A" w:rsidRDefault="00A35C84" w:rsidP="00E81E6A">
      <w:pPr>
        <w:tabs>
          <w:tab w:val="left" w:pos="9355"/>
        </w:tabs>
        <w:spacing w:line="240" w:lineRule="exact"/>
        <w:ind w:right="-1"/>
        <w:jc w:val="center"/>
        <w:rPr>
          <w:b/>
          <w:color w:val="000000"/>
          <w:sz w:val="22"/>
          <w:szCs w:val="22"/>
          <w:shd w:val="clear" w:color="auto" w:fill="FAFAFA"/>
        </w:rPr>
      </w:pPr>
      <w:r w:rsidRPr="00DA021A">
        <w:rPr>
          <w:b/>
          <w:color w:val="000000" w:themeColor="text1"/>
          <w:sz w:val="22"/>
          <w:szCs w:val="22"/>
        </w:rPr>
        <w:t xml:space="preserve">ИКЗ </w:t>
      </w:r>
      <w:r w:rsidR="001C2709" w:rsidRPr="00DA021A">
        <w:rPr>
          <w:b/>
          <w:color w:val="000000"/>
          <w:sz w:val="22"/>
          <w:szCs w:val="22"/>
          <w:shd w:val="clear" w:color="auto" w:fill="FAFAFA"/>
        </w:rPr>
        <w:t>261434601015143450100100010000000244</w:t>
      </w:r>
    </w:p>
    <w:p w:rsidR="001C2709" w:rsidRPr="00DA021A" w:rsidRDefault="001C2709" w:rsidP="001C2709">
      <w:pPr>
        <w:jc w:val="center"/>
        <w:rPr>
          <w:b/>
          <w:color w:val="000000"/>
          <w:sz w:val="22"/>
          <w:szCs w:val="22"/>
          <w:shd w:val="clear" w:color="auto" w:fill="FAFAFA"/>
        </w:rPr>
      </w:pPr>
    </w:p>
    <w:p w:rsidR="005D5151" w:rsidRPr="00DA021A" w:rsidRDefault="0021095F" w:rsidP="001C2709">
      <w:pPr>
        <w:jc w:val="center"/>
        <w:rPr>
          <w:sz w:val="22"/>
          <w:szCs w:val="22"/>
          <w:lang w:eastAsia="ar-SA"/>
        </w:rPr>
      </w:pPr>
      <w:r w:rsidRPr="00DA021A">
        <w:rPr>
          <w:sz w:val="22"/>
          <w:szCs w:val="22"/>
          <w:lang w:eastAsia="ar-SA"/>
        </w:rPr>
        <w:t>г. Киров</w:t>
      </w:r>
      <w:r w:rsidRPr="00DA021A">
        <w:rPr>
          <w:sz w:val="22"/>
          <w:szCs w:val="22"/>
          <w:lang w:eastAsia="ar-SA"/>
        </w:rPr>
        <w:tab/>
      </w:r>
      <w:r w:rsidRPr="00DA021A">
        <w:rPr>
          <w:sz w:val="22"/>
          <w:szCs w:val="22"/>
          <w:lang w:eastAsia="ar-SA"/>
        </w:rPr>
        <w:tab/>
      </w:r>
      <w:r w:rsidRPr="00DA021A">
        <w:rPr>
          <w:sz w:val="22"/>
          <w:szCs w:val="22"/>
          <w:lang w:eastAsia="ar-SA"/>
        </w:rPr>
        <w:tab/>
      </w:r>
      <w:r w:rsidRPr="00DA021A">
        <w:rPr>
          <w:sz w:val="22"/>
          <w:szCs w:val="22"/>
          <w:lang w:eastAsia="ar-SA"/>
        </w:rPr>
        <w:tab/>
      </w:r>
      <w:r w:rsidRPr="00DA021A">
        <w:rPr>
          <w:sz w:val="22"/>
          <w:szCs w:val="22"/>
          <w:lang w:eastAsia="ar-SA"/>
        </w:rPr>
        <w:tab/>
      </w:r>
      <w:r w:rsidRPr="00DA021A">
        <w:rPr>
          <w:sz w:val="22"/>
          <w:szCs w:val="22"/>
          <w:lang w:eastAsia="ar-SA"/>
        </w:rPr>
        <w:tab/>
      </w:r>
      <w:r w:rsidRPr="00DA021A">
        <w:rPr>
          <w:sz w:val="22"/>
          <w:szCs w:val="22"/>
          <w:lang w:eastAsia="ar-SA"/>
        </w:rPr>
        <w:tab/>
      </w:r>
      <w:r w:rsidRPr="00DA021A">
        <w:rPr>
          <w:sz w:val="22"/>
          <w:szCs w:val="22"/>
          <w:lang w:eastAsia="ar-SA"/>
        </w:rPr>
        <w:tab/>
        <w:t xml:space="preserve">                </w:t>
      </w:r>
      <w:r w:rsidR="00A35C84" w:rsidRPr="00DA021A">
        <w:rPr>
          <w:sz w:val="22"/>
          <w:szCs w:val="22"/>
          <w:lang w:eastAsia="ar-SA"/>
        </w:rPr>
        <w:t>«____»__________ 202</w:t>
      </w:r>
      <w:r w:rsidR="001C2709" w:rsidRPr="00DA021A">
        <w:rPr>
          <w:sz w:val="22"/>
          <w:szCs w:val="22"/>
          <w:lang w:eastAsia="ar-SA"/>
        </w:rPr>
        <w:t>6</w:t>
      </w:r>
      <w:r w:rsidR="00A35C84" w:rsidRPr="00DA021A">
        <w:rPr>
          <w:sz w:val="22"/>
          <w:szCs w:val="22"/>
          <w:lang w:eastAsia="ar-SA"/>
        </w:rPr>
        <w:t xml:space="preserve"> г.</w:t>
      </w:r>
    </w:p>
    <w:p w:rsidR="005D5151" w:rsidRPr="00DA021A" w:rsidRDefault="005D5151">
      <w:pPr>
        <w:suppressAutoHyphens/>
        <w:ind w:firstLine="567"/>
        <w:rPr>
          <w:sz w:val="22"/>
          <w:szCs w:val="22"/>
          <w:lang w:eastAsia="ar-SA"/>
        </w:rPr>
      </w:pPr>
    </w:p>
    <w:p w:rsidR="005D5151" w:rsidRPr="00DA021A" w:rsidRDefault="00A35C84">
      <w:pPr>
        <w:ind w:firstLine="567"/>
        <w:jc w:val="both"/>
        <w:rPr>
          <w:color w:val="000000"/>
          <w:sz w:val="22"/>
          <w:szCs w:val="22"/>
        </w:rPr>
      </w:pPr>
      <w:r w:rsidRPr="00DA021A">
        <w:rPr>
          <w:b/>
          <w:color w:val="000000"/>
          <w:sz w:val="22"/>
          <w:szCs w:val="22"/>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(далее - ФГБОУ ВО Кировский ГМУ Минздрава России</w:t>
      </w:r>
      <w:r w:rsidRPr="00DA021A">
        <w:rPr>
          <w:b/>
          <w:sz w:val="22"/>
          <w:szCs w:val="22"/>
        </w:rPr>
        <w:t>)</w:t>
      </w:r>
      <w:r w:rsidRPr="00DA021A">
        <w:rPr>
          <w:sz w:val="22"/>
          <w:szCs w:val="22"/>
        </w:rPr>
        <w:t xml:space="preserve">, именуемое в дальнейшем </w:t>
      </w:r>
      <w:r w:rsidRPr="00DA021A">
        <w:rPr>
          <w:i/>
          <w:sz w:val="22"/>
          <w:szCs w:val="22"/>
        </w:rPr>
        <w:t>«Заказчик» («Лицензиат»)</w:t>
      </w:r>
      <w:r w:rsidRPr="00DA021A">
        <w:rPr>
          <w:iCs/>
          <w:sz w:val="22"/>
          <w:szCs w:val="22"/>
        </w:rPr>
        <w:t>,</w:t>
      </w:r>
      <w:r w:rsidRPr="00DA021A">
        <w:rPr>
          <w:i/>
          <w:sz w:val="22"/>
          <w:szCs w:val="22"/>
        </w:rPr>
        <w:t xml:space="preserve"> </w:t>
      </w:r>
      <w:r w:rsidRPr="00DA021A">
        <w:rPr>
          <w:sz w:val="22"/>
          <w:szCs w:val="22"/>
        </w:rPr>
        <w:t xml:space="preserve">в лице </w:t>
      </w:r>
      <w:r w:rsidR="007C453C">
        <w:rPr>
          <w:sz w:val="22"/>
          <w:szCs w:val="22"/>
        </w:rPr>
        <w:t>_____________________________</w:t>
      </w:r>
      <w:r w:rsidRPr="00DA021A">
        <w:rPr>
          <w:sz w:val="22"/>
          <w:szCs w:val="22"/>
        </w:rPr>
        <w:t xml:space="preserve">, действующего на основании </w:t>
      </w:r>
      <w:r w:rsidR="007C453C">
        <w:rPr>
          <w:sz w:val="22"/>
          <w:szCs w:val="22"/>
        </w:rPr>
        <w:t>__________________</w:t>
      </w:r>
      <w:r w:rsidRPr="00DA021A">
        <w:rPr>
          <w:sz w:val="22"/>
          <w:szCs w:val="22"/>
        </w:rPr>
        <w:t>, с</w:t>
      </w:r>
      <w:r w:rsidRPr="00DA021A">
        <w:rPr>
          <w:color w:val="000000"/>
          <w:sz w:val="22"/>
          <w:szCs w:val="22"/>
        </w:rPr>
        <w:t xml:space="preserve"> одной стороны,___________________________,</w:t>
      </w:r>
      <w:r w:rsidRPr="00DA021A">
        <w:rPr>
          <w:bCs/>
          <w:color w:val="000000"/>
          <w:sz w:val="22"/>
          <w:szCs w:val="22"/>
        </w:rPr>
        <w:t xml:space="preserve"> именуемое (-ый) в дальнейшем </w:t>
      </w:r>
      <w:r w:rsidRPr="00DA021A">
        <w:rPr>
          <w:bCs/>
          <w:i/>
          <w:color w:val="000000"/>
          <w:sz w:val="22"/>
          <w:szCs w:val="22"/>
        </w:rPr>
        <w:t>«Исполнитель» («Лицензиар»)</w:t>
      </w:r>
      <w:r w:rsidRPr="00DA021A">
        <w:rPr>
          <w:bCs/>
          <w:color w:val="000000"/>
          <w:sz w:val="22"/>
          <w:szCs w:val="22"/>
        </w:rPr>
        <w:t>, в лице____________________________________________, действующего на основании ____________________________________________</w:t>
      </w:r>
      <w:r w:rsidRPr="00DA021A">
        <w:rPr>
          <w:color w:val="000000"/>
          <w:sz w:val="22"/>
          <w:szCs w:val="22"/>
        </w:rPr>
        <w:t>, с другой стороны, далее именуемые «Стороны»,</w:t>
      </w:r>
      <w:r w:rsidRPr="00DA021A">
        <w:rPr>
          <w:sz w:val="22"/>
          <w:szCs w:val="22"/>
        </w:rPr>
        <w:t xml:space="preserve"> </w:t>
      </w:r>
      <w:r w:rsidRPr="00DA021A">
        <w:rPr>
          <w:color w:val="000000"/>
          <w:sz w:val="22"/>
          <w:szCs w:val="22"/>
        </w:rPr>
        <w:t>на основании п.</w:t>
      </w:r>
      <w:r w:rsidR="00DA021A" w:rsidRPr="00DA021A">
        <w:rPr>
          <w:color w:val="000000"/>
          <w:sz w:val="22"/>
          <w:szCs w:val="22"/>
        </w:rPr>
        <w:t>4</w:t>
      </w:r>
      <w:r w:rsidRPr="00DA021A">
        <w:rPr>
          <w:color w:val="000000"/>
          <w:sz w:val="22"/>
          <w:szCs w:val="22"/>
        </w:rPr>
        <w:t xml:space="preserve">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
    <w:p w:rsidR="001C2709" w:rsidRPr="00DA021A" w:rsidRDefault="001C2709">
      <w:pPr>
        <w:suppressAutoHyphens/>
        <w:ind w:firstLine="567"/>
        <w:jc w:val="center"/>
        <w:rPr>
          <w:sz w:val="22"/>
          <w:szCs w:val="22"/>
          <w:lang w:eastAsia="ar-SA"/>
        </w:rPr>
      </w:pPr>
    </w:p>
    <w:p w:rsidR="005D5151" w:rsidRPr="00DA021A" w:rsidRDefault="00A35C84">
      <w:pPr>
        <w:pStyle w:val="afffe"/>
        <w:numPr>
          <w:ilvl w:val="0"/>
          <w:numId w:val="4"/>
        </w:numPr>
        <w:suppressAutoHyphens/>
        <w:spacing w:after="200" w:line="276" w:lineRule="auto"/>
        <w:ind w:left="0" w:firstLine="567"/>
        <w:jc w:val="center"/>
        <w:rPr>
          <w:rFonts w:ascii="Times New Roman" w:eastAsia="Arial" w:hAnsi="Times New Roman"/>
          <w:b/>
          <w:bCs/>
          <w:lang w:eastAsia="ar-SA"/>
        </w:rPr>
      </w:pPr>
      <w:r w:rsidRPr="00DA021A">
        <w:rPr>
          <w:rFonts w:ascii="Times New Roman" w:eastAsia="Arial" w:hAnsi="Times New Roman"/>
          <w:b/>
          <w:bCs/>
          <w:lang w:eastAsia="ar-SA"/>
        </w:rPr>
        <w:t>Предмет контракта</w:t>
      </w:r>
    </w:p>
    <w:p w:rsidR="005D5151" w:rsidRPr="00F956E1" w:rsidRDefault="00A35C84" w:rsidP="00F956E1">
      <w:pPr>
        <w:pStyle w:val="afffe"/>
        <w:numPr>
          <w:ilvl w:val="1"/>
          <w:numId w:val="4"/>
        </w:numPr>
        <w:suppressAutoHyphens/>
        <w:ind w:left="0" w:firstLine="567"/>
        <w:jc w:val="both"/>
        <w:rPr>
          <w:rFonts w:ascii="Times New Roman" w:hAnsi="Times New Roman"/>
          <w:b/>
          <w:color w:val="000000" w:themeColor="text1"/>
          <w:lang w:eastAsia="ar-SA"/>
        </w:rPr>
      </w:pPr>
      <w:r w:rsidRPr="00DA021A">
        <w:rPr>
          <w:rFonts w:ascii="Times New Roman" w:hAnsi="Times New Roman"/>
          <w:color w:val="000000" w:themeColor="text1"/>
        </w:rPr>
        <w:t xml:space="preserve">В </w:t>
      </w:r>
      <w:r w:rsidRPr="00B62F28">
        <w:rPr>
          <w:rFonts w:ascii="Times New Roman" w:hAnsi="Times New Roman"/>
        </w:rPr>
        <w:t xml:space="preserve">соответствии с контрактом Исполнитель (Лицензиар) </w:t>
      </w:r>
      <w:r w:rsidRPr="00B62F28">
        <w:rPr>
          <w:rFonts w:ascii="Times New Roman" w:hAnsi="Times New Roman"/>
          <w:b/>
        </w:rPr>
        <w:t>о</w:t>
      </w:r>
      <w:r w:rsidRPr="00B62F28">
        <w:rPr>
          <w:rFonts w:ascii="Times New Roman" w:hAnsi="Times New Roman"/>
          <w:b/>
          <w:shd w:val="clear" w:color="auto" w:fill="FFFFFF"/>
        </w:rPr>
        <w:t xml:space="preserve">казывает услуги </w:t>
      </w:r>
      <w:r w:rsidR="00DA021A" w:rsidRPr="00B62F28">
        <w:rPr>
          <w:rFonts w:ascii="Times New Roman" w:hAnsi="Times New Roman"/>
          <w:b/>
          <w:shd w:val="clear" w:color="auto" w:fill="FFFFFF"/>
        </w:rPr>
        <w:t>по предоставлению</w:t>
      </w:r>
      <w:r w:rsidR="00B62F28" w:rsidRPr="00B62F28">
        <w:rPr>
          <w:rFonts w:ascii="Times New Roman" w:hAnsi="Times New Roman"/>
          <w:shd w:val="clear" w:color="auto" w:fill="FFFFFF"/>
        </w:rPr>
        <w:t xml:space="preserve"> </w:t>
      </w:r>
      <w:r w:rsidR="00B62F28" w:rsidRPr="00B62F28">
        <w:rPr>
          <w:rFonts w:ascii="Times New Roman" w:hAnsi="Times New Roman"/>
          <w:b/>
          <w:shd w:val="clear" w:color="auto" w:fill="FFFFFF"/>
        </w:rPr>
        <w:t>неисключительных прав (лицензии) на использование программного обеспечения «Лицензия на право использования СКЗИ </w:t>
      </w:r>
      <w:r w:rsidR="00B62F28" w:rsidRPr="00B62F28">
        <w:rPr>
          <w:rStyle w:val="highlightcolor"/>
          <w:rFonts w:ascii="Times New Roman" w:hAnsi="Times New Roman"/>
          <w:b/>
          <w:bdr w:val="none" w:sz="0" w:space="0" w:color="auto" w:frame="1"/>
        </w:rPr>
        <w:t>КриптоПро</w:t>
      </w:r>
      <w:r w:rsidR="00B62F28" w:rsidRPr="00B62F28">
        <w:rPr>
          <w:rFonts w:ascii="Times New Roman" w:hAnsi="Times New Roman"/>
          <w:b/>
          <w:shd w:val="clear" w:color="auto" w:fill="FFFFFF"/>
        </w:rPr>
        <w:t> CSP (версия 5.0 на одном рабочем месте) бессрочно»</w:t>
      </w:r>
      <w:r w:rsidR="0093031C" w:rsidRPr="00B62F28">
        <w:rPr>
          <w:rFonts w:ascii="Times New Roman" w:hAnsi="Times New Roman"/>
          <w:b/>
          <w:shd w:val="clear" w:color="auto" w:fill="FFFFFF"/>
        </w:rPr>
        <w:t xml:space="preserve"> </w:t>
      </w:r>
      <w:r w:rsidRPr="00B62F28">
        <w:rPr>
          <w:rFonts w:ascii="Times New Roman" w:hAnsi="Times New Roman"/>
        </w:rPr>
        <w:t xml:space="preserve">(далее – программный продукт, Услуги) в соответствии со Спецификацией, являющейся приложением № 1 к настоящему контракту, а Заказчик (Лицензиат) обязуется оплатить эти Услуги в размере, в порядке и в сроки, установленные в разделе 2 настоящего </w:t>
      </w:r>
      <w:r w:rsidRPr="00F956E1">
        <w:rPr>
          <w:rFonts w:ascii="Times New Roman" w:hAnsi="Times New Roman"/>
        </w:rPr>
        <w:t>контракта.</w:t>
      </w:r>
    </w:p>
    <w:p w:rsidR="005D5151" w:rsidRPr="00DA021A" w:rsidRDefault="00A35C84" w:rsidP="00DA021A">
      <w:pPr>
        <w:ind w:firstLine="567"/>
        <w:jc w:val="both"/>
        <w:rPr>
          <w:sz w:val="22"/>
          <w:szCs w:val="22"/>
        </w:rPr>
      </w:pPr>
      <w:r w:rsidRPr="00DA021A">
        <w:rPr>
          <w:sz w:val="22"/>
          <w:szCs w:val="22"/>
        </w:rPr>
        <w:t>1.2. Условия использования программного обеспечения изложены в лицензионном соглашении производителя (правообладателя) для конечного пользователя.</w:t>
      </w:r>
    </w:p>
    <w:p w:rsidR="005D5151" w:rsidRPr="00DA021A" w:rsidRDefault="00A35C84">
      <w:pPr>
        <w:ind w:firstLine="567"/>
        <w:jc w:val="both"/>
        <w:rPr>
          <w:sz w:val="22"/>
          <w:szCs w:val="22"/>
        </w:rPr>
      </w:pPr>
      <w:r w:rsidRPr="00DA021A">
        <w:rPr>
          <w:sz w:val="22"/>
          <w:szCs w:val="22"/>
        </w:rPr>
        <w:t>1.3. Права на использование программного обеспечения, предоставляемые Заказчику (Лицензиару) в соответствии с настоящим контрактом, включают их использование следующими способами: право на установку, хранение и воспроизведение в память ЭВМ, ограниченное правом копирования и запуска.</w:t>
      </w:r>
    </w:p>
    <w:p w:rsidR="005D5151" w:rsidRPr="00DA021A" w:rsidRDefault="00A35C84">
      <w:pPr>
        <w:ind w:firstLine="567"/>
        <w:jc w:val="both"/>
        <w:rPr>
          <w:sz w:val="22"/>
          <w:szCs w:val="22"/>
        </w:rPr>
      </w:pPr>
      <w:r w:rsidRPr="00DA021A">
        <w:rPr>
          <w:sz w:val="22"/>
          <w:szCs w:val="22"/>
        </w:rPr>
        <w:t>1.4. Заказчику (Лицензиару) предоставляются права на использование программного обеспечения на условиях простой (неисключительной) лицензии, разрешающей ему осуществлять действия, связанные с функционированием программного обеспечения в целях удовлетворения своих собственных нужд и потребностей.</w:t>
      </w:r>
    </w:p>
    <w:p w:rsidR="005D5151" w:rsidRPr="00DA021A" w:rsidRDefault="00A35C84">
      <w:pPr>
        <w:ind w:firstLine="567"/>
        <w:jc w:val="both"/>
        <w:rPr>
          <w:sz w:val="22"/>
          <w:szCs w:val="22"/>
        </w:rPr>
      </w:pPr>
      <w:r w:rsidRPr="00DA021A">
        <w:rPr>
          <w:sz w:val="22"/>
          <w:szCs w:val="22"/>
        </w:rPr>
        <w:t>1.5. Наименование программного продукта, право на использование которого передаются Исполнителем (Лицензиаром) Заказчику (Лицензиату) по контракту, указывается в Спецификации (Приложение № 1 к контракту)</w:t>
      </w:r>
    </w:p>
    <w:p w:rsidR="005D5151" w:rsidRPr="00DA021A" w:rsidRDefault="00A35C84">
      <w:pPr>
        <w:ind w:firstLine="567"/>
        <w:jc w:val="both"/>
        <w:rPr>
          <w:b/>
          <w:sz w:val="22"/>
          <w:szCs w:val="22"/>
        </w:rPr>
      </w:pPr>
      <w:r w:rsidRPr="00DA021A">
        <w:rPr>
          <w:b/>
          <w:sz w:val="22"/>
          <w:szCs w:val="22"/>
        </w:rPr>
        <w:t xml:space="preserve">1.6. Срок передачи программного продукта: </w:t>
      </w:r>
      <w:r w:rsidR="00992AFE">
        <w:rPr>
          <w:b/>
          <w:sz w:val="22"/>
          <w:szCs w:val="22"/>
        </w:rPr>
        <w:t xml:space="preserve">до </w:t>
      </w:r>
      <w:r w:rsidR="00D9280C">
        <w:rPr>
          <w:b/>
          <w:sz w:val="22"/>
          <w:szCs w:val="22"/>
        </w:rPr>
        <w:t>01</w:t>
      </w:r>
      <w:r w:rsidR="00992AFE">
        <w:rPr>
          <w:b/>
          <w:sz w:val="22"/>
          <w:szCs w:val="22"/>
        </w:rPr>
        <w:t>.08.2026</w:t>
      </w:r>
      <w:r w:rsidRPr="00DA021A">
        <w:rPr>
          <w:b/>
          <w:sz w:val="22"/>
          <w:szCs w:val="22"/>
        </w:rPr>
        <w:t>. Услуги могут быть оказаны досрочно по согласованию с Заказчиком (Лицензиатом).</w:t>
      </w:r>
    </w:p>
    <w:p w:rsidR="005D5151" w:rsidRPr="00DA021A" w:rsidRDefault="00A35C84">
      <w:pPr>
        <w:ind w:firstLine="567"/>
        <w:jc w:val="both"/>
        <w:rPr>
          <w:b/>
          <w:sz w:val="22"/>
          <w:szCs w:val="22"/>
        </w:rPr>
      </w:pPr>
      <w:r w:rsidRPr="00DA021A">
        <w:rPr>
          <w:rStyle w:val="FontStyle23"/>
          <w:b/>
        </w:rPr>
        <w:t>1.7. Место предоставления Услуг:</w:t>
      </w:r>
      <w:r w:rsidR="0093031C" w:rsidRPr="00DA021A">
        <w:rPr>
          <w:b/>
          <w:sz w:val="22"/>
          <w:szCs w:val="22"/>
        </w:rPr>
        <w:t xml:space="preserve"> г. Киров, ул. Владимирская</w:t>
      </w:r>
      <w:r w:rsidRPr="00DA021A">
        <w:rPr>
          <w:b/>
          <w:sz w:val="22"/>
          <w:szCs w:val="22"/>
        </w:rPr>
        <w:t>, 112. Допускается дистанционное оказание услуг, с рабочего места представителя Исполнителя (Лицензиара).</w:t>
      </w:r>
    </w:p>
    <w:p w:rsidR="005D5151" w:rsidRPr="00DA021A" w:rsidRDefault="00A35C84">
      <w:pPr>
        <w:ind w:firstLine="567"/>
        <w:jc w:val="both"/>
        <w:rPr>
          <w:sz w:val="22"/>
          <w:szCs w:val="22"/>
        </w:rPr>
      </w:pPr>
      <w:r w:rsidRPr="00DA021A">
        <w:rPr>
          <w:sz w:val="22"/>
          <w:szCs w:val="22"/>
        </w:rPr>
        <w:t>1.8. Исполнитель (Лицензиар) должен обеспечить сохранность данных в соответствии с Федеральным законом от 27.07.2006 г.  № 152-ФЗ «О персональных данных».</w:t>
      </w:r>
    </w:p>
    <w:p w:rsidR="005D5151" w:rsidRPr="00DA021A" w:rsidRDefault="005D5151">
      <w:pPr>
        <w:widowControl w:val="0"/>
        <w:ind w:firstLine="567"/>
        <w:jc w:val="both"/>
        <w:rPr>
          <w:b/>
          <w:bCs/>
          <w:sz w:val="22"/>
          <w:szCs w:val="22"/>
        </w:rPr>
      </w:pPr>
    </w:p>
    <w:p w:rsidR="005D5151" w:rsidRPr="00DA021A" w:rsidRDefault="00A35C84">
      <w:pPr>
        <w:jc w:val="center"/>
        <w:rPr>
          <w:b/>
          <w:bCs/>
          <w:sz w:val="22"/>
          <w:szCs w:val="22"/>
        </w:rPr>
      </w:pPr>
      <w:r w:rsidRPr="00DA021A">
        <w:rPr>
          <w:b/>
          <w:bCs/>
          <w:sz w:val="22"/>
          <w:szCs w:val="22"/>
        </w:rPr>
        <w:t>2. Стоимость Услуг и порядок расчетов</w:t>
      </w:r>
    </w:p>
    <w:p w:rsidR="005D5151" w:rsidRPr="00DA021A" w:rsidRDefault="005D5151">
      <w:pPr>
        <w:jc w:val="both"/>
        <w:rPr>
          <w:rFonts w:eastAsia="MS Mincho"/>
          <w:b/>
          <w:bCs/>
          <w:sz w:val="22"/>
          <w:szCs w:val="22"/>
        </w:rPr>
      </w:pPr>
    </w:p>
    <w:p w:rsidR="005D5151" w:rsidRPr="00DA021A" w:rsidRDefault="00A35C84">
      <w:pPr>
        <w:ind w:firstLineChars="290" w:firstLine="638"/>
        <w:jc w:val="both"/>
        <w:rPr>
          <w:i/>
          <w:sz w:val="22"/>
          <w:szCs w:val="22"/>
        </w:rPr>
      </w:pPr>
      <w:r w:rsidRPr="00DA021A">
        <w:rPr>
          <w:sz w:val="22"/>
          <w:szCs w:val="22"/>
        </w:rPr>
        <w:t xml:space="preserve">2.1. Цена настоящего контракта составляет __________ (______________) рублей, в том числе НДС – __________ руб. </w:t>
      </w:r>
      <w:r w:rsidRPr="00DA021A">
        <w:rPr>
          <w:i/>
          <w:sz w:val="22"/>
          <w:szCs w:val="22"/>
        </w:rPr>
        <w:t>(</w:t>
      </w:r>
      <w:r w:rsidRPr="00DA021A">
        <w:rPr>
          <w:bCs/>
          <w:i/>
          <w:sz w:val="22"/>
          <w:szCs w:val="22"/>
        </w:rPr>
        <w:t xml:space="preserve">В случае если Исполнитель </w:t>
      </w:r>
      <w:r w:rsidRPr="00DA021A">
        <w:rPr>
          <w:i/>
          <w:sz w:val="22"/>
          <w:szCs w:val="22"/>
        </w:rPr>
        <w:t>(Лицензиар)</w:t>
      </w:r>
      <w:r w:rsidRPr="00DA021A">
        <w:rPr>
          <w:bCs/>
          <w:i/>
          <w:sz w:val="22"/>
          <w:szCs w:val="22"/>
        </w:rPr>
        <w:t xml:space="preserve"> не является плательщиком НДС, указать «НДС не облагается» и основание освобождения от уплаты налога)</w:t>
      </w:r>
      <w:r w:rsidRPr="00DA021A">
        <w:rPr>
          <w:bCs/>
          <w:sz w:val="22"/>
          <w:szCs w:val="22"/>
        </w:rPr>
        <w:t>.</w:t>
      </w:r>
    </w:p>
    <w:p w:rsidR="005D5151" w:rsidRPr="00DA021A" w:rsidRDefault="00A35C84">
      <w:pPr>
        <w:ind w:firstLineChars="290" w:firstLine="638"/>
        <w:jc w:val="both"/>
        <w:rPr>
          <w:sz w:val="22"/>
          <w:szCs w:val="22"/>
        </w:rPr>
      </w:pPr>
      <w:r w:rsidRPr="00DA021A">
        <w:rPr>
          <w:rFonts w:eastAsia="MS Mincho"/>
          <w:sz w:val="22"/>
          <w:szCs w:val="22"/>
        </w:rPr>
        <w:t>2.2. </w:t>
      </w:r>
      <w:r w:rsidRPr="00DA021A">
        <w:rPr>
          <w:sz w:val="22"/>
          <w:szCs w:val="22"/>
        </w:rPr>
        <w:t>В цену контракта включены все расходы Исполнителя (Лицензиара) по предмету контракта, в том числе стоимость Услуг, расходы на используемое оборудование и расходные материалы, и иные расходы, связанные с оказанием Услуг, все установленные налоги, в том числе НДС (если Исполнитель (Лицензиар) является плательщиком НДС), таможенные пошлины, сборы и другие обязательные платежи.</w:t>
      </w:r>
    </w:p>
    <w:p w:rsidR="005D5151" w:rsidRPr="00DA021A" w:rsidRDefault="00A35C84">
      <w:pPr>
        <w:ind w:firstLineChars="290" w:firstLine="638"/>
        <w:jc w:val="both"/>
        <w:rPr>
          <w:sz w:val="22"/>
          <w:szCs w:val="22"/>
        </w:rPr>
      </w:pPr>
      <w:r w:rsidRPr="00DA021A">
        <w:rPr>
          <w:sz w:val="22"/>
          <w:szCs w:val="22"/>
        </w:rPr>
        <w:t>Сумма, подлежащая уплате Заказчиком (Лицензи</w:t>
      </w:r>
      <w:r w:rsidR="00992AFE">
        <w:rPr>
          <w:sz w:val="22"/>
          <w:szCs w:val="22"/>
        </w:rPr>
        <w:t>а</w:t>
      </w:r>
      <w:r w:rsidRPr="00DA021A">
        <w:rPr>
          <w:sz w:val="22"/>
          <w:szCs w:val="22"/>
        </w:rPr>
        <w:t xml:space="preserve">том)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Pr="00DA021A">
        <w:rPr>
          <w:sz w:val="22"/>
          <w:szCs w:val="22"/>
        </w:rPr>
        <w:lastRenderedPageBreak/>
        <w:t>и сборах такие налоги, сборы и иные обязательные платежи подлежат уплате в бюджеты бюджетной системы Российской Федерации Заказчиком (Лицензиатом).</w:t>
      </w:r>
    </w:p>
    <w:p w:rsidR="005D5151" w:rsidRPr="00DA021A" w:rsidRDefault="00A35C84">
      <w:pPr>
        <w:ind w:firstLineChars="290" w:firstLine="638"/>
        <w:jc w:val="both"/>
        <w:rPr>
          <w:sz w:val="22"/>
          <w:szCs w:val="22"/>
        </w:rPr>
      </w:pPr>
      <w:r w:rsidRPr="00DA021A">
        <w:rPr>
          <w:sz w:val="22"/>
          <w:szCs w:val="22"/>
        </w:rPr>
        <w:t>2.3. Цена контракта является твердой и определяется на весь срок исполнения контракта. При исполнении контракта изменение его условий не допускается, за исключением случаев, предусмотренных статьей 95 Федерального закона «О контрактной системе в сфере закупок товаров, работ, услуг для обеспечения государственных и муниципальных нужд» от 5 апреля 2013 года № 44-ФЗ.</w:t>
      </w:r>
    </w:p>
    <w:p w:rsidR="005D5151" w:rsidRPr="00DA021A" w:rsidRDefault="00A35C84">
      <w:pPr>
        <w:ind w:firstLineChars="290" w:firstLine="638"/>
        <w:jc w:val="both"/>
        <w:rPr>
          <w:sz w:val="22"/>
          <w:szCs w:val="22"/>
        </w:rPr>
      </w:pPr>
      <w:r w:rsidRPr="00DA021A">
        <w:rPr>
          <w:sz w:val="22"/>
          <w:szCs w:val="22"/>
        </w:rPr>
        <w:t>2.4. Предоплата по настоящему контракту не предусмотрена.</w:t>
      </w:r>
    </w:p>
    <w:p w:rsidR="005D5151" w:rsidRPr="00DA021A" w:rsidRDefault="00A35C84">
      <w:pPr>
        <w:ind w:firstLineChars="290" w:firstLine="638"/>
        <w:jc w:val="both"/>
        <w:rPr>
          <w:sz w:val="22"/>
          <w:szCs w:val="22"/>
        </w:rPr>
      </w:pPr>
      <w:r w:rsidRPr="00DA021A">
        <w:rPr>
          <w:sz w:val="22"/>
          <w:szCs w:val="22"/>
        </w:rPr>
        <w:t>2.5. Оплата производится в безналичной форме путем перечисления денежных средств на расчетный счет Исполнителя (Лицензиара) не более чем в течение 7 рабочих дней с даты подписания Заказчиком (Лицензиатом) документа о приемке.</w:t>
      </w:r>
    </w:p>
    <w:p w:rsidR="005D5151" w:rsidRPr="00DA021A" w:rsidRDefault="00A35C84">
      <w:pPr>
        <w:ind w:firstLineChars="290" w:firstLine="638"/>
        <w:jc w:val="both"/>
        <w:rPr>
          <w:sz w:val="22"/>
          <w:szCs w:val="22"/>
        </w:rPr>
      </w:pPr>
      <w:r w:rsidRPr="00DA021A">
        <w:rPr>
          <w:sz w:val="22"/>
          <w:szCs w:val="22"/>
        </w:rPr>
        <w:t>2.6. В случае начисления Заказчиком (Лицензиатом) Исполнителю (Лицензиару) неустойки (штрафа, пени) в связи с нарушением условий контракта (в том числе нарушения требований Спецификации) Заказчик (Лицензиат) вправе удержать начисленную неустойку (штраф, пеню) из сумм, подлежащих выплате Исполнителю (Лицензиару) и осуществлять оплату по контракту за вычетом соответствующей суммы начисленной неустойки (штрафа, пени).</w:t>
      </w:r>
    </w:p>
    <w:p w:rsidR="005D5151" w:rsidRPr="00DA021A" w:rsidRDefault="00A35C84">
      <w:pPr>
        <w:ind w:firstLineChars="290" w:firstLine="638"/>
        <w:jc w:val="both"/>
        <w:rPr>
          <w:sz w:val="22"/>
          <w:szCs w:val="22"/>
        </w:rPr>
      </w:pPr>
      <w:r w:rsidRPr="00DA021A">
        <w:rPr>
          <w:sz w:val="22"/>
          <w:szCs w:val="22"/>
        </w:rPr>
        <w:t>2.7. Источник финансирования: средства бюджетных учреждений (средства государственного задания и средства поступлений от оказания услуг (выполнения работ) на платной основе и от иной приносящей доход деятельности</w:t>
      </w:r>
      <w:r w:rsidRPr="00DA021A">
        <w:rPr>
          <w:sz w:val="22"/>
          <w:szCs w:val="22"/>
          <w:lang w:eastAsia="ar-SA"/>
        </w:rPr>
        <w:t>).</w:t>
      </w:r>
    </w:p>
    <w:p w:rsidR="005D5151" w:rsidRPr="00DA021A" w:rsidRDefault="005D5151">
      <w:pPr>
        <w:ind w:firstLine="567"/>
        <w:jc w:val="both"/>
        <w:rPr>
          <w:sz w:val="22"/>
          <w:szCs w:val="22"/>
          <w:lang w:eastAsia="ar-SA"/>
        </w:rPr>
      </w:pPr>
    </w:p>
    <w:p w:rsidR="005D5151" w:rsidRPr="00DA021A" w:rsidRDefault="00A35C84">
      <w:pPr>
        <w:ind w:firstLine="567"/>
        <w:jc w:val="center"/>
        <w:rPr>
          <w:b/>
          <w:sz w:val="22"/>
          <w:szCs w:val="22"/>
        </w:rPr>
      </w:pPr>
      <w:r w:rsidRPr="00DA021A">
        <w:rPr>
          <w:b/>
          <w:sz w:val="22"/>
          <w:szCs w:val="22"/>
        </w:rPr>
        <w:t>3. Права, обязанности Сторон</w:t>
      </w:r>
    </w:p>
    <w:p w:rsidR="005D5151" w:rsidRPr="00DA021A" w:rsidRDefault="005D5151">
      <w:pPr>
        <w:ind w:firstLine="567"/>
        <w:jc w:val="center"/>
        <w:rPr>
          <w:b/>
          <w:sz w:val="22"/>
          <w:szCs w:val="22"/>
        </w:rPr>
      </w:pPr>
    </w:p>
    <w:p w:rsidR="005D5151" w:rsidRPr="00DA021A" w:rsidRDefault="00A35C84">
      <w:pPr>
        <w:ind w:firstLine="567"/>
        <w:jc w:val="both"/>
        <w:rPr>
          <w:b/>
          <w:bCs/>
          <w:sz w:val="22"/>
          <w:szCs w:val="22"/>
        </w:rPr>
      </w:pPr>
      <w:r w:rsidRPr="00DA021A">
        <w:rPr>
          <w:b/>
          <w:bCs/>
          <w:sz w:val="22"/>
          <w:szCs w:val="22"/>
        </w:rPr>
        <w:t>3.1. Обязанности и права Исполнителя (Лицензиара):</w:t>
      </w:r>
    </w:p>
    <w:p w:rsidR="005D5151" w:rsidRPr="00DA021A" w:rsidRDefault="00A35C84">
      <w:pPr>
        <w:ind w:firstLine="567"/>
        <w:jc w:val="both"/>
        <w:rPr>
          <w:sz w:val="22"/>
          <w:szCs w:val="22"/>
          <w:u w:val="single"/>
        </w:rPr>
      </w:pPr>
      <w:r w:rsidRPr="00DA021A">
        <w:rPr>
          <w:sz w:val="22"/>
          <w:szCs w:val="22"/>
          <w:u w:val="single"/>
        </w:rPr>
        <w:t>Исполнитель (Лицензиар) обязан:</w:t>
      </w:r>
    </w:p>
    <w:p w:rsidR="005D5151" w:rsidRPr="00DA021A" w:rsidRDefault="00A35C84">
      <w:pPr>
        <w:ind w:firstLine="567"/>
        <w:jc w:val="both"/>
        <w:rPr>
          <w:sz w:val="22"/>
          <w:szCs w:val="22"/>
        </w:rPr>
      </w:pPr>
      <w:r w:rsidRPr="00DA021A">
        <w:rPr>
          <w:sz w:val="22"/>
          <w:szCs w:val="22"/>
        </w:rPr>
        <w:t>3.1.1. Оказать Услуги, указанные в п. 1.1. контракта.</w:t>
      </w:r>
    </w:p>
    <w:p w:rsidR="005D5151" w:rsidRPr="00DA021A" w:rsidRDefault="00A35C84">
      <w:pPr>
        <w:ind w:firstLine="567"/>
        <w:jc w:val="both"/>
        <w:rPr>
          <w:sz w:val="22"/>
          <w:szCs w:val="22"/>
        </w:rPr>
      </w:pPr>
      <w:r w:rsidRPr="00DA021A">
        <w:rPr>
          <w:sz w:val="22"/>
          <w:szCs w:val="22"/>
        </w:rPr>
        <w:t>3.1.2. Информировать Заказчика (Лицензиата) о невозможности оказания Услуг.</w:t>
      </w:r>
    </w:p>
    <w:p w:rsidR="005D5151" w:rsidRPr="00DA021A" w:rsidRDefault="00A35C84">
      <w:pPr>
        <w:ind w:firstLine="567"/>
        <w:jc w:val="both"/>
        <w:rPr>
          <w:sz w:val="22"/>
          <w:szCs w:val="22"/>
        </w:rPr>
      </w:pPr>
      <w:r w:rsidRPr="00DA021A">
        <w:rPr>
          <w:sz w:val="22"/>
          <w:szCs w:val="22"/>
        </w:rPr>
        <w:t>3.1.3. Выполнять в полном объеме все свои обязательства, предусмотренные контрактом.</w:t>
      </w:r>
    </w:p>
    <w:p w:rsidR="005D5151" w:rsidRPr="00DA021A" w:rsidRDefault="00A35C84">
      <w:pPr>
        <w:ind w:firstLine="567"/>
        <w:jc w:val="both"/>
        <w:rPr>
          <w:sz w:val="22"/>
          <w:szCs w:val="22"/>
        </w:rPr>
      </w:pPr>
      <w:r w:rsidRPr="00DA021A">
        <w:rPr>
          <w:sz w:val="22"/>
          <w:szCs w:val="22"/>
        </w:rPr>
        <w:t>3.1.4. В течение 3 (трех) дней сообщать Заказчику (Лицензиату) об изменениях своего адреса, наименования и иных реквизитов путем направления письменного уведомления.</w:t>
      </w:r>
    </w:p>
    <w:p w:rsidR="005D5151" w:rsidRPr="00DA021A" w:rsidRDefault="00A35C84">
      <w:pPr>
        <w:ind w:firstLine="567"/>
        <w:jc w:val="both"/>
        <w:rPr>
          <w:sz w:val="22"/>
          <w:szCs w:val="22"/>
        </w:rPr>
      </w:pPr>
      <w:r w:rsidRPr="00DA021A">
        <w:rPr>
          <w:sz w:val="22"/>
          <w:szCs w:val="22"/>
        </w:rPr>
        <w:t>3.1.5. Гарантировать наличие законных оснований для предоставления прав на использование программного обеспечения по настоящему контракту, действуя в пределах прав и полномочий, предоставленных ему правообладателем программного обеспечения, в соответствии с действующим законодательством, и что на момент передачи Заказчику (Лицензиату) прав на использование программного обеспечения является лицензионным продуктом.</w:t>
      </w:r>
    </w:p>
    <w:p w:rsidR="005D5151" w:rsidRPr="00DA021A" w:rsidRDefault="00A35C84">
      <w:pPr>
        <w:tabs>
          <w:tab w:val="left" w:pos="720"/>
        </w:tabs>
        <w:ind w:firstLine="567"/>
        <w:jc w:val="both"/>
        <w:rPr>
          <w:sz w:val="22"/>
          <w:szCs w:val="22"/>
        </w:rPr>
      </w:pPr>
      <w:r w:rsidRPr="00DA021A">
        <w:rPr>
          <w:sz w:val="22"/>
          <w:szCs w:val="22"/>
        </w:rPr>
        <w:t>3.1.6. Гарантировать отсутствие запрета и ограничений на использование результата интеллектуальной деятельности со стороны владельца исключительных прав.</w:t>
      </w:r>
    </w:p>
    <w:p w:rsidR="005D5151" w:rsidRPr="00DA021A" w:rsidRDefault="00A35C84">
      <w:pPr>
        <w:ind w:firstLine="567"/>
        <w:jc w:val="both"/>
        <w:rPr>
          <w:sz w:val="22"/>
          <w:szCs w:val="22"/>
        </w:rPr>
      </w:pPr>
      <w:r w:rsidRPr="00DA021A">
        <w:rPr>
          <w:sz w:val="22"/>
          <w:szCs w:val="22"/>
        </w:rPr>
        <w:t>3.1.7. Гарантировать работоспособность программного обеспечения без замены ключей или кодов и дополнительной оплаты на весь срок использования программного обеспечения.</w:t>
      </w:r>
    </w:p>
    <w:p w:rsidR="005D5151" w:rsidRPr="00DA021A" w:rsidRDefault="00A35C84">
      <w:pPr>
        <w:ind w:firstLine="567"/>
        <w:jc w:val="both"/>
        <w:rPr>
          <w:sz w:val="22"/>
          <w:szCs w:val="22"/>
        </w:rPr>
      </w:pPr>
      <w:r w:rsidRPr="00DA021A">
        <w:rPr>
          <w:sz w:val="22"/>
          <w:szCs w:val="22"/>
        </w:rPr>
        <w:t>3.1.8. Гарантировать легальность программного обеспечения и отсутствие нарушений прав правообладателя интеллектуальной собственности в отношении предоставляемых Заказчику (Лицензиату) прав на использование программного обеспечения в рамках настоящего контракта.</w:t>
      </w:r>
    </w:p>
    <w:p w:rsidR="005D5151" w:rsidRPr="00DA021A" w:rsidRDefault="00A35C84">
      <w:pPr>
        <w:ind w:firstLine="567"/>
        <w:jc w:val="both"/>
        <w:rPr>
          <w:sz w:val="22"/>
          <w:szCs w:val="22"/>
          <w:u w:val="single"/>
        </w:rPr>
      </w:pPr>
      <w:r w:rsidRPr="00DA021A">
        <w:rPr>
          <w:sz w:val="22"/>
          <w:szCs w:val="22"/>
          <w:u w:val="single"/>
        </w:rPr>
        <w:t>Исполнитель (Лицензиар) вправе:</w:t>
      </w:r>
    </w:p>
    <w:p w:rsidR="005D5151" w:rsidRPr="00DA021A" w:rsidRDefault="00A35C84">
      <w:pPr>
        <w:ind w:firstLine="567"/>
        <w:jc w:val="both"/>
        <w:rPr>
          <w:sz w:val="22"/>
          <w:szCs w:val="22"/>
        </w:rPr>
      </w:pPr>
      <w:r w:rsidRPr="00DA021A">
        <w:rPr>
          <w:sz w:val="22"/>
          <w:szCs w:val="22"/>
        </w:rPr>
        <w:t>3.1.9. При оказании услуг Исполнитель (Лицензиар) вправе привлечь третьих лиц к исполнению контракта.</w:t>
      </w:r>
    </w:p>
    <w:p w:rsidR="005D5151" w:rsidRPr="00DA021A" w:rsidRDefault="00A35C84">
      <w:pPr>
        <w:ind w:firstLine="567"/>
        <w:jc w:val="both"/>
        <w:rPr>
          <w:sz w:val="22"/>
          <w:szCs w:val="22"/>
        </w:rPr>
      </w:pPr>
      <w:r w:rsidRPr="00DA021A">
        <w:rPr>
          <w:sz w:val="22"/>
          <w:szCs w:val="22"/>
        </w:rPr>
        <w:t>3.1.10.</w:t>
      </w:r>
      <w:r w:rsidR="00546476">
        <w:rPr>
          <w:sz w:val="22"/>
          <w:szCs w:val="22"/>
        </w:rPr>
        <w:t xml:space="preserve"> </w:t>
      </w:r>
      <w:r w:rsidRPr="00DA021A">
        <w:rPr>
          <w:sz w:val="22"/>
          <w:szCs w:val="22"/>
        </w:rPr>
        <w:t xml:space="preserve">Требовать от Заказчика (Лицензиата) надлежащего исполнения им своих обязательств по контракту. </w:t>
      </w:r>
    </w:p>
    <w:p w:rsidR="005D5151" w:rsidRPr="00DA021A" w:rsidRDefault="00A35C84">
      <w:pPr>
        <w:ind w:firstLine="567"/>
        <w:jc w:val="both"/>
        <w:rPr>
          <w:b/>
          <w:bCs/>
          <w:sz w:val="22"/>
          <w:szCs w:val="22"/>
        </w:rPr>
      </w:pPr>
      <w:r w:rsidRPr="00DA021A">
        <w:rPr>
          <w:b/>
          <w:bCs/>
          <w:sz w:val="22"/>
          <w:szCs w:val="22"/>
        </w:rPr>
        <w:t xml:space="preserve">3.2. Обязанности и права Заказчика </w:t>
      </w:r>
      <w:r w:rsidRPr="00DA021A">
        <w:rPr>
          <w:sz w:val="22"/>
          <w:szCs w:val="22"/>
        </w:rPr>
        <w:t>(</w:t>
      </w:r>
      <w:r w:rsidRPr="00DA021A">
        <w:rPr>
          <w:b/>
          <w:bCs/>
          <w:sz w:val="22"/>
          <w:szCs w:val="22"/>
        </w:rPr>
        <w:t>Лицензиата):</w:t>
      </w:r>
    </w:p>
    <w:p w:rsidR="005D5151" w:rsidRPr="00DA021A" w:rsidRDefault="00A35C84">
      <w:pPr>
        <w:ind w:firstLine="567"/>
        <w:jc w:val="both"/>
        <w:rPr>
          <w:sz w:val="22"/>
          <w:szCs w:val="22"/>
          <w:u w:val="single"/>
        </w:rPr>
      </w:pPr>
      <w:r w:rsidRPr="00DA021A">
        <w:rPr>
          <w:sz w:val="22"/>
          <w:szCs w:val="22"/>
          <w:u w:val="single"/>
        </w:rPr>
        <w:t>Заказчик (Лицензиат) обязан:</w:t>
      </w:r>
    </w:p>
    <w:p w:rsidR="005D5151" w:rsidRPr="00DA021A" w:rsidRDefault="00A35C84">
      <w:pPr>
        <w:ind w:firstLine="567"/>
        <w:jc w:val="both"/>
        <w:rPr>
          <w:sz w:val="22"/>
          <w:szCs w:val="22"/>
        </w:rPr>
      </w:pPr>
      <w:r w:rsidRPr="00DA021A">
        <w:rPr>
          <w:rFonts w:eastAsia="MS Mincho"/>
          <w:sz w:val="22"/>
          <w:szCs w:val="22"/>
        </w:rPr>
        <w:t>3.2.1. О</w:t>
      </w:r>
      <w:r w:rsidRPr="00DA021A">
        <w:rPr>
          <w:sz w:val="22"/>
          <w:szCs w:val="22"/>
        </w:rPr>
        <w:t>плачивать оказанные Исполнителем (Лицензиаром) и принятые Услуги в установленные сроки.</w:t>
      </w:r>
    </w:p>
    <w:p w:rsidR="005D5151" w:rsidRPr="00DA021A" w:rsidRDefault="00A35C84">
      <w:pPr>
        <w:ind w:firstLine="567"/>
        <w:jc w:val="both"/>
        <w:rPr>
          <w:sz w:val="22"/>
          <w:szCs w:val="22"/>
        </w:rPr>
      </w:pPr>
      <w:r w:rsidRPr="00DA021A">
        <w:rPr>
          <w:sz w:val="22"/>
          <w:szCs w:val="22"/>
        </w:rPr>
        <w:t>3.2.2. Для проверки предоставленных Исполнителем (Лицензиаром) результатов, предусмотренных контрактом, в части их соответствия условиям контракта, провести экспертизу.</w:t>
      </w:r>
    </w:p>
    <w:p w:rsidR="005D5151" w:rsidRPr="00DA021A" w:rsidRDefault="00A35C84">
      <w:pPr>
        <w:ind w:firstLine="567"/>
        <w:jc w:val="both"/>
        <w:rPr>
          <w:sz w:val="22"/>
          <w:szCs w:val="22"/>
        </w:rPr>
      </w:pPr>
      <w:r w:rsidRPr="00DA021A">
        <w:rPr>
          <w:sz w:val="22"/>
          <w:szCs w:val="22"/>
        </w:rPr>
        <w:t>Экспертиза результатов, предусмотренных контрактом, может проводиться Заказчиком (Лицензиатом)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5D5151" w:rsidRPr="00DA021A" w:rsidRDefault="00A35C84">
      <w:pPr>
        <w:ind w:firstLine="567"/>
        <w:jc w:val="both"/>
        <w:rPr>
          <w:sz w:val="22"/>
          <w:szCs w:val="22"/>
        </w:rPr>
      </w:pPr>
      <w:r w:rsidRPr="00DA021A">
        <w:rPr>
          <w:sz w:val="22"/>
          <w:szCs w:val="22"/>
        </w:rPr>
        <w:t>3.2.3. Использовать программное обеспечение в соответствии с документацией на него и лицензионным/сублицензионным контрактом (</w:t>
      </w:r>
      <w:r w:rsidRPr="00DA021A">
        <w:rPr>
          <w:rFonts w:eastAsia="MS Mincho"/>
          <w:sz w:val="22"/>
          <w:szCs w:val="22"/>
        </w:rPr>
        <w:t>соглашением</w:t>
      </w:r>
      <w:r w:rsidRPr="00DA021A">
        <w:rPr>
          <w:sz w:val="22"/>
          <w:szCs w:val="22"/>
        </w:rPr>
        <w:t>).</w:t>
      </w:r>
    </w:p>
    <w:p w:rsidR="005D5151" w:rsidRPr="00DA021A" w:rsidRDefault="00A35C84">
      <w:pPr>
        <w:ind w:firstLine="567"/>
        <w:jc w:val="both"/>
        <w:rPr>
          <w:rFonts w:eastAsia="MS Mincho"/>
          <w:sz w:val="22"/>
          <w:szCs w:val="22"/>
          <w:u w:val="single"/>
        </w:rPr>
      </w:pPr>
      <w:r w:rsidRPr="00DA021A">
        <w:rPr>
          <w:rFonts w:eastAsia="MS Mincho"/>
          <w:sz w:val="22"/>
          <w:szCs w:val="22"/>
          <w:u w:val="single"/>
        </w:rPr>
        <w:t xml:space="preserve">Заказчик </w:t>
      </w:r>
      <w:r w:rsidRPr="00DA021A">
        <w:rPr>
          <w:sz w:val="22"/>
          <w:szCs w:val="22"/>
          <w:u w:val="single"/>
        </w:rPr>
        <w:t xml:space="preserve">(Лицензиат) </w:t>
      </w:r>
      <w:r w:rsidRPr="00DA021A">
        <w:rPr>
          <w:rFonts w:eastAsia="MS Mincho"/>
          <w:sz w:val="22"/>
          <w:szCs w:val="22"/>
          <w:u w:val="single"/>
        </w:rPr>
        <w:t>вправе:</w:t>
      </w:r>
    </w:p>
    <w:p w:rsidR="005D5151" w:rsidRPr="00DA021A" w:rsidRDefault="00A35C84">
      <w:pPr>
        <w:ind w:firstLine="567"/>
        <w:jc w:val="both"/>
        <w:rPr>
          <w:rFonts w:eastAsia="MS Mincho"/>
          <w:sz w:val="22"/>
          <w:szCs w:val="22"/>
        </w:rPr>
      </w:pPr>
      <w:r w:rsidRPr="00DA021A">
        <w:rPr>
          <w:rFonts w:eastAsia="MS Mincho"/>
          <w:sz w:val="22"/>
          <w:szCs w:val="22"/>
        </w:rPr>
        <w:t xml:space="preserve">3.2.4. Требовать от Исполнителя </w:t>
      </w:r>
      <w:r w:rsidRPr="00DA021A">
        <w:rPr>
          <w:sz w:val="22"/>
          <w:szCs w:val="22"/>
        </w:rPr>
        <w:t>(Лицензиара)</w:t>
      </w:r>
      <w:r w:rsidRPr="00DA021A">
        <w:rPr>
          <w:rFonts w:eastAsia="MS Mincho"/>
          <w:sz w:val="22"/>
          <w:szCs w:val="22"/>
        </w:rPr>
        <w:t xml:space="preserve"> предоставления прав на использование</w:t>
      </w:r>
      <w:r w:rsidRPr="00DA021A">
        <w:rPr>
          <w:sz w:val="22"/>
          <w:szCs w:val="22"/>
        </w:rPr>
        <w:t xml:space="preserve"> программного обеспечения</w:t>
      </w:r>
      <w:r w:rsidRPr="00DA021A">
        <w:rPr>
          <w:rFonts w:eastAsia="MS Mincho"/>
          <w:sz w:val="22"/>
          <w:szCs w:val="22"/>
        </w:rPr>
        <w:t xml:space="preserve"> в соответствии с условиями настоящего контракта, в том числе по их характеристикам и объему.</w:t>
      </w:r>
    </w:p>
    <w:p w:rsidR="005D5151" w:rsidRPr="00DA021A" w:rsidRDefault="00A35C84">
      <w:pPr>
        <w:ind w:firstLine="567"/>
        <w:jc w:val="both"/>
        <w:rPr>
          <w:sz w:val="22"/>
          <w:szCs w:val="22"/>
        </w:rPr>
      </w:pPr>
      <w:r w:rsidRPr="00DA021A">
        <w:rPr>
          <w:sz w:val="22"/>
          <w:szCs w:val="22"/>
        </w:rPr>
        <w:t>3.2.5. Требовать устранения неисправностей от Исполнителя (Лицензиара), препятствующих пользованию Услугами.</w:t>
      </w:r>
    </w:p>
    <w:p w:rsidR="005D5151" w:rsidRPr="00DA021A" w:rsidRDefault="00A35C84">
      <w:pPr>
        <w:ind w:firstLine="567"/>
        <w:jc w:val="both"/>
        <w:rPr>
          <w:sz w:val="22"/>
          <w:szCs w:val="22"/>
        </w:rPr>
      </w:pPr>
      <w:r w:rsidRPr="00DA021A">
        <w:rPr>
          <w:sz w:val="22"/>
          <w:szCs w:val="22"/>
        </w:rPr>
        <w:t>3.2.6. Отказаться от приемки результатов оказания услуг в случае обнаружения недостатков, которые исключают возможность их использования и не могут быть устранены Исполнителем (Лицензиаром).</w:t>
      </w:r>
    </w:p>
    <w:p w:rsidR="005D5151" w:rsidRPr="00DA021A" w:rsidRDefault="00A35C84">
      <w:pPr>
        <w:ind w:firstLine="567"/>
        <w:jc w:val="both"/>
        <w:rPr>
          <w:sz w:val="22"/>
          <w:szCs w:val="22"/>
        </w:rPr>
      </w:pPr>
      <w:r w:rsidRPr="00DA021A">
        <w:rPr>
          <w:sz w:val="22"/>
          <w:szCs w:val="22"/>
        </w:rPr>
        <w:t>3.2.7. До принятия решения об одностороннем отказе от исполнения контракта провести экспертизу услуг с привлечением экспертов, экспертных организаций на основании контрактов.</w:t>
      </w:r>
    </w:p>
    <w:p w:rsidR="005D5151" w:rsidRPr="00DA021A" w:rsidRDefault="00A35C84">
      <w:pPr>
        <w:ind w:firstLine="567"/>
        <w:jc w:val="both"/>
        <w:rPr>
          <w:sz w:val="22"/>
          <w:szCs w:val="22"/>
        </w:rPr>
      </w:pPr>
      <w:r w:rsidRPr="00DA021A">
        <w:rPr>
          <w:sz w:val="22"/>
          <w:szCs w:val="22"/>
        </w:rPr>
        <w:t>3.2.8. Осуществлять иные права в соответствии с законодательными и иными нормативными правовыми актами Российской Федерации.</w:t>
      </w:r>
    </w:p>
    <w:p w:rsidR="005D5151" w:rsidRPr="00DA021A" w:rsidRDefault="00A35C84">
      <w:pPr>
        <w:ind w:firstLine="567"/>
        <w:jc w:val="both"/>
        <w:rPr>
          <w:sz w:val="22"/>
          <w:szCs w:val="22"/>
        </w:rPr>
      </w:pPr>
      <w:r w:rsidRPr="00DA021A">
        <w:rPr>
          <w:sz w:val="22"/>
          <w:szCs w:val="22"/>
        </w:rPr>
        <w:t>3.2.9. Принять решение об одностороннем отказе от исполнения контракта в соответствии с гражданским законодательством.</w:t>
      </w:r>
    </w:p>
    <w:p w:rsidR="005D5151" w:rsidRPr="00DA021A" w:rsidRDefault="005D5151">
      <w:pPr>
        <w:ind w:firstLine="567"/>
        <w:jc w:val="both"/>
        <w:rPr>
          <w:sz w:val="22"/>
          <w:szCs w:val="22"/>
        </w:rPr>
      </w:pPr>
    </w:p>
    <w:p w:rsidR="005D5151" w:rsidRPr="00DA021A" w:rsidRDefault="00A35C84">
      <w:pPr>
        <w:pStyle w:val="aff5"/>
        <w:tabs>
          <w:tab w:val="left" w:pos="708"/>
        </w:tabs>
        <w:jc w:val="center"/>
        <w:rPr>
          <w:b/>
          <w:bCs/>
          <w:sz w:val="22"/>
          <w:szCs w:val="22"/>
        </w:rPr>
      </w:pPr>
      <w:r w:rsidRPr="00DA021A">
        <w:rPr>
          <w:b/>
          <w:bCs/>
          <w:sz w:val="22"/>
          <w:szCs w:val="22"/>
        </w:rPr>
        <w:t>4. Порядок сдачи и приемки оказанных услуг</w:t>
      </w:r>
    </w:p>
    <w:p w:rsidR="005D5151" w:rsidRPr="00DA021A" w:rsidRDefault="005D5151">
      <w:pPr>
        <w:pStyle w:val="aff5"/>
        <w:tabs>
          <w:tab w:val="left" w:pos="708"/>
        </w:tabs>
        <w:jc w:val="center"/>
        <w:rPr>
          <w:b/>
          <w:bCs/>
          <w:sz w:val="22"/>
          <w:szCs w:val="22"/>
        </w:rPr>
      </w:pPr>
    </w:p>
    <w:p w:rsidR="005D5151" w:rsidRPr="00DA021A" w:rsidRDefault="00A35C84">
      <w:pPr>
        <w:ind w:firstLine="709"/>
        <w:jc w:val="both"/>
        <w:rPr>
          <w:color w:val="000000" w:themeColor="text1"/>
          <w:sz w:val="22"/>
          <w:szCs w:val="22"/>
        </w:rPr>
      </w:pPr>
      <w:r w:rsidRPr="00DA021A">
        <w:rPr>
          <w:color w:val="000000" w:themeColor="text1"/>
          <w:sz w:val="22"/>
          <w:szCs w:val="22"/>
        </w:rPr>
        <w:t xml:space="preserve">4.1. Оказанные Услуги принимаются уполномоченным лицом Заказчика </w:t>
      </w:r>
      <w:r w:rsidRPr="00DA021A">
        <w:rPr>
          <w:sz w:val="22"/>
          <w:szCs w:val="22"/>
        </w:rPr>
        <w:t>(Лицензиата)</w:t>
      </w:r>
      <w:r w:rsidRPr="00DA021A">
        <w:rPr>
          <w:color w:val="000000" w:themeColor="text1"/>
          <w:sz w:val="22"/>
          <w:szCs w:val="22"/>
        </w:rPr>
        <w:t>.</w:t>
      </w:r>
    </w:p>
    <w:p w:rsidR="005D5151" w:rsidRPr="00DA021A" w:rsidRDefault="00A35C84">
      <w:pPr>
        <w:ind w:firstLine="709"/>
        <w:jc w:val="both"/>
        <w:rPr>
          <w:sz w:val="22"/>
          <w:szCs w:val="22"/>
        </w:rPr>
      </w:pPr>
      <w:r w:rsidRPr="00DA021A">
        <w:rPr>
          <w:color w:val="000000" w:themeColor="text1"/>
          <w:sz w:val="22"/>
          <w:szCs w:val="22"/>
        </w:rPr>
        <w:t xml:space="preserve">4.2. </w:t>
      </w:r>
      <w:r w:rsidRPr="00DA021A">
        <w:rPr>
          <w:sz w:val="22"/>
          <w:szCs w:val="22"/>
        </w:rPr>
        <w:t>Приемка оказанных Услуг осуществляется Заказчиком (Лицензиатом) в течение 5 (пяти) рабочих дней с даты предоставления Исполнителем (Лицензиаром) документов о приемке по настоящему контракту. В случае отсутствия замечаний к качеству, объему оказанных Исполнителем (Лицензиаром) услуг Заказчиком (Лицензиатом) подписывается документ о приемке.</w:t>
      </w:r>
    </w:p>
    <w:p w:rsidR="005D5151" w:rsidRPr="00DA021A" w:rsidRDefault="00A35C84">
      <w:pPr>
        <w:ind w:firstLine="709"/>
        <w:jc w:val="both"/>
        <w:rPr>
          <w:sz w:val="22"/>
          <w:szCs w:val="22"/>
        </w:rPr>
      </w:pPr>
      <w:r w:rsidRPr="00DA021A">
        <w:rPr>
          <w:sz w:val="22"/>
          <w:szCs w:val="22"/>
        </w:rPr>
        <w:t xml:space="preserve">4.3. В случае установления факта несоответствия Услуг условиям настоящего контракта, Заказчиком (Лицензиатом) оформляется мотивированный отказ от приемки оказанных услуг, в котором указываются выявленные недостатки оказанных услуг и срок их устранения. Экземпляр мотивированного отказа от приемки оказанных услуг предается Исполнителю (Лицензиару) в срок, указанных в пункте 4.2. настоящего контракта. </w:t>
      </w:r>
    </w:p>
    <w:p w:rsidR="005D5151" w:rsidRPr="00DA021A" w:rsidRDefault="00A35C84">
      <w:pPr>
        <w:ind w:firstLine="709"/>
        <w:jc w:val="both"/>
        <w:rPr>
          <w:color w:val="000000" w:themeColor="text1"/>
          <w:sz w:val="22"/>
          <w:szCs w:val="22"/>
        </w:rPr>
      </w:pPr>
      <w:r w:rsidRPr="00DA021A">
        <w:rPr>
          <w:sz w:val="22"/>
          <w:szCs w:val="22"/>
        </w:rPr>
        <w:t>4.4. Исполнитель (Лицензиар) в срок, указанный Заказчиком (Лицензиатом) в мотивированном отказе</w:t>
      </w:r>
      <w:r w:rsidRPr="00DA021A">
        <w:rPr>
          <w:color w:val="000000" w:themeColor="text1"/>
          <w:sz w:val="22"/>
          <w:szCs w:val="22"/>
        </w:rPr>
        <w:t xml:space="preserve">, обязан принять соответствующие меры по устранению замечаний. Все расходы в таких случаях осуществляются за счет Исполнителя </w:t>
      </w:r>
      <w:r w:rsidRPr="00DA021A">
        <w:rPr>
          <w:sz w:val="22"/>
          <w:szCs w:val="22"/>
        </w:rPr>
        <w:t>(Лицензиара)</w:t>
      </w:r>
      <w:r w:rsidRPr="00DA021A">
        <w:rPr>
          <w:color w:val="000000" w:themeColor="text1"/>
          <w:sz w:val="22"/>
          <w:szCs w:val="22"/>
        </w:rPr>
        <w:t>.</w:t>
      </w:r>
    </w:p>
    <w:p w:rsidR="005D5151" w:rsidRPr="00DA021A" w:rsidRDefault="00A35C84">
      <w:pPr>
        <w:ind w:firstLine="709"/>
        <w:jc w:val="both"/>
        <w:rPr>
          <w:color w:val="000000" w:themeColor="text1"/>
          <w:sz w:val="22"/>
          <w:szCs w:val="22"/>
        </w:rPr>
      </w:pPr>
      <w:r w:rsidRPr="00DA021A">
        <w:rPr>
          <w:color w:val="000000" w:themeColor="text1"/>
          <w:sz w:val="22"/>
          <w:szCs w:val="22"/>
        </w:rPr>
        <w:t xml:space="preserve">4.5. В случае выявления после приемки скрытых недостатков (недостатки, которые не могли быть обнаружены при приемке Услуг), Заказчик </w:t>
      </w:r>
      <w:r w:rsidRPr="00DA021A">
        <w:rPr>
          <w:sz w:val="22"/>
          <w:szCs w:val="22"/>
        </w:rPr>
        <w:t xml:space="preserve">(Лицензиат) </w:t>
      </w:r>
      <w:r w:rsidRPr="00DA021A">
        <w:rPr>
          <w:color w:val="000000" w:themeColor="text1"/>
          <w:sz w:val="22"/>
          <w:szCs w:val="22"/>
        </w:rPr>
        <w:t xml:space="preserve">составляет соответствующий акт с перечнем недостатков и сроком их устранения за счет Исполнителя </w:t>
      </w:r>
      <w:r w:rsidRPr="00DA021A">
        <w:rPr>
          <w:sz w:val="22"/>
          <w:szCs w:val="22"/>
        </w:rPr>
        <w:t xml:space="preserve">(Лицензиара) </w:t>
      </w:r>
      <w:r w:rsidRPr="00DA021A">
        <w:rPr>
          <w:color w:val="000000" w:themeColor="text1"/>
          <w:sz w:val="22"/>
          <w:szCs w:val="22"/>
        </w:rPr>
        <w:t xml:space="preserve">и направляет его Исполнителю </w:t>
      </w:r>
      <w:r w:rsidRPr="00DA021A">
        <w:rPr>
          <w:sz w:val="22"/>
          <w:szCs w:val="22"/>
        </w:rPr>
        <w:t>(Лицензиару)</w:t>
      </w:r>
      <w:r w:rsidRPr="00DA021A">
        <w:rPr>
          <w:color w:val="000000" w:themeColor="text1"/>
          <w:sz w:val="22"/>
          <w:szCs w:val="22"/>
        </w:rPr>
        <w:t>, который должен его исполнить.</w:t>
      </w:r>
    </w:p>
    <w:p w:rsidR="005D5151" w:rsidRPr="00DA021A" w:rsidRDefault="005D5151">
      <w:pPr>
        <w:ind w:firstLine="567"/>
        <w:jc w:val="both"/>
        <w:rPr>
          <w:b/>
          <w:sz w:val="22"/>
          <w:szCs w:val="22"/>
        </w:rPr>
      </w:pPr>
    </w:p>
    <w:p w:rsidR="005D5151" w:rsidRPr="00DA021A" w:rsidRDefault="00A35C84">
      <w:pPr>
        <w:shd w:val="clear" w:color="auto" w:fill="FFFFFF"/>
        <w:jc w:val="center"/>
        <w:textAlignment w:val="baseline"/>
        <w:rPr>
          <w:b/>
          <w:bCs/>
          <w:sz w:val="22"/>
          <w:szCs w:val="22"/>
        </w:rPr>
      </w:pPr>
      <w:r w:rsidRPr="00DA021A">
        <w:rPr>
          <w:b/>
          <w:bCs/>
          <w:sz w:val="22"/>
          <w:szCs w:val="22"/>
        </w:rPr>
        <w:t>5. Ответственность Сторон</w:t>
      </w:r>
    </w:p>
    <w:p w:rsidR="005D5151" w:rsidRPr="00DA021A" w:rsidRDefault="005D5151">
      <w:pPr>
        <w:pStyle w:val="afffa"/>
        <w:ind w:firstLine="709"/>
        <w:jc w:val="both"/>
        <w:rPr>
          <w:rFonts w:ascii="Times New Roman" w:hAnsi="Times New Roman"/>
        </w:rPr>
      </w:pPr>
    </w:p>
    <w:p w:rsidR="005D5151" w:rsidRPr="00DA021A" w:rsidRDefault="00A35C84">
      <w:pPr>
        <w:pStyle w:val="afffa"/>
        <w:ind w:firstLine="709"/>
        <w:jc w:val="both"/>
        <w:rPr>
          <w:rFonts w:ascii="Times New Roman" w:hAnsi="Times New Roman"/>
        </w:rPr>
      </w:pPr>
      <w:r w:rsidRPr="00DA021A">
        <w:rPr>
          <w:rFonts w:ascii="Times New Roman" w:hAnsi="Times New Roman"/>
        </w:rPr>
        <w:t>5.1. За невыполнение или ненадлежащее выполнение обязательств по настоящему контракту, стороны несут ответственность в порядке, предусмотренном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Правила).</w:t>
      </w:r>
    </w:p>
    <w:p w:rsidR="005D5151" w:rsidRPr="00DA021A" w:rsidRDefault="00A35C84">
      <w:pPr>
        <w:pStyle w:val="afffa"/>
        <w:ind w:firstLine="709"/>
        <w:jc w:val="both"/>
        <w:rPr>
          <w:rFonts w:ascii="Times New Roman" w:hAnsi="Times New Roman"/>
        </w:rPr>
      </w:pPr>
      <w:r w:rsidRPr="00DA021A">
        <w:rPr>
          <w:rFonts w:ascii="Times New Roman" w:hAnsi="Times New Roman"/>
        </w:rPr>
        <w:t>5.2. За несвоевременную оплату оказанных услуг Исполнитель (Лицензиар) вправе потребовать от Заказчика (Лицензиата), а</w:t>
      </w:r>
      <w:r w:rsidRPr="00DA021A">
        <w:t xml:space="preserve"> </w:t>
      </w:r>
      <w:r w:rsidRPr="00DA021A">
        <w:rPr>
          <w:rFonts w:ascii="Times New Roman" w:hAnsi="Times New Roman"/>
        </w:rPr>
        <w:t>Заказчик (Лицензиат) будет обязан оплатить Исполнителю (Лицензиару) штрафную неустойку.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день уплаты неустойки ключевой ставки Центрального банка Российской Федерации от не уплаченной в срок суммы. Уплата неустойки не освобождает Заказчика (Лицензиата) от обязанности надлежащим образом выполнить свои обязанности по настоящему контракту.</w:t>
      </w:r>
    </w:p>
    <w:p w:rsidR="005D5151" w:rsidRPr="00DA021A" w:rsidRDefault="00A35C84">
      <w:pPr>
        <w:pStyle w:val="afffa"/>
        <w:ind w:firstLine="709"/>
        <w:jc w:val="both"/>
        <w:rPr>
          <w:rFonts w:ascii="Times New Roman" w:hAnsi="Times New Roman"/>
        </w:rPr>
      </w:pPr>
      <w:r w:rsidRPr="00DA021A">
        <w:rPr>
          <w:rFonts w:ascii="Times New Roman" w:hAnsi="Times New Roman"/>
        </w:rPr>
        <w:t>5.3. В случае несвоевременного оказания Исполнителем (Лицензиатом) услуг, Заказчик (Лицензиат) направляет Исполнителю (Лицензиару) требование об уплате пеней. Пеня начисляется за каждый день просрочки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(Лицензиаром). Уплата пени не освобождает Исполнителя (Лицензиара) от обязанности надлежащим образом выполнить свои обязанности по настоящему контракту.</w:t>
      </w:r>
    </w:p>
    <w:p w:rsidR="005D5151" w:rsidRPr="00DA021A" w:rsidRDefault="00A35C84">
      <w:pPr>
        <w:pStyle w:val="afffa"/>
        <w:ind w:firstLine="709"/>
        <w:jc w:val="both"/>
        <w:rPr>
          <w:rFonts w:ascii="Times New Roman" w:hAnsi="Times New Roman"/>
        </w:rPr>
      </w:pPr>
      <w:bookmarkStart w:id="0" w:name="Par2"/>
      <w:bookmarkEnd w:id="0"/>
      <w:r w:rsidRPr="00DA021A">
        <w:rPr>
          <w:rFonts w:ascii="Times New Roman" w:hAnsi="Times New Roman"/>
        </w:rPr>
        <w:t>5.4. За каждый факт неисполнения или ненадлежащего исполнения Исполнителем (Лицензиаром)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 исключением случаев, предусмотренных пунктами 5.5, 5.6 контракта), размер штрафа устанавливается в следующем порядке:</w:t>
      </w:r>
    </w:p>
    <w:p w:rsidR="005D5151" w:rsidRPr="00DA021A" w:rsidRDefault="00A35C84">
      <w:pPr>
        <w:pStyle w:val="afffa"/>
        <w:ind w:firstLine="709"/>
        <w:jc w:val="both"/>
        <w:rPr>
          <w:rFonts w:ascii="Times New Roman" w:hAnsi="Times New Roman"/>
        </w:rPr>
      </w:pPr>
      <w:r w:rsidRPr="00DA021A">
        <w:rPr>
          <w:rFonts w:ascii="Times New Roman" w:hAnsi="Times New Roman"/>
        </w:rPr>
        <w:t>а) 10 процентов цены контракта (этапа) в случае, если цена контракта (этапа) не превышает 3 млн. рублей.</w:t>
      </w:r>
    </w:p>
    <w:p w:rsidR="005D5151" w:rsidRPr="00DA021A" w:rsidRDefault="00A35C84">
      <w:pPr>
        <w:pStyle w:val="afffa"/>
        <w:ind w:firstLine="709"/>
        <w:jc w:val="both"/>
        <w:rPr>
          <w:rFonts w:ascii="Times New Roman" w:hAnsi="Times New Roman"/>
        </w:rPr>
      </w:pPr>
      <w:r w:rsidRPr="00DA021A">
        <w:rPr>
          <w:rFonts w:ascii="Times New Roman" w:hAnsi="Times New Roman"/>
        </w:rPr>
        <w:t xml:space="preserve">5.5 За каждый факт неисполнения или ненадлежащего исполнения Исполнителем  (Лицензиаром)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9" w:history="1">
        <w:r w:rsidRPr="00DA021A">
          <w:rPr>
            <w:rFonts w:ascii="Times New Roman" w:hAnsi="Times New Roman"/>
          </w:rPr>
          <w:t>законом</w:t>
        </w:r>
      </w:hyperlink>
      <w:r w:rsidRPr="00DA021A">
        <w:rPr>
          <w:rFonts w:ascii="Times New Roman" w:hAnsi="Times New Roman"/>
        </w:rPr>
        <w:t>), предложившим наиболее высокую цену за право заключения контракта, размер штрафа рассчитывается в порядке, предусмотренных контрактом, и устанавливается в следующем порядке:</w:t>
      </w:r>
    </w:p>
    <w:p w:rsidR="005D5151" w:rsidRPr="00DA021A" w:rsidRDefault="00A35C84">
      <w:pPr>
        <w:pStyle w:val="afffa"/>
        <w:ind w:firstLine="709"/>
        <w:jc w:val="both"/>
        <w:rPr>
          <w:rFonts w:ascii="Times New Roman" w:hAnsi="Times New Roman"/>
        </w:rPr>
      </w:pPr>
      <w:r w:rsidRPr="00DA021A">
        <w:rPr>
          <w:rFonts w:ascii="Times New Roman" w:hAnsi="Times New Roman"/>
        </w:rPr>
        <w:t>а) в случае, если цена контракта не превышает начальную (максимальную) цену контракта:</w:t>
      </w:r>
    </w:p>
    <w:p w:rsidR="005D5151" w:rsidRPr="00DA021A" w:rsidRDefault="00A35C84">
      <w:pPr>
        <w:pStyle w:val="afffa"/>
        <w:ind w:firstLine="709"/>
        <w:jc w:val="both"/>
        <w:rPr>
          <w:rFonts w:ascii="Times New Roman" w:hAnsi="Times New Roman"/>
        </w:rPr>
      </w:pPr>
      <w:r w:rsidRPr="00DA021A">
        <w:rPr>
          <w:rFonts w:ascii="Times New Roman" w:hAnsi="Times New Roman"/>
        </w:rPr>
        <w:t>10 процентов начальной (максимальной) цены контракта, если цена контракта не превышает 3 млн. рублей.</w:t>
      </w:r>
    </w:p>
    <w:p w:rsidR="005D5151" w:rsidRPr="00DA021A" w:rsidRDefault="00A35C84">
      <w:pPr>
        <w:pStyle w:val="afffa"/>
        <w:ind w:firstLine="709"/>
        <w:jc w:val="both"/>
        <w:rPr>
          <w:rFonts w:ascii="Times New Roman" w:hAnsi="Times New Roman"/>
        </w:rPr>
      </w:pPr>
      <w:r w:rsidRPr="00DA021A">
        <w:rPr>
          <w:rFonts w:ascii="Times New Roman" w:hAnsi="Times New Roman"/>
        </w:rPr>
        <w:t>5.6. За каждый факт неисполнения или ненадлежащего исполнения Исполнителем (Лицензиаром)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D5151" w:rsidRPr="00DA021A" w:rsidRDefault="00A35C84">
      <w:pPr>
        <w:pStyle w:val="afffa"/>
        <w:ind w:firstLine="709"/>
        <w:jc w:val="both"/>
        <w:rPr>
          <w:rFonts w:ascii="Times New Roman" w:hAnsi="Times New Roman"/>
        </w:rPr>
      </w:pPr>
      <w:r w:rsidRPr="00DA021A">
        <w:rPr>
          <w:rFonts w:ascii="Times New Roman" w:hAnsi="Times New Roman"/>
        </w:rPr>
        <w:t>а) 1000 рублей, если цена контракта не превышает 3 млн. рублей.</w:t>
      </w:r>
    </w:p>
    <w:p w:rsidR="005D5151" w:rsidRPr="00DA021A" w:rsidRDefault="00A35C84">
      <w:pPr>
        <w:pStyle w:val="afffa"/>
        <w:ind w:firstLine="709"/>
        <w:jc w:val="both"/>
        <w:rPr>
          <w:rFonts w:ascii="Times New Roman" w:hAnsi="Times New Roman"/>
        </w:rPr>
      </w:pPr>
      <w:r w:rsidRPr="00DA021A">
        <w:rPr>
          <w:rFonts w:ascii="Times New Roman" w:hAnsi="Times New Roman"/>
        </w:rPr>
        <w:t>5.7. За каждый факт неисполнения Заказчиком (Лицензиатом)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D5151" w:rsidRPr="00DA021A" w:rsidRDefault="00A35C84">
      <w:pPr>
        <w:pStyle w:val="afffa"/>
        <w:ind w:firstLine="709"/>
        <w:jc w:val="both"/>
        <w:rPr>
          <w:rFonts w:ascii="Times New Roman" w:hAnsi="Times New Roman"/>
        </w:rPr>
      </w:pPr>
      <w:r w:rsidRPr="00DA021A">
        <w:rPr>
          <w:rFonts w:ascii="Times New Roman" w:hAnsi="Times New Roman"/>
        </w:rPr>
        <w:t>а) 1000 рублей, если цена контракта не превышает 3 млн. рублей (включительно).</w:t>
      </w:r>
    </w:p>
    <w:p w:rsidR="005D5151" w:rsidRPr="00DA021A" w:rsidRDefault="00A35C84">
      <w:pPr>
        <w:pStyle w:val="afffa"/>
        <w:ind w:firstLine="709"/>
        <w:jc w:val="both"/>
        <w:rPr>
          <w:rFonts w:ascii="Times New Roman" w:hAnsi="Times New Roman"/>
        </w:rPr>
      </w:pPr>
      <w:r w:rsidRPr="00DA021A">
        <w:rPr>
          <w:rFonts w:ascii="Times New Roman" w:hAnsi="Times New Roman"/>
        </w:rPr>
        <w:t>5.8. Общая сумма начисленных штрафов за неисполнение или ненадлежащее исполнение Исполнителем (Лицензиаром) обязательств, предусмотренных контрактом, не может превышать цену контракта.</w:t>
      </w:r>
    </w:p>
    <w:p w:rsidR="005D5151" w:rsidRPr="00DA021A" w:rsidRDefault="00A35C84">
      <w:pPr>
        <w:pStyle w:val="afffa"/>
        <w:ind w:firstLine="709"/>
        <w:jc w:val="both"/>
        <w:rPr>
          <w:rFonts w:ascii="Times New Roman" w:hAnsi="Times New Roman"/>
        </w:rPr>
      </w:pPr>
      <w:r w:rsidRPr="00DA021A">
        <w:rPr>
          <w:rFonts w:ascii="Times New Roman" w:hAnsi="Times New Roman"/>
        </w:rPr>
        <w:t>5.9. Общая сумма начисленных штрафов за ненадлежащее исполнение Заказчиком (Лицензиатом) обязательств, предусмотренных контрактом, не может превышать цену контракта.</w:t>
      </w:r>
    </w:p>
    <w:p w:rsidR="005D5151" w:rsidRPr="00DA021A" w:rsidRDefault="00A35C84">
      <w:pPr>
        <w:pStyle w:val="afffa"/>
        <w:ind w:firstLine="709"/>
        <w:jc w:val="both"/>
        <w:rPr>
          <w:rFonts w:ascii="Times New Roman" w:hAnsi="Times New Roman"/>
        </w:rPr>
      </w:pPr>
      <w:r w:rsidRPr="00DA021A">
        <w:rPr>
          <w:rFonts w:ascii="Times New Roman" w:hAnsi="Times New Roman"/>
        </w:rPr>
        <w:t>5.10. В случае если законодательством Российской Федерации установлен иной порядок начисления штрафа, чем порядок, размер такого штрафа и порядок его начисления устанавливается контрактом в соответствии с законодательством Российской Федерации.</w:t>
      </w:r>
    </w:p>
    <w:p w:rsidR="005D5151" w:rsidRPr="00DA021A" w:rsidRDefault="00A35C84">
      <w:pPr>
        <w:pStyle w:val="afffa"/>
        <w:ind w:firstLine="709"/>
        <w:jc w:val="both"/>
        <w:rPr>
          <w:rFonts w:ascii="Times New Roman" w:hAnsi="Times New Roman"/>
        </w:rPr>
      </w:pPr>
      <w:r w:rsidRPr="00DA021A">
        <w:rPr>
          <w:rFonts w:ascii="Times New Roman" w:hAnsi="Times New Roman"/>
        </w:rPr>
        <w:t>5.11. Списание сумм неустоек (штрафов, пени), начисленных Исполнителю (Лицензиару) в связи с неисполнением или ненадлежащим исполнением обязательств, предусмотренных контрактом, осуществляется в соответствии с нормативными правовыми актами Правительства Российской Федерации.</w:t>
      </w:r>
    </w:p>
    <w:p w:rsidR="005D5151" w:rsidRPr="00DA021A" w:rsidRDefault="005D5151">
      <w:pPr>
        <w:ind w:firstLine="567"/>
        <w:jc w:val="both"/>
        <w:rPr>
          <w:bCs/>
          <w:sz w:val="22"/>
          <w:szCs w:val="22"/>
        </w:rPr>
      </w:pPr>
    </w:p>
    <w:p w:rsidR="005D5151" w:rsidRPr="00DA021A" w:rsidRDefault="00A35C84">
      <w:pPr>
        <w:pStyle w:val="ConsPlusNormal0"/>
        <w:ind w:firstLine="0"/>
        <w:jc w:val="center"/>
        <w:outlineLvl w:val="1"/>
        <w:rPr>
          <w:rFonts w:ascii="Times New Roman" w:hAnsi="Times New Roman" w:cs="Times New Roman"/>
          <w:b/>
          <w:sz w:val="22"/>
          <w:szCs w:val="22"/>
        </w:rPr>
      </w:pPr>
      <w:r w:rsidRPr="00DA021A">
        <w:rPr>
          <w:rFonts w:ascii="Times New Roman" w:hAnsi="Times New Roman" w:cs="Times New Roman"/>
          <w:b/>
          <w:sz w:val="22"/>
          <w:szCs w:val="22"/>
        </w:rPr>
        <w:t>6. Рассмотрение и разрешение споров</w:t>
      </w:r>
    </w:p>
    <w:p w:rsidR="005D5151" w:rsidRPr="00DA021A" w:rsidRDefault="005D5151">
      <w:pPr>
        <w:pStyle w:val="ConsPlusNormal0"/>
        <w:ind w:firstLine="0"/>
        <w:jc w:val="center"/>
        <w:outlineLvl w:val="1"/>
        <w:rPr>
          <w:rFonts w:ascii="Times New Roman" w:hAnsi="Times New Roman" w:cs="Times New Roman"/>
          <w:b/>
          <w:sz w:val="22"/>
          <w:szCs w:val="22"/>
        </w:rPr>
      </w:pPr>
    </w:p>
    <w:p w:rsidR="005D5151" w:rsidRPr="00DA021A" w:rsidRDefault="00A35C84">
      <w:pPr>
        <w:ind w:firstLine="567"/>
        <w:contextualSpacing/>
        <w:jc w:val="both"/>
        <w:rPr>
          <w:rFonts w:eastAsiaTheme="minorHAnsi"/>
          <w:color w:val="000000" w:themeColor="text1"/>
          <w:sz w:val="22"/>
          <w:szCs w:val="22"/>
          <w:lang w:eastAsia="en-US"/>
        </w:rPr>
      </w:pPr>
      <w:r w:rsidRPr="00DA021A">
        <w:rPr>
          <w:rFonts w:eastAsiaTheme="minorHAnsi"/>
          <w:color w:val="000000" w:themeColor="text1"/>
          <w:sz w:val="22"/>
          <w:szCs w:val="22"/>
          <w:lang w:eastAsia="en-US"/>
        </w:rPr>
        <w:t>6.1. Досудебный (претензионный) порядок разрешения споров.</w:t>
      </w:r>
    </w:p>
    <w:p w:rsidR="005D5151" w:rsidRPr="00DA021A" w:rsidRDefault="00A35C84">
      <w:pPr>
        <w:ind w:firstLine="567"/>
        <w:contextualSpacing/>
        <w:jc w:val="both"/>
        <w:rPr>
          <w:rFonts w:eastAsiaTheme="minorHAnsi"/>
          <w:color w:val="000000" w:themeColor="text1"/>
          <w:sz w:val="22"/>
          <w:szCs w:val="22"/>
          <w:lang w:eastAsia="en-US"/>
        </w:rPr>
      </w:pPr>
      <w:r w:rsidRPr="00DA021A">
        <w:rPr>
          <w:rFonts w:eastAsiaTheme="minorHAnsi"/>
          <w:color w:val="000000" w:themeColor="text1"/>
          <w:sz w:val="22"/>
          <w:szCs w:val="22"/>
          <w:lang w:eastAsia="en-US"/>
        </w:rPr>
        <w:t>6.1.1.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rsidR="005D5151" w:rsidRPr="00DA021A" w:rsidRDefault="00A35C84">
      <w:pPr>
        <w:ind w:firstLine="567"/>
        <w:contextualSpacing/>
        <w:jc w:val="both"/>
        <w:rPr>
          <w:rFonts w:eastAsiaTheme="minorHAnsi"/>
          <w:sz w:val="22"/>
          <w:szCs w:val="22"/>
          <w:lang w:eastAsia="en-US"/>
        </w:rPr>
      </w:pPr>
      <w:r w:rsidRPr="00DA021A">
        <w:rPr>
          <w:rFonts w:eastAsiaTheme="minorHAnsi"/>
          <w:color w:val="000000" w:themeColor="text1"/>
          <w:sz w:val="22"/>
          <w:szCs w:val="22"/>
          <w:lang w:eastAsia="en-US"/>
        </w:rPr>
        <w:t xml:space="preserve">6.1.2.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w:t>
      </w:r>
      <w:r w:rsidRPr="00DA021A">
        <w:rPr>
          <w:rFonts w:eastAsiaTheme="minorHAnsi"/>
          <w:sz w:val="22"/>
          <w:szCs w:val="22"/>
          <w:lang w:eastAsia="en-US"/>
        </w:rPr>
        <w:t>подтверждающих изложенные в ней обстоятельства.</w:t>
      </w:r>
    </w:p>
    <w:p w:rsidR="005D5151" w:rsidRPr="00DA021A" w:rsidRDefault="00A35C84">
      <w:pPr>
        <w:ind w:firstLine="567"/>
        <w:contextualSpacing/>
        <w:jc w:val="both"/>
        <w:rPr>
          <w:rFonts w:eastAsiaTheme="minorHAnsi"/>
          <w:sz w:val="22"/>
          <w:szCs w:val="22"/>
          <w:lang w:eastAsia="en-US"/>
        </w:rPr>
      </w:pPr>
      <w:r w:rsidRPr="00DA021A">
        <w:rPr>
          <w:rFonts w:eastAsiaTheme="minorHAnsi"/>
          <w:sz w:val="22"/>
          <w:szCs w:val="22"/>
          <w:lang w:eastAsia="en-US"/>
        </w:rPr>
        <w:t>6.1.3. Сторона, которая получила претензию, обязана ее рассмотреть и направить письменный мотивированный ответ другой Стороне в течение 5 рабочих дней с даты направления претензии.</w:t>
      </w:r>
    </w:p>
    <w:p w:rsidR="005D5151" w:rsidRPr="00DA021A" w:rsidRDefault="00A35C84">
      <w:pPr>
        <w:ind w:firstLine="567"/>
        <w:contextualSpacing/>
        <w:jc w:val="both"/>
        <w:rPr>
          <w:rFonts w:eastAsiaTheme="minorHAnsi"/>
          <w:sz w:val="22"/>
          <w:szCs w:val="22"/>
          <w:lang w:eastAsia="en-US"/>
        </w:rPr>
      </w:pPr>
      <w:r w:rsidRPr="00DA021A">
        <w:rPr>
          <w:rFonts w:eastAsiaTheme="minorHAnsi"/>
          <w:sz w:val="22"/>
          <w:szCs w:val="22"/>
          <w:lang w:eastAsia="en-US"/>
        </w:rPr>
        <w:t>6.1.4. Заинтересованная Сторона вправе обратиться в суд в случае, когда ответ на претензию                                        от другой Стороны был получен, но заинтересованная Сторона по каким-либо причинам с ним не согласна.</w:t>
      </w:r>
    </w:p>
    <w:p w:rsidR="005D5151" w:rsidRPr="00DA021A" w:rsidRDefault="00A35C84">
      <w:pPr>
        <w:ind w:firstLine="567"/>
        <w:contextualSpacing/>
        <w:jc w:val="both"/>
        <w:rPr>
          <w:rFonts w:eastAsiaTheme="minorHAnsi"/>
          <w:sz w:val="22"/>
          <w:szCs w:val="22"/>
          <w:lang w:eastAsia="en-US"/>
        </w:rPr>
      </w:pPr>
      <w:r w:rsidRPr="00DA021A">
        <w:rPr>
          <w:rFonts w:eastAsiaTheme="minorHAnsi"/>
          <w:sz w:val="22"/>
          <w:szCs w:val="22"/>
          <w:lang w:eastAsia="en-US"/>
        </w:rPr>
        <w:t xml:space="preserve">6.2. Споры, возникающие между Заказчиком </w:t>
      </w:r>
      <w:r w:rsidRPr="00DA021A">
        <w:rPr>
          <w:sz w:val="22"/>
          <w:szCs w:val="22"/>
        </w:rPr>
        <w:t>(Лицензиатом)</w:t>
      </w:r>
      <w:r w:rsidRPr="00DA021A">
        <w:rPr>
          <w:rFonts w:eastAsiaTheme="minorHAnsi"/>
          <w:sz w:val="22"/>
          <w:szCs w:val="22"/>
          <w:lang w:eastAsia="en-US"/>
        </w:rPr>
        <w:t xml:space="preserve"> и Исполнителем </w:t>
      </w:r>
      <w:r w:rsidRPr="00DA021A">
        <w:rPr>
          <w:sz w:val="22"/>
          <w:szCs w:val="22"/>
        </w:rPr>
        <w:t xml:space="preserve">(Лицензиаром) </w:t>
      </w:r>
      <w:r w:rsidRPr="00DA021A">
        <w:rPr>
          <w:rFonts w:eastAsiaTheme="minorHAnsi"/>
          <w:sz w:val="22"/>
          <w:szCs w:val="22"/>
          <w:lang w:eastAsia="en-US"/>
        </w:rPr>
        <w:t>при заключении, изменении, расторжении и выполнении контракта, а также споры о возмещении понесенных убытков, рассматриваются в установленном процессуальным законодательством Арбитражным судом Кировской области.</w:t>
      </w:r>
    </w:p>
    <w:p w:rsidR="005D5151" w:rsidRPr="00DA021A" w:rsidRDefault="005D5151">
      <w:pPr>
        <w:rPr>
          <w:b/>
          <w:sz w:val="22"/>
          <w:szCs w:val="22"/>
        </w:rPr>
      </w:pPr>
    </w:p>
    <w:p w:rsidR="005D5151" w:rsidRPr="00DA021A" w:rsidRDefault="00A35C84">
      <w:pPr>
        <w:numPr>
          <w:ilvl w:val="0"/>
          <w:numId w:val="5"/>
        </w:numPr>
        <w:tabs>
          <w:tab w:val="left" w:pos="9355"/>
        </w:tabs>
        <w:ind w:right="-1" w:firstLine="709"/>
        <w:jc w:val="center"/>
        <w:rPr>
          <w:b/>
          <w:sz w:val="22"/>
          <w:szCs w:val="22"/>
        </w:rPr>
      </w:pPr>
      <w:r w:rsidRPr="00DA021A">
        <w:rPr>
          <w:b/>
          <w:sz w:val="22"/>
          <w:szCs w:val="22"/>
        </w:rPr>
        <w:t>Обстоятельства непреодолимой силы</w:t>
      </w:r>
    </w:p>
    <w:p w:rsidR="005D5151" w:rsidRPr="00DA021A" w:rsidRDefault="005D5151">
      <w:pPr>
        <w:tabs>
          <w:tab w:val="left" w:pos="9355"/>
        </w:tabs>
        <w:ind w:right="-1"/>
        <w:jc w:val="both"/>
        <w:rPr>
          <w:b/>
          <w:sz w:val="22"/>
          <w:szCs w:val="22"/>
        </w:rPr>
      </w:pPr>
    </w:p>
    <w:p w:rsidR="005D5151" w:rsidRPr="00DA021A" w:rsidRDefault="00A35C84">
      <w:pPr>
        <w:ind w:firstLine="709"/>
        <w:jc w:val="both"/>
        <w:rPr>
          <w:sz w:val="22"/>
          <w:szCs w:val="22"/>
        </w:rPr>
      </w:pPr>
      <w:r w:rsidRPr="00DA021A">
        <w:rPr>
          <w:sz w:val="22"/>
          <w:szCs w:val="22"/>
        </w:rPr>
        <w:t xml:space="preserve">7.1. Стороны освобождаются от ответственности за полное или частичное неисполнение своих обязательств, если оно явилось следствием обстоятельств непреодолимой силы, а именно наводнения, землетрясения, военных действий, изменения законодательства, препятствующих надлежащему исполнению обязательств, а также других чрезвычайных обстоятельств, которые возникли после заключения настоящего </w:t>
      </w:r>
      <w:r w:rsidRPr="00DA021A">
        <w:rPr>
          <w:rFonts w:eastAsia="MS Mincho"/>
          <w:sz w:val="22"/>
          <w:szCs w:val="22"/>
        </w:rPr>
        <w:t>контракт</w:t>
      </w:r>
      <w:r w:rsidRPr="00DA021A">
        <w:rPr>
          <w:sz w:val="22"/>
          <w:szCs w:val="22"/>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D5151" w:rsidRPr="00DA021A" w:rsidRDefault="00A35C84">
      <w:pPr>
        <w:ind w:firstLine="709"/>
        <w:jc w:val="both"/>
        <w:rPr>
          <w:sz w:val="22"/>
          <w:szCs w:val="22"/>
        </w:rPr>
      </w:pPr>
      <w:r w:rsidRPr="00DA021A">
        <w:rPr>
          <w:sz w:val="22"/>
          <w:szCs w:val="22"/>
        </w:rPr>
        <w:t>7.2.</w:t>
      </w:r>
      <w:r w:rsidRPr="00DA021A">
        <w:rPr>
          <w:sz w:val="22"/>
          <w:szCs w:val="22"/>
          <w:lang w:val="en-US"/>
        </w:rPr>
        <w:t> </w:t>
      </w:r>
      <w:r w:rsidRPr="00DA021A">
        <w:rPr>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5D5151" w:rsidRPr="00DA021A" w:rsidRDefault="00A35C84">
      <w:pPr>
        <w:ind w:firstLine="709"/>
        <w:jc w:val="both"/>
        <w:rPr>
          <w:rFonts w:eastAsia="MS Mincho"/>
          <w:sz w:val="22"/>
          <w:szCs w:val="22"/>
        </w:rPr>
      </w:pPr>
      <w:r w:rsidRPr="00DA021A">
        <w:rPr>
          <w:rFonts w:eastAsia="MS Mincho"/>
          <w:sz w:val="22"/>
          <w:szCs w:val="22"/>
        </w:rPr>
        <w:t xml:space="preserve">Сторона, которая не выполнила своей обязанности известить другую сторону о наступлении </w:t>
      </w:r>
      <w:r w:rsidRPr="00DA021A">
        <w:rPr>
          <w:sz w:val="22"/>
          <w:szCs w:val="22"/>
        </w:rPr>
        <w:t>обстоятельств непреодолимой силы</w:t>
      </w:r>
      <w:r w:rsidRPr="00DA021A">
        <w:rPr>
          <w:rFonts w:eastAsia="MS Mincho"/>
          <w:sz w:val="22"/>
          <w:szCs w:val="22"/>
        </w:rPr>
        <w:t xml:space="preserve">, теряет право ссылаться на эти обстоятельства. </w:t>
      </w:r>
    </w:p>
    <w:p w:rsidR="005D5151" w:rsidRPr="00DA021A" w:rsidRDefault="00A35C84">
      <w:pPr>
        <w:ind w:firstLine="709"/>
        <w:jc w:val="both"/>
        <w:rPr>
          <w:sz w:val="22"/>
          <w:szCs w:val="22"/>
        </w:rPr>
      </w:pPr>
      <w:r w:rsidRPr="00DA021A">
        <w:rPr>
          <w:sz w:val="22"/>
          <w:szCs w:val="22"/>
        </w:rPr>
        <w:t xml:space="preserve">7.3. Если обстоятельства непреодолимой силы будут длиться более 20 календарных дней с даты соответствующего уведомления, каждая из Сторон вправе расторгнуть настоящий </w:t>
      </w:r>
      <w:r w:rsidRPr="00DA021A">
        <w:rPr>
          <w:rFonts w:eastAsia="MS Mincho"/>
          <w:sz w:val="22"/>
          <w:szCs w:val="22"/>
        </w:rPr>
        <w:t>контракт</w:t>
      </w:r>
      <w:r w:rsidRPr="00DA021A">
        <w:rPr>
          <w:sz w:val="22"/>
          <w:szCs w:val="22"/>
        </w:rPr>
        <w:t xml:space="preserve"> без требования возмещения убытков, понесенных в связи с наступлением таких обстоятельств.</w:t>
      </w:r>
    </w:p>
    <w:p w:rsidR="005D5151" w:rsidRPr="00DA021A" w:rsidRDefault="005D5151">
      <w:pPr>
        <w:rPr>
          <w:b/>
          <w:sz w:val="22"/>
          <w:szCs w:val="22"/>
        </w:rPr>
      </w:pPr>
    </w:p>
    <w:p w:rsidR="005D5151" w:rsidRPr="00DA021A" w:rsidRDefault="00A35C84">
      <w:pPr>
        <w:tabs>
          <w:tab w:val="left" w:pos="9355"/>
        </w:tabs>
        <w:ind w:right="-1" w:firstLine="709"/>
        <w:jc w:val="center"/>
        <w:rPr>
          <w:b/>
          <w:sz w:val="22"/>
          <w:szCs w:val="22"/>
        </w:rPr>
      </w:pPr>
      <w:r w:rsidRPr="00DA021A">
        <w:rPr>
          <w:b/>
          <w:sz w:val="22"/>
          <w:szCs w:val="22"/>
        </w:rPr>
        <w:t>8. Изменение и расторжении контракта</w:t>
      </w:r>
    </w:p>
    <w:p w:rsidR="005D5151" w:rsidRPr="00DA021A" w:rsidRDefault="005D5151">
      <w:pPr>
        <w:tabs>
          <w:tab w:val="left" w:pos="9355"/>
        </w:tabs>
        <w:ind w:right="-1" w:firstLine="709"/>
        <w:jc w:val="center"/>
        <w:rPr>
          <w:b/>
          <w:sz w:val="22"/>
          <w:szCs w:val="22"/>
        </w:rPr>
      </w:pPr>
    </w:p>
    <w:p w:rsidR="005D5151" w:rsidRPr="00DA021A" w:rsidRDefault="00A35C84">
      <w:pPr>
        <w:ind w:firstLine="709"/>
        <w:jc w:val="both"/>
        <w:rPr>
          <w:color w:val="000000"/>
          <w:sz w:val="22"/>
          <w:szCs w:val="22"/>
        </w:rPr>
      </w:pPr>
      <w:r w:rsidRPr="00DA021A">
        <w:rPr>
          <w:color w:val="000000"/>
          <w:sz w:val="22"/>
          <w:szCs w:val="22"/>
        </w:rPr>
        <w:t xml:space="preserve">8.1. Любые изменения и дополнения к настоящему </w:t>
      </w:r>
      <w:r w:rsidRPr="00DA021A">
        <w:rPr>
          <w:sz w:val="22"/>
          <w:szCs w:val="22"/>
        </w:rPr>
        <w:t>контракт</w:t>
      </w:r>
      <w:r w:rsidRPr="00DA021A">
        <w:rPr>
          <w:color w:val="000000"/>
          <w:sz w:val="22"/>
          <w:szCs w:val="22"/>
        </w:rPr>
        <w:t>у имеют юридическую силу только в том случае, если они оформлены письменно в виде дополнительных соглашений и подписаны обеими Сторонами (за исключением изменения реквизитов и адреса). Срок рассмотрения изменений и дополнений - 5 рабочих дней с даты их получения.</w:t>
      </w:r>
    </w:p>
    <w:p w:rsidR="005D5151" w:rsidRPr="00DA021A" w:rsidRDefault="00A35C84">
      <w:pPr>
        <w:ind w:firstLine="709"/>
        <w:jc w:val="both"/>
        <w:rPr>
          <w:sz w:val="22"/>
          <w:szCs w:val="22"/>
        </w:rPr>
      </w:pPr>
      <w:r w:rsidRPr="00DA021A">
        <w:rPr>
          <w:color w:val="000000"/>
          <w:sz w:val="22"/>
          <w:szCs w:val="22"/>
        </w:rPr>
        <w:t xml:space="preserve">8.2. </w:t>
      </w:r>
      <w:r w:rsidRPr="00DA021A">
        <w:rPr>
          <w:sz w:val="22"/>
          <w:szCs w:val="22"/>
        </w:rPr>
        <w:t xml:space="preserve">Расторжение контракта может иметь место по письменному соглашению Сторон, по решению суда или в связи с односторонним отказом сторон контракта от исполнения контракта по основаниям, предусмотренным действующим гражданским законодательством Российской Федерации. </w:t>
      </w:r>
    </w:p>
    <w:p w:rsidR="005D5151" w:rsidRPr="00DA021A" w:rsidRDefault="00A35C84">
      <w:pPr>
        <w:ind w:firstLine="709"/>
        <w:jc w:val="both"/>
        <w:rPr>
          <w:rFonts w:eastAsia="Calibri"/>
          <w:sz w:val="22"/>
          <w:szCs w:val="22"/>
          <w:lang w:eastAsia="en-US"/>
        </w:rPr>
      </w:pPr>
      <w:r w:rsidRPr="00DA021A">
        <w:rPr>
          <w:sz w:val="22"/>
          <w:szCs w:val="22"/>
        </w:rPr>
        <w:t xml:space="preserve">8.3.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DA021A">
        <w:rPr>
          <w:rFonts w:eastAsia="Calibri"/>
          <w:sz w:val="22"/>
          <w:szCs w:val="22"/>
        </w:rPr>
        <w:t xml:space="preserve">Решение об одностороннем отказе вступает в силу и контракт считается расторгнутым по истечению 10 (десяти) календарных дней с даты надлежащего уведомления одной Стороны другую об одностороннем отказе от исполнения контракта. </w:t>
      </w:r>
      <w:r w:rsidRPr="00DA021A">
        <w:rPr>
          <w:rFonts w:eastAsia="Calibri"/>
          <w:sz w:val="22"/>
          <w:szCs w:val="22"/>
          <w:lang w:eastAsia="en-US"/>
        </w:rPr>
        <w:t>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rsidR="005D5151" w:rsidRPr="00DA021A" w:rsidRDefault="00A35C84">
      <w:pPr>
        <w:ind w:firstLine="709"/>
        <w:jc w:val="both"/>
        <w:rPr>
          <w:sz w:val="22"/>
          <w:szCs w:val="22"/>
        </w:rPr>
      </w:pPr>
      <w:r w:rsidRPr="00DA021A">
        <w:rPr>
          <w:sz w:val="22"/>
          <w:szCs w:val="22"/>
        </w:rPr>
        <w:t>8.4. В случае расторжения контракта Заказчик (Лицензиат) обязан оплатить Исполнителю (Лицензиару) фактически оказанные и принятые Заказчиком (Лицензиатом) услуги не более чем в течение 7 рабочих дней с даты подписания Заказчиком  (Лицензиатом) документа о приемке.</w:t>
      </w:r>
    </w:p>
    <w:p w:rsidR="005D5151" w:rsidRPr="00DA021A" w:rsidRDefault="005D5151">
      <w:pPr>
        <w:jc w:val="center"/>
        <w:rPr>
          <w:rFonts w:eastAsia="MS Mincho"/>
          <w:b/>
          <w:bCs/>
          <w:sz w:val="22"/>
          <w:szCs w:val="22"/>
        </w:rPr>
      </w:pPr>
    </w:p>
    <w:p w:rsidR="005D5151" w:rsidRPr="00DA021A" w:rsidRDefault="00A35C84">
      <w:pPr>
        <w:pStyle w:val="ConsPlusNormal0"/>
        <w:ind w:firstLine="0"/>
        <w:jc w:val="center"/>
        <w:outlineLvl w:val="1"/>
        <w:rPr>
          <w:rFonts w:ascii="Times New Roman" w:hAnsi="Times New Roman" w:cs="Times New Roman"/>
          <w:b/>
          <w:sz w:val="22"/>
          <w:szCs w:val="22"/>
        </w:rPr>
      </w:pPr>
      <w:r w:rsidRPr="00DA021A">
        <w:rPr>
          <w:rFonts w:ascii="Times New Roman" w:hAnsi="Times New Roman" w:cs="Times New Roman"/>
          <w:b/>
          <w:sz w:val="22"/>
          <w:szCs w:val="22"/>
        </w:rPr>
        <w:t>9. Срок действия контракта</w:t>
      </w:r>
    </w:p>
    <w:p w:rsidR="005D5151" w:rsidRPr="00DA021A" w:rsidRDefault="005D5151">
      <w:pPr>
        <w:pStyle w:val="ConsPlusNormal0"/>
        <w:ind w:firstLine="0"/>
        <w:jc w:val="center"/>
        <w:outlineLvl w:val="1"/>
        <w:rPr>
          <w:rFonts w:ascii="Times New Roman" w:hAnsi="Times New Roman" w:cs="Times New Roman"/>
          <w:b/>
          <w:sz w:val="22"/>
          <w:szCs w:val="22"/>
        </w:rPr>
      </w:pPr>
    </w:p>
    <w:p w:rsidR="005D5151" w:rsidRPr="00DA021A" w:rsidRDefault="00A35C84">
      <w:pPr>
        <w:pStyle w:val="ConsPlusNormal0"/>
        <w:jc w:val="both"/>
        <w:rPr>
          <w:rFonts w:ascii="Times New Roman" w:hAnsi="Times New Roman" w:cs="Times New Roman"/>
          <w:sz w:val="22"/>
          <w:szCs w:val="22"/>
        </w:rPr>
      </w:pPr>
      <w:r w:rsidRPr="00DA021A">
        <w:rPr>
          <w:rFonts w:ascii="Times New Roman" w:hAnsi="Times New Roman" w:cs="Times New Roman"/>
          <w:sz w:val="22"/>
          <w:szCs w:val="22"/>
        </w:rPr>
        <w:t xml:space="preserve">9.1. </w:t>
      </w:r>
      <w:r w:rsidRPr="00DA021A">
        <w:rPr>
          <w:rFonts w:ascii="Times New Roman" w:hAnsi="Times New Roman" w:cs="Times New Roman"/>
          <w:bCs/>
          <w:color w:val="000000"/>
          <w:sz w:val="22"/>
          <w:szCs w:val="22"/>
        </w:rPr>
        <w:t>Контракт вступает в силу и становится обязательным для сторон с даты его заключения Сторонами на Едином агрегаторе торговли (ЕАТ) и действует до 31.12.202</w:t>
      </w:r>
      <w:r w:rsidR="00967555" w:rsidRPr="00967555">
        <w:rPr>
          <w:rFonts w:ascii="Times New Roman" w:hAnsi="Times New Roman" w:cs="Times New Roman"/>
          <w:bCs/>
          <w:color w:val="000000"/>
          <w:sz w:val="22"/>
          <w:szCs w:val="22"/>
        </w:rPr>
        <w:t>6</w:t>
      </w:r>
      <w:r w:rsidRPr="00DA021A">
        <w:rPr>
          <w:rFonts w:ascii="Times New Roman" w:hAnsi="Times New Roman" w:cs="Times New Roman"/>
          <w:bCs/>
          <w:color w:val="000000"/>
          <w:sz w:val="22"/>
          <w:szCs w:val="22"/>
        </w:rPr>
        <w:t xml:space="preserve"> (включительно).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rsidR="005D5151" w:rsidRPr="00DA021A" w:rsidRDefault="005D5151">
      <w:pPr>
        <w:jc w:val="center"/>
        <w:rPr>
          <w:rFonts w:eastAsia="MS Mincho"/>
          <w:b/>
          <w:bCs/>
          <w:sz w:val="22"/>
          <w:szCs w:val="22"/>
        </w:rPr>
      </w:pPr>
    </w:p>
    <w:p w:rsidR="005D5151" w:rsidRPr="00DA021A" w:rsidRDefault="00A35C84">
      <w:pPr>
        <w:ind w:firstLine="709"/>
        <w:jc w:val="center"/>
        <w:rPr>
          <w:rFonts w:eastAsia="MS Mincho"/>
          <w:b/>
          <w:bCs/>
          <w:sz w:val="22"/>
          <w:szCs w:val="22"/>
        </w:rPr>
      </w:pPr>
      <w:r w:rsidRPr="00DA021A">
        <w:rPr>
          <w:rFonts w:eastAsia="MS Mincho"/>
          <w:b/>
          <w:bCs/>
          <w:sz w:val="22"/>
          <w:szCs w:val="22"/>
        </w:rPr>
        <w:t>10. Дополнительные условия</w:t>
      </w:r>
    </w:p>
    <w:p w:rsidR="005D5151" w:rsidRPr="00DA021A" w:rsidRDefault="005D5151">
      <w:pPr>
        <w:pStyle w:val="afffa"/>
        <w:ind w:firstLine="709"/>
        <w:jc w:val="both"/>
        <w:rPr>
          <w:rFonts w:ascii="Times New Roman" w:hAnsi="Times New Roman"/>
        </w:rPr>
      </w:pPr>
    </w:p>
    <w:p w:rsidR="005D5151" w:rsidRPr="00DA021A" w:rsidRDefault="00A35C84">
      <w:pPr>
        <w:autoSpaceDE w:val="0"/>
        <w:autoSpaceDN w:val="0"/>
        <w:adjustRightInd w:val="0"/>
        <w:ind w:firstLine="720"/>
        <w:jc w:val="both"/>
        <w:rPr>
          <w:rFonts w:eastAsia="Calibri"/>
          <w:color w:val="000000"/>
          <w:sz w:val="22"/>
          <w:szCs w:val="22"/>
          <w:lang w:eastAsia="en-US"/>
        </w:rPr>
      </w:pPr>
      <w:r w:rsidRPr="00DA021A">
        <w:rPr>
          <w:sz w:val="22"/>
          <w:szCs w:val="22"/>
        </w:rPr>
        <w:t xml:space="preserve">10.1 </w:t>
      </w:r>
      <w:r w:rsidRPr="00DA021A">
        <w:rPr>
          <w:rFonts w:eastAsia="Calibri"/>
          <w:color w:val="000000"/>
          <w:sz w:val="22"/>
          <w:szCs w:val="22"/>
          <w:lang w:eastAsia="en-US"/>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w:t>
      </w:r>
    </w:p>
    <w:p w:rsidR="005D5151" w:rsidRPr="00DA021A" w:rsidRDefault="00A35C84">
      <w:pPr>
        <w:autoSpaceDE w:val="0"/>
        <w:autoSpaceDN w:val="0"/>
        <w:adjustRightInd w:val="0"/>
        <w:ind w:firstLine="720"/>
        <w:jc w:val="both"/>
        <w:rPr>
          <w:rFonts w:eastAsia="Calibri"/>
          <w:color w:val="000000"/>
          <w:sz w:val="22"/>
          <w:szCs w:val="22"/>
          <w:lang w:eastAsia="en-US"/>
        </w:rPr>
      </w:pPr>
      <w:r w:rsidRPr="00DA021A">
        <w:rPr>
          <w:rFonts w:eastAsia="Calibri"/>
          <w:color w:val="000000"/>
          <w:sz w:val="22"/>
          <w:szCs w:val="22"/>
          <w:lang w:eastAsia="en-US"/>
        </w:rPr>
        <w:t xml:space="preserve">10.2. Заключая контракт Стороны признают, что такой </w:t>
      </w:r>
      <w:r w:rsidRPr="00DA021A">
        <w:rPr>
          <w:rFonts w:eastAsia="Calibri"/>
          <w:bCs/>
          <w:color w:val="000000"/>
          <w:sz w:val="22"/>
          <w:szCs w:val="22"/>
          <w:lang w:eastAsia="en-US"/>
        </w:rPr>
        <w:t>контракт</w:t>
      </w:r>
      <w:r w:rsidRPr="00DA021A">
        <w:rPr>
          <w:rFonts w:eastAsia="Calibri"/>
          <w:color w:val="000000"/>
          <w:sz w:val="22"/>
          <w:szCs w:val="22"/>
          <w:lang w:eastAsia="en-US"/>
        </w:rPr>
        <w:t> </w:t>
      </w:r>
      <w:r w:rsidRPr="00DA021A">
        <w:rPr>
          <w:rFonts w:eastAsia="Calibri"/>
          <w:bCs/>
          <w:color w:val="000000"/>
          <w:sz w:val="22"/>
          <w:szCs w:val="22"/>
          <w:lang w:eastAsia="en-US"/>
        </w:rPr>
        <w:t>равнозначен</w:t>
      </w:r>
      <w:r w:rsidRPr="00DA021A">
        <w:rPr>
          <w:rFonts w:eastAsia="Calibri"/>
          <w:color w:val="000000"/>
          <w:sz w:val="22"/>
          <w:szCs w:val="22"/>
          <w:lang w:eastAsia="en-US"/>
        </w:rPr>
        <w:t> документу на бумажном носителе, </w:t>
      </w:r>
      <w:r w:rsidRPr="00DA021A">
        <w:rPr>
          <w:rFonts w:eastAsia="Calibri"/>
          <w:bCs/>
          <w:color w:val="000000"/>
          <w:sz w:val="22"/>
          <w:szCs w:val="22"/>
          <w:lang w:eastAsia="en-US"/>
        </w:rPr>
        <w:t xml:space="preserve">подписанному </w:t>
      </w:r>
      <w:r w:rsidRPr="00DA021A">
        <w:rPr>
          <w:rFonts w:eastAsia="Calibri"/>
          <w:color w:val="000000"/>
          <w:sz w:val="22"/>
          <w:szCs w:val="22"/>
          <w:lang w:eastAsia="en-US"/>
        </w:rPr>
        <w:t>собственноручной </w:t>
      </w:r>
      <w:r w:rsidRPr="00DA021A">
        <w:rPr>
          <w:rFonts w:eastAsia="Calibri"/>
          <w:bCs/>
          <w:color w:val="000000"/>
          <w:sz w:val="22"/>
          <w:szCs w:val="22"/>
          <w:lang w:eastAsia="en-US"/>
        </w:rPr>
        <w:t xml:space="preserve">подписью </w:t>
      </w:r>
      <w:r w:rsidRPr="00DA021A">
        <w:rPr>
          <w:rFonts w:eastAsia="Calibri"/>
          <w:color w:val="000000"/>
          <w:sz w:val="22"/>
          <w:szCs w:val="22"/>
          <w:lang w:eastAsia="en-US"/>
        </w:rPr>
        <w:t>(ч. 1 ст. 6 Федерального закона от 06.04.2011 № 63-ФЗ «Об электронной подписи").</w:t>
      </w:r>
    </w:p>
    <w:p w:rsidR="005D5151" w:rsidRPr="00DA021A" w:rsidRDefault="00A35C84">
      <w:pPr>
        <w:autoSpaceDE w:val="0"/>
        <w:autoSpaceDN w:val="0"/>
        <w:adjustRightInd w:val="0"/>
        <w:ind w:firstLine="720"/>
        <w:jc w:val="both"/>
        <w:rPr>
          <w:rFonts w:eastAsia="Calibri"/>
          <w:color w:val="000000"/>
          <w:sz w:val="22"/>
          <w:szCs w:val="22"/>
          <w:lang w:eastAsia="en-US"/>
        </w:rPr>
      </w:pPr>
      <w:r w:rsidRPr="00DA021A">
        <w:rPr>
          <w:rFonts w:eastAsia="Calibri"/>
          <w:color w:val="000000"/>
          <w:sz w:val="22"/>
          <w:szCs w:val="22"/>
          <w:lang w:eastAsia="en-US"/>
        </w:rPr>
        <w:t xml:space="preserve">10.3. В случае изменения своих реквизитов, указанных в контракте, Исполнитель </w:t>
      </w:r>
      <w:r w:rsidRPr="00DA021A">
        <w:rPr>
          <w:sz w:val="22"/>
          <w:szCs w:val="22"/>
        </w:rPr>
        <w:t xml:space="preserve">(Лицензиар) </w:t>
      </w:r>
      <w:r w:rsidRPr="00DA021A">
        <w:rPr>
          <w:rFonts w:eastAsia="Calibri"/>
          <w:color w:val="000000"/>
          <w:sz w:val="22"/>
          <w:szCs w:val="22"/>
          <w:lang w:eastAsia="en-US"/>
        </w:rPr>
        <w:t xml:space="preserve">обязан в течение 1 (одного) рабочего дня уведомить об этом Заказчика </w:t>
      </w:r>
      <w:r w:rsidRPr="00DA021A">
        <w:rPr>
          <w:sz w:val="22"/>
          <w:szCs w:val="22"/>
        </w:rPr>
        <w:t xml:space="preserve">(Лицензиата) </w:t>
      </w:r>
      <w:r w:rsidRPr="00DA021A">
        <w:rPr>
          <w:rFonts w:eastAsia="Calibri"/>
          <w:color w:val="000000"/>
          <w:sz w:val="22"/>
          <w:szCs w:val="22"/>
          <w:lang w:eastAsia="en-US"/>
        </w:rPr>
        <w:t xml:space="preserve">и сообщить новые реквизиты. В противном случае все риски, связанные с направлением Исполнителю </w:t>
      </w:r>
      <w:r w:rsidRPr="00DA021A">
        <w:rPr>
          <w:sz w:val="22"/>
          <w:szCs w:val="22"/>
        </w:rPr>
        <w:t xml:space="preserve">(Лицензиару) </w:t>
      </w:r>
      <w:r w:rsidRPr="00DA021A">
        <w:rPr>
          <w:rFonts w:eastAsia="Calibri"/>
          <w:color w:val="000000"/>
          <w:sz w:val="22"/>
          <w:szCs w:val="22"/>
          <w:lang w:eastAsia="en-US"/>
        </w:rPr>
        <w:t xml:space="preserve">документов или перечислением денежных средств на указанный в контракте счет, несет Исполнитель </w:t>
      </w:r>
      <w:r w:rsidRPr="00DA021A">
        <w:rPr>
          <w:sz w:val="22"/>
          <w:szCs w:val="22"/>
        </w:rPr>
        <w:t>(Лицензиар)</w:t>
      </w:r>
      <w:r w:rsidRPr="00DA021A">
        <w:rPr>
          <w:rFonts w:eastAsia="Calibri"/>
          <w:color w:val="000000"/>
          <w:sz w:val="22"/>
          <w:szCs w:val="22"/>
          <w:lang w:eastAsia="en-US"/>
        </w:rPr>
        <w:t>.</w:t>
      </w:r>
    </w:p>
    <w:p w:rsidR="005D5151" w:rsidRPr="00DA021A" w:rsidRDefault="00A35C84">
      <w:pPr>
        <w:autoSpaceDE w:val="0"/>
        <w:autoSpaceDN w:val="0"/>
        <w:adjustRightInd w:val="0"/>
        <w:ind w:firstLine="720"/>
        <w:jc w:val="both"/>
        <w:rPr>
          <w:b/>
          <w:sz w:val="22"/>
          <w:szCs w:val="22"/>
        </w:rPr>
      </w:pPr>
      <w:r w:rsidRPr="00DA021A">
        <w:rPr>
          <w:rFonts w:eastAsia="Calibri"/>
          <w:color w:val="000000"/>
          <w:sz w:val="22"/>
          <w:szCs w:val="22"/>
          <w:lang w:eastAsia="en-US"/>
        </w:rPr>
        <w:t>10.4.</w:t>
      </w:r>
      <w:r w:rsidRPr="00DA021A">
        <w:rPr>
          <w:rFonts w:eastAsia="Calibri"/>
          <w:b/>
          <w:i/>
          <w:color w:val="000000"/>
          <w:sz w:val="22"/>
          <w:szCs w:val="22"/>
          <w:lang w:eastAsia="en-US"/>
        </w:rPr>
        <w:t xml:space="preserve"> </w:t>
      </w:r>
      <w:r w:rsidRPr="00DA021A">
        <w:rPr>
          <w:b/>
          <w:sz w:val="22"/>
          <w:szCs w:val="22"/>
        </w:rPr>
        <w:t xml:space="preserve">Лицо, ответственное за осуществление контроля за исполнением контракта: </w:t>
      </w:r>
    </w:p>
    <w:p w:rsidR="005D5151" w:rsidRPr="00DA021A" w:rsidRDefault="00A35C84">
      <w:pPr>
        <w:pStyle w:val="afffa"/>
        <w:ind w:firstLine="709"/>
        <w:jc w:val="both"/>
        <w:rPr>
          <w:rFonts w:ascii="Times New Roman" w:hAnsi="Times New Roman"/>
          <w:b/>
        </w:rPr>
      </w:pPr>
      <w:r w:rsidRPr="00DA021A">
        <w:rPr>
          <w:rFonts w:ascii="Times New Roman" w:hAnsi="Times New Roman"/>
          <w:b/>
        </w:rPr>
        <w:t xml:space="preserve">Директор информационно-вычислительного центра Мокрушин Алексей Николаевич, тел. +7 (8332) 37-50-70, </w:t>
      </w:r>
      <w:r w:rsidRPr="00DA021A">
        <w:rPr>
          <w:rFonts w:ascii="Times New Roman" w:hAnsi="Times New Roman"/>
          <w:b/>
          <w:lang w:val="en-US"/>
        </w:rPr>
        <w:t>e</w:t>
      </w:r>
      <w:r w:rsidRPr="00DA021A">
        <w:rPr>
          <w:rFonts w:ascii="Times New Roman" w:hAnsi="Times New Roman"/>
          <w:b/>
        </w:rPr>
        <w:t>-</w:t>
      </w:r>
      <w:r w:rsidRPr="00DA021A">
        <w:rPr>
          <w:rFonts w:ascii="Times New Roman" w:hAnsi="Times New Roman"/>
          <w:b/>
          <w:lang w:val="en-US"/>
        </w:rPr>
        <w:t>mail</w:t>
      </w:r>
      <w:r w:rsidRPr="00DA021A">
        <w:rPr>
          <w:rFonts w:ascii="Times New Roman" w:hAnsi="Times New Roman"/>
          <w:b/>
        </w:rPr>
        <w:t xml:space="preserve">: </w:t>
      </w:r>
      <w:hyperlink r:id="rId10" w:history="1">
        <w:r w:rsidR="00121F37" w:rsidRPr="00DA021A">
          <w:rPr>
            <w:rStyle w:val="ab"/>
            <w:rFonts w:ascii="Times New Roman" w:hAnsi="Times New Roman"/>
            <w:b/>
            <w:lang w:val="en-US"/>
          </w:rPr>
          <w:t>man</w:t>
        </w:r>
        <w:r w:rsidR="00121F37" w:rsidRPr="00DA021A">
          <w:rPr>
            <w:rStyle w:val="ab"/>
            <w:rFonts w:ascii="Times New Roman" w:hAnsi="Times New Roman"/>
            <w:b/>
          </w:rPr>
          <w:t>@</w:t>
        </w:r>
        <w:r w:rsidR="00121F37" w:rsidRPr="00DA021A">
          <w:rPr>
            <w:rStyle w:val="ab"/>
            <w:rFonts w:ascii="Times New Roman" w:hAnsi="Times New Roman"/>
            <w:b/>
            <w:lang w:val="en-US"/>
          </w:rPr>
          <w:t>kirovgma</w:t>
        </w:r>
        <w:r w:rsidR="00121F37" w:rsidRPr="00DA021A">
          <w:rPr>
            <w:rStyle w:val="ab"/>
            <w:rFonts w:ascii="Times New Roman" w:hAnsi="Times New Roman"/>
            <w:b/>
          </w:rPr>
          <w:t>.</w:t>
        </w:r>
        <w:r w:rsidR="00121F37" w:rsidRPr="00DA021A">
          <w:rPr>
            <w:rStyle w:val="ab"/>
            <w:rFonts w:ascii="Times New Roman" w:hAnsi="Times New Roman"/>
            <w:b/>
            <w:lang w:val="en-US"/>
          </w:rPr>
          <w:t>ru</w:t>
        </w:r>
      </w:hyperlink>
      <w:r w:rsidRPr="00DA021A">
        <w:rPr>
          <w:rFonts w:ascii="Times New Roman" w:hAnsi="Times New Roman"/>
          <w:b/>
        </w:rPr>
        <w:t>.</w:t>
      </w:r>
    </w:p>
    <w:p w:rsidR="00121F37" w:rsidRPr="00DA021A" w:rsidRDefault="00121F37" w:rsidP="00121F37">
      <w:pPr>
        <w:ind w:firstLine="709"/>
        <w:jc w:val="both"/>
        <w:rPr>
          <w:sz w:val="22"/>
          <w:szCs w:val="22"/>
        </w:rPr>
      </w:pPr>
      <w:r w:rsidRPr="00DA021A">
        <w:rPr>
          <w:sz w:val="22"/>
          <w:szCs w:val="22"/>
        </w:rPr>
        <w:t>10.5.</w:t>
      </w:r>
      <w:r w:rsidRPr="00DA021A">
        <w:rPr>
          <w:b/>
          <w:sz w:val="22"/>
          <w:szCs w:val="22"/>
        </w:rPr>
        <w:t xml:space="preserve"> </w:t>
      </w:r>
      <w:r w:rsidRPr="00DA021A">
        <w:rPr>
          <w:sz w:val="22"/>
          <w:szCs w:val="22"/>
        </w:rPr>
        <w:t>Стороны пришли к соглашению о возможном применении электронного документооборота (далее - ЭДО) при обмене первичными учетными документами, а также документами, выставляемыми заказчику для оплаты товаров (работ, услуг).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w:t>
      </w:r>
    </w:p>
    <w:p w:rsidR="005D5151" w:rsidRPr="00DA021A" w:rsidRDefault="00A35C84" w:rsidP="00121F37">
      <w:pPr>
        <w:ind w:firstLine="709"/>
        <w:jc w:val="both"/>
        <w:rPr>
          <w:sz w:val="22"/>
          <w:szCs w:val="22"/>
        </w:rPr>
      </w:pPr>
      <w:r w:rsidRPr="00DA021A">
        <w:rPr>
          <w:sz w:val="22"/>
          <w:szCs w:val="22"/>
        </w:rPr>
        <w:t>1</w:t>
      </w:r>
      <w:r w:rsidR="00121F37" w:rsidRPr="00DA021A">
        <w:rPr>
          <w:sz w:val="22"/>
          <w:szCs w:val="22"/>
        </w:rPr>
        <w:t>0.6</w:t>
      </w:r>
      <w:r w:rsidRPr="00DA021A">
        <w:rPr>
          <w:sz w:val="22"/>
          <w:szCs w:val="22"/>
        </w:rPr>
        <w:t>. Перечисленные документы образуют приложения к настоящему контракту и являются его неотъемле</w:t>
      </w:r>
      <w:r w:rsidRPr="00DA021A">
        <w:rPr>
          <w:sz w:val="22"/>
          <w:szCs w:val="22"/>
        </w:rPr>
        <w:softHyphen/>
        <w:t>мой частью:</w:t>
      </w:r>
    </w:p>
    <w:p w:rsidR="005D5151" w:rsidRPr="00DA021A" w:rsidRDefault="00A35C84">
      <w:pPr>
        <w:ind w:firstLine="709"/>
        <w:jc w:val="both"/>
        <w:rPr>
          <w:sz w:val="22"/>
          <w:szCs w:val="22"/>
        </w:rPr>
      </w:pPr>
      <w:r w:rsidRPr="00DA021A">
        <w:rPr>
          <w:color w:val="000000"/>
          <w:spacing w:val="9"/>
          <w:sz w:val="22"/>
          <w:szCs w:val="22"/>
        </w:rPr>
        <w:t>Приложения:</w:t>
      </w:r>
    </w:p>
    <w:p w:rsidR="005D5151" w:rsidRPr="00DA021A" w:rsidRDefault="00A35C84">
      <w:pPr>
        <w:ind w:firstLine="709"/>
        <w:jc w:val="both"/>
        <w:rPr>
          <w:bCs/>
          <w:sz w:val="22"/>
          <w:szCs w:val="22"/>
        </w:rPr>
      </w:pPr>
      <w:r w:rsidRPr="00DA021A">
        <w:rPr>
          <w:sz w:val="22"/>
          <w:szCs w:val="22"/>
        </w:rPr>
        <w:t>Приложение № 1 – Спецификация</w:t>
      </w:r>
      <w:r w:rsidRPr="00DA021A">
        <w:rPr>
          <w:bCs/>
          <w:sz w:val="22"/>
          <w:szCs w:val="22"/>
        </w:rPr>
        <w:t>;</w:t>
      </w:r>
    </w:p>
    <w:p w:rsidR="00546476" w:rsidRDefault="00546476">
      <w:pPr>
        <w:rPr>
          <w:b/>
          <w:sz w:val="22"/>
          <w:szCs w:val="22"/>
          <w:lang w:eastAsia="en-US"/>
        </w:rPr>
      </w:pPr>
      <w:r>
        <w:rPr>
          <w:b/>
        </w:rPr>
        <w:br w:type="page"/>
      </w:r>
    </w:p>
    <w:p w:rsidR="005D5151" w:rsidRPr="00DA021A" w:rsidRDefault="005D5151">
      <w:pPr>
        <w:pStyle w:val="afffa"/>
        <w:ind w:firstLine="709"/>
        <w:jc w:val="both"/>
        <w:rPr>
          <w:rFonts w:ascii="Times New Roman" w:hAnsi="Times New Roman"/>
          <w:b/>
        </w:rPr>
      </w:pPr>
    </w:p>
    <w:p w:rsidR="005D5151" w:rsidRPr="00DA021A" w:rsidRDefault="00A35C84">
      <w:pPr>
        <w:widowControl w:val="0"/>
        <w:ind w:left="-142" w:hanging="142"/>
        <w:jc w:val="center"/>
        <w:rPr>
          <w:b/>
          <w:sz w:val="22"/>
          <w:szCs w:val="22"/>
        </w:rPr>
      </w:pPr>
      <w:r w:rsidRPr="00DA021A">
        <w:rPr>
          <w:b/>
          <w:sz w:val="22"/>
          <w:szCs w:val="22"/>
        </w:rPr>
        <w:t>11. Реквизиты и подписи Сторон</w:t>
      </w:r>
    </w:p>
    <w:tbl>
      <w:tblPr>
        <w:tblW w:w="10197" w:type="dxa"/>
        <w:jc w:val="center"/>
        <w:tblLook w:val="04A0" w:firstRow="1" w:lastRow="0" w:firstColumn="1" w:lastColumn="0" w:noHBand="0" w:noVBand="1"/>
      </w:tblPr>
      <w:tblGrid>
        <w:gridCol w:w="5227"/>
        <w:gridCol w:w="4970"/>
      </w:tblGrid>
      <w:tr w:rsidR="005D5151" w:rsidRPr="00DA021A">
        <w:trPr>
          <w:trHeight w:val="275"/>
          <w:jc w:val="center"/>
        </w:trPr>
        <w:tc>
          <w:tcPr>
            <w:tcW w:w="5227" w:type="dxa"/>
          </w:tcPr>
          <w:p w:rsidR="005D5151" w:rsidRPr="00DA021A" w:rsidRDefault="00A35C84">
            <w:pPr>
              <w:ind w:firstLine="482"/>
              <w:jc w:val="center"/>
              <w:rPr>
                <w:sz w:val="22"/>
                <w:szCs w:val="22"/>
              </w:rPr>
            </w:pPr>
            <w:r w:rsidRPr="00DA021A">
              <w:rPr>
                <w:sz w:val="22"/>
                <w:szCs w:val="22"/>
              </w:rPr>
              <w:t>Заказчик (Лицензиат)</w:t>
            </w:r>
          </w:p>
        </w:tc>
        <w:tc>
          <w:tcPr>
            <w:tcW w:w="4970" w:type="dxa"/>
          </w:tcPr>
          <w:p w:rsidR="005D5151" w:rsidRPr="00DA021A" w:rsidRDefault="00A35C84">
            <w:pPr>
              <w:tabs>
                <w:tab w:val="center" w:pos="2618"/>
              </w:tabs>
              <w:ind w:firstLine="482"/>
              <w:jc w:val="center"/>
              <w:rPr>
                <w:sz w:val="22"/>
                <w:szCs w:val="22"/>
              </w:rPr>
            </w:pPr>
            <w:r w:rsidRPr="00DA021A">
              <w:rPr>
                <w:sz w:val="22"/>
                <w:szCs w:val="22"/>
              </w:rPr>
              <w:t>Исполнитель (Лицензиар)</w:t>
            </w:r>
          </w:p>
        </w:tc>
      </w:tr>
      <w:tr w:rsidR="005D5151" w:rsidRPr="00DA021A">
        <w:trPr>
          <w:trHeight w:val="1513"/>
          <w:jc w:val="center"/>
        </w:trPr>
        <w:tc>
          <w:tcPr>
            <w:tcW w:w="5227" w:type="dxa"/>
          </w:tcPr>
          <w:p w:rsidR="005D5151" w:rsidRPr="00967555" w:rsidRDefault="00A35C84" w:rsidP="00967555">
            <w:pPr>
              <w:jc w:val="both"/>
              <w:rPr>
                <w:rStyle w:val="FontStyle11"/>
                <w:rFonts w:eastAsia="Calibri"/>
                <w:b/>
                <w:bCs/>
                <w:sz w:val="22"/>
                <w:szCs w:val="22"/>
              </w:rPr>
            </w:pPr>
            <w:r w:rsidRPr="00DA021A">
              <w:rPr>
                <w:rFonts w:eastAsia="Calibri"/>
                <w:b/>
                <w:sz w:val="22"/>
                <w:szCs w:val="22"/>
              </w:rPr>
              <w:t xml:space="preserve">Федеральное государственное бюджетное </w:t>
            </w:r>
            <w:r w:rsidRPr="00967555">
              <w:rPr>
                <w:rFonts w:eastAsia="Calibri"/>
                <w:b/>
                <w:sz w:val="22"/>
                <w:szCs w:val="22"/>
              </w:rPr>
              <w:t xml:space="preserve">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w:t>
            </w:r>
          </w:p>
          <w:p w:rsidR="00967555" w:rsidRPr="00967555" w:rsidRDefault="00967555" w:rsidP="00967555">
            <w:pPr>
              <w:pStyle w:val="ConsPlusNormal0"/>
              <w:ind w:firstLine="0"/>
              <w:jc w:val="both"/>
              <w:rPr>
                <w:rFonts w:ascii="Times New Roman" w:hAnsi="Times New Roman" w:cs="Times New Roman"/>
                <w:sz w:val="22"/>
                <w:szCs w:val="22"/>
              </w:rPr>
            </w:pPr>
            <w:r w:rsidRPr="00967555">
              <w:rPr>
                <w:rFonts w:ascii="Times New Roman" w:hAnsi="Times New Roman" w:cs="Times New Roman"/>
                <w:sz w:val="22"/>
                <w:szCs w:val="22"/>
              </w:rPr>
              <w:t xml:space="preserve">Юридический адрес/почтовый адрес: </w:t>
            </w:r>
          </w:p>
          <w:p w:rsidR="00967555" w:rsidRPr="00967555" w:rsidRDefault="00967555" w:rsidP="00967555">
            <w:pPr>
              <w:jc w:val="both"/>
              <w:rPr>
                <w:sz w:val="22"/>
                <w:szCs w:val="22"/>
              </w:rPr>
            </w:pPr>
            <w:r w:rsidRPr="00967555">
              <w:rPr>
                <w:sz w:val="22"/>
                <w:szCs w:val="22"/>
              </w:rPr>
              <w:t xml:space="preserve">610027, г. Киров, ул. Владимирская, 112 </w:t>
            </w:r>
          </w:p>
          <w:p w:rsidR="00967555" w:rsidRPr="00967555" w:rsidRDefault="00967555" w:rsidP="00967555">
            <w:pPr>
              <w:jc w:val="both"/>
              <w:rPr>
                <w:sz w:val="22"/>
                <w:szCs w:val="22"/>
              </w:rPr>
            </w:pPr>
            <w:r w:rsidRPr="00967555">
              <w:rPr>
                <w:sz w:val="22"/>
                <w:szCs w:val="22"/>
                <w:lang w:bidi="ru-RU"/>
              </w:rPr>
              <w:t>ИНН 4346010151/КПП 434501001</w:t>
            </w:r>
          </w:p>
          <w:p w:rsidR="00967555" w:rsidRPr="00967555" w:rsidRDefault="00967555" w:rsidP="00967555">
            <w:pPr>
              <w:jc w:val="both"/>
              <w:rPr>
                <w:sz w:val="22"/>
                <w:szCs w:val="22"/>
                <w:lang w:bidi="en-US"/>
              </w:rPr>
            </w:pPr>
            <w:r w:rsidRPr="00967555">
              <w:rPr>
                <w:sz w:val="22"/>
                <w:szCs w:val="22"/>
                <w:lang w:bidi="ru-RU"/>
              </w:rPr>
              <w:t xml:space="preserve">УФК по Нижегородской области (ФГБОУ ВО Кировский ГМУ Минздрава России, л/с </w:t>
            </w:r>
            <w:r w:rsidRPr="00967555">
              <w:rPr>
                <w:sz w:val="22"/>
                <w:szCs w:val="22"/>
                <w:lang w:bidi="en-US"/>
              </w:rPr>
              <w:t>20406</w:t>
            </w:r>
            <w:r w:rsidRPr="00967555">
              <w:rPr>
                <w:sz w:val="22"/>
                <w:szCs w:val="22"/>
                <w:lang w:val="en-US" w:bidi="en-US"/>
              </w:rPr>
              <w:t>X</w:t>
            </w:r>
            <w:r w:rsidRPr="00967555">
              <w:rPr>
                <w:sz w:val="22"/>
                <w:szCs w:val="22"/>
                <w:lang w:bidi="en-US"/>
              </w:rPr>
              <w:t xml:space="preserve">06450) </w:t>
            </w:r>
          </w:p>
          <w:p w:rsidR="00967555" w:rsidRPr="00967555" w:rsidRDefault="00967555" w:rsidP="00967555">
            <w:pPr>
              <w:jc w:val="both"/>
              <w:rPr>
                <w:sz w:val="22"/>
                <w:szCs w:val="22"/>
              </w:rPr>
            </w:pPr>
            <w:r w:rsidRPr="00967555">
              <w:rPr>
                <w:sz w:val="22"/>
                <w:szCs w:val="22"/>
                <w:lang w:bidi="ru-RU"/>
              </w:rPr>
              <w:t>р/с 03214643000000013246</w:t>
            </w:r>
          </w:p>
          <w:p w:rsidR="00967555" w:rsidRPr="00967555" w:rsidRDefault="00967555" w:rsidP="00967555">
            <w:pPr>
              <w:jc w:val="both"/>
              <w:rPr>
                <w:sz w:val="22"/>
                <w:szCs w:val="22"/>
              </w:rPr>
            </w:pPr>
            <w:r w:rsidRPr="00967555">
              <w:rPr>
                <w:sz w:val="22"/>
                <w:szCs w:val="22"/>
                <w:lang w:bidi="ru-RU"/>
              </w:rPr>
              <w:t>в ОКЦ № 1 ВВГУ Банка России//УФК по Нижегородской области, г. Нижний Новгород</w:t>
            </w:r>
          </w:p>
          <w:p w:rsidR="00967555" w:rsidRPr="00967555" w:rsidRDefault="00967555" w:rsidP="00967555">
            <w:pPr>
              <w:jc w:val="both"/>
              <w:rPr>
                <w:sz w:val="22"/>
                <w:szCs w:val="22"/>
              </w:rPr>
            </w:pPr>
            <w:r w:rsidRPr="00967555">
              <w:rPr>
                <w:sz w:val="22"/>
                <w:szCs w:val="22"/>
                <w:lang w:bidi="ru-RU"/>
              </w:rPr>
              <w:t>БИК 012202102</w:t>
            </w:r>
          </w:p>
          <w:p w:rsidR="00967555" w:rsidRPr="00967555" w:rsidRDefault="00967555" w:rsidP="00967555">
            <w:pPr>
              <w:jc w:val="both"/>
              <w:rPr>
                <w:sz w:val="22"/>
                <w:szCs w:val="22"/>
                <w:lang w:bidi="ru-RU"/>
              </w:rPr>
            </w:pPr>
            <w:r w:rsidRPr="00967555">
              <w:rPr>
                <w:sz w:val="22"/>
                <w:szCs w:val="22"/>
                <w:lang w:bidi="ru-RU"/>
              </w:rPr>
              <w:t>к/с 40102810745370000024</w:t>
            </w:r>
          </w:p>
          <w:p w:rsidR="00967555" w:rsidRPr="00967555" w:rsidRDefault="00967555" w:rsidP="00967555">
            <w:pPr>
              <w:pStyle w:val="ConsPlusNormal0"/>
              <w:ind w:firstLine="0"/>
              <w:jc w:val="both"/>
              <w:rPr>
                <w:rFonts w:ascii="Times New Roman" w:hAnsi="Times New Roman" w:cs="Times New Roman"/>
                <w:sz w:val="22"/>
                <w:szCs w:val="22"/>
              </w:rPr>
            </w:pPr>
            <w:r w:rsidRPr="00967555">
              <w:rPr>
                <w:rFonts w:ascii="Times New Roman" w:hAnsi="Times New Roman" w:cs="Times New Roman"/>
                <w:sz w:val="22"/>
                <w:szCs w:val="22"/>
              </w:rPr>
              <w:t>ОГРН 1034316504540 ОКПО 10942252</w:t>
            </w:r>
          </w:p>
          <w:p w:rsidR="00967555" w:rsidRPr="00967555" w:rsidRDefault="00967555" w:rsidP="00967555">
            <w:pPr>
              <w:pStyle w:val="ConsPlusNormal0"/>
              <w:ind w:firstLine="0"/>
              <w:jc w:val="both"/>
              <w:rPr>
                <w:rFonts w:ascii="Times New Roman" w:hAnsi="Times New Roman" w:cs="Times New Roman"/>
                <w:sz w:val="22"/>
                <w:szCs w:val="22"/>
              </w:rPr>
            </w:pPr>
            <w:r w:rsidRPr="00967555">
              <w:rPr>
                <w:rFonts w:ascii="Times New Roman" w:hAnsi="Times New Roman" w:cs="Times New Roman"/>
                <w:sz w:val="22"/>
                <w:szCs w:val="22"/>
              </w:rPr>
              <w:t>ОКТМО 33701000 ОКАТО 33401000000</w:t>
            </w:r>
          </w:p>
          <w:p w:rsidR="00967555" w:rsidRPr="00967555" w:rsidRDefault="00967555" w:rsidP="00967555">
            <w:pPr>
              <w:jc w:val="both"/>
              <w:rPr>
                <w:sz w:val="22"/>
                <w:szCs w:val="22"/>
              </w:rPr>
            </w:pPr>
            <w:r w:rsidRPr="00967555">
              <w:rPr>
                <w:sz w:val="22"/>
                <w:szCs w:val="22"/>
              </w:rPr>
              <w:t>Тел. + 7 (8332) 64-07-34</w:t>
            </w:r>
          </w:p>
          <w:p w:rsidR="00967555" w:rsidRPr="00967555" w:rsidRDefault="00967555" w:rsidP="00967555">
            <w:pPr>
              <w:jc w:val="both"/>
              <w:rPr>
                <w:sz w:val="22"/>
                <w:szCs w:val="22"/>
              </w:rPr>
            </w:pPr>
            <w:r w:rsidRPr="00967555">
              <w:rPr>
                <w:sz w:val="22"/>
                <w:szCs w:val="22"/>
              </w:rPr>
              <w:t>E-Mail: med@kirovgma.ru;</w:t>
            </w:r>
          </w:p>
          <w:p w:rsidR="00967555" w:rsidRPr="00967555" w:rsidRDefault="00967555" w:rsidP="00967555">
            <w:pPr>
              <w:jc w:val="both"/>
              <w:rPr>
                <w:sz w:val="22"/>
                <w:szCs w:val="22"/>
              </w:rPr>
            </w:pPr>
            <w:r w:rsidRPr="00967555">
              <w:rPr>
                <w:sz w:val="22"/>
                <w:szCs w:val="22"/>
              </w:rPr>
              <w:t xml:space="preserve">Контрактная служба: </w:t>
            </w:r>
          </w:p>
          <w:p w:rsidR="00967555" w:rsidRPr="00967555" w:rsidRDefault="00967555" w:rsidP="00967555">
            <w:pPr>
              <w:jc w:val="both"/>
              <w:rPr>
                <w:sz w:val="22"/>
                <w:szCs w:val="22"/>
              </w:rPr>
            </w:pPr>
            <w:r w:rsidRPr="00967555">
              <w:rPr>
                <w:sz w:val="22"/>
                <w:szCs w:val="22"/>
              </w:rPr>
              <w:t xml:space="preserve">Тел. +7 (8332) 70-85-63, 67-30-01 </w:t>
            </w:r>
          </w:p>
          <w:p w:rsidR="00967555" w:rsidRPr="00967555" w:rsidRDefault="00967555" w:rsidP="00967555">
            <w:pPr>
              <w:jc w:val="both"/>
              <w:rPr>
                <w:sz w:val="22"/>
                <w:szCs w:val="22"/>
              </w:rPr>
            </w:pPr>
            <w:r w:rsidRPr="00967555">
              <w:rPr>
                <w:sz w:val="22"/>
                <w:szCs w:val="22"/>
              </w:rPr>
              <w:t xml:space="preserve">E-Mail: torgi@kirovgma.ru </w:t>
            </w:r>
          </w:p>
          <w:p w:rsidR="005D5151" w:rsidRPr="00DA021A" w:rsidRDefault="005D5151">
            <w:pPr>
              <w:rPr>
                <w:sz w:val="22"/>
                <w:szCs w:val="22"/>
              </w:rPr>
            </w:pPr>
          </w:p>
        </w:tc>
        <w:tc>
          <w:tcPr>
            <w:tcW w:w="4970" w:type="dxa"/>
          </w:tcPr>
          <w:p w:rsidR="005D5151" w:rsidRPr="00DA021A" w:rsidRDefault="005D5151">
            <w:pPr>
              <w:rPr>
                <w:sz w:val="22"/>
                <w:szCs w:val="22"/>
              </w:rPr>
            </w:pPr>
          </w:p>
        </w:tc>
      </w:tr>
      <w:tr w:rsidR="005D5151" w:rsidRPr="00DA021A">
        <w:trPr>
          <w:trHeight w:val="1513"/>
          <w:jc w:val="center"/>
        </w:trPr>
        <w:tc>
          <w:tcPr>
            <w:tcW w:w="5227" w:type="dxa"/>
          </w:tcPr>
          <w:p w:rsidR="005D5151" w:rsidRPr="00DA021A" w:rsidRDefault="005D5151">
            <w:pPr>
              <w:rPr>
                <w:sz w:val="22"/>
                <w:szCs w:val="22"/>
              </w:rPr>
            </w:pPr>
          </w:p>
          <w:p w:rsidR="005D5151" w:rsidRDefault="005D5151">
            <w:pPr>
              <w:rPr>
                <w:sz w:val="22"/>
                <w:szCs w:val="22"/>
              </w:rPr>
            </w:pPr>
          </w:p>
          <w:p w:rsidR="00546476" w:rsidRPr="00DA021A" w:rsidRDefault="00546476">
            <w:pPr>
              <w:rPr>
                <w:sz w:val="22"/>
                <w:szCs w:val="22"/>
              </w:rPr>
            </w:pPr>
          </w:p>
          <w:p w:rsidR="005D5151" w:rsidRPr="00DA021A" w:rsidRDefault="00A35C84" w:rsidP="00546476">
            <w:pPr>
              <w:rPr>
                <w:sz w:val="22"/>
                <w:szCs w:val="22"/>
              </w:rPr>
            </w:pPr>
            <w:r w:rsidRPr="00DA021A">
              <w:rPr>
                <w:sz w:val="22"/>
                <w:szCs w:val="22"/>
              </w:rPr>
              <w:t xml:space="preserve">_______________ </w:t>
            </w:r>
          </w:p>
        </w:tc>
        <w:tc>
          <w:tcPr>
            <w:tcW w:w="4970" w:type="dxa"/>
          </w:tcPr>
          <w:p w:rsidR="005D5151" w:rsidRPr="00DA021A" w:rsidRDefault="005D5151">
            <w:pPr>
              <w:rPr>
                <w:sz w:val="22"/>
                <w:szCs w:val="22"/>
              </w:rPr>
            </w:pPr>
          </w:p>
          <w:p w:rsidR="005D5151" w:rsidRPr="00DA021A" w:rsidRDefault="005D5151">
            <w:pPr>
              <w:rPr>
                <w:sz w:val="22"/>
                <w:szCs w:val="22"/>
              </w:rPr>
            </w:pPr>
          </w:p>
          <w:p w:rsidR="005D5151" w:rsidRPr="00DA021A" w:rsidRDefault="005D5151">
            <w:pPr>
              <w:rPr>
                <w:sz w:val="22"/>
                <w:szCs w:val="22"/>
              </w:rPr>
            </w:pPr>
          </w:p>
          <w:p w:rsidR="005D5151" w:rsidRPr="00DA021A" w:rsidRDefault="00A35C84">
            <w:pPr>
              <w:rPr>
                <w:sz w:val="22"/>
                <w:szCs w:val="22"/>
              </w:rPr>
            </w:pPr>
            <w:r w:rsidRPr="00DA021A">
              <w:rPr>
                <w:sz w:val="22"/>
                <w:szCs w:val="22"/>
              </w:rPr>
              <w:t xml:space="preserve">_______________ </w:t>
            </w:r>
          </w:p>
        </w:tc>
      </w:tr>
    </w:tbl>
    <w:p w:rsidR="005D5151" w:rsidRPr="00DA021A" w:rsidRDefault="005D5151">
      <w:pPr>
        <w:widowControl w:val="0"/>
        <w:ind w:left="-142" w:hanging="142"/>
        <w:jc w:val="center"/>
        <w:rPr>
          <w:b/>
          <w:sz w:val="22"/>
          <w:szCs w:val="22"/>
        </w:rPr>
      </w:pPr>
    </w:p>
    <w:p w:rsidR="005D5151" w:rsidRPr="00DA021A" w:rsidRDefault="005D5151">
      <w:pPr>
        <w:rPr>
          <w:sz w:val="22"/>
          <w:szCs w:val="22"/>
        </w:rPr>
        <w:sectPr w:rsidR="005D5151" w:rsidRPr="00DA021A">
          <w:footerReference w:type="even" r:id="rId11"/>
          <w:footerReference w:type="first" r:id="rId12"/>
          <w:pgSz w:w="11906" w:h="16838"/>
          <w:pgMar w:top="426" w:right="707" w:bottom="851" w:left="1134" w:header="0" w:footer="709" w:gutter="0"/>
          <w:cols w:space="720"/>
          <w:formProt w:val="0"/>
          <w:docGrid w:linePitch="100" w:charSpace="8192"/>
        </w:sectPr>
      </w:pPr>
    </w:p>
    <w:p w:rsidR="005D5151" w:rsidRPr="00DA021A" w:rsidRDefault="00A35C84">
      <w:pPr>
        <w:keepNext/>
        <w:jc w:val="right"/>
        <w:rPr>
          <w:sz w:val="22"/>
          <w:szCs w:val="22"/>
        </w:rPr>
      </w:pPr>
      <w:r w:rsidRPr="00DA021A">
        <w:rPr>
          <w:sz w:val="22"/>
          <w:szCs w:val="22"/>
        </w:rPr>
        <w:t>Приложение №1 к контракту</w:t>
      </w:r>
    </w:p>
    <w:p w:rsidR="005D5151" w:rsidRPr="00DA021A" w:rsidRDefault="00A35C84">
      <w:pPr>
        <w:keepNext/>
        <w:jc w:val="right"/>
        <w:rPr>
          <w:sz w:val="22"/>
          <w:szCs w:val="22"/>
        </w:rPr>
      </w:pPr>
      <w:r w:rsidRPr="00DA021A">
        <w:rPr>
          <w:sz w:val="22"/>
          <w:szCs w:val="22"/>
        </w:rPr>
        <w:t>№_________________ от __.__._____</w:t>
      </w:r>
    </w:p>
    <w:p w:rsidR="005D5151" w:rsidRPr="00DA021A" w:rsidRDefault="005D5151">
      <w:pPr>
        <w:pStyle w:val="afffa"/>
        <w:rPr>
          <w:rFonts w:ascii="Times New Roman" w:hAnsi="Times New Roman"/>
        </w:rPr>
      </w:pPr>
    </w:p>
    <w:p w:rsidR="005D5151" w:rsidRPr="00DA021A" w:rsidRDefault="00A35C84">
      <w:pPr>
        <w:pStyle w:val="afffa"/>
        <w:jc w:val="center"/>
        <w:rPr>
          <w:rFonts w:ascii="Times New Roman" w:hAnsi="Times New Roman"/>
        </w:rPr>
      </w:pPr>
      <w:r w:rsidRPr="00DA021A">
        <w:rPr>
          <w:rFonts w:ascii="Times New Roman" w:hAnsi="Times New Roman"/>
        </w:rPr>
        <w:t>Спецификация</w:t>
      </w:r>
    </w:p>
    <w:p w:rsidR="005D5151" w:rsidRPr="00DA021A" w:rsidRDefault="005D5151">
      <w:pPr>
        <w:pStyle w:val="afffa"/>
        <w:rPr>
          <w:rFonts w:ascii="Times New Roman" w:hAnsi="Times New Roman"/>
        </w:rPr>
      </w:pPr>
    </w:p>
    <w:tbl>
      <w:tblPr>
        <w:tblW w:w="10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2776"/>
        <w:gridCol w:w="1757"/>
        <w:gridCol w:w="863"/>
        <w:gridCol w:w="1731"/>
        <w:gridCol w:w="1300"/>
        <w:gridCol w:w="1300"/>
      </w:tblGrid>
      <w:tr w:rsidR="005D5151" w:rsidRPr="00DA021A">
        <w:tc>
          <w:tcPr>
            <w:tcW w:w="586" w:type="dxa"/>
            <w:shd w:val="clear" w:color="auto" w:fill="auto"/>
            <w:vAlign w:val="center"/>
          </w:tcPr>
          <w:p w:rsidR="005D5151" w:rsidRPr="00DA021A" w:rsidRDefault="00A35C84">
            <w:pPr>
              <w:pStyle w:val="afffa"/>
              <w:jc w:val="center"/>
              <w:rPr>
                <w:rFonts w:ascii="Times New Roman" w:hAnsi="Times New Roman"/>
              </w:rPr>
            </w:pPr>
            <w:r w:rsidRPr="00DA021A">
              <w:rPr>
                <w:rFonts w:ascii="Times New Roman" w:hAnsi="Times New Roman"/>
              </w:rPr>
              <w:t>№</w:t>
            </w:r>
            <w:r w:rsidRPr="00DA021A">
              <w:rPr>
                <w:rFonts w:ascii="Times New Roman" w:hAnsi="Times New Roman"/>
                <w:lang w:val="en-US"/>
              </w:rPr>
              <w:t xml:space="preserve"> </w:t>
            </w:r>
            <w:r w:rsidRPr="00DA021A">
              <w:rPr>
                <w:rFonts w:ascii="Times New Roman" w:hAnsi="Times New Roman"/>
              </w:rPr>
              <w:t>п/п</w:t>
            </w:r>
          </w:p>
        </w:tc>
        <w:tc>
          <w:tcPr>
            <w:tcW w:w="2776" w:type="dxa"/>
            <w:shd w:val="clear" w:color="auto" w:fill="auto"/>
            <w:vAlign w:val="center"/>
          </w:tcPr>
          <w:p w:rsidR="005D5151" w:rsidRPr="00DA021A" w:rsidRDefault="00A35C84">
            <w:pPr>
              <w:pStyle w:val="afffa"/>
              <w:jc w:val="center"/>
              <w:rPr>
                <w:rFonts w:ascii="Times New Roman" w:hAnsi="Times New Roman"/>
              </w:rPr>
            </w:pPr>
            <w:r w:rsidRPr="00DA021A">
              <w:rPr>
                <w:rFonts w:ascii="Times New Roman" w:hAnsi="Times New Roman"/>
              </w:rPr>
              <w:t>Наименование программного продукта</w:t>
            </w:r>
          </w:p>
        </w:tc>
        <w:tc>
          <w:tcPr>
            <w:tcW w:w="1757" w:type="dxa"/>
            <w:shd w:val="clear" w:color="auto" w:fill="auto"/>
            <w:vAlign w:val="center"/>
          </w:tcPr>
          <w:p w:rsidR="005D5151" w:rsidRPr="00DA021A" w:rsidRDefault="00A35C84">
            <w:pPr>
              <w:pStyle w:val="afffa"/>
              <w:jc w:val="center"/>
              <w:rPr>
                <w:rFonts w:ascii="Times New Roman" w:hAnsi="Times New Roman"/>
              </w:rPr>
            </w:pPr>
            <w:r w:rsidRPr="00DA021A">
              <w:rPr>
                <w:rFonts w:ascii="Times New Roman" w:hAnsi="Times New Roman"/>
              </w:rPr>
              <w:t>Наименование</w:t>
            </w:r>
          </w:p>
          <w:p w:rsidR="005D5151" w:rsidRPr="00DA021A" w:rsidRDefault="00A35C84">
            <w:pPr>
              <w:pStyle w:val="afffa"/>
              <w:jc w:val="center"/>
              <w:rPr>
                <w:rFonts w:ascii="Times New Roman" w:hAnsi="Times New Roman"/>
              </w:rPr>
            </w:pPr>
            <w:r w:rsidRPr="00DA021A">
              <w:rPr>
                <w:rFonts w:ascii="Times New Roman" w:hAnsi="Times New Roman"/>
              </w:rPr>
              <w:t>страны происхождения</w:t>
            </w:r>
          </w:p>
        </w:tc>
        <w:tc>
          <w:tcPr>
            <w:tcW w:w="863" w:type="dxa"/>
            <w:shd w:val="clear" w:color="auto" w:fill="auto"/>
            <w:vAlign w:val="center"/>
          </w:tcPr>
          <w:p w:rsidR="005D5151" w:rsidRPr="00DA021A" w:rsidRDefault="00A35C84">
            <w:pPr>
              <w:pStyle w:val="afffa"/>
              <w:jc w:val="center"/>
              <w:rPr>
                <w:rFonts w:ascii="Times New Roman" w:hAnsi="Times New Roman"/>
              </w:rPr>
            </w:pPr>
            <w:r w:rsidRPr="00DA021A">
              <w:rPr>
                <w:rFonts w:ascii="Times New Roman" w:hAnsi="Times New Roman"/>
              </w:rPr>
              <w:t>Ед. измер.</w:t>
            </w:r>
          </w:p>
        </w:tc>
        <w:tc>
          <w:tcPr>
            <w:tcW w:w="1731" w:type="dxa"/>
            <w:shd w:val="clear" w:color="auto" w:fill="auto"/>
            <w:vAlign w:val="center"/>
          </w:tcPr>
          <w:p w:rsidR="005D5151" w:rsidRPr="00DA021A" w:rsidRDefault="00A35C84">
            <w:pPr>
              <w:pStyle w:val="afffa"/>
              <w:jc w:val="center"/>
              <w:rPr>
                <w:rFonts w:ascii="Times New Roman" w:hAnsi="Times New Roman"/>
              </w:rPr>
            </w:pPr>
            <w:r w:rsidRPr="00DA021A">
              <w:rPr>
                <w:rFonts w:ascii="Times New Roman" w:hAnsi="Times New Roman"/>
                <w:lang w:eastAsia="ru-RU"/>
              </w:rPr>
              <w:t>Количество лицензионного программного продукта</w:t>
            </w:r>
          </w:p>
        </w:tc>
        <w:tc>
          <w:tcPr>
            <w:tcW w:w="1300" w:type="dxa"/>
            <w:shd w:val="clear" w:color="auto" w:fill="auto"/>
            <w:vAlign w:val="center"/>
          </w:tcPr>
          <w:p w:rsidR="005D5151" w:rsidRPr="00DA021A" w:rsidRDefault="00A35C84">
            <w:pPr>
              <w:pStyle w:val="afffa"/>
              <w:jc w:val="center"/>
              <w:rPr>
                <w:rFonts w:ascii="Times New Roman" w:hAnsi="Times New Roman"/>
              </w:rPr>
            </w:pPr>
            <w:r w:rsidRPr="00DA021A">
              <w:rPr>
                <w:rFonts w:ascii="Times New Roman" w:hAnsi="Times New Roman"/>
              </w:rPr>
              <w:t>Цена за ед., руб.</w:t>
            </w:r>
          </w:p>
          <w:p w:rsidR="005D5151" w:rsidRPr="00DA021A" w:rsidRDefault="00A35C84">
            <w:pPr>
              <w:pStyle w:val="afffa"/>
              <w:jc w:val="center"/>
              <w:rPr>
                <w:rFonts w:ascii="Times New Roman" w:hAnsi="Times New Roman"/>
              </w:rPr>
            </w:pPr>
            <w:r w:rsidRPr="00DA021A">
              <w:rPr>
                <w:rFonts w:ascii="Times New Roman" w:hAnsi="Times New Roman"/>
              </w:rPr>
              <w:t>(НДС/НДС не облагается)</w:t>
            </w:r>
          </w:p>
        </w:tc>
        <w:tc>
          <w:tcPr>
            <w:tcW w:w="1300" w:type="dxa"/>
            <w:shd w:val="clear" w:color="auto" w:fill="auto"/>
            <w:vAlign w:val="center"/>
          </w:tcPr>
          <w:p w:rsidR="005D5151" w:rsidRPr="00DA021A" w:rsidRDefault="00A35C84">
            <w:pPr>
              <w:pStyle w:val="afffa"/>
              <w:jc w:val="center"/>
              <w:rPr>
                <w:rFonts w:ascii="Times New Roman" w:hAnsi="Times New Roman"/>
              </w:rPr>
            </w:pPr>
            <w:r w:rsidRPr="00DA021A">
              <w:rPr>
                <w:rFonts w:ascii="Times New Roman" w:hAnsi="Times New Roman"/>
              </w:rPr>
              <w:t>Сумма, руб.</w:t>
            </w:r>
          </w:p>
          <w:p w:rsidR="005D5151" w:rsidRPr="00DA021A" w:rsidRDefault="00A35C84">
            <w:pPr>
              <w:pStyle w:val="afffa"/>
              <w:jc w:val="center"/>
              <w:rPr>
                <w:rFonts w:ascii="Times New Roman" w:hAnsi="Times New Roman"/>
              </w:rPr>
            </w:pPr>
            <w:r w:rsidRPr="00DA021A">
              <w:rPr>
                <w:rFonts w:ascii="Times New Roman" w:hAnsi="Times New Roman"/>
              </w:rPr>
              <w:t>(НДС/НДС не облагается)</w:t>
            </w:r>
          </w:p>
        </w:tc>
      </w:tr>
      <w:tr w:rsidR="005D5151" w:rsidRPr="00DA021A" w:rsidTr="00C043AF">
        <w:tc>
          <w:tcPr>
            <w:tcW w:w="586" w:type="dxa"/>
            <w:shd w:val="clear" w:color="auto" w:fill="auto"/>
          </w:tcPr>
          <w:p w:rsidR="005D5151" w:rsidRPr="00DA021A" w:rsidRDefault="00A35C84">
            <w:pPr>
              <w:pStyle w:val="afffa"/>
              <w:rPr>
                <w:rFonts w:ascii="Times New Roman" w:hAnsi="Times New Roman"/>
              </w:rPr>
            </w:pPr>
            <w:r w:rsidRPr="00DA021A">
              <w:rPr>
                <w:rFonts w:ascii="Times New Roman" w:hAnsi="Times New Roman"/>
              </w:rPr>
              <w:t>1</w:t>
            </w:r>
          </w:p>
        </w:tc>
        <w:tc>
          <w:tcPr>
            <w:tcW w:w="2776" w:type="dxa"/>
            <w:shd w:val="clear" w:color="auto" w:fill="auto"/>
            <w:vAlign w:val="center"/>
          </w:tcPr>
          <w:p w:rsidR="005D5151" w:rsidRPr="009657BD" w:rsidRDefault="009657BD">
            <w:pPr>
              <w:pStyle w:val="afffa"/>
              <w:jc w:val="both"/>
              <w:rPr>
                <w:rFonts w:ascii="Times New Roman" w:hAnsi="Times New Roman"/>
              </w:rPr>
            </w:pPr>
            <w:r w:rsidRPr="009657BD">
              <w:rPr>
                <w:rFonts w:ascii="Times New Roman" w:hAnsi="Times New Roman"/>
                <w:shd w:val="clear" w:color="auto" w:fill="FFFFFF"/>
              </w:rPr>
              <w:t>Лицензия на право использования СКЗИ </w:t>
            </w:r>
            <w:r w:rsidRPr="009657BD">
              <w:rPr>
                <w:rStyle w:val="highlightcolor"/>
                <w:rFonts w:ascii="Times New Roman" w:hAnsi="Times New Roman"/>
                <w:bdr w:val="none" w:sz="0" w:space="0" w:color="auto" w:frame="1"/>
              </w:rPr>
              <w:t>КриптоПро</w:t>
            </w:r>
            <w:r w:rsidRPr="009657BD">
              <w:rPr>
                <w:rFonts w:ascii="Times New Roman" w:hAnsi="Times New Roman"/>
                <w:shd w:val="clear" w:color="auto" w:fill="FFFFFF"/>
              </w:rPr>
              <w:t> CSP (версия 5.0 на одном рабочем месте) бессрочно</w:t>
            </w:r>
          </w:p>
        </w:tc>
        <w:tc>
          <w:tcPr>
            <w:tcW w:w="1757" w:type="dxa"/>
            <w:shd w:val="clear" w:color="auto" w:fill="auto"/>
            <w:vAlign w:val="center"/>
          </w:tcPr>
          <w:p w:rsidR="005D5151" w:rsidRPr="00DA021A" w:rsidRDefault="00C043AF" w:rsidP="00C043AF">
            <w:pPr>
              <w:pStyle w:val="afffa"/>
              <w:jc w:val="center"/>
              <w:rPr>
                <w:rFonts w:ascii="Times New Roman" w:hAnsi="Times New Roman"/>
              </w:rPr>
            </w:pPr>
            <w:r w:rsidRPr="00DA021A">
              <w:rPr>
                <w:rFonts w:ascii="Times New Roman" w:hAnsi="Times New Roman"/>
              </w:rPr>
              <w:t>Россия</w:t>
            </w:r>
          </w:p>
        </w:tc>
        <w:tc>
          <w:tcPr>
            <w:tcW w:w="863" w:type="dxa"/>
            <w:shd w:val="clear" w:color="auto" w:fill="auto"/>
            <w:vAlign w:val="center"/>
          </w:tcPr>
          <w:p w:rsidR="005D5151" w:rsidRPr="00DA021A" w:rsidRDefault="00A35C84">
            <w:pPr>
              <w:pStyle w:val="afffa"/>
              <w:jc w:val="center"/>
              <w:rPr>
                <w:rFonts w:ascii="Times New Roman" w:hAnsi="Times New Roman"/>
              </w:rPr>
            </w:pPr>
            <w:r w:rsidRPr="00DA021A">
              <w:rPr>
                <w:rFonts w:ascii="Times New Roman" w:hAnsi="Times New Roman"/>
              </w:rPr>
              <w:t>шт.</w:t>
            </w:r>
          </w:p>
        </w:tc>
        <w:tc>
          <w:tcPr>
            <w:tcW w:w="1731" w:type="dxa"/>
            <w:shd w:val="clear" w:color="auto" w:fill="auto"/>
            <w:vAlign w:val="center"/>
          </w:tcPr>
          <w:p w:rsidR="005D5151" w:rsidRPr="00546476" w:rsidRDefault="00546476">
            <w:pPr>
              <w:pStyle w:val="afffa"/>
              <w:jc w:val="center"/>
              <w:rPr>
                <w:rFonts w:ascii="Times New Roman" w:hAnsi="Times New Roman"/>
              </w:rPr>
            </w:pPr>
            <w:r>
              <w:rPr>
                <w:rFonts w:ascii="Times New Roman" w:hAnsi="Times New Roman"/>
              </w:rPr>
              <w:t>12</w:t>
            </w:r>
          </w:p>
        </w:tc>
        <w:tc>
          <w:tcPr>
            <w:tcW w:w="1300" w:type="dxa"/>
            <w:shd w:val="clear" w:color="auto" w:fill="auto"/>
            <w:vAlign w:val="center"/>
          </w:tcPr>
          <w:p w:rsidR="005D5151" w:rsidRPr="00DA021A" w:rsidRDefault="005D5151">
            <w:pPr>
              <w:pStyle w:val="afffa"/>
              <w:jc w:val="center"/>
              <w:rPr>
                <w:rFonts w:ascii="Times New Roman" w:hAnsi="Times New Roman"/>
              </w:rPr>
            </w:pPr>
          </w:p>
        </w:tc>
        <w:tc>
          <w:tcPr>
            <w:tcW w:w="1300" w:type="dxa"/>
            <w:shd w:val="clear" w:color="auto" w:fill="auto"/>
            <w:vAlign w:val="center"/>
          </w:tcPr>
          <w:p w:rsidR="005D5151" w:rsidRPr="00DA021A" w:rsidRDefault="005D5151">
            <w:pPr>
              <w:pStyle w:val="afffa"/>
              <w:jc w:val="center"/>
              <w:rPr>
                <w:rFonts w:ascii="Times New Roman" w:hAnsi="Times New Roman"/>
              </w:rPr>
            </w:pPr>
          </w:p>
        </w:tc>
      </w:tr>
      <w:tr w:rsidR="005D5151" w:rsidRPr="00DA021A">
        <w:tc>
          <w:tcPr>
            <w:tcW w:w="586" w:type="dxa"/>
            <w:shd w:val="clear" w:color="auto" w:fill="auto"/>
          </w:tcPr>
          <w:p w:rsidR="005D5151" w:rsidRPr="00DA021A" w:rsidRDefault="005D5151">
            <w:pPr>
              <w:pStyle w:val="afffa"/>
              <w:rPr>
                <w:rFonts w:ascii="Times New Roman" w:hAnsi="Times New Roman"/>
              </w:rPr>
            </w:pPr>
          </w:p>
        </w:tc>
        <w:tc>
          <w:tcPr>
            <w:tcW w:w="8427" w:type="dxa"/>
            <w:gridSpan w:val="5"/>
            <w:shd w:val="clear" w:color="auto" w:fill="auto"/>
          </w:tcPr>
          <w:p w:rsidR="005D5151" w:rsidRPr="00DA021A" w:rsidRDefault="00A35C84">
            <w:pPr>
              <w:pStyle w:val="afffa"/>
              <w:jc w:val="right"/>
              <w:rPr>
                <w:rFonts w:ascii="Times New Roman" w:hAnsi="Times New Roman"/>
              </w:rPr>
            </w:pPr>
            <w:r w:rsidRPr="00DA021A">
              <w:rPr>
                <w:rFonts w:ascii="Times New Roman" w:hAnsi="Times New Roman"/>
              </w:rPr>
              <w:t>ИТОГО, руб. (НДС/НДС не облагается):</w:t>
            </w:r>
          </w:p>
        </w:tc>
        <w:tc>
          <w:tcPr>
            <w:tcW w:w="1300" w:type="dxa"/>
            <w:shd w:val="clear" w:color="auto" w:fill="auto"/>
          </w:tcPr>
          <w:p w:rsidR="005D5151" w:rsidRPr="00DA021A" w:rsidRDefault="005D5151">
            <w:pPr>
              <w:pStyle w:val="afffa"/>
              <w:rPr>
                <w:rFonts w:ascii="Times New Roman" w:hAnsi="Times New Roman"/>
              </w:rPr>
            </w:pPr>
          </w:p>
        </w:tc>
      </w:tr>
    </w:tbl>
    <w:p w:rsidR="005D5151" w:rsidRPr="00DA021A" w:rsidRDefault="005D5151">
      <w:pPr>
        <w:pStyle w:val="afffa"/>
        <w:jc w:val="center"/>
        <w:rPr>
          <w:rFonts w:ascii="Times New Roman" w:hAnsi="Times New Roman"/>
        </w:rPr>
      </w:pPr>
    </w:p>
    <w:p w:rsidR="005D5151" w:rsidRDefault="00522AC6">
      <w:pPr>
        <w:pStyle w:val="afffa"/>
        <w:jc w:val="both"/>
        <w:rPr>
          <w:rFonts w:ascii="Times New Roman" w:hAnsi="Times New Roman"/>
        </w:rPr>
      </w:pPr>
      <w:r w:rsidRPr="00DA021A">
        <w:rPr>
          <w:rFonts w:ascii="Times New Roman" w:hAnsi="Times New Roman"/>
        </w:rPr>
        <w:t xml:space="preserve">Программное обеспечение </w:t>
      </w:r>
      <w:r w:rsidR="00A35C84" w:rsidRPr="00DA021A">
        <w:rPr>
          <w:rFonts w:ascii="Times New Roman" w:hAnsi="Times New Roman"/>
        </w:rPr>
        <w:t xml:space="preserve">включено в Единый реестр российских программ для ЭВМ и БД под регистрационным номером </w:t>
      </w:r>
      <w:r w:rsidRPr="00DA021A">
        <w:rPr>
          <w:rFonts w:ascii="Times New Roman" w:hAnsi="Times New Roman"/>
        </w:rPr>
        <w:t>________</w:t>
      </w:r>
      <w:r w:rsidR="00A35C84" w:rsidRPr="00DA021A">
        <w:rPr>
          <w:rFonts w:ascii="Times New Roman" w:hAnsi="Times New Roman"/>
        </w:rPr>
        <w:t xml:space="preserve"> от </w:t>
      </w:r>
      <w:r w:rsidRPr="00DA021A">
        <w:rPr>
          <w:rFonts w:ascii="Times New Roman" w:hAnsi="Times New Roman"/>
        </w:rPr>
        <w:t>_____________</w:t>
      </w:r>
      <w:r w:rsidR="00A35C84" w:rsidRPr="00DA021A">
        <w:rPr>
          <w:rFonts w:ascii="Times New Roman" w:hAnsi="Times New Roman"/>
        </w:rPr>
        <w:t>.</w:t>
      </w:r>
    </w:p>
    <w:p w:rsidR="00BE1DA3" w:rsidRDefault="00BE1DA3">
      <w:pPr>
        <w:pStyle w:val="afffa"/>
        <w:jc w:val="both"/>
        <w:rPr>
          <w:rFonts w:ascii="Times New Roman" w:hAnsi="Times New Roman"/>
        </w:rPr>
      </w:pPr>
    </w:p>
    <w:p w:rsidR="00BE1DA3" w:rsidRDefault="00BE1DA3">
      <w:pPr>
        <w:pStyle w:val="afffa"/>
        <w:jc w:val="both"/>
        <w:rPr>
          <w:rFonts w:ascii="Times New Roman" w:hAnsi="Times New Roman"/>
        </w:rPr>
      </w:pPr>
    </w:p>
    <w:tbl>
      <w:tblPr>
        <w:tblStyle w:val="afff0"/>
        <w:tblW w:w="10348" w:type="dxa"/>
        <w:tblInd w:w="-5" w:type="dxa"/>
        <w:tblLayout w:type="fixed"/>
        <w:tblLook w:val="04A0" w:firstRow="1" w:lastRow="0" w:firstColumn="1" w:lastColumn="0" w:noHBand="0" w:noVBand="1"/>
      </w:tblPr>
      <w:tblGrid>
        <w:gridCol w:w="709"/>
        <w:gridCol w:w="4253"/>
        <w:gridCol w:w="5386"/>
      </w:tblGrid>
      <w:tr w:rsidR="006C6E33" w:rsidRPr="00BE1DA3" w:rsidTr="0079659D">
        <w:trPr>
          <w:trHeight w:val="481"/>
        </w:trPr>
        <w:tc>
          <w:tcPr>
            <w:tcW w:w="709" w:type="dxa"/>
            <w:tcMar>
              <w:left w:w="0" w:type="dxa"/>
              <w:right w:w="0" w:type="dxa"/>
            </w:tcMar>
            <w:vAlign w:val="center"/>
          </w:tcPr>
          <w:p w:rsidR="006C6E33" w:rsidRPr="00BE1DA3" w:rsidRDefault="006C6E33" w:rsidP="00B9016D">
            <w:pPr>
              <w:tabs>
                <w:tab w:val="left" w:pos="0"/>
              </w:tabs>
              <w:spacing w:line="240" w:lineRule="exact"/>
              <w:jc w:val="center"/>
            </w:pPr>
            <w:r w:rsidRPr="00BE1DA3">
              <w:rPr>
                <w:kern w:val="28"/>
              </w:rPr>
              <w:t>№ п/п</w:t>
            </w:r>
          </w:p>
        </w:tc>
        <w:tc>
          <w:tcPr>
            <w:tcW w:w="4253" w:type="dxa"/>
            <w:tcMar>
              <w:left w:w="0" w:type="dxa"/>
              <w:right w:w="0" w:type="dxa"/>
            </w:tcMar>
            <w:vAlign w:val="center"/>
          </w:tcPr>
          <w:p w:rsidR="006C6E33" w:rsidRPr="00BE1DA3" w:rsidRDefault="006C6E33" w:rsidP="00B9016D">
            <w:pPr>
              <w:tabs>
                <w:tab w:val="left" w:pos="0"/>
              </w:tabs>
              <w:spacing w:line="240" w:lineRule="exact"/>
              <w:jc w:val="center"/>
            </w:pPr>
            <w:r w:rsidRPr="00BE1DA3">
              <w:rPr>
                <w:rFonts w:eastAsia="Calibri"/>
              </w:rPr>
              <w:t xml:space="preserve">Наименование </w:t>
            </w:r>
            <w:r w:rsidRPr="00BE1DA3">
              <w:t>программного продукта</w:t>
            </w:r>
            <w:r w:rsidRPr="00BE1DA3">
              <w:rPr>
                <w:rFonts w:eastAsia="Calibri"/>
              </w:rPr>
              <w:t>, его показателей (характеристик), потребительских свойств</w:t>
            </w:r>
          </w:p>
        </w:tc>
        <w:tc>
          <w:tcPr>
            <w:tcW w:w="5386" w:type="dxa"/>
            <w:tcMar>
              <w:left w:w="0" w:type="dxa"/>
              <w:right w:w="0" w:type="dxa"/>
            </w:tcMar>
            <w:vAlign w:val="center"/>
          </w:tcPr>
          <w:p w:rsidR="006C6E33" w:rsidRPr="00BE1DA3" w:rsidRDefault="006C6E33" w:rsidP="00B9016D">
            <w:pPr>
              <w:tabs>
                <w:tab w:val="left" w:pos="0"/>
              </w:tabs>
              <w:spacing w:line="240" w:lineRule="exact"/>
              <w:jc w:val="center"/>
            </w:pPr>
            <w:r w:rsidRPr="00BE1DA3">
              <w:rPr>
                <w:rFonts w:eastAsia="Calibri"/>
              </w:rPr>
              <w:t>Значение показателя (характеристики)</w:t>
            </w:r>
          </w:p>
        </w:tc>
      </w:tr>
      <w:tr w:rsidR="006C6E33" w:rsidRPr="00BE1DA3" w:rsidTr="00C500F9">
        <w:trPr>
          <w:trHeight w:val="239"/>
        </w:trPr>
        <w:tc>
          <w:tcPr>
            <w:tcW w:w="709" w:type="dxa"/>
            <w:tcMar>
              <w:left w:w="0" w:type="dxa"/>
              <w:right w:w="0" w:type="dxa"/>
            </w:tcMar>
            <w:vAlign w:val="center"/>
          </w:tcPr>
          <w:p w:rsidR="006C6E33" w:rsidRPr="00BE1DA3" w:rsidRDefault="006C6E33" w:rsidP="00B9016D">
            <w:pPr>
              <w:tabs>
                <w:tab w:val="left" w:pos="0"/>
              </w:tabs>
              <w:spacing w:line="240" w:lineRule="exact"/>
              <w:jc w:val="center"/>
              <w:rPr>
                <w:lang w:val="en-US"/>
              </w:rPr>
            </w:pPr>
            <w:r w:rsidRPr="00BE1DA3">
              <w:rPr>
                <w:lang w:val="en-US"/>
              </w:rPr>
              <w:t>1</w:t>
            </w:r>
          </w:p>
        </w:tc>
        <w:tc>
          <w:tcPr>
            <w:tcW w:w="4253" w:type="dxa"/>
            <w:tcMar>
              <w:left w:w="0" w:type="dxa"/>
              <w:right w:w="0" w:type="dxa"/>
            </w:tcMar>
            <w:vAlign w:val="center"/>
          </w:tcPr>
          <w:p w:rsidR="006C6E33" w:rsidRPr="00BE1DA3" w:rsidRDefault="006C6E33" w:rsidP="00B9016D">
            <w:pPr>
              <w:tabs>
                <w:tab w:val="left" w:pos="0"/>
              </w:tabs>
              <w:spacing w:line="240" w:lineRule="exact"/>
              <w:jc w:val="center"/>
              <w:rPr>
                <w:lang w:val="en-US"/>
              </w:rPr>
            </w:pPr>
            <w:r w:rsidRPr="00BE1DA3">
              <w:rPr>
                <w:lang w:val="en-US"/>
              </w:rPr>
              <w:t>2</w:t>
            </w:r>
          </w:p>
        </w:tc>
        <w:tc>
          <w:tcPr>
            <w:tcW w:w="5386" w:type="dxa"/>
            <w:tcMar>
              <w:left w:w="0" w:type="dxa"/>
              <w:right w:w="0" w:type="dxa"/>
            </w:tcMar>
            <w:vAlign w:val="center"/>
          </w:tcPr>
          <w:p w:rsidR="006C6E33" w:rsidRPr="00BE1DA3" w:rsidRDefault="006C6E33" w:rsidP="00B9016D">
            <w:pPr>
              <w:tabs>
                <w:tab w:val="left" w:pos="0"/>
              </w:tabs>
              <w:spacing w:line="240" w:lineRule="exact"/>
              <w:jc w:val="center"/>
            </w:pPr>
            <w:r>
              <w:t>3</w:t>
            </w:r>
          </w:p>
        </w:tc>
      </w:tr>
      <w:tr w:rsidR="00BE1DA3" w:rsidRPr="00BE1DA3" w:rsidTr="00BE1DA3">
        <w:trPr>
          <w:trHeight w:val="227"/>
        </w:trPr>
        <w:tc>
          <w:tcPr>
            <w:tcW w:w="10348" w:type="dxa"/>
            <w:gridSpan w:val="3"/>
            <w:tcMar>
              <w:left w:w="0" w:type="dxa"/>
              <w:right w:w="0" w:type="dxa"/>
            </w:tcMar>
            <w:vAlign w:val="center"/>
          </w:tcPr>
          <w:tbl>
            <w:tblPr>
              <w:tblStyle w:val="afff0"/>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528"/>
            </w:tblGrid>
            <w:tr w:rsidR="006C6E33" w:rsidRPr="00BE1DA3" w:rsidTr="005B4212">
              <w:trPr>
                <w:trHeight w:val="227"/>
              </w:trPr>
              <w:tc>
                <w:tcPr>
                  <w:tcW w:w="709" w:type="dxa"/>
                  <w:tcBorders>
                    <w:bottom w:val="single" w:sz="4" w:space="0" w:color="auto"/>
                  </w:tcBorders>
                </w:tcPr>
                <w:p w:rsidR="006C6E33" w:rsidRPr="00BE1DA3" w:rsidRDefault="006C6E33" w:rsidP="00B9016D">
                  <w:pPr>
                    <w:tabs>
                      <w:tab w:val="left" w:pos="0"/>
                    </w:tabs>
                    <w:spacing w:line="240" w:lineRule="exact"/>
                    <w:jc w:val="center"/>
                  </w:pPr>
                  <w:r w:rsidRPr="00BE1DA3">
                    <w:rPr>
                      <w:noProof/>
                    </w:rPr>
                    <w:t>1</w:t>
                  </w:r>
                </w:p>
              </w:tc>
              <w:tc>
                <w:tcPr>
                  <w:tcW w:w="9781" w:type="dxa"/>
                  <w:gridSpan w:val="2"/>
                  <w:tcBorders>
                    <w:bottom w:val="single" w:sz="4" w:space="0" w:color="auto"/>
                  </w:tcBorders>
                </w:tcPr>
                <w:p w:rsidR="006C6E33" w:rsidRPr="00BE1DA3" w:rsidRDefault="006C6E33" w:rsidP="00B9016D">
                  <w:pPr>
                    <w:rPr>
                      <w:rFonts w:eastAsia="Calibri"/>
                      <w:noProof/>
                    </w:rPr>
                  </w:pPr>
                  <w:r w:rsidRPr="00BE1DA3">
                    <w:rPr>
                      <w:rFonts w:eastAsia="Calibri"/>
                      <w:noProof/>
                    </w:rPr>
                    <w:t>Программное обеспечение СКЗИ «</w:t>
                  </w:r>
                  <w:r w:rsidRPr="00BE1DA3">
                    <w:t xml:space="preserve">КриптоПро CSP» </w:t>
                  </w:r>
                  <w:r>
                    <w:t>(версия</w:t>
                  </w:r>
                  <w:r w:rsidRPr="00BE1DA3">
                    <w:t xml:space="preserve"> 5.0 на одном </w:t>
                  </w:r>
                  <w:r w:rsidRPr="00BE1DA3">
                    <w:t>рабочем месте</w:t>
                  </w:r>
                  <w:r>
                    <w:t>)</w:t>
                  </w:r>
                </w:p>
                <w:p w:rsidR="006C6E33" w:rsidRPr="00BE1DA3" w:rsidRDefault="006C6E33" w:rsidP="00B9016D">
                  <w:pPr>
                    <w:rPr>
                      <w:rFonts w:eastAsia="Calibri"/>
                      <w:noProof/>
                    </w:rPr>
                  </w:pPr>
                </w:p>
                <w:p w:rsidR="006C6E33" w:rsidRPr="00BE1DA3" w:rsidRDefault="006C6E33" w:rsidP="00B9016D">
                  <w:r w:rsidRPr="00BE1DA3">
                    <w:rPr>
                      <w:rFonts w:eastAsia="Calibri"/>
                      <w:noProof/>
                      <w:lang w:val="en-US"/>
                    </w:rPr>
                    <w:t>[</w:t>
                  </w:r>
                  <w:r w:rsidRPr="00BE1DA3">
                    <w:rPr>
                      <w:rFonts w:eastAsia="Calibri"/>
                      <w:noProof/>
                    </w:rPr>
                    <w:t>Код позиции КТРУ</w:t>
                  </w:r>
                  <w:r w:rsidRPr="00BE1DA3">
                    <w:t xml:space="preserve"> </w:t>
                  </w:r>
                  <w:r w:rsidRPr="00BE1DA3">
                    <w:rPr>
                      <w:rFonts w:eastAsia="Calibri"/>
                      <w:noProof/>
                    </w:rPr>
                    <w:t>58.29.11.000-00000003</w:t>
                  </w:r>
                  <w:r w:rsidRPr="00BE1DA3">
                    <w:rPr>
                      <w:rFonts w:eastAsia="Calibri"/>
                      <w:noProof/>
                      <w:lang w:val="en-US"/>
                    </w:rPr>
                    <w:t>]</w:t>
                  </w:r>
                </w:p>
                <w:p w:rsidR="006C6E33" w:rsidRPr="00BE1DA3" w:rsidRDefault="006C6E33" w:rsidP="00B9016D">
                  <w:pPr>
                    <w:rPr>
                      <w:lang w:val="en-US"/>
                    </w:rPr>
                  </w:pPr>
                </w:p>
              </w:tc>
            </w:tr>
            <w:tr w:rsidR="006C6E33" w:rsidRPr="00BE1DA3" w:rsidTr="009F16AE">
              <w:trPr>
                <w:trHeight w:val="227"/>
              </w:trPr>
              <w:tc>
                <w:tcPr>
                  <w:tcW w:w="709" w:type="dxa"/>
                  <w:tcBorders>
                    <w:top w:val="single" w:sz="4" w:space="0" w:color="auto"/>
                    <w:bottom w:val="single" w:sz="4" w:space="0" w:color="auto"/>
                  </w:tcBorders>
                </w:tcPr>
                <w:p w:rsidR="006C6E33" w:rsidRPr="00BE1DA3" w:rsidRDefault="006C6E33" w:rsidP="00B9016D">
                  <w:pPr>
                    <w:tabs>
                      <w:tab w:val="left" w:pos="0"/>
                    </w:tabs>
                    <w:spacing w:line="240" w:lineRule="exact"/>
                    <w:jc w:val="center"/>
                    <w:rPr>
                      <w:noProof/>
                      <w:lang w:val="en-US"/>
                    </w:rPr>
                  </w:pPr>
                  <w:r w:rsidRPr="00BE1DA3">
                    <w:rPr>
                      <w:noProof/>
                      <w:lang w:val="en-US"/>
                    </w:rPr>
                    <w:t>1.1</w:t>
                  </w:r>
                </w:p>
              </w:tc>
              <w:tc>
                <w:tcPr>
                  <w:tcW w:w="4253" w:type="dxa"/>
                  <w:tcBorders>
                    <w:top w:val="single" w:sz="4" w:space="0" w:color="auto"/>
                    <w:bottom w:val="single" w:sz="4" w:space="0" w:color="auto"/>
                  </w:tcBorders>
                </w:tcPr>
                <w:p w:rsidR="006C6E33" w:rsidRPr="00BE1DA3" w:rsidRDefault="006C6E33" w:rsidP="00B9016D">
                  <w:r w:rsidRPr="00BE1DA3">
                    <w:rPr>
                      <w:bCs/>
                      <w:noProof/>
                      <w:lang w:val="en-US"/>
                    </w:rPr>
                    <w:t>Вид лицензии</w:t>
                  </w:r>
                </w:p>
              </w:tc>
              <w:tc>
                <w:tcPr>
                  <w:tcW w:w="5528" w:type="dxa"/>
                  <w:tcBorders>
                    <w:top w:val="single" w:sz="4" w:space="0" w:color="auto"/>
                    <w:bottom w:val="single" w:sz="4" w:space="0" w:color="auto"/>
                  </w:tcBorders>
                </w:tcPr>
                <w:p w:rsidR="006C6E33" w:rsidRPr="00BE1DA3" w:rsidRDefault="006C6E33" w:rsidP="00B9016D">
                  <w:r w:rsidRPr="00BE1DA3">
                    <w:rPr>
                      <w:noProof/>
                      <w:lang w:val="en-US"/>
                    </w:rPr>
                    <w:t>Простая (</w:t>
                  </w:r>
                  <w:r w:rsidRPr="00BE1DA3">
                    <w:rPr>
                      <w:lang w:val="en-US"/>
                    </w:rPr>
                    <w:t>неисключительная)</w:t>
                  </w:r>
                  <w:r w:rsidRPr="00BE1DA3">
                    <w:t xml:space="preserve">    </w:t>
                  </w:r>
                </w:p>
                <w:p w:rsidR="006C6E33" w:rsidRPr="00BE1DA3" w:rsidRDefault="006C6E33" w:rsidP="00B9016D">
                  <w:pPr>
                    <w:rPr>
                      <w:lang w:val="en-US"/>
                    </w:rPr>
                  </w:pPr>
                </w:p>
              </w:tc>
            </w:tr>
            <w:tr w:rsidR="006C6E33" w:rsidRPr="00BE1DA3" w:rsidTr="008D1E51">
              <w:trPr>
                <w:trHeight w:val="227"/>
              </w:trPr>
              <w:tc>
                <w:tcPr>
                  <w:tcW w:w="709" w:type="dxa"/>
                  <w:tcBorders>
                    <w:top w:val="single" w:sz="4" w:space="0" w:color="auto"/>
                    <w:bottom w:val="single" w:sz="4" w:space="0" w:color="auto"/>
                  </w:tcBorders>
                </w:tcPr>
                <w:p w:rsidR="006C6E33" w:rsidRPr="00BE1DA3" w:rsidRDefault="006C6E33" w:rsidP="00B9016D">
                  <w:pPr>
                    <w:tabs>
                      <w:tab w:val="left" w:pos="0"/>
                    </w:tabs>
                    <w:spacing w:line="240" w:lineRule="exact"/>
                    <w:jc w:val="center"/>
                    <w:rPr>
                      <w:noProof/>
                      <w:lang w:val="en-US"/>
                    </w:rPr>
                  </w:pPr>
                  <w:r w:rsidRPr="00BE1DA3">
                    <w:rPr>
                      <w:noProof/>
                      <w:lang w:val="en-US"/>
                    </w:rPr>
                    <w:t>1.2</w:t>
                  </w:r>
                </w:p>
              </w:tc>
              <w:tc>
                <w:tcPr>
                  <w:tcW w:w="4253" w:type="dxa"/>
                  <w:tcBorders>
                    <w:top w:val="single" w:sz="4" w:space="0" w:color="auto"/>
                    <w:bottom w:val="single" w:sz="4" w:space="0" w:color="auto"/>
                  </w:tcBorders>
                </w:tcPr>
                <w:p w:rsidR="006C6E33" w:rsidRPr="00BE1DA3" w:rsidRDefault="006C6E33" w:rsidP="00B9016D">
                  <w:r w:rsidRPr="00BE1DA3">
                    <w:rPr>
                      <w:bCs/>
                      <w:noProof/>
                      <w:lang w:val="en-US"/>
                    </w:rPr>
                    <w:t>Способ предоставления</w:t>
                  </w:r>
                </w:p>
              </w:tc>
              <w:tc>
                <w:tcPr>
                  <w:tcW w:w="5528" w:type="dxa"/>
                  <w:tcBorders>
                    <w:top w:val="single" w:sz="4" w:space="0" w:color="auto"/>
                    <w:bottom w:val="single" w:sz="4" w:space="0" w:color="auto"/>
                  </w:tcBorders>
                </w:tcPr>
                <w:p w:rsidR="006C6E33" w:rsidRPr="00BE1DA3" w:rsidRDefault="006C6E33" w:rsidP="00B9016D">
                  <w:r w:rsidRPr="00BE1DA3">
                    <w:rPr>
                      <w:noProof/>
                      <w:lang w:val="en-US"/>
                    </w:rPr>
                    <w:t>Копия электронного</w:t>
                  </w:r>
                  <w:r w:rsidRPr="00BE1DA3">
                    <w:rPr>
                      <w:lang w:val="en-US"/>
                    </w:rPr>
                    <w:t xml:space="preserve"> экземпляра</w:t>
                  </w:r>
                  <w:r w:rsidRPr="00BE1DA3">
                    <w:t xml:space="preserve">    </w:t>
                  </w:r>
                </w:p>
                <w:p w:rsidR="006C6E33" w:rsidRPr="00BE1DA3" w:rsidRDefault="006C6E33" w:rsidP="00B9016D">
                  <w:pPr>
                    <w:rPr>
                      <w:lang w:val="en-US"/>
                    </w:rPr>
                  </w:pPr>
                </w:p>
              </w:tc>
            </w:tr>
            <w:tr w:rsidR="006C6E33" w:rsidRPr="00BE1DA3" w:rsidTr="00804E2D">
              <w:trPr>
                <w:trHeight w:val="227"/>
              </w:trPr>
              <w:tc>
                <w:tcPr>
                  <w:tcW w:w="709" w:type="dxa"/>
                  <w:tcBorders>
                    <w:top w:val="single" w:sz="4" w:space="0" w:color="auto"/>
                    <w:bottom w:val="single" w:sz="4" w:space="0" w:color="auto"/>
                  </w:tcBorders>
                </w:tcPr>
                <w:p w:rsidR="006C6E33" w:rsidRPr="00BE1DA3" w:rsidRDefault="006C6E33" w:rsidP="00B9016D">
                  <w:pPr>
                    <w:tabs>
                      <w:tab w:val="left" w:pos="0"/>
                    </w:tabs>
                    <w:spacing w:line="240" w:lineRule="exact"/>
                    <w:jc w:val="center"/>
                    <w:rPr>
                      <w:noProof/>
                      <w:lang w:val="en-US"/>
                    </w:rPr>
                  </w:pPr>
                  <w:r w:rsidRPr="00BE1DA3">
                    <w:rPr>
                      <w:noProof/>
                      <w:lang w:val="en-US"/>
                    </w:rPr>
                    <w:t>1.3</w:t>
                  </w:r>
                </w:p>
              </w:tc>
              <w:tc>
                <w:tcPr>
                  <w:tcW w:w="4253" w:type="dxa"/>
                  <w:tcBorders>
                    <w:top w:val="single" w:sz="4" w:space="0" w:color="auto"/>
                    <w:bottom w:val="single" w:sz="4" w:space="0" w:color="auto"/>
                  </w:tcBorders>
                </w:tcPr>
                <w:p w:rsidR="006C6E33" w:rsidRPr="00BE1DA3" w:rsidRDefault="006C6E33" w:rsidP="00B9016D">
                  <w:r w:rsidRPr="00BE1DA3">
                    <w:rPr>
                      <w:bCs/>
                      <w:noProof/>
                    </w:rPr>
                    <w:t>Класс программ для электронных вычислительных машин и баз данных</w:t>
                  </w:r>
                </w:p>
              </w:tc>
              <w:tc>
                <w:tcPr>
                  <w:tcW w:w="5528" w:type="dxa"/>
                  <w:tcBorders>
                    <w:top w:val="single" w:sz="4" w:space="0" w:color="auto"/>
                    <w:bottom w:val="single" w:sz="4" w:space="0" w:color="auto"/>
                  </w:tcBorders>
                </w:tcPr>
                <w:p w:rsidR="006C6E33" w:rsidRPr="00BE1DA3" w:rsidRDefault="006C6E33" w:rsidP="0002583F">
                  <w:pPr>
                    <w:ind w:right="175"/>
                  </w:pPr>
                  <w:r w:rsidRPr="00BE1DA3">
                    <w:rPr>
                      <w:noProof/>
                    </w:rPr>
                    <w:t>(03.10)</w:t>
                  </w:r>
                  <w:r w:rsidRPr="00BE1DA3">
                    <w:t xml:space="preserve"> Средства криптографической защиты информации и электронной подписи    </w:t>
                  </w:r>
                </w:p>
                <w:p w:rsidR="006C6E33" w:rsidRPr="00BE1DA3" w:rsidRDefault="006C6E33" w:rsidP="00B9016D"/>
              </w:tc>
            </w:tr>
          </w:tbl>
          <w:p w:rsidR="00BE1DA3" w:rsidRPr="00BE1DA3" w:rsidRDefault="00BE1DA3" w:rsidP="00B9016D"/>
        </w:tc>
      </w:tr>
    </w:tbl>
    <w:p w:rsidR="00BE1DA3" w:rsidRPr="00DA021A" w:rsidRDefault="00BE1DA3">
      <w:pPr>
        <w:pStyle w:val="afffa"/>
        <w:jc w:val="both"/>
        <w:rPr>
          <w:rFonts w:ascii="Times New Roman" w:hAnsi="Times New Roman"/>
        </w:rPr>
      </w:pPr>
    </w:p>
    <w:p w:rsidR="005D5151" w:rsidRPr="00DA021A" w:rsidRDefault="005D5151">
      <w:pPr>
        <w:pStyle w:val="afffa"/>
        <w:jc w:val="center"/>
        <w:rPr>
          <w:rFonts w:ascii="Times New Roman" w:hAnsi="Times New Roman"/>
        </w:rPr>
      </w:pPr>
      <w:bookmarkStart w:id="1" w:name="_GoBack"/>
      <w:bookmarkEnd w:id="1"/>
    </w:p>
    <w:tbl>
      <w:tblPr>
        <w:tblW w:w="10768" w:type="dxa"/>
        <w:jc w:val="center"/>
        <w:tblLayout w:type="fixed"/>
        <w:tblLook w:val="04A0" w:firstRow="1" w:lastRow="0" w:firstColumn="1" w:lastColumn="0" w:noHBand="0" w:noVBand="1"/>
      </w:tblPr>
      <w:tblGrid>
        <w:gridCol w:w="5508"/>
        <w:gridCol w:w="5260"/>
      </w:tblGrid>
      <w:tr w:rsidR="005D5151" w:rsidRPr="00DA021A">
        <w:trPr>
          <w:trHeight w:val="3062"/>
          <w:jc w:val="center"/>
        </w:trPr>
        <w:tc>
          <w:tcPr>
            <w:tcW w:w="5508" w:type="dxa"/>
          </w:tcPr>
          <w:p w:rsidR="005D5151" w:rsidRPr="00DA021A" w:rsidRDefault="00A35C84">
            <w:pPr>
              <w:pStyle w:val="afffa"/>
              <w:jc w:val="center"/>
              <w:rPr>
                <w:rFonts w:ascii="Times New Roman" w:hAnsi="Times New Roman"/>
                <w:b/>
              </w:rPr>
            </w:pPr>
            <w:r w:rsidRPr="00DA021A">
              <w:rPr>
                <w:rFonts w:ascii="Times New Roman" w:hAnsi="Times New Roman"/>
                <w:b/>
              </w:rPr>
              <w:t>ЗАКАЗЧИК (ЛИЦЕНЗИАТ)</w:t>
            </w:r>
          </w:p>
          <w:p w:rsidR="005D5151" w:rsidRPr="00DA021A" w:rsidRDefault="005D5151">
            <w:pPr>
              <w:pStyle w:val="afffa"/>
              <w:jc w:val="center"/>
              <w:rPr>
                <w:rFonts w:ascii="Times New Roman" w:hAnsi="Times New Roman"/>
                <w:b/>
              </w:rPr>
            </w:pPr>
          </w:p>
          <w:p w:rsidR="005D5151" w:rsidRPr="00DA021A" w:rsidRDefault="00A35C84">
            <w:pPr>
              <w:pStyle w:val="afffa"/>
              <w:jc w:val="center"/>
              <w:rPr>
                <w:rFonts w:ascii="Times New Roman" w:hAnsi="Times New Roman"/>
              </w:rPr>
            </w:pPr>
            <w:r w:rsidRPr="00DA021A">
              <w:rPr>
                <w:rFonts w:ascii="Times New Roman" w:hAnsi="Times New Roman"/>
              </w:rPr>
              <w:t>ФГБОУ ВО Кировский ГМУ Минздрава России</w:t>
            </w:r>
          </w:p>
          <w:p w:rsidR="005D5151" w:rsidRPr="00DA021A" w:rsidRDefault="005D5151">
            <w:pPr>
              <w:pStyle w:val="afffa"/>
              <w:jc w:val="center"/>
              <w:rPr>
                <w:rFonts w:ascii="Times New Roman" w:hAnsi="Times New Roman"/>
              </w:rPr>
            </w:pPr>
          </w:p>
          <w:p w:rsidR="005D5151" w:rsidRPr="00DA021A" w:rsidRDefault="00A35C84">
            <w:pPr>
              <w:pStyle w:val="afffa"/>
              <w:jc w:val="center"/>
              <w:rPr>
                <w:rFonts w:ascii="Times New Roman" w:hAnsi="Times New Roman"/>
              </w:rPr>
            </w:pPr>
            <w:r w:rsidRPr="00DA021A">
              <w:rPr>
                <w:rFonts w:ascii="Times New Roman" w:hAnsi="Times New Roman"/>
              </w:rPr>
              <w:t>_______________________ / А.Н. Мокрушин /</w:t>
            </w:r>
          </w:p>
          <w:p w:rsidR="005D5151" w:rsidRPr="00DA021A" w:rsidRDefault="005D5151">
            <w:pPr>
              <w:pStyle w:val="afffa"/>
              <w:jc w:val="center"/>
              <w:rPr>
                <w:rFonts w:ascii="Times New Roman" w:hAnsi="Times New Roman"/>
              </w:rPr>
            </w:pPr>
          </w:p>
          <w:p w:rsidR="005D5151" w:rsidRPr="00DA021A" w:rsidRDefault="00A35C84">
            <w:pPr>
              <w:pStyle w:val="afffa"/>
              <w:ind w:firstLineChars="218" w:firstLine="480"/>
              <w:rPr>
                <w:rFonts w:ascii="Times New Roman" w:hAnsi="Times New Roman"/>
              </w:rPr>
            </w:pPr>
            <w:r w:rsidRPr="00DA021A">
              <w:rPr>
                <w:rFonts w:ascii="Times New Roman" w:hAnsi="Times New Roman"/>
              </w:rPr>
              <w:t>«___»____________202</w:t>
            </w:r>
            <w:r w:rsidR="00967555" w:rsidRPr="00813282">
              <w:rPr>
                <w:rFonts w:ascii="Times New Roman" w:hAnsi="Times New Roman"/>
              </w:rPr>
              <w:t xml:space="preserve">6 </w:t>
            </w:r>
            <w:r w:rsidRPr="00DA021A">
              <w:rPr>
                <w:rFonts w:ascii="Times New Roman" w:hAnsi="Times New Roman"/>
              </w:rPr>
              <w:t>г.</w:t>
            </w:r>
          </w:p>
          <w:p w:rsidR="005D5151" w:rsidRPr="00DA021A" w:rsidRDefault="005D5151">
            <w:pPr>
              <w:pStyle w:val="afffa"/>
              <w:jc w:val="center"/>
              <w:rPr>
                <w:rFonts w:ascii="Times New Roman" w:hAnsi="Times New Roman"/>
              </w:rPr>
            </w:pPr>
          </w:p>
          <w:p w:rsidR="005D5151" w:rsidRPr="00DA021A" w:rsidRDefault="00A35C84">
            <w:pPr>
              <w:pStyle w:val="afffa"/>
              <w:jc w:val="center"/>
              <w:rPr>
                <w:rFonts w:ascii="Times New Roman" w:hAnsi="Times New Roman"/>
                <w:b/>
              </w:rPr>
            </w:pPr>
            <w:r w:rsidRPr="00DA021A">
              <w:rPr>
                <w:rFonts w:ascii="Times New Roman" w:hAnsi="Times New Roman"/>
              </w:rPr>
              <w:t>М.П.</w:t>
            </w:r>
          </w:p>
        </w:tc>
        <w:tc>
          <w:tcPr>
            <w:tcW w:w="5260" w:type="dxa"/>
          </w:tcPr>
          <w:p w:rsidR="005D5151" w:rsidRPr="00DA021A" w:rsidRDefault="00A35C84">
            <w:pPr>
              <w:pStyle w:val="afffa"/>
              <w:jc w:val="center"/>
              <w:rPr>
                <w:rFonts w:ascii="Times New Roman" w:hAnsi="Times New Roman"/>
                <w:b/>
              </w:rPr>
            </w:pPr>
            <w:r w:rsidRPr="00DA021A">
              <w:rPr>
                <w:rFonts w:ascii="Times New Roman" w:hAnsi="Times New Roman"/>
                <w:b/>
              </w:rPr>
              <w:t>ИСПОЛНИТЕЛЬ (ЛИЦЕНЗИАР)</w:t>
            </w:r>
          </w:p>
          <w:p w:rsidR="005D5151" w:rsidRPr="00DA021A" w:rsidRDefault="005D5151">
            <w:pPr>
              <w:pStyle w:val="afffa"/>
              <w:jc w:val="center"/>
              <w:rPr>
                <w:rFonts w:ascii="Times New Roman" w:hAnsi="Times New Roman"/>
              </w:rPr>
            </w:pPr>
          </w:p>
          <w:p w:rsidR="005D5151" w:rsidRPr="00DA021A" w:rsidRDefault="00A35C84">
            <w:pPr>
              <w:pStyle w:val="afffa"/>
              <w:jc w:val="center"/>
              <w:rPr>
                <w:rFonts w:ascii="Times New Roman" w:hAnsi="Times New Roman"/>
              </w:rPr>
            </w:pPr>
            <w:r w:rsidRPr="00DA021A">
              <w:rPr>
                <w:rFonts w:ascii="Times New Roman" w:hAnsi="Times New Roman"/>
              </w:rPr>
              <w:t>______________________________</w:t>
            </w:r>
          </w:p>
          <w:p w:rsidR="005D5151" w:rsidRPr="00DA021A" w:rsidRDefault="005D5151">
            <w:pPr>
              <w:pStyle w:val="afffa"/>
              <w:jc w:val="center"/>
              <w:rPr>
                <w:rFonts w:ascii="Times New Roman" w:hAnsi="Times New Roman"/>
              </w:rPr>
            </w:pPr>
          </w:p>
          <w:p w:rsidR="005D5151" w:rsidRPr="00DA021A" w:rsidRDefault="00A35C84">
            <w:pPr>
              <w:pStyle w:val="afffa"/>
              <w:jc w:val="center"/>
              <w:rPr>
                <w:rFonts w:ascii="Times New Roman" w:hAnsi="Times New Roman"/>
              </w:rPr>
            </w:pPr>
            <w:r w:rsidRPr="00DA021A">
              <w:rPr>
                <w:rFonts w:ascii="Times New Roman" w:hAnsi="Times New Roman"/>
              </w:rPr>
              <w:t>_______________________/ _________________ /</w:t>
            </w:r>
          </w:p>
          <w:p w:rsidR="005D5151" w:rsidRPr="00DA021A" w:rsidRDefault="005D5151">
            <w:pPr>
              <w:pStyle w:val="afffa"/>
              <w:jc w:val="center"/>
              <w:rPr>
                <w:rFonts w:ascii="Times New Roman" w:hAnsi="Times New Roman"/>
              </w:rPr>
            </w:pPr>
          </w:p>
          <w:p w:rsidR="005D5151" w:rsidRPr="00DA021A" w:rsidRDefault="00A35C84">
            <w:pPr>
              <w:pStyle w:val="afffa"/>
              <w:ind w:firstLineChars="218" w:firstLine="480"/>
              <w:rPr>
                <w:rFonts w:ascii="Times New Roman" w:hAnsi="Times New Roman"/>
              </w:rPr>
            </w:pPr>
            <w:r w:rsidRPr="00DA021A">
              <w:rPr>
                <w:rFonts w:ascii="Times New Roman" w:hAnsi="Times New Roman"/>
              </w:rPr>
              <w:t>«___»____________202</w:t>
            </w:r>
            <w:r w:rsidR="00967555" w:rsidRPr="00813282">
              <w:rPr>
                <w:rFonts w:ascii="Times New Roman" w:hAnsi="Times New Roman"/>
              </w:rPr>
              <w:t xml:space="preserve">6 </w:t>
            </w:r>
            <w:r w:rsidRPr="00DA021A">
              <w:rPr>
                <w:rFonts w:ascii="Times New Roman" w:hAnsi="Times New Roman"/>
              </w:rPr>
              <w:t>г.</w:t>
            </w:r>
          </w:p>
          <w:p w:rsidR="005D5151" w:rsidRPr="00DA021A" w:rsidRDefault="005D5151">
            <w:pPr>
              <w:pStyle w:val="afffa"/>
              <w:jc w:val="center"/>
              <w:rPr>
                <w:rFonts w:ascii="Times New Roman" w:hAnsi="Times New Roman"/>
              </w:rPr>
            </w:pPr>
          </w:p>
          <w:p w:rsidR="005D5151" w:rsidRPr="00DA021A" w:rsidRDefault="00A35C84">
            <w:pPr>
              <w:pStyle w:val="afffa"/>
              <w:jc w:val="center"/>
              <w:rPr>
                <w:rFonts w:ascii="Times New Roman" w:hAnsi="Times New Roman"/>
                <w:b/>
              </w:rPr>
            </w:pPr>
            <w:r w:rsidRPr="00DA021A">
              <w:rPr>
                <w:rFonts w:ascii="Times New Roman" w:hAnsi="Times New Roman"/>
              </w:rPr>
              <w:t>М.П.</w:t>
            </w:r>
          </w:p>
        </w:tc>
      </w:tr>
    </w:tbl>
    <w:p w:rsidR="005D5151" w:rsidRPr="00DA021A" w:rsidRDefault="005D5151">
      <w:pPr>
        <w:shd w:val="clear" w:color="auto" w:fill="FFFFFF"/>
        <w:jc w:val="both"/>
        <w:rPr>
          <w:sz w:val="22"/>
          <w:szCs w:val="22"/>
        </w:rPr>
      </w:pPr>
    </w:p>
    <w:p w:rsidR="005D5151" w:rsidRPr="00DA021A" w:rsidRDefault="005D5151">
      <w:pPr>
        <w:spacing w:line="276" w:lineRule="auto"/>
        <w:jc w:val="both"/>
        <w:rPr>
          <w:sz w:val="22"/>
          <w:szCs w:val="22"/>
        </w:rPr>
      </w:pPr>
    </w:p>
    <w:p w:rsidR="005D5151" w:rsidRPr="00DA021A" w:rsidRDefault="005D5151">
      <w:pPr>
        <w:ind w:firstLine="567"/>
        <w:rPr>
          <w:sz w:val="22"/>
          <w:szCs w:val="22"/>
        </w:rPr>
      </w:pPr>
    </w:p>
    <w:sectPr w:rsidR="005D5151" w:rsidRPr="00DA021A">
      <w:headerReference w:type="even" r:id="rId13"/>
      <w:headerReference w:type="default" r:id="rId14"/>
      <w:footerReference w:type="even" r:id="rId15"/>
      <w:footerReference w:type="default" r:id="rId16"/>
      <w:headerReference w:type="first" r:id="rId17"/>
      <w:footerReference w:type="first" r:id="rId18"/>
      <w:pgSz w:w="11906" w:h="16838"/>
      <w:pgMar w:top="766" w:right="566" w:bottom="851" w:left="1134" w:header="709" w:footer="709"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C71" w:rsidRDefault="00206C71">
      <w:r>
        <w:separator/>
      </w:r>
    </w:p>
  </w:endnote>
  <w:endnote w:type="continuationSeparator" w:id="0">
    <w:p w:rsidR="00206C71" w:rsidRDefault="00206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SimSun">
    <w:altName w:val="???????????????????????????????"/>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Hei">
    <w:altName w:val="???????????????????????????????"/>
    <w:panose1 w:val="02010600030101010101"/>
    <w:charset w:val="86"/>
    <w:family w:val="modern"/>
    <w:pitch w:val="default"/>
    <w:sig w:usb0="800002BF" w:usb1="38CF7CFA" w:usb2="00000016" w:usb3="00000000" w:csb0="00040001" w:csb1="00000000"/>
  </w:font>
  <w:font w:name="Consolas">
    <w:panose1 w:val="020B0609020204030204"/>
    <w:charset w:val="CC"/>
    <w:family w:val="modern"/>
    <w:pitch w:val="fixed"/>
    <w:sig w:usb0="E00006FF" w:usb1="0000FCFF" w:usb2="00000001" w:usb3="00000000" w:csb0="0000019F" w:csb1="00000000"/>
  </w:font>
  <w:font w:name="MS Mincho">
    <w:altName w:val="?l?r ???fc"/>
    <w:panose1 w:val="02020609040205080304"/>
    <w:charset w:val="80"/>
    <w:family w:val="modern"/>
    <w:pitch w:val="fixed"/>
    <w:sig w:usb0="E00002FF" w:usb1="6AC7FDFB" w:usb2="08000012" w:usb3="00000000" w:csb0="0002009F" w:csb1="00000000"/>
  </w:font>
  <w:font w:name="Batang">
    <w:altName w:val="???????????????????????????????"/>
    <w:panose1 w:val="02030600000101010101"/>
    <w:charset w:val="81"/>
    <w:family w:val="auto"/>
    <w:pitch w:val="default"/>
    <w:sig w:usb0="00000001" w:usb1="09060000" w:usb2="00000010" w:usb3="00000000" w:csb0="00080000" w:csb1="00000000"/>
  </w:font>
  <w:font w:name="Calibri Light">
    <w:altName w:val="Calibri"/>
    <w:panose1 w:val="020F0302020204030204"/>
    <w:charset w:val="CC"/>
    <w:family w:val="swiss"/>
    <w:pitch w:val="variable"/>
    <w:sig w:usb0="A0002AEF" w:usb1="4000207B" w:usb2="00000000" w:usb3="00000000" w:csb0="000001FF" w:csb1="00000000"/>
  </w:font>
  <w:font w:name="KasperskySans-Light">
    <w:altName w:val="Times New Roman"/>
    <w:charset w:val="CC"/>
    <w:family w:val="roman"/>
    <w:pitch w:val="default"/>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choolBookC">
    <w:altName w:val="Segoe Print"/>
    <w:charset w:val="CC"/>
    <w:family w:val="auto"/>
    <w:pitch w:val="default"/>
  </w:font>
  <w:font w:name="Arial Narrow">
    <w:panose1 w:val="020B0606020202030204"/>
    <w:charset w:val="CC"/>
    <w:family w:val="swiss"/>
    <w:pitch w:val="variable"/>
    <w:sig w:usb0="00000287" w:usb1="00000800" w:usb2="00000000" w:usb3="00000000" w:csb0="0000009F" w:csb1="00000000"/>
  </w:font>
  <w:font w:name="AvantGardeGothicC">
    <w:altName w:val="Segoe Print"/>
    <w:charset w:val="CC"/>
    <w:family w:val="roman"/>
    <w:pitch w:val="default"/>
  </w:font>
  <w:font w:name="NTHelvetica/Cyrillic">
    <w:altName w:val="Segoe Print"/>
    <w:charset w:val="CC"/>
    <w:family w:val="roman"/>
    <w:pitch w:val="default"/>
  </w:font>
  <w:font w:name="TimesDL">
    <w:altName w:val="Times New Roman"/>
    <w:charset w:val="00"/>
    <w:family w:val="auto"/>
    <w:pitch w:val="default"/>
    <w:sig w:usb0="00000000"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decorative"/>
    <w:pitch w:val="default"/>
    <w:sig w:usb0="00000000" w:usb1="00000000" w:usb2="00000000" w:usb3="00000000" w:csb0="00000005" w:csb1="00000000"/>
  </w:font>
  <w:font w:name="Arial Unicode MS">
    <w:altName w:val="Yu Gothic"/>
    <w:panose1 w:val="020B0604020202020204"/>
    <w:charset w:val="80"/>
    <w:family w:val="swiss"/>
    <w:pitch w:val="default"/>
    <w:sig w:usb0="21002A87" w:usb1="00000000" w:usb2="0000003F" w:usb3="00000000" w:csb0="003F01FF" w:csb1="00000000"/>
  </w:font>
  <w:font w:name="ISOCPEUR">
    <w:altName w:val="Segoe Print"/>
    <w:charset w:val="CC"/>
    <w:family w:val="roman"/>
    <w:pitch w:val="default"/>
  </w:font>
  <w:font w:name="GOST">
    <w:altName w:val="Segoe Print"/>
    <w:charset w:val="CC"/>
    <w:family w:val="roman"/>
    <w:pitch w:val="default"/>
  </w:font>
  <w:font w:name="GaramondNarrowC">
    <w:altName w:val="Cambria"/>
    <w:charset w:val="CC"/>
    <w:family w:val="roman"/>
    <w:pitch w:val="default"/>
    <w:sig w:usb0="00000000" w:usb1="00000000" w:usb2="00000000" w:usb3="00000000" w:csb0="00000004" w:csb1="00000000"/>
  </w:font>
  <w:font w:name="HeliosLight">
    <w:altName w:val="Segoe Print"/>
    <w:charset w:val="CC"/>
    <w:family w:val="roman"/>
    <w:pitch w:val="default"/>
  </w:font>
  <w:font w:name="Andale Sans UI">
    <w:altName w:val="Times New Roman"/>
    <w:charset w:val="00"/>
    <w:family w:val="roman"/>
    <w:pitch w:val="default"/>
  </w:font>
  <w:font w:name="Mangal">
    <w:panose1 w:val="00000400000000000000"/>
    <w:charset w:val="01"/>
    <w:family w:val="roman"/>
    <w:pitch w:val="default"/>
    <w:sig w:usb0="00000003" w:usb1="00000000" w:usb2="00000000" w:usb3="00000000" w:csb0="00000005" w:csb1="00000000"/>
  </w:font>
  <w:font w:name="Times New Roman CYR">
    <w:altName w:val="Times"/>
    <w:panose1 w:val="02020603050405020304"/>
    <w:charset w:val="CC"/>
    <w:family w:val="roman"/>
    <w:pitch w:val="default"/>
    <w:sig w:usb0="00000000" w:usb1="00000000" w:usb2="00000009" w:usb3="00000000" w:csb0="000001FF" w:csb1="00000000"/>
  </w:font>
  <w:font w:name="a_Typer">
    <w:altName w:val="Times New Roman"/>
    <w:charset w:val="CC"/>
    <w:family w:val="auto"/>
    <w:pitch w:val="default"/>
  </w:font>
  <w:font w:name="Courier">
    <w:panose1 w:val="02070409020205020404"/>
    <w:charset w:val="00"/>
    <w:family w:val="modern"/>
    <w:pitch w:val="fixed"/>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NXOGND+FuturaLightC">
    <w:altName w:val="Segoe Print"/>
    <w:charset w:val="CC"/>
    <w:family w:val="swiss"/>
    <w:pitch w:val="default"/>
    <w:sig w:usb0="00000000" w:usb1="00000000" w:usb2="00000000" w:usb3="00000000" w:csb0="00000004" w:csb1="00000000"/>
  </w:font>
  <w:font w:name="Gelvetsky 12pt">
    <w:altName w:val="Times New Roman"/>
    <w:charset w:val="00"/>
    <w:family w:val="auto"/>
    <w:pitch w:val="default"/>
    <w:sig w:usb0="00000000" w:usb1="00000000" w:usb2="00000000" w:usb3="00000000" w:csb0="00000001" w:csb1="00000000"/>
  </w:font>
  <w:font w:name="Times New Roman Bold">
    <w:altName w:val="Times New Roman"/>
    <w:charset w:val="00"/>
    <w:family w:val="roman"/>
    <w:pitch w:val="default"/>
    <w:sig w:usb0="00000000" w:usb1="00000000" w:usb2="00000000" w:usb3="00000000" w:csb0="00000001" w:csb1="00000000"/>
  </w:font>
  <w:font w:name="DejaVu Sans">
    <w:altName w:val="Arial"/>
    <w:charset w:val="CC"/>
    <w:family w:val="swiss"/>
    <w:pitch w:val="variable"/>
    <w:sig w:usb0="E7002EFF" w:usb1="D200FDFF" w:usb2="0A246029" w:usb3="00000000" w:csb0="000001FF" w:csb1="00000000"/>
  </w:font>
  <w:font w:name="font184">
    <w:altName w:val="Times New Roman"/>
    <w:charset w:val="00"/>
    <w:family w:val="auto"/>
    <w:pitch w:val="default"/>
    <w:sig w:usb0="00000000" w:usb1="00000000" w:usb2="00000000" w:usb3="00000000" w:csb0="00000001" w:csb1="00000000"/>
  </w:font>
  <w:font w:name="XO Thames">
    <w:altName w:val="Times New Roman"/>
    <w:charset w:val="CC"/>
    <w:family w:val="roman"/>
    <w:pitch w:val="variable"/>
    <w:sig w:usb0="800006FF" w:usb1="0000285A" w:usb2="00000000" w:usb3="00000000" w:csb0="00000015" w:csb1="00000000"/>
  </w:font>
  <w:font w:name="Roboto">
    <w:altName w:val="Arial"/>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151" w:rsidRDefault="005D5151">
    <w:pPr>
      <w:pStyle w:val="1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33925"/>
    </w:sdtPr>
    <w:sdtEndPr/>
    <w:sdtContent>
      <w:p w:rsidR="005D5151" w:rsidRDefault="00A35C84">
        <w:pPr>
          <w:pStyle w:val="1c"/>
          <w:jc w:val="right"/>
        </w:pPr>
        <w:r>
          <w:fldChar w:fldCharType="begin"/>
        </w:r>
        <w:r>
          <w:instrText xml:space="preserve"> PAGE </w:instrText>
        </w:r>
        <w:r>
          <w:fldChar w:fldCharType="separate"/>
        </w:r>
        <w:r>
          <w:t>8</w:t>
        </w:r>
        <w:r>
          <w:fldChar w:fldCharType="end"/>
        </w:r>
      </w:p>
    </w:sdtContent>
  </w:sdt>
  <w:p w:rsidR="005D5151" w:rsidRDefault="005D5151">
    <w:pPr>
      <w:pStyle w:val="1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151" w:rsidRDefault="00A35C84">
    <w:pPr>
      <w:pStyle w:val="1c"/>
      <w:ind w:right="360"/>
    </w:pPr>
    <w:r>
      <w:rPr>
        <w:noProof/>
        <w:lang w:eastAsia="ru-RU"/>
      </w:rP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635</wp:posOffset>
              </wp:positionV>
              <wp:extent cx="14605" cy="14605"/>
              <wp:effectExtent l="4445" t="4445" r="19050" b="9525"/>
              <wp:wrapSquare wrapText="bothSides"/>
              <wp:docPr id="1" name="Прямоугольник 3"/>
              <wp:cNvGraphicFramePr/>
              <a:graphic xmlns:a="http://schemas.openxmlformats.org/drawingml/2006/main">
                <a:graphicData uri="http://schemas.microsoft.com/office/word/2010/wordprocessingShape">
                  <wps:wsp>
                    <wps:cNvSpPr/>
                    <wps:spPr>
                      <a:xfrm>
                        <a:off x="0" y="0"/>
                        <a:ext cx="14605" cy="14605"/>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rsidR="005D5151" w:rsidRDefault="00A35C84">
                          <w:pPr>
                            <w:pStyle w:val="1c"/>
                            <w:rPr>
                              <w:rStyle w:val="ac"/>
                            </w:rPr>
                          </w:pPr>
                          <w:r>
                            <w:rPr>
                              <w:rStyle w:val="ac"/>
                            </w:rPr>
                            <w:fldChar w:fldCharType="begin"/>
                          </w:r>
                          <w:r>
                            <w:rPr>
                              <w:rStyle w:val="ac"/>
                            </w:rPr>
                            <w:instrText xml:space="preserve"> PAGE </w:instrText>
                          </w:r>
                          <w:r>
                            <w:rPr>
                              <w:rStyle w:val="ac"/>
                            </w:rPr>
                            <w:fldChar w:fldCharType="separate"/>
                          </w:r>
                          <w:r>
                            <w:rPr>
                              <w:rStyle w:val="ac"/>
                            </w:rPr>
                            <w:t>0</w:t>
                          </w:r>
                          <w:r>
                            <w:rPr>
                              <w:rStyle w:val="ac"/>
                            </w:rPr>
                            <w:fldChar w:fldCharType="end"/>
                          </w:r>
                        </w:p>
                      </w:txbxContent>
                    </wps:txbx>
                    <wps:bodyPr lIns="0" tIns="0" rIns="0" bIns="0" upright="1"/>
                  </wps:wsp>
                </a:graphicData>
              </a:graphic>
            </wp:anchor>
          </w:drawing>
        </mc:Choice>
        <mc:Fallback>
          <w:pict>
            <v:rect id="Прямоугольник 3" o:spid="_x0000_s1026" style="position:absolute;left:0;text-align:left;margin-left:-50.05pt;margin-top:.05pt;width:1.15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">
              <v:fill opacity="0"/>
              <v:textbox inset="0,0,0,0">
                <w:txbxContent>
                  <w:p w:rsidR="005D5151" w:rsidRDefault="00A35C84">
                    <w:pPr>
                      <w:pStyle w:val="1c"/>
                      <w:rPr>
                        <w:rStyle w:val="ac"/>
                      </w:rPr>
                    </w:pPr>
                    <w:r>
                      <w:rPr>
                        <w:rStyle w:val="ac"/>
                      </w:rPr>
                      <w:fldChar w:fldCharType="begin"/>
                    </w:r>
                    <w:r>
                      <w:rPr>
                        <w:rStyle w:val="ac"/>
                      </w:rPr>
                      <w:instrText xml:space="preserve"> PAGE </w:instrText>
                    </w:r>
                    <w:r>
                      <w:rPr>
                        <w:rStyle w:val="ac"/>
                      </w:rPr>
                      <w:fldChar w:fldCharType="separate"/>
                    </w:r>
                    <w:r>
                      <w:rPr>
                        <w:rStyle w:val="ac"/>
                      </w:rPr>
                      <w:t>0</w:t>
                    </w:r>
                    <w:r>
                      <w:rPr>
                        <w:rStyle w:val="ac"/>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151" w:rsidRDefault="005D5151">
    <w:pPr>
      <w:pStyle w:val="1c"/>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151" w:rsidRDefault="00A35C84">
    <w:pPr>
      <w:pStyle w:val="1c"/>
      <w:ind w:right="360"/>
    </w:pPr>
    <w:r>
      <w:rPr>
        <w:noProof/>
        <w:lang w:eastAsia="ru-RU"/>
      </w:rPr>
      <mc:AlternateContent>
        <mc:Choice Requires="wps">
          <w:drawing>
            <wp:anchor distT="0" distB="0" distL="0" distR="0" simplePos="0" relativeHeight="251660288" behindDoc="0" locked="0" layoutInCell="1" allowOverlap="1">
              <wp:simplePos x="0" y="0"/>
              <wp:positionH relativeFrom="margin">
                <wp:align>right</wp:align>
              </wp:positionH>
              <wp:positionV relativeFrom="paragraph">
                <wp:posOffset>635</wp:posOffset>
              </wp:positionV>
              <wp:extent cx="603250" cy="175260"/>
              <wp:effectExtent l="4445" t="4445" r="20955" b="10795"/>
              <wp:wrapSquare wrapText="bothSides"/>
              <wp:docPr id="3" name="Прямоугольник 1"/>
              <wp:cNvGraphicFramePr/>
              <a:graphic xmlns:a="http://schemas.openxmlformats.org/drawingml/2006/main">
                <a:graphicData uri="http://schemas.microsoft.com/office/word/2010/wordprocessingShape">
                  <wps:wsp>
                    <wps:cNvSpPr/>
                    <wps:spPr>
                      <a:xfrm>
                        <a:off x="0" y="0"/>
                        <a:ext cx="603250" cy="175260"/>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rsidR="005D5151" w:rsidRDefault="00A35C84">
                          <w:pPr>
                            <w:pStyle w:val="1c"/>
                            <w:rPr>
                              <w:rStyle w:val="ac"/>
                            </w:rPr>
                          </w:pPr>
                          <w:r>
                            <w:rPr>
                              <w:rStyle w:val="ac"/>
                            </w:rPr>
                            <w:fldChar w:fldCharType="begin"/>
                          </w:r>
                          <w:r>
                            <w:rPr>
                              <w:rStyle w:val="ac"/>
                            </w:rPr>
                            <w:instrText xml:space="preserve"> PAGE </w:instrText>
                          </w:r>
                          <w:r>
                            <w:rPr>
                              <w:rStyle w:val="ac"/>
                            </w:rPr>
                            <w:fldChar w:fldCharType="separate"/>
                          </w:r>
                          <w:r>
                            <w:rPr>
                              <w:rStyle w:val="ac"/>
                            </w:rPr>
                            <w:t>10</w:t>
                          </w:r>
                          <w:r>
                            <w:rPr>
                              <w:rStyle w:val="ac"/>
                            </w:rPr>
                            <w:fldChar w:fldCharType="end"/>
                          </w:r>
                        </w:p>
                      </w:txbxContent>
                    </wps:txbx>
                    <wps:bodyPr lIns="0" tIns="0" rIns="0" bIns="0" upright="1"/>
                  </wps:wsp>
                </a:graphicData>
              </a:graphic>
            </wp:anchor>
          </w:drawing>
        </mc:Choice>
        <mc:Fallback>
          <w:pict>
            <v:rect id="Прямоугольник 1" o:spid="_x0000_s1027" style="position:absolute;left:0;text-align:left;margin-left:-3.7pt;margin-top:.05pt;width:47.5pt;height:13.8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">
              <v:fill opacity="0"/>
              <v:textbox inset="0,0,0,0">
                <w:txbxContent>
                  <w:p w:rsidR="005D5151" w:rsidRDefault="00A35C84">
                    <w:pPr>
                      <w:pStyle w:val="1c"/>
                      <w:rPr>
                        <w:rStyle w:val="ac"/>
                      </w:rPr>
                    </w:pPr>
                    <w:r>
                      <w:rPr>
                        <w:rStyle w:val="ac"/>
                      </w:rPr>
                      <w:fldChar w:fldCharType="begin"/>
                    </w:r>
                    <w:r>
                      <w:rPr>
                        <w:rStyle w:val="ac"/>
                      </w:rPr>
                      <w:instrText xml:space="preserve"> PAGE </w:instrText>
                    </w:r>
                    <w:r>
                      <w:rPr>
                        <w:rStyle w:val="ac"/>
                      </w:rPr>
                      <w:fldChar w:fldCharType="separate"/>
                    </w:r>
                    <w:r>
                      <w:rPr>
                        <w:rStyle w:val="ac"/>
                      </w:rPr>
                      <w:t>10</w:t>
                    </w:r>
                    <w:r>
                      <w:rPr>
                        <w:rStyle w:val="ac"/>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C71" w:rsidRDefault="00206C71">
      <w:r>
        <w:separator/>
      </w:r>
    </w:p>
  </w:footnote>
  <w:footnote w:type="continuationSeparator" w:id="0">
    <w:p w:rsidR="00206C71" w:rsidRDefault="00206C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151" w:rsidRDefault="005D5151">
    <w:pPr>
      <w:pStyle w:val="1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151" w:rsidRDefault="005D5151">
    <w:pPr>
      <w:pStyle w:val="1d"/>
      <w:rPr>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151" w:rsidRDefault="005D5151">
    <w:pPr>
      <w:pStyle w:val="1d"/>
      <w:rPr>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FFFFF7D"/>
    <w:lvl w:ilvl="0">
      <w:start w:val="1"/>
      <w:numFmt w:val="decimal"/>
      <w:pStyle w:val="4"/>
      <w:lvlText w:val="%1."/>
      <w:lvlJc w:val="left"/>
      <w:pPr>
        <w:tabs>
          <w:tab w:val="left" w:pos="1209"/>
        </w:tabs>
        <w:ind w:left="1209" w:hanging="360"/>
      </w:pPr>
    </w:lvl>
  </w:abstractNum>
  <w:abstractNum w:abstractNumId="1" w15:restartNumberingAfterBreak="0">
    <w:nsid w:val="218A6882"/>
    <w:multiLevelType w:val="singleLevel"/>
    <w:tmpl w:val="218A6882"/>
    <w:lvl w:ilvl="0">
      <w:start w:val="7"/>
      <w:numFmt w:val="decimal"/>
      <w:suff w:val="space"/>
      <w:lvlText w:val="%1."/>
      <w:lvlJc w:val="left"/>
    </w:lvl>
  </w:abstractNum>
  <w:abstractNum w:abstractNumId="2" w15:restartNumberingAfterBreak="0">
    <w:nsid w:val="349462C7"/>
    <w:multiLevelType w:val="multilevel"/>
    <w:tmpl w:val="349462C7"/>
    <w:lvl w:ilvl="0">
      <w:start w:val="1"/>
      <w:numFmt w:val="decimal"/>
      <w:lvlText w:val="%1."/>
      <w:lvlJc w:val="left"/>
      <w:pPr>
        <w:tabs>
          <w:tab w:val="left" w:pos="0"/>
        </w:tabs>
        <w:ind w:left="927" w:hanging="360"/>
      </w:pPr>
    </w:lvl>
    <w:lvl w:ilvl="1">
      <w:start w:val="1"/>
      <w:numFmt w:val="decimal"/>
      <w:isLgl/>
      <w:lvlText w:val="%1.%2."/>
      <w:lvlJc w:val="left"/>
      <w:pPr>
        <w:tabs>
          <w:tab w:val="left" w:pos="0"/>
        </w:tabs>
        <w:ind w:left="927" w:hanging="360"/>
      </w:pPr>
      <w:rPr>
        <w:b w:val="0"/>
      </w:rPr>
    </w:lvl>
    <w:lvl w:ilvl="2">
      <w:start w:val="1"/>
      <w:numFmt w:val="decimal"/>
      <w:isLgl/>
      <w:lvlText w:val="%1.%2.%3."/>
      <w:lvlJc w:val="left"/>
      <w:pPr>
        <w:tabs>
          <w:tab w:val="left" w:pos="0"/>
        </w:tabs>
        <w:ind w:left="1287" w:hanging="720"/>
      </w:pPr>
      <w:rPr>
        <w:b w:val="0"/>
      </w:rPr>
    </w:lvl>
    <w:lvl w:ilvl="3">
      <w:start w:val="1"/>
      <w:numFmt w:val="decimal"/>
      <w:isLgl/>
      <w:lvlText w:val="%1.%2.%3.%4."/>
      <w:lvlJc w:val="left"/>
      <w:pPr>
        <w:tabs>
          <w:tab w:val="left" w:pos="0"/>
        </w:tabs>
        <w:ind w:left="1287" w:hanging="720"/>
      </w:pPr>
      <w:rPr>
        <w:b w:val="0"/>
      </w:rPr>
    </w:lvl>
    <w:lvl w:ilvl="4">
      <w:start w:val="1"/>
      <w:numFmt w:val="decimal"/>
      <w:isLgl/>
      <w:lvlText w:val="%1.%2.%3.%4.%5."/>
      <w:lvlJc w:val="left"/>
      <w:pPr>
        <w:tabs>
          <w:tab w:val="left" w:pos="0"/>
        </w:tabs>
        <w:ind w:left="1647" w:hanging="1080"/>
      </w:pPr>
      <w:rPr>
        <w:b w:val="0"/>
      </w:rPr>
    </w:lvl>
    <w:lvl w:ilvl="5">
      <w:start w:val="1"/>
      <w:numFmt w:val="decimal"/>
      <w:isLgl/>
      <w:lvlText w:val="%1.%2.%3.%4.%5.%6."/>
      <w:lvlJc w:val="left"/>
      <w:pPr>
        <w:tabs>
          <w:tab w:val="left" w:pos="0"/>
        </w:tabs>
        <w:ind w:left="1647" w:hanging="1080"/>
      </w:pPr>
      <w:rPr>
        <w:b w:val="0"/>
      </w:rPr>
    </w:lvl>
    <w:lvl w:ilvl="6">
      <w:start w:val="1"/>
      <w:numFmt w:val="decimal"/>
      <w:isLgl/>
      <w:lvlText w:val="%1.%2.%3.%4.%5.%6.%7."/>
      <w:lvlJc w:val="left"/>
      <w:pPr>
        <w:tabs>
          <w:tab w:val="left" w:pos="0"/>
        </w:tabs>
        <w:ind w:left="1647" w:hanging="1080"/>
      </w:pPr>
      <w:rPr>
        <w:b w:val="0"/>
      </w:rPr>
    </w:lvl>
    <w:lvl w:ilvl="7">
      <w:start w:val="1"/>
      <w:numFmt w:val="decimal"/>
      <w:isLgl/>
      <w:lvlText w:val="%1.%2.%3.%4.%5.%6.%7.%8."/>
      <w:lvlJc w:val="left"/>
      <w:pPr>
        <w:tabs>
          <w:tab w:val="left" w:pos="0"/>
        </w:tabs>
        <w:ind w:left="2007" w:hanging="1440"/>
      </w:pPr>
      <w:rPr>
        <w:b w:val="0"/>
      </w:rPr>
    </w:lvl>
    <w:lvl w:ilvl="8">
      <w:start w:val="1"/>
      <w:numFmt w:val="decimal"/>
      <w:isLgl/>
      <w:lvlText w:val="%1.%2.%3.%4.%5.%6.%7.%8.%9."/>
      <w:lvlJc w:val="left"/>
      <w:pPr>
        <w:tabs>
          <w:tab w:val="left" w:pos="0"/>
        </w:tabs>
        <w:ind w:left="2007" w:hanging="1440"/>
      </w:pPr>
      <w:rPr>
        <w:b w:val="0"/>
      </w:rPr>
    </w:lvl>
  </w:abstractNum>
  <w:abstractNum w:abstractNumId="3" w15:restartNumberingAfterBreak="0">
    <w:nsid w:val="5B981AF9"/>
    <w:multiLevelType w:val="multilevel"/>
    <w:tmpl w:val="5B981AF9"/>
    <w:lvl w:ilvl="0">
      <w:start w:val="1"/>
      <w:numFmt w:val="bullet"/>
      <w:pStyle w:val="a"/>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hint="default"/>
      </w:rPr>
    </w:lvl>
    <w:lvl w:ilvl="8">
      <w:start w:val="1"/>
      <w:numFmt w:val="bullet"/>
      <w:lvlText w:val=""/>
      <w:lvlJc w:val="left"/>
      <w:pPr>
        <w:ind w:left="7047" w:hanging="360"/>
      </w:pPr>
      <w:rPr>
        <w:rFonts w:ascii="Wingdings" w:hAnsi="Wingdings" w:hint="default"/>
      </w:rPr>
    </w:lvl>
  </w:abstractNum>
  <w:abstractNum w:abstractNumId="4" w15:restartNumberingAfterBreak="0">
    <w:nsid w:val="6CF70BC1"/>
    <w:multiLevelType w:val="multilevel"/>
    <w:tmpl w:val="6CF70BC1"/>
    <w:lvl w:ilvl="0">
      <w:numFmt w:val="none"/>
      <w:lvlText w:val=""/>
      <w:lvlJc w:val="left"/>
      <w:pPr>
        <w:tabs>
          <w:tab w:val="left" w:pos="360"/>
        </w:tabs>
      </w:pPr>
    </w:lvl>
    <w:lvl w:ilvl="1">
      <w:start w:val="1"/>
      <w:numFmt w:val="decimal"/>
      <w:pStyle w:val="Iniiaiieoaenonionooii"/>
      <w:lvlText w:val="%1.%2"/>
      <w:lvlJc w:val="left"/>
      <w:pPr>
        <w:tabs>
          <w:tab w:val="left" w:pos="1476"/>
        </w:tabs>
        <w:ind w:left="1476" w:hanging="576"/>
      </w:pPr>
      <w:rPr>
        <w:rFonts w:hint="default"/>
      </w:rPr>
    </w:lvl>
    <w:lvl w:ilvl="2">
      <w:start w:val="1"/>
      <w:numFmt w:val="decimal"/>
      <w:pStyle w:val="Iniiaiieoaeno21"/>
      <w:lvlText w:val="%1.%2.%3"/>
      <w:lvlJc w:val="left"/>
      <w:pPr>
        <w:tabs>
          <w:tab w:val="left" w:pos="767"/>
        </w:tabs>
        <w:ind w:left="54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357"/>
  <w:noPunctuationKerning/>
  <w:characterSpacingControl w:val="doNotCompress"/>
  <w:savePreviewPicture/>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A14"/>
    <w:rsid w:val="0002406A"/>
    <w:rsid w:val="0002583F"/>
    <w:rsid w:val="00121F37"/>
    <w:rsid w:val="00162ED4"/>
    <w:rsid w:val="001635B3"/>
    <w:rsid w:val="001B7E8E"/>
    <w:rsid w:val="001C2709"/>
    <w:rsid w:val="001C7A5E"/>
    <w:rsid w:val="00206C71"/>
    <w:rsid w:val="0021095F"/>
    <w:rsid w:val="002802E8"/>
    <w:rsid w:val="0031641F"/>
    <w:rsid w:val="00321048"/>
    <w:rsid w:val="00401EE6"/>
    <w:rsid w:val="0052083C"/>
    <w:rsid w:val="00522AC6"/>
    <w:rsid w:val="00546476"/>
    <w:rsid w:val="005D5151"/>
    <w:rsid w:val="00611020"/>
    <w:rsid w:val="00664F6D"/>
    <w:rsid w:val="006C6E33"/>
    <w:rsid w:val="006E3B06"/>
    <w:rsid w:val="00750420"/>
    <w:rsid w:val="00775A49"/>
    <w:rsid w:val="007C453C"/>
    <w:rsid w:val="00813282"/>
    <w:rsid w:val="00835D7D"/>
    <w:rsid w:val="00897A14"/>
    <w:rsid w:val="008D5394"/>
    <w:rsid w:val="008F6736"/>
    <w:rsid w:val="00915885"/>
    <w:rsid w:val="0093031C"/>
    <w:rsid w:val="009657BD"/>
    <w:rsid w:val="00967555"/>
    <w:rsid w:val="00992AFE"/>
    <w:rsid w:val="00A35C84"/>
    <w:rsid w:val="00A57D5E"/>
    <w:rsid w:val="00AC65C7"/>
    <w:rsid w:val="00B62F28"/>
    <w:rsid w:val="00B823C9"/>
    <w:rsid w:val="00BE1DA3"/>
    <w:rsid w:val="00BF7209"/>
    <w:rsid w:val="00C043AF"/>
    <w:rsid w:val="00D9280C"/>
    <w:rsid w:val="00DA021A"/>
    <w:rsid w:val="00E81E6A"/>
    <w:rsid w:val="00F66560"/>
    <w:rsid w:val="00F956E1"/>
    <w:rsid w:val="00FC330C"/>
    <w:rsid w:val="0E147AA9"/>
    <w:rsid w:val="123526EB"/>
    <w:rsid w:val="23AC0578"/>
    <w:rsid w:val="30FD1F9C"/>
    <w:rsid w:val="421712D3"/>
    <w:rsid w:val="461C4A11"/>
    <w:rsid w:val="60727E11"/>
    <w:rsid w:val="6BE2040C"/>
    <w:rsid w:val="7386651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11F4C2"/>
  <w15:docId w15:val="{BC89983A-FEB0-4901-B030-C1200E2F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qFormat="1"/>
    <w:lsdException w:name="annotation text" w:qFormat="1"/>
    <w:lsdException w:name="header" w:qFormat="1"/>
    <w:lsdException w:name="footer" w:qFormat="1"/>
    <w:lsdException w:name="index heading" w:qFormat="1"/>
    <w:lsdException w:name="caption" w:semiHidden="1" w:unhideWhenUsed="1" w:qFormat="1"/>
    <w:lsdException w:name="table of figures" w:semiHidden="1" w:unhideWhenUsed="1"/>
    <w:lsdException w:name="envelope address" w:semiHidden="1" w:qFormat="1"/>
    <w:lsdException w:name="envelope return" w:semiHidden="1" w:qFormat="1"/>
    <w:lsdException w:name="footnote reference" w:qFormat="1"/>
    <w:lsdException w:name="annotation reference" w:qFormat="1"/>
    <w:lsdException w:name="line number" w:qFormat="1"/>
    <w:lsdException w:name="page number" w:qFormat="1"/>
    <w:lsdException w:name="endnote reference" w:qFormat="1"/>
    <w:lsdException w:name="endnote text" w:semiHidden="1" w:qFormat="1"/>
    <w:lsdException w:name="table of authorities" w:semiHidden="1" w:unhideWhenUsed="1"/>
    <w:lsdException w:name="macro" w:semiHidden="1" w:unhideWhenUsed="1"/>
    <w:lsdException w:name="toa heading" w:semiHidden="1" w:qFormat="1"/>
    <w:lsdException w:name="List" w:qFormat="1"/>
    <w:lsdException w:name="List Bullet" w:qFormat="1"/>
    <w:lsdException w:name="List Number" w:qFormat="1"/>
    <w:lsdException w:name="List 2" w:uiPriority="99" w:unhideWhenUsed="1" w:qFormat="1"/>
    <w:lsdException w:name="List 3" w:semiHidden="1" w:unhideWhenUsed="1"/>
    <w:lsdException w:name="List Bullet 2" w:qFormat="1"/>
    <w:lsdException w:name="List Bullet 3" w:qFormat="1"/>
    <w:lsdException w:name="List Bullet 4" w:semiHidden="1" w:unhideWhenUsed="1"/>
    <w:lsdException w:name="List Bullet 5" w:semiHidden="1" w:unhideWhenUsed="1"/>
    <w:lsdException w:name="List Number 2" w:uiPriority="99" w:qFormat="1"/>
    <w:lsdException w:name="List Number 3" w:semiHidden="1" w:unhideWhenUsed="1"/>
    <w:lsdException w:name="List Number 4" w:qFormat="1"/>
    <w:lsdException w:name="List Number 5" w:semiHidden="1" w:unhideWhenUsed="1"/>
    <w:lsdException w:name="Title" w:uiPriority="10" w:qFormat="1"/>
    <w:lsdException w:name="Closing" w:semiHidden="1" w:unhideWhenUsed="1"/>
    <w:lsdException w:name="Signature" w:semiHidden="1" w:qFormat="1"/>
    <w:lsdException w:name="Default Paragraph Font" w:semiHidden="1" w:uiPriority="1" w:unhideWhenUsed="1" w:qFormat="1"/>
    <w:lsdException w:name="Body Text" w:qFormat="1"/>
    <w:lsdException w:name="Body Text Indent" w:uiPriority="9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qFormat="1"/>
    <w:lsdException w:name="Body Text First Indent 2" w:semiHidden="1" w:unhideWhenUsed="1"/>
    <w:lsdException w:name="Note Heading" w:semiHidden="1" w:unhideWhenUsed="1"/>
    <w:lsdException w:name="Body Text 2" w:qFormat="1"/>
    <w:lsdException w:name="Body Text 3" w:qFormat="1"/>
    <w:lsdException w:name="Body Text Indent 2" w:uiPriority="99" w:qFormat="1"/>
    <w:lsdException w:name="Body Text Indent 3" w:qFormat="1"/>
    <w:lsdException w:name="Block Text" w:qFormat="1"/>
    <w:lsdException w:name="Hyperlink" w:qFormat="1"/>
    <w:lsdException w:name="FollowedHyperlink" w:uiPriority="99" w:qFormat="1"/>
    <w:lsdException w:name="Strong" w:uiPriority="22" w:qFormat="1"/>
    <w:lsdException w:name="Emphasis" w:uiPriority="20" w:qFormat="1"/>
    <w:lsdException w:name="Document Map"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qFormat="1"/>
    <w:lsdException w:name="HTML Cite" w:semiHidden="1" w:unhideWhenUsed="1"/>
    <w:lsdException w:name="HTML Code" w:qFormat="1"/>
    <w:lsdException w:name="HTML Definition" w:semiHidden="1" w:unhideWhenUsed="1"/>
    <w:lsdException w:name="HTML Keyboard" w:qFormat="1"/>
    <w:lsdException w:name="HTML Preformatted" w:qFormat="1"/>
    <w:lsdException w:name="HTML Sample" w:qFormat="1"/>
    <w:lsdException w:name="HTML Typewriter" w:qFormat="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qFormat="1"/>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qFormat="1"/>
    <w:lsdException w:name="Quote" w:uiPriority="29" w:qFormat="1"/>
    <w:lsdException w:name="Intense Quote" w:uiPriority="30"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rFonts w:eastAsia="Times New Roman"/>
    </w:rPr>
  </w:style>
  <w:style w:type="paragraph" w:styleId="1">
    <w:name w:val="heading 1"/>
    <w:basedOn w:val="a0"/>
    <w:next w:val="a1"/>
    <w:link w:val="11"/>
    <w:uiPriority w:val="9"/>
    <w:qFormat/>
    <w:pPr>
      <w:tabs>
        <w:tab w:val="left" w:pos="720"/>
      </w:tabs>
      <w:suppressAutoHyphens/>
      <w:spacing w:before="60" w:after="60"/>
      <w:ind w:firstLine="709"/>
      <w:jc w:val="both"/>
      <w:outlineLvl w:val="0"/>
    </w:pPr>
    <w:rPr>
      <w:rFonts w:cs="Arial"/>
      <w:b/>
      <w:bCs/>
      <w:kern w:val="1"/>
      <w:sz w:val="24"/>
      <w:szCs w:val="28"/>
      <w:lang w:eastAsia="ar-SA"/>
    </w:rPr>
  </w:style>
  <w:style w:type="paragraph" w:styleId="2">
    <w:name w:val="heading 2"/>
    <w:basedOn w:val="a0"/>
    <w:next w:val="a1"/>
    <w:link w:val="21"/>
    <w:uiPriority w:val="9"/>
    <w:qFormat/>
    <w:pPr>
      <w:tabs>
        <w:tab w:val="left" w:pos="1440"/>
      </w:tabs>
      <w:suppressAutoHyphens/>
      <w:ind w:firstLine="709"/>
      <w:jc w:val="both"/>
      <w:outlineLvl w:val="1"/>
    </w:pPr>
    <w:rPr>
      <w:rFonts w:cs="Arial"/>
      <w:bCs/>
      <w:iCs/>
      <w:sz w:val="24"/>
      <w:szCs w:val="28"/>
      <w:lang w:eastAsia="ar-SA"/>
    </w:rPr>
  </w:style>
  <w:style w:type="paragraph" w:styleId="3">
    <w:name w:val="heading 3"/>
    <w:basedOn w:val="a0"/>
    <w:next w:val="a0"/>
    <w:link w:val="32"/>
    <w:uiPriority w:val="9"/>
    <w:qFormat/>
    <w:pPr>
      <w:tabs>
        <w:tab w:val="left" w:pos="2160"/>
      </w:tabs>
      <w:suppressAutoHyphens/>
      <w:spacing w:before="240" w:after="60"/>
      <w:ind w:firstLine="709"/>
      <w:outlineLvl w:val="2"/>
    </w:pPr>
    <w:rPr>
      <w:rFonts w:cs="Arial"/>
      <w:b/>
      <w:bCs/>
      <w:sz w:val="24"/>
      <w:szCs w:val="28"/>
      <w:lang w:eastAsia="ar-SA"/>
    </w:rPr>
  </w:style>
  <w:style w:type="paragraph" w:styleId="40">
    <w:name w:val="heading 4"/>
    <w:basedOn w:val="a0"/>
    <w:next w:val="a0"/>
    <w:link w:val="41"/>
    <w:uiPriority w:val="9"/>
    <w:qFormat/>
    <w:pPr>
      <w:tabs>
        <w:tab w:val="left" w:pos="2880"/>
      </w:tabs>
      <w:suppressAutoHyphens/>
      <w:spacing w:before="60" w:after="60"/>
      <w:ind w:firstLine="709"/>
      <w:jc w:val="both"/>
      <w:outlineLvl w:val="3"/>
    </w:pPr>
    <w:rPr>
      <w:b/>
      <w:bCs/>
      <w:sz w:val="24"/>
      <w:szCs w:val="28"/>
      <w:lang w:eastAsia="ar-SA"/>
    </w:rPr>
  </w:style>
  <w:style w:type="paragraph" w:styleId="5">
    <w:name w:val="heading 5"/>
    <w:basedOn w:val="a0"/>
    <w:next w:val="a0"/>
    <w:link w:val="51"/>
    <w:uiPriority w:val="9"/>
    <w:qFormat/>
    <w:pPr>
      <w:tabs>
        <w:tab w:val="left" w:pos="3600"/>
      </w:tabs>
      <w:suppressAutoHyphens/>
      <w:spacing w:before="240" w:after="60"/>
      <w:ind w:firstLine="709"/>
      <w:outlineLvl w:val="4"/>
    </w:pPr>
    <w:rPr>
      <w:b/>
      <w:bCs/>
      <w:i/>
      <w:iCs/>
      <w:sz w:val="26"/>
      <w:szCs w:val="26"/>
      <w:lang w:eastAsia="ar-SA"/>
    </w:rPr>
  </w:style>
  <w:style w:type="paragraph" w:styleId="6">
    <w:name w:val="heading 6"/>
    <w:basedOn w:val="a0"/>
    <w:next w:val="a0"/>
    <w:link w:val="61"/>
    <w:uiPriority w:val="9"/>
    <w:qFormat/>
    <w:pPr>
      <w:tabs>
        <w:tab w:val="left" w:pos="4320"/>
      </w:tabs>
      <w:suppressAutoHyphens/>
      <w:spacing w:before="240" w:after="60"/>
      <w:ind w:firstLine="709"/>
      <w:outlineLvl w:val="5"/>
    </w:pPr>
    <w:rPr>
      <w:b/>
      <w:bCs/>
      <w:sz w:val="22"/>
      <w:szCs w:val="22"/>
      <w:lang w:eastAsia="ar-SA"/>
    </w:rPr>
  </w:style>
  <w:style w:type="paragraph" w:styleId="7">
    <w:name w:val="heading 7"/>
    <w:basedOn w:val="a0"/>
    <w:next w:val="a0"/>
    <w:link w:val="71"/>
    <w:qFormat/>
    <w:pPr>
      <w:tabs>
        <w:tab w:val="left" w:pos="2005"/>
        <w:tab w:val="left" w:pos="5040"/>
      </w:tabs>
      <w:suppressAutoHyphens/>
      <w:spacing w:before="240" w:after="60"/>
      <w:ind w:firstLine="709"/>
      <w:outlineLvl w:val="6"/>
    </w:pPr>
    <w:rPr>
      <w:sz w:val="24"/>
      <w:szCs w:val="24"/>
      <w:lang w:eastAsia="ar-SA"/>
    </w:rPr>
  </w:style>
  <w:style w:type="paragraph" w:styleId="8">
    <w:name w:val="heading 8"/>
    <w:basedOn w:val="a0"/>
    <w:next w:val="a0"/>
    <w:link w:val="81"/>
    <w:qFormat/>
    <w:pPr>
      <w:tabs>
        <w:tab w:val="left" w:pos="2149"/>
        <w:tab w:val="left" w:pos="5760"/>
      </w:tabs>
      <w:suppressAutoHyphens/>
      <w:spacing w:before="240" w:after="60"/>
      <w:ind w:firstLine="709"/>
      <w:outlineLvl w:val="7"/>
    </w:pPr>
    <w:rPr>
      <w:i/>
      <w:iCs/>
      <w:sz w:val="24"/>
      <w:szCs w:val="24"/>
      <w:lang w:eastAsia="ar-SA"/>
    </w:rPr>
  </w:style>
  <w:style w:type="paragraph" w:styleId="9">
    <w:name w:val="heading 9"/>
    <w:basedOn w:val="a0"/>
    <w:next w:val="a0"/>
    <w:link w:val="91"/>
    <w:qFormat/>
    <w:pPr>
      <w:tabs>
        <w:tab w:val="left" w:pos="2293"/>
        <w:tab w:val="left" w:pos="6480"/>
      </w:tabs>
      <w:suppressAutoHyphens/>
      <w:spacing w:before="240" w:after="60"/>
      <w:ind w:firstLine="709"/>
      <w:outlineLvl w:val="8"/>
    </w:pPr>
    <w:rPr>
      <w:rFonts w:ascii="Arial" w:hAnsi="Arial" w:cs="Arial"/>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qFormat/>
    <w:pPr>
      <w:keepNext/>
      <w:suppressAutoHyphens/>
      <w:outlineLvl w:val="0"/>
    </w:pPr>
    <w:rPr>
      <w:sz w:val="24"/>
    </w:rPr>
  </w:style>
  <w:style w:type="character" w:styleId="HTML">
    <w:name w:val="HTML Sample"/>
    <w:basedOn w:val="10"/>
    <w:qFormat/>
    <w:rPr>
      <w:rFonts w:ascii="Courier New" w:eastAsia="Times New Roman" w:hAnsi="Courier New" w:cs="Courier New"/>
    </w:rPr>
  </w:style>
  <w:style w:type="character" w:customStyle="1" w:styleId="10">
    <w:name w:val="Основной шрифт абзаца1"/>
    <w:qFormat/>
  </w:style>
  <w:style w:type="character" w:styleId="a6">
    <w:name w:val="FollowedHyperlink"/>
    <w:uiPriority w:val="99"/>
    <w:qFormat/>
    <w:rPr>
      <w:color w:val="800080"/>
      <w:u w:val="single"/>
    </w:rPr>
  </w:style>
  <w:style w:type="character" w:styleId="a7">
    <w:name w:val="footnote reference"/>
    <w:qFormat/>
    <w:rPr>
      <w:vertAlign w:val="superscript"/>
    </w:rPr>
  </w:style>
  <w:style w:type="character" w:styleId="a8">
    <w:name w:val="annotation reference"/>
    <w:qFormat/>
    <w:rPr>
      <w:sz w:val="16"/>
      <w:szCs w:val="16"/>
    </w:rPr>
  </w:style>
  <w:style w:type="character" w:styleId="a9">
    <w:name w:val="endnote reference"/>
    <w:qFormat/>
    <w:rPr>
      <w:vertAlign w:val="superscript"/>
    </w:rPr>
  </w:style>
  <w:style w:type="character" w:styleId="HTML0">
    <w:name w:val="HTML Acronym"/>
    <w:qFormat/>
    <w:rPr>
      <w:rFonts w:cs="Times New Roman"/>
    </w:rPr>
  </w:style>
  <w:style w:type="character" w:styleId="aa">
    <w:name w:val="Emphasis"/>
    <w:uiPriority w:val="20"/>
    <w:qFormat/>
    <w:rPr>
      <w:i/>
      <w:iCs/>
    </w:rPr>
  </w:style>
  <w:style w:type="character" w:styleId="ab">
    <w:name w:val="Hyperlink"/>
    <w:link w:val="70"/>
    <w:qFormat/>
    <w:rPr>
      <w:color w:val="0000FF"/>
      <w:u w:val="single"/>
    </w:rPr>
  </w:style>
  <w:style w:type="paragraph" w:customStyle="1" w:styleId="70">
    <w:name w:val="Гиперссылка7"/>
    <w:link w:val="ab"/>
    <w:qFormat/>
    <w:pPr>
      <w:widowControl w:val="0"/>
      <w:spacing w:after="160" w:line="264" w:lineRule="auto"/>
    </w:pPr>
    <w:rPr>
      <w:rFonts w:eastAsia="Times New Roman"/>
      <w:color w:val="0000FF"/>
      <w:u w:val="single"/>
    </w:rPr>
  </w:style>
  <w:style w:type="character" w:styleId="HTML1">
    <w:name w:val="HTML Keyboard"/>
    <w:basedOn w:val="10"/>
    <w:qFormat/>
    <w:rPr>
      <w:rFonts w:ascii="Courier New" w:eastAsia="Times New Roman" w:hAnsi="Courier New" w:cs="Courier New"/>
      <w:sz w:val="20"/>
      <w:szCs w:val="20"/>
    </w:rPr>
  </w:style>
  <w:style w:type="character" w:styleId="HTML2">
    <w:name w:val="HTML Code"/>
    <w:basedOn w:val="10"/>
    <w:qFormat/>
    <w:rPr>
      <w:rFonts w:ascii="Courier New" w:eastAsia="Times New Roman" w:hAnsi="Courier New" w:cs="Courier New"/>
      <w:sz w:val="20"/>
      <w:szCs w:val="20"/>
    </w:rPr>
  </w:style>
  <w:style w:type="character" w:styleId="ac">
    <w:name w:val="page number"/>
    <w:basedOn w:val="a2"/>
    <w:qFormat/>
  </w:style>
  <w:style w:type="character" w:styleId="ad">
    <w:name w:val="line number"/>
    <w:basedOn w:val="a2"/>
    <w:qFormat/>
  </w:style>
  <w:style w:type="character" w:styleId="HTML3">
    <w:name w:val="HTML Typewriter"/>
    <w:basedOn w:val="10"/>
    <w:qFormat/>
    <w:rPr>
      <w:rFonts w:ascii="Courier New" w:eastAsia="Times New Roman" w:hAnsi="Courier New" w:cs="Courier New"/>
      <w:sz w:val="20"/>
      <w:szCs w:val="20"/>
    </w:rPr>
  </w:style>
  <w:style w:type="character" w:styleId="ae">
    <w:name w:val="Strong"/>
    <w:uiPriority w:val="22"/>
    <w:qFormat/>
    <w:rPr>
      <w:b/>
      <w:bCs/>
    </w:rPr>
  </w:style>
  <w:style w:type="paragraph" w:styleId="af">
    <w:name w:val="Balloon Text"/>
    <w:basedOn w:val="a0"/>
    <w:link w:val="12"/>
    <w:qFormat/>
    <w:rPr>
      <w:rFonts w:ascii="Tahoma" w:hAnsi="Tahoma" w:cs="Tahoma"/>
      <w:sz w:val="16"/>
      <w:szCs w:val="16"/>
    </w:rPr>
  </w:style>
  <w:style w:type="paragraph" w:styleId="20">
    <w:name w:val="Body Text 2"/>
    <w:basedOn w:val="a0"/>
    <w:link w:val="22"/>
    <w:qFormat/>
    <w:pPr>
      <w:spacing w:after="120" w:line="480" w:lineRule="auto"/>
    </w:pPr>
  </w:style>
  <w:style w:type="paragraph" w:styleId="23">
    <w:name w:val="envelope return"/>
    <w:basedOn w:val="a0"/>
    <w:semiHidden/>
    <w:qFormat/>
    <w:pPr>
      <w:suppressAutoHyphens/>
      <w:spacing w:after="60"/>
      <w:jc w:val="both"/>
    </w:pPr>
    <w:rPr>
      <w:rFonts w:ascii="Arial" w:hAnsi="Arial" w:cs="Arial"/>
      <w:lang w:eastAsia="ar-SA"/>
    </w:rPr>
  </w:style>
  <w:style w:type="paragraph" w:styleId="af0">
    <w:name w:val="Plain Text"/>
    <w:basedOn w:val="a0"/>
    <w:link w:val="af1"/>
    <w:qFormat/>
    <w:rPr>
      <w:rFonts w:ascii="Courier New" w:hAnsi="Courier New"/>
    </w:rPr>
  </w:style>
  <w:style w:type="paragraph" w:styleId="30">
    <w:name w:val="Body Text Indent 3"/>
    <w:basedOn w:val="a0"/>
    <w:link w:val="31"/>
    <w:qFormat/>
    <w:pPr>
      <w:widowControl w:val="0"/>
      <w:spacing w:before="240"/>
      <w:ind w:left="680" w:hanging="680"/>
      <w:jc w:val="both"/>
    </w:pPr>
    <w:rPr>
      <w:sz w:val="22"/>
    </w:rPr>
  </w:style>
  <w:style w:type="paragraph" w:styleId="af2">
    <w:name w:val="endnote text"/>
    <w:basedOn w:val="a0"/>
    <w:link w:val="af3"/>
    <w:semiHidden/>
    <w:qFormat/>
  </w:style>
  <w:style w:type="paragraph" w:styleId="af4">
    <w:name w:val="annotation text"/>
    <w:basedOn w:val="a0"/>
    <w:qFormat/>
  </w:style>
  <w:style w:type="paragraph" w:styleId="13">
    <w:name w:val="index 1"/>
    <w:basedOn w:val="a0"/>
    <w:next w:val="a0"/>
    <w:autoRedefine/>
    <w:semiHidden/>
    <w:unhideWhenUsed/>
    <w:qFormat/>
    <w:pPr>
      <w:ind w:left="200" w:hanging="200"/>
    </w:pPr>
  </w:style>
  <w:style w:type="paragraph" w:styleId="af5">
    <w:name w:val="annotation subject"/>
    <w:basedOn w:val="af4"/>
    <w:next w:val="af4"/>
    <w:qFormat/>
    <w:rPr>
      <w:b/>
      <w:bCs/>
    </w:rPr>
  </w:style>
  <w:style w:type="paragraph" w:styleId="af6">
    <w:name w:val="Document Map"/>
    <w:basedOn w:val="a0"/>
    <w:link w:val="af7"/>
    <w:qFormat/>
    <w:rPr>
      <w:rFonts w:ascii="Tahoma" w:hAnsi="Tahoma"/>
      <w:sz w:val="16"/>
      <w:szCs w:val="16"/>
    </w:rPr>
  </w:style>
  <w:style w:type="paragraph" w:styleId="af8">
    <w:name w:val="footnote text"/>
    <w:basedOn w:val="a0"/>
    <w:link w:val="af9"/>
    <w:qFormat/>
  </w:style>
  <w:style w:type="paragraph" w:styleId="80">
    <w:name w:val="toc 8"/>
    <w:basedOn w:val="a0"/>
    <w:next w:val="a0"/>
    <w:link w:val="82"/>
    <w:autoRedefine/>
    <w:uiPriority w:val="39"/>
    <w:qFormat/>
    <w:pPr>
      <w:ind w:left="1200"/>
    </w:pPr>
  </w:style>
  <w:style w:type="paragraph" w:styleId="HTML4">
    <w:name w:val="HTML Address"/>
    <w:basedOn w:val="a0"/>
    <w:link w:val="HTML5"/>
    <w:qFormat/>
    <w:pPr>
      <w:suppressAutoHyphens/>
      <w:spacing w:after="60"/>
      <w:jc w:val="both"/>
    </w:pPr>
    <w:rPr>
      <w:i/>
      <w:iCs/>
      <w:sz w:val="24"/>
      <w:szCs w:val="24"/>
      <w:lang w:eastAsia="ar-SA"/>
    </w:rPr>
  </w:style>
  <w:style w:type="paragraph" w:styleId="afa">
    <w:name w:val="header"/>
    <w:basedOn w:val="a0"/>
    <w:link w:val="33"/>
    <w:qFormat/>
    <w:pPr>
      <w:tabs>
        <w:tab w:val="center" w:pos="4677"/>
        <w:tab w:val="right" w:pos="9355"/>
      </w:tabs>
      <w:suppressAutoHyphens/>
    </w:pPr>
    <w:rPr>
      <w:sz w:val="24"/>
      <w:szCs w:val="24"/>
      <w:lang w:eastAsia="ar-SA"/>
    </w:rPr>
  </w:style>
  <w:style w:type="paragraph" w:styleId="90">
    <w:name w:val="toc 9"/>
    <w:basedOn w:val="a0"/>
    <w:next w:val="a0"/>
    <w:link w:val="92"/>
    <w:autoRedefine/>
    <w:uiPriority w:val="39"/>
    <w:qFormat/>
    <w:pPr>
      <w:ind w:left="1400"/>
    </w:pPr>
  </w:style>
  <w:style w:type="paragraph" w:styleId="72">
    <w:name w:val="toc 7"/>
    <w:basedOn w:val="a0"/>
    <w:next w:val="a0"/>
    <w:link w:val="73"/>
    <w:autoRedefine/>
    <w:uiPriority w:val="39"/>
    <w:qFormat/>
    <w:pPr>
      <w:ind w:left="1000"/>
    </w:pPr>
  </w:style>
  <w:style w:type="paragraph" w:styleId="afb">
    <w:name w:val="envelope address"/>
    <w:basedOn w:val="a0"/>
    <w:semiHidden/>
    <w:qFormat/>
    <w:pPr>
      <w:suppressAutoHyphens/>
      <w:spacing w:after="60"/>
      <w:ind w:left="2880"/>
      <w:jc w:val="both"/>
    </w:pPr>
    <w:rPr>
      <w:rFonts w:ascii="Arial" w:hAnsi="Arial" w:cs="Arial"/>
      <w:sz w:val="24"/>
      <w:szCs w:val="24"/>
      <w:lang w:eastAsia="ar-SA"/>
    </w:rPr>
  </w:style>
  <w:style w:type="paragraph" w:styleId="4">
    <w:name w:val="List Number 4"/>
    <w:basedOn w:val="a0"/>
    <w:qFormat/>
    <w:pPr>
      <w:numPr>
        <w:numId w:val="1"/>
      </w:numPr>
      <w:spacing w:after="60"/>
      <w:jc w:val="both"/>
    </w:pPr>
    <w:rPr>
      <w:sz w:val="24"/>
    </w:rPr>
  </w:style>
  <w:style w:type="paragraph" w:styleId="afc">
    <w:name w:val="toa heading"/>
    <w:basedOn w:val="a0"/>
    <w:next w:val="a0"/>
    <w:semiHidden/>
    <w:qFormat/>
    <w:pPr>
      <w:spacing w:before="120"/>
    </w:pPr>
    <w:rPr>
      <w:rFonts w:ascii="Arial" w:hAnsi="Arial" w:cs="Arial"/>
      <w:b/>
      <w:bCs/>
      <w:sz w:val="24"/>
      <w:szCs w:val="24"/>
    </w:rPr>
  </w:style>
  <w:style w:type="paragraph" w:styleId="afd">
    <w:name w:val="index heading"/>
    <w:basedOn w:val="a0"/>
    <w:qFormat/>
    <w:pPr>
      <w:suppressLineNumbers/>
      <w:suppressAutoHyphens/>
      <w:ind w:firstLine="709"/>
      <w:jc w:val="both"/>
    </w:pPr>
    <w:rPr>
      <w:rFonts w:eastAsiaTheme="minorHAnsi" w:cs="Arial"/>
      <w:sz w:val="24"/>
      <w:szCs w:val="24"/>
      <w:lang w:eastAsia="en-US"/>
    </w:rPr>
  </w:style>
  <w:style w:type="paragraph" w:styleId="14">
    <w:name w:val="toc 1"/>
    <w:basedOn w:val="a0"/>
    <w:next w:val="a0"/>
    <w:link w:val="15"/>
    <w:autoRedefine/>
    <w:uiPriority w:val="39"/>
    <w:qFormat/>
    <w:pPr>
      <w:tabs>
        <w:tab w:val="right" w:leader="dot" w:pos="9923"/>
      </w:tabs>
      <w:spacing w:line="360" w:lineRule="auto"/>
    </w:pPr>
    <w:rPr>
      <w:rFonts w:ascii="Arial" w:hAnsi="Arial" w:cs="Arial"/>
      <w:b/>
      <w:bCs/>
      <w:caps/>
      <w:sz w:val="24"/>
      <w:szCs w:val="24"/>
    </w:rPr>
  </w:style>
  <w:style w:type="paragraph" w:styleId="60">
    <w:name w:val="toc 6"/>
    <w:basedOn w:val="a0"/>
    <w:next w:val="a0"/>
    <w:link w:val="62"/>
    <w:autoRedefine/>
    <w:uiPriority w:val="39"/>
    <w:qFormat/>
    <w:pPr>
      <w:ind w:left="800"/>
    </w:pPr>
  </w:style>
  <w:style w:type="paragraph" w:styleId="34">
    <w:name w:val="toc 3"/>
    <w:basedOn w:val="a0"/>
    <w:next w:val="a0"/>
    <w:link w:val="35"/>
    <w:autoRedefine/>
    <w:uiPriority w:val="39"/>
    <w:qFormat/>
    <w:pPr>
      <w:ind w:left="200"/>
    </w:pPr>
  </w:style>
  <w:style w:type="paragraph" w:styleId="24">
    <w:name w:val="toc 2"/>
    <w:basedOn w:val="a0"/>
    <w:link w:val="25"/>
    <w:autoRedefine/>
    <w:uiPriority w:val="39"/>
    <w:qFormat/>
    <w:pPr>
      <w:spacing w:before="240"/>
    </w:pPr>
    <w:rPr>
      <w:b/>
      <w:bCs/>
    </w:rPr>
  </w:style>
  <w:style w:type="paragraph" w:styleId="42">
    <w:name w:val="toc 4"/>
    <w:basedOn w:val="a0"/>
    <w:next w:val="a0"/>
    <w:link w:val="43"/>
    <w:autoRedefine/>
    <w:uiPriority w:val="39"/>
    <w:qFormat/>
    <w:pPr>
      <w:ind w:left="400"/>
    </w:pPr>
  </w:style>
  <w:style w:type="paragraph" w:styleId="50">
    <w:name w:val="toc 5"/>
    <w:basedOn w:val="a0"/>
    <w:next w:val="a0"/>
    <w:link w:val="52"/>
    <w:autoRedefine/>
    <w:uiPriority w:val="39"/>
    <w:qFormat/>
    <w:pPr>
      <w:ind w:left="600"/>
    </w:pPr>
  </w:style>
  <w:style w:type="paragraph" w:styleId="afe">
    <w:name w:val="Date"/>
    <w:basedOn w:val="a0"/>
    <w:next w:val="a0"/>
    <w:link w:val="aff"/>
    <w:qFormat/>
    <w:pPr>
      <w:spacing w:after="60"/>
      <w:jc w:val="both"/>
    </w:pPr>
    <w:rPr>
      <w:sz w:val="24"/>
    </w:rPr>
  </w:style>
  <w:style w:type="paragraph" w:styleId="aff0">
    <w:name w:val="Body Text Indent"/>
    <w:basedOn w:val="a0"/>
    <w:link w:val="aff1"/>
    <w:uiPriority w:val="99"/>
    <w:qFormat/>
    <w:pPr>
      <w:spacing w:after="120"/>
      <w:ind w:left="283"/>
    </w:pPr>
  </w:style>
  <w:style w:type="paragraph" w:styleId="aff2">
    <w:name w:val="List Bullet"/>
    <w:basedOn w:val="a0"/>
    <w:autoRedefine/>
    <w:qFormat/>
    <w:pPr>
      <w:jc w:val="both"/>
    </w:pPr>
  </w:style>
  <w:style w:type="paragraph" w:styleId="26">
    <w:name w:val="List Bullet 2"/>
    <w:basedOn w:val="a0"/>
    <w:autoRedefine/>
    <w:qFormat/>
    <w:pPr>
      <w:tabs>
        <w:tab w:val="left" w:pos="643"/>
        <w:tab w:val="left" w:pos="720"/>
      </w:tabs>
      <w:ind w:left="720"/>
      <w:jc w:val="both"/>
    </w:pPr>
    <w:rPr>
      <w:sz w:val="24"/>
      <w:szCs w:val="24"/>
    </w:rPr>
  </w:style>
  <w:style w:type="paragraph" w:styleId="36">
    <w:name w:val="List Bullet 3"/>
    <w:basedOn w:val="aff2"/>
    <w:autoRedefine/>
    <w:qFormat/>
    <w:pPr>
      <w:ind w:left="1440"/>
    </w:pPr>
  </w:style>
  <w:style w:type="paragraph" w:styleId="aff3">
    <w:name w:val="Title"/>
    <w:basedOn w:val="a0"/>
    <w:link w:val="aff4"/>
    <w:uiPriority w:val="10"/>
    <w:qFormat/>
    <w:pPr>
      <w:jc w:val="center"/>
    </w:pPr>
    <w:rPr>
      <w:sz w:val="32"/>
      <w:szCs w:val="24"/>
    </w:rPr>
  </w:style>
  <w:style w:type="paragraph" w:styleId="aff5">
    <w:name w:val="footer"/>
    <w:basedOn w:val="a0"/>
    <w:link w:val="27"/>
    <w:qFormat/>
    <w:pPr>
      <w:tabs>
        <w:tab w:val="center" w:pos="4677"/>
        <w:tab w:val="right" w:pos="9355"/>
      </w:tabs>
      <w:suppressAutoHyphens/>
    </w:pPr>
    <w:rPr>
      <w:sz w:val="24"/>
      <w:szCs w:val="24"/>
      <w:lang w:eastAsia="ar-SA"/>
    </w:rPr>
  </w:style>
  <w:style w:type="paragraph" w:styleId="aff6">
    <w:name w:val="List Number"/>
    <w:basedOn w:val="a0"/>
    <w:qFormat/>
    <w:pPr>
      <w:tabs>
        <w:tab w:val="left" w:pos="360"/>
      </w:tabs>
      <w:ind w:left="360" w:hanging="360"/>
    </w:pPr>
  </w:style>
  <w:style w:type="paragraph" w:styleId="28">
    <w:name w:val="List Number 2"/>
    <w:basedOn w:val="a0"/>
    <w:uiPriority w:val="99"/>
    <w:qFormat/>
    <w:pPr>
      <w:tabs>
        <w:tab w:val="left" w:pos="360"/>
      </w:tabs>
      <w:spacing w:after="60"/>
      <w:ind w:left="360" w:hanging="360"/>
      <w:jc w:val="both"/>
    </w:pPr>
    <w:rPr>
      <w:sz w:val="24"/>
      <w:szCs w:val="24"/>
    </w:rPr>
  </w:style>
  <w:style w:type="paragraph" w:styleId="aff7">
    <w:name w:val="List"/>
    <w:basedOn w:val="a0"/>
    <w:qFormat/>
    <w:pPr>
      <w:spacing w:after="60"/>
      <w:ind w:left="283" w:hanging="283"/>
      <w:jc w:val="both"/>
    </w:pPr>
    <w:rPr>
      <w:sz w:val="24"/>
      <w:szCs w:val="24"/>
    </w:rPr>
  </w:style>
  <w:style w:type="paragraph" w:styleId="aff8">
    <w:name w:val="Normal (Web)"/>
    <w:basedOn w:val="a0"/>
    <w:uiPriority w:val="99"/>
    <w:qFormat/>
    <w:pPr>
      <w:spacing w:beforeAutospacing="1" w:afterAutospacing="1"/>
    </w:pPr>
    <w:rPr>
      <w:sz w:val="24"/>
      <w:szCs w:val="24"/>
    </w:rPr>
  </w:style>
  <w:style w:type="paragraph" w:styleId="37">
    <w:name w:val="Body Text 3"/>
    <w:basedOn w:val="a0"/>
    <w:link w:val="38"/>
    <w:qFormat/>
    <w:pPr>
      <w:spacing w:after="120"/>
    </w:pPr>
    <w:rPr>
      <w:sz w:val="16"/>
      <w:szCs w:val="16"/>
    </w:rPr>
  </w:style>
  <w:style w:type="paragraph" w:styleId="29">
    <w:name w:val="Body Text Indent 2"/>
    <w:basedOn w:val="a0"/>
    <w:uiPriority w:val="99"/>
    <w:qFormat/>
    <w:pPr>
      <w:spacing w:after="120" w:line="480" w:lineRule="auto"/>
      <w:ind w:left="283"/>
    </w:pPr>
  </w:style>
  <w:style w:type="paragraph" w:styleId="aff9">
    <w:name w:val="Subtitle"/>
    <w:basedOn w:val="a0"/>
    <w:link w:val="affa"/>
    <w:uiPriority w:val="11"/>
    <w:qFormat/>
    <w:pPr>
      <w:tabs>
        <w:tab w:val="left" w:pos="567"/>
      </w:tabs>
      <w:spacing w:line="360" w:lineRule="auto"/>
      <w:ind w:firstLine="709"/>
      <w:jc w:val="both"/>
    </w:pPr>
    <w:rPr>
      <w:b/>
      <w:sz w:val="24"/>
    </w:rPr>
  </w:style>
  <w:style w:type="paragraph" w:styleId="affb">
    <w:name w:val="Signature"/>
    <w:basedOn w:val="a0"/>
    <w:link w:val="affc"/>
    <w:semiHidden/>
    <w:qFormat/>
    <w:pPr>
      <w:suppressAutoHyphens/>
      <w:spacing w:after="60"/>
      <w:ind w:left="4252"/>
      <w:jc w:val="both"/>
    </w:pPr>
    <w:rPr>
      <w:sz w:val="24"/>
      <w:szCs w:val="24"/>
      <w:lang w:eastAsia="ar-SA"/>
    </w:rPr>
  </w:style>
  <w:style w:type="paragraph" w:styleId="2a">
    <w:name w:val="List 2"/>
    <w:basedOn w:val="a0"/>
    <w:uiPriority w:val="99"/>
    <w:unhideWhenUsed/>
    <w:qFormat/>
    <w:pPr>
      <w:suppressAutoHyphens/>
      <w:ind w:left="566" w:hanging="283"/>
      <w:contextualSpacing/>
    </w:pPr>
    <w:rPr>
      <w:sz w:val="24"/>
      <w:szCs w:val="24"/>
      <w:lang w:eastAsia="ar-SA"/>
    </w:rPr>
  </w:style>
  <w:style w:type="paragraph" w:styleId="HTML6">
    <w:name w:val="HTML Preformatted"/>
    <w:basedOn w:val="a0"/>
    <w:link w:val="HTML7"/>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ffd">
    <w:name w:val="Block Text"/>
    <w:basedOn w:val="a0"/>
    <w:qFormat/>
    <w:pPr>
      <w:shd w:val="clear" w:color="auto" w:fill="FFFFFF"/>
      <w:spacing w:line="278" w:lineRule="exact"/>
      <w:ind w:left="10" w:right="102" w:firstLine="451"/>
    </w:pPr>
    <w:rPr>
      <w:color w:val="000000"/>
      <w:spacing w:val="-9"/>
      <w:sz w:val="25"/>
    </w:rPr>
  </w:style>
  <w:style w:type="paragraph" w:styleId="affe">
    <w:name w:val="E-mail Signature"/>
    <w:basedOn w:val="a0"/>
    <w:link w:val="afff"/>
    <w:qFormat/>
    <w:pPr>
      <w:suppressAutoHyphens/>
      <w:spacing w:after="60"/>
      <w:jc w:val="both"/>
    </w:pPr>
    <w:rPr>
      <w:sz w:val="24"/>
      <w:szCs w:val="24"/>
      <w:lang w:eastAsia="ar-SA"/>
    </w:rPr>
  </w:style>
  <w:style w:type="table" w:styleId="16">
    <w:name w:val="Table Simple 1"/>
    <w:basedOn w:val="a3"/>
    <w:qFormat/>
    <w:pPr>
      <w:autoSpaceDE w:val="0"/>
      <w:autoSpaceDN w:val="0"/>
      <w:adjustRightInd w:val="0"/>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tcPr>
      <w:tcMar>
        <w:left w:w="108" w:type="dxa"/>
        <w:right w:w="108" w:type="dxa"/>
      </w:tcMar>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afff0">
    <w:name w:val="Table Grid"/>
    <w:basedOn w:val="a3"/>
    <w:uiPriority w:val="59"/>
    <w:qFormat/>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0"/>
    <w:next w:val="a0"/>
    <w:link w:val="17"/>
    <w:qFormat/>
    <w:pPr>
      <w:keepNext/>
      <w:suppressAutoHyphens/>
      <w:jc w:val="both"/>
      <w:outlineLvl w:val="0"/>
    </w:pPr>
    <w:rPr>
      <w:rFonts w:cs="Calibri"/>
      <w:sz w:val="24"/>
      <w:szCs w:val="28"/>
      <w:lang w:eastAsia="en-US"/>
    </w:rPr>
  </w:style>
  <w:style w:type="paragraph" w:customStyle="1" w:styleId="210">
    <w:name w:val="Заголовок 21"/>
    <w:basedOn w:val="a0"/>
    <w:next w:val="a0"/>
    <w:link w:val="2b"/>
    <w:uiPriority w:val="9"/>
    <w:semiHidden/>
    <w:unhideWhenUsed/>
    <w:qFormat/>
    <w:pPr>
      <w:keepNext/>
      <w:keepLines/>
      <w:suppressAutoHyphens/>
      <w:spacing w:before="40"/>
      <w:ind w:firstLine="709"/>
      <w:jc w:val="both"/>
      <w:outlineLvl w:val="1"/>
    </w:pPr>
    <w:rPr>
      <w:rFonts w:asciiTheme="majorHAnsi" w:eastAsiaTheme="majorEastAsia" w:hAnsiTheme="majorHAnsi" w:cstheme="majorBidi"/>
      <w:color w:val="365F91" w:themeColor="accent1" w:themeShade="BF"/>
      <w:sz w:val="26"/>
      <w:szCs w:val="26"/>
      <w:lang w:eastAsia="en-US"/>
    </w:rPr>
  </w:style>
  <w:style w:type="paragraph" w:customStyle="1" w:styleId="310">
    <w:name w:val="Заголовок 31"/>
    <w:basedOn w:val="a0"/>
    <w:next w:val="a0"/>
    <w:link w:val="39"/>
    <w:uiPriority w:val="9"/>
    <w:semiHidden/>
    <w:unhideWhenUsed/>
    <w:qFormat/>
    <w:pPr>
      <w:keepNext/>
      <w:keepLines/>
      <w:suppressAutoHyphens/>
      <w:spacing w:before="40"/>
      <w:ind w:firstLine="709"/>
      <w:jc w:val="both"/>
      <w:outlineLvl w:val="2"/>
    </w:pPr>
    <w:rPr>
      <w:b/>
      <w:bCs/>
    </w:rPr>
  </w:style>
  <w:style w:type="paragraph" w:customStyle="1" w:styleId="410">
    <w:name w:val="Заголовок 41"/>
    <w:basedOn w:val="a0"/>
    <w:next w:val="a0"/>
    <w:link w:val="44"/>
    <w:uiPriority w:val="9"/>
    <w:semiHidden/>
    <w:unhideWhenUsed/>
    <w:qFormat/>
    <w:pPr>
      <w:keepNext/>
      <w:keepLines/>
      <w:suppressAutoHyphens/>
      <w:spacing w:before="40"/>
      <w:ind w:firstLine="709"/>
      <w:jc w:val="both"/>
      <w:outlineLvl w:val="3"/>
    </w:pPr>
    <w:rPr>
      <w:rFonts w:asciiTheme="majorHAnsi" w:eastAsiaTheme="majorEastAsia" w:hAnsiTheme="majorHAnsi" w:cstheme="majorBidi"/>
      <w:i/>
      <w:iCs/>
      <w:color w:val="365F91" w:themeColor="accent1" w:themeShade="BF"/>
      <w:sz w:val="24"/>
      <w:szCs w:val="24"/>
      <w:lang w:eastAsia="en-US"/>
    </w:rPr>
  </w:style>
  <w:style w:type="paragraph" w:customStyle="1" w:styleId="510">
    <w:name w:val="Заголовок 51"/>
    <w:basedOn w:val="a0"/>
    <w:next w:val="a0"/>
    <w:link w:val="53"/>
    <w:uiPriority w:val="9"/>
    <w:semiHidden/>
    <w:unhideWhenUsed/>
    <w:qFormat/>
    <w:pPr>
      <w:keepNext/>
      <w:keepLines/>
      <w:suppressAutoHyphens/>
      <w:spacing w:before="40"/>
      <w:ind w:firstLine="709"/>
      <w:jc w:val="both"/>
      <w:outlineLvl w:val="4"/>
    </w:pPr>
    <w:rPr>
      <w:rFonts w:asciiTheme="majorHAnsi" w:eastAsiaTheme="majorEastAsia" w:hAnsiTheme="majorHAnsi" w:cstheme="majorBidi"/>
      <w:color w:val="365F91" w:themeColor="accent1" w:themeShade="BF"/>
      <w:sz w:val="24"/>
      <w:szCs w:val="24"/>
      <w:lang w:eastAsia="en-US"/>
    </w:rPr>
  </w:style>
  <w:style w:type="paragraph" w:customStyle="1" w:styleId="610">
    <w:name w:val="Заголовок 61"/>
    <w:basedOn w:val="a0"/>
    <w:next w:val="a0"/>
    <w:link w:val="63"/>
    <w:uiPriority w:val="9"/>
    <w:semiHidden/>
    <w:unhideWhenUsed/>
    <w:qFormat/>
    <w:pPr>
      <w:keepNext/>
      <w:keepLines/>
      <w:suppressAutoHyphens/>
      <w:spacing w:before="40"/>
      <w:ind w:firstLine="709"/>
      <w:jc w:val="both"/>
      <w:outlineLvl w:val="5"/>
    </w:pPr>
    <w:rPr>
      <w:rFonts w:asciiTheme="majorHAnsi" w:eastAsiaTheme="majorEastAsia" w:hAnsiTheme="majorHAnsi" w:cstheme="majorBidi"/>
      <w:color w:val="244061" w:themeColor="accent1" w:themeShade="80"/>
      <w:sz w:val="24"/>
      <w:szCs w:val="24"/>
      <w:lang w:eastAsia="en-US"/>
    </w:rPr>
  </w:style>
  <w:style w:type="paragraph" w:customStyle="1" w:styleId="710">
    <w:name w:val="Заголовок 71"/>
    <w:basedOn w:val="a0"/>
    <w:next w:val="a0"/>
    <w:link w:val="74"/>
    <w:uiPriority w:val="9"/>
    <w:semiHidden/>
    <w:unhideWhenUsed/>
    <w:qFormat/>
    <w:pPr>
      <w:keepNext/>
      <w:keepLines/>
      <w:suppressAutoHyphens/>
      <w:spacing w:before="40"/>
      <w:ind w:firstLine="709"/>
      <w:jc w:val="both"/>
      <w:outlineLvl w:val="6"/>
    </w:pPr>
    <w:rPr>
      <w:rFonts w:asciiTheme="majorHAnsi" w:eastAsiaTheme="majorEastAsia" w:hAnsiTheme="majorHAnsi" w:cstheme="majorBidi"/>
      <w:i/>
      <w:iCs/>
      <w:color w:val="244061" w:themeColor="accent1" w:themeShade="80"/>
      <w:sz w:val="24"/>
      <w:szCs w:val="24"/>
      <w:lang w:eastAsia="en-US"/>
    </w:rPr>
  </w:style>
  <w:style w:type="paragraph" w:customStyle="1" w:styleId="810">
    <w:name w:val="Заголовок 81"/>
    <w:basedOn w:val="a0"/>
    <w:next w:val="a0"/>
    <w:link w:val="83"/>
    <w:uiPriority w:val="9"/>
    <w:semiHidden/>
    <w:unhideWhenUsed/>
    <w:qFormat/>
    <w:pPr>
      <w:keepNext/>
      <w:keepLines/>
      <w:suppressAutoHyphens/>
      <w:spacing w:before="40"/>
      <w:ind w:firstLine="709"/>
      <w:jc w:val="both"/>
      <w:outlineLvl w:val="7"/>
    </w:pPr>
    <w:rPr>
      <w:rFonts w:asciiTheme="majorHAnsi" w:eastAsiaTheme="majorEastAsia" w:hAnsiTheme="majorHAnsi" w:cstheme="majorBidi"/>
      <w:color w:val="262626" w:themeColor="text1" w:themeTint="D9"/>
      <w:sz w:val="21"/>
      <w:szCs w:val="21"/>
      <w:lang w:eastAsia="en-US"/>
    </w:rPr>
  </w:style>
  <w:style w:type="paragraph" w:customStyle="1" w:styleId="910">
    <w:name w:val="Заголовок 91"/>
    <w:basedOn w:val="a0"/>
    <w:next w:val="a0"/>
    <w:link w:val="93"/>
    <w:uiPriority w:val="9"/>
    <w:semiHidden/>
    <w:unhideWhenUsed/>
    <w:qFormat/>
    <w:pPr>
      <w:keepNext/>
      <w:keepLines/>
      <w:suppressAutoHyphens/>
      <w:spacing w:before="40"/>
      <w:ind w:firstLine="709"/>
      <w:jc w:val="both"/>
      <w:outlineLvl w:val="8"/>
    </w:pPr>
    <w:rPr>
      <w:rFonts w:asciiTheme="majorHAnsi" w:eastAsiaTheme="majorEastAsia" w:hAnsiTheme="majorHAnsi" w:cstheme="majorBidi"/>
      <w:i/>
      <w:iCs/>
      <w:color w:val="262626" w:themeColor="text1" w:themeTint="D9"/>
      <w:sz w:val="21"/>
      <w:szCs w:val="21"/>
      <w:lang w:eastAsia="en-US"/>
    </w:rPr>
  </w:style>
  <w:style w:type="character" w:customStyle="1" w:styleId="17">
    <w:name w:val="Заголовок 1 Знак"/>
    <w:link w:val="110"/>
    <w:qFormat/>
    <w:rPr>
      <w:b/>
      <w:kern w:val="2"/>
      <w:sz w:val="32"/>
      <w:lang w:val="ru-RU" w:eastAsia="ru-RU" w:bidi="ar-SA"/>
    </w:rPr>
  </w:style>
  <w:style w:type="character" w:customStyle="1" w:styleId="311">
    <w:name w:val="Заголовок 3 Знак1"/>
    <w:qFormat/>
    <w:rPr>
      <w:rFonts w:ascii="Arial" w:hAnsi="Arial" w:cs="Arial"/>
      <w:b/>
      <w:bCs/>
      <w:sz w:val="26"/>
      <w:szCs w:val="26"/>
      <w:lang w:val="ru-RU" w:eastAsia="ru-RU" w:bidi="ar-SA"/>
    </w:rPr>
  </w:style>
  <w:style w:type="character" w:customStyle="1" w:styleId="aff1">
    <w:name w:val="Основной текст с отступом Знак"/>
    <w:link w:val="aff0"/>
    <w:uiPriority w:val="99"/>
    <w:qFormat/>
    <w:rPr>
      <w:lang w:val="ru-RU" w:eastAsia="ru-RU" w:bidi="ar-SA"/>
    </w:rPr>
  </w:style>
  <w:style w:type="character" w:customStyle="1" w:styleId="af9">
    <w:name w:val="Текст сноски Знак"/>
    <w:link w:val="af8"/>
    <w:qFormat/>
    <w:locked/>
    <w:rPr>
      <w:lang w:val="ru-RU" w:eastAsia="ru-RU" w:bidi="ar-SA"/>
    </w:rPr>
  </w:style>
  <w:style w:type="character" w:customStyle="1" w:styleId="afff1">
    <w:name w:val="Символ сноски"/>
    <w:qFormat/>
    <w:rPr>
      <w:vertAlign w:val="superscript"/>
    </w:rPr>
  </w:style>
  <w:style w:type="character" w:customStyle="1" w:styleId="18">
    <w:name w:val="Обычный + Первая строка:  1 см Знак"/>
    <w:link w:val="19"/>
    <w:qFormat/>
    <w:rPr>
      <w:i/>
      <w:sz w:val="24"/>
      <w:szCs w:val="24"/>
      <w:lang w:val="ru-RU" w:eastAsia="ru-RU" w:bidi="ar-SA"/>
    </w:rPr>
  </w:style>
  <w:style w:type="paragraph" w:customStyle="1" w:styleId="19">
    <w:name w:val="Обычный + Первая строка:  1 см"/>
    <w:basedOn w:val="a0"/>
    <w:link w:val="18"/>
    <w:qFormat/>
    <w:pPr>
      <w:keepNext/>
      <w:keepLines/>
      <w:widowControl w:val="0"/>
      <w:suppressLineNumbers/>
      <w:suppressAutoHyphens/>
      <w:spacing w:after="60"/>
      <w:ind w:firstLine="567"/>
      <w:jc w:val="both"/>
    </w:pPr>
    <w:rPr>
      <w:i/>
      <w:sz w:val="24"/>
      <w:szCs w:val="24"/>
    </w:rPr>
  </w:style>
  <w:style w:type="character" w:customStyle="1" w:styleId="3a">
    <w:name w:val="Стиль3 Знак Знак Знак"/>
    <w:link w:val="3b"/>
    <w:qFormat/>
    <w:rPr>
      <w:sz w:val="24"/>
      <w:lang w:val="ru-RU" w:eastAsia="ru-RU" w:bidi="ar-SA"/>
    </w:rPr>
  </w:style>
  <w:style w:type="paragraph" w:customStyle="1" w:styleId="3b">
    <w:name w:val="Стиль3 Знак Знак"/>
    <w:basedOn w:val="29"/>
    <w:link w:val="3a"/>
    <w:qFormat/>
    <w:pPr>
      <w:widowControl w:val="0"/>
      <w:tabs>
        <w:tab w:val="left" w:pos="227"/>
      </w:tabs>
      <w:spacing w:after="0" w:line="240" w:lineRule="auto"/>
      <w:ind w:left="0"/>
      <w:jc w:val="both"/>
      <w:textAlignment w:val="baseline"/>
    </w:pPr>
    <w:rPr>
      <w:sz w:val="24"/>
    </w:rPr>
  </w:style>
  <w:style w:type="character" w:customStyle="1" w:styleId="312">
    <w:name w:val="Стиль3 Знак Знак1"/>
    <w:link w:val="3c"/>
    <w:qFormat/>
    <w:rPr>
      <w:sz w:val="24"/>
      <w:lang w:val="ru-RU" w:eastAsia="ru-RU" w:bidi="ar-SA"/>
    </w:rPr>
  </w:style>
  <w:style w:type="paragraph" w:customStyle="1" w:styleId="3c">
    <w:name w:val="Стиль3 Знак"/>
    <w:basedOn w:val="29"/>
    <w:link w:val="312"/>
    <w:qFormat/>
    <w:pPr>
      <w:widowControl w:val="0"/>
      <w:tabs>
        <w:tab w:val="left" w:pos="1307"/>
      </w:tabs>
      <w:spacing w:after="0" w:line="240" w:lineRule="auto"/>
      <w:ind w:left="1080"/>
      <w:jc w:val="both"/>
      <w:textAlignment w:val="baseline"/>
    </w:pPr>
    <w:rPr>
      <w:sz w:val="24"/>
    </w:rPr>
  </w:style>
  <w:style w:type="character" w:customStyle="1" w:styleId="afff2">
    <w:name w:val="Основной шрифт"/>
    <w:qFormat/>
  </w:style>
  <w:style w:type="character" w:customStyle="1" w:styleId="sZamNoBreakSpace">
    <w:name w:val="sZamNoBreakSpace"/>
    <w:qFormat/>
  </w:style>
  <w:style w:type="character" w:customStyle="1" w:styleId="ConsPlusNormal">
    <w:name w:val="ConsPlusNormal Знак"/>
    <w:link w:val="ConsPlusNormal0"/>
    <w:qFormat/>
    <w:locked/>
    <w:rPr>
      <w:rFonts w:ascii="Arial" w:hAnsi="Arial" w:cs="Arial"/>
      <w:lang w:val="ru-RU" w:eastAsia="ru-RU" w:bidi="ar-SA"/>
    </w:rPr>
  </w:style>
  <w:style w:type="paragraph" w:customStyle="1" w:styleId="ConsPlusNormal0">
    <w:name w:val="ConsPlusNormal"/>
    <w:link w:val="ConsPlusNormal"/>
    <w:qFormat/>
    <w:pPr>
      <w:widowControl w:val="0"/>
      <w:suppressAutoHyphens/>
      <w:ind w:firstLine="720"/>
    </w:pPr>
    <w:rPr>
      <w:rFonts w:ascii="Arial" w:eastAsia="Times New Roman" w:hAnsi="Arial" w:cs="Arial"/>
    </w:rPr>
  </w:style>
  <w:style w:type="character" w:customStyle="1" w:styleId="afff3">
    <w:name w:val="Символ концевой сноски"/>
    <w:semiHidden/>
    <w:qFormat/>
    <w:rPr>
      <w:vertAlign w:val="superscript"/>
    </w:rPr>
  </w:style>
  <w:style w:type="character" w:customStyle="1" w:styleId="afff4">
    <w:name w:val="Цветовое выделение"/>
    <w:uiPriority w:val="99"/>
    <w:qFormat/>
    <w:rPr>
      <w:b/>
      <w:bCs/>
      <w:color w:val="000080"/>
    </w:rPr>
  </w:style>
  <w:style w:type="character" w:customStyle="1" w:styleId="afff5">
    <w:name w:val="Гипертекстовая ссылка"/>
    <w:uiPriority w:val="99"/>
    <w:qFormat/>
    <w:rPr>
      <w:b/>
      <w:bCs/>
      <w:color w:val="008000"/>
      <w:u w:val="single"/>
    </w:rPr>
  </w:style>
  <w:style w:type="character" w:customStyle="1" w:styleId="afff6">
    <w:name w:val="номер страницы"/>
    <w:basedOn w:val="afff2"/>
    <w:qFormat/>
  </w:style>
  <w:style w:type="character" w:customStyle="1" w:styleId="afff7">
    <w:name w:val="знак примечания"/>
    <w:qFormat/>
    <w:rPr>
      <w:sz w:val="16"/>
    </w:rPr>
  </w:style>
  <w:style w:type="character" w:customStyle="1" w:styleId="HTML8">
    <w:name w:val="Разметка HTML"/>
    <w:qFormat/>
    <w:rPr>
      <w:vanish/>
      <w:color w:val="FF0000"/>
    </w:rPr>
  </w:style>
  <w:style w:type="character" w:customStyle="1" w:styleId="1a">
    <w:name w:val="Гиперссылка1"/>
    <w:qFormat/>
    <w:rPr>
      <w:color w:val="0000FF"/>
      <w:u w:val="single"/>
    </w:rPr>
  </w:style>
  <w:style w:type="character" w:customStyle="1" w:styleId="1b">
    <w:name w:val="Строгий1"/>
    <w:qFormat/>
    <w:rPr>
      <w:b/>
    </w:rPr>
  </w:style>
  <w:style w:type="character" w:customStyle="1" w:styleId="HTMLMarkup">
    <w:name w:val="HTML Markup"/>
    <w:qFormat/>
    <w:rPr>
      <w:vanish/>
      <w:color w:val="FF0000"/>
    </w:rPr>
  </w:style>
  <w:style w:type="character" w:customStyle="1" w:styleId="h3">
    <w:name w:val="h3"/>
    <w:basedOn w:val="a2"/>
    <w:qFormat/>
  </w:style>
  <w:style w:type="character" w:customStyle="1" w:styleId="39">
    <w:name w:val="Заголовок 3 Знак"/>
    <w:link w:val="310"/>
    <w:qFormat/>
    <w:rPr>
      <w:b/>
      <w:bCs/>
      <w:lang w:val="ru-RU" w:eastAsia="ru-RU" w:bidi="ar-SA"/>
    </w:rPr>
  </w:style>
  <w:style w:type="character" w:customStyle="1" w:styleId="120">
    <w:name w:val="Стиль12 Знак"/>
    <w:link w:val="121"/>
    <w:qFormat/>
    <w:rPr>
      <w:b/>
      <w:bCs/>
      <w:color w:val="000000"/>
      <w:kern w:val="2"/>
      <w:sz w:val="24"/>
      <w:lang w:val="ru-RU" w:eastAsia="ru-RU" w:bidi="ar-SA"/>
    </w:rPr>
  </w:style>
  <w:style w:type="paragraph" w:customStyle="1" w:styleId="121">
    <w:name w:val="Стиль12"/>
    <w:basedOn w:val="110"/>
    <w:link w:val="120"/>
    <w:qFormat/>
    <w:rPr>
      <w:bCs/>
      <w:color w:val="000000"/>
    </w:rPr>
  </w:style>
  <w:style w:type="character" w:customStyle="1" w:styleId="afff8">
    <w:name w:val="Нижний колонтитул Знак"/>
    <w:basedOn w:val="a2"/>
    <w:link w:val="1c"/>
    <w:qFormat/>
  </w:style>
  <w:style w:type="paragraph" w:customStyle="1" w:styleId="1c">
    <w:name w:val="Нижний колонтитул1"/>
    <w:basedOn w:val="a0"/>
    <w:link w:val="afff8"/>
    <w:uiPriority w:val="99"/>
    <w:unhideWhenUsed/>
    <w:qFormat/>
    <w:pPr>
      <w:tabs>
        <w:tab w:val="center" w:pos="4677"/>
        <w:tab w:val="right" w:pos="9355"/>
      </w:tabs>
      <w:suppressAutoHyphens/>
      <w:ind w:firstLine="709"/>
      <w:jc w:val="both"/>
    </w:pPr>
    <w:rPr>
      <w:rFonts w:eastAsiaTheme="minorHAnsi" w:cs="Calibri"/>
      <w:sz w:val="24"/>
      <w:szCs w:val="24"/>
      <w:lang w:eastAsia="en-US"/>
    </w:rPr>
  </w:style>
  <w:style w:type="character" w:customStyle="1" w:styleId="afff9">
    <w:name w:val="Без интервала Знак"/>
    <w:link w:val="afffa"/>
    <w:qFormat/>
    <w:rPr>
      <w:rFonts w:ascii="Calibri" w:hAnsi="Calibri"/>
      <w:sz w:val="22"/>
      <w:szCs w:val="22"/>
      <w:lang w:eastAsia="en-US" w:bidi="ar-SA"/>
    </w:rPr>
  </w:style>
  <w:style w:type="paragraph" w:styleId="afffa">
    <w:name w:val="No Spacing"/>
    <w:link w:val="afff9"/>
    <w:qFormat/>
    <w:pPr>
      <w:suppressAutoHyphens/>
    </w:pPr>
    <w:rPr>
      <w:rFonts w:ascii="Calibri" w:eastAsia="Times New Roman" w:hAnsi="Calibri"/>
      <w:sz w:val="22"/>
      <w:szCs w:val="22"/>
      <w:lang w:eastAsia="en-US"/>
    </w:rPr>
  </w:style>
  <w:style w:type="character" w:customStyle="1" w:styleId="s1">
    <w:name w:val="s1"/>
    <w:qFormat/>
  </w:style>
  <w:style w:type="character" w:customStyle="1" w:styleId="af1">
    <w:name w:val="Текст Знак"/>
    <w:link w:val="af0"/>
    <w:qFormat/>
    <w:rPr>
      <w:rFonts w:ascii="Courier New" w:hAnsi="Courier New" w:cs="Courier New"/>
    </w:rPr>
  </w:style>
  <w:style w:type="character" w:customStyle="1" w:styleId="afffb">
    <w:name w:val="Основной текст_"/>
    <w:link w:val="2c"/>
    <w:qFormat/>
    <w:rPr>
      <w:sz w:val="21"/>
      <w:szCs w:val="21"/>
      <w:shd w:val="clear" w:color="auto" w:fill="FFFFFF"/>
    </w:rPr>
  </w:style>
  <w:style w:type="paragraph" w:customStyle="1" w:styleId="2c">
    <w:name w:val="Основной текст2"/>
    <w:basedOn w:val="a0"/>
    <w:link w:val="afffb"/>
    <w:qFormat/>
    <w:pPr>
      <w:widowControl w:val="0"/>
      <w:shd w:val="clear" w:color="auto" w:fill="FFFFFF"/>
      <w:spacing w:line="274" w:lineRule="exact"/>
      <w:jc w:val="both"/>
    </w:pPr>
    <w:rPr>
      <w:sz w:val="21"/>
      <w:szCs w:val="21"/>
    </w:rPr>
  </w:style>
  <w:style w:type="character" w:customStyle="1" w:styleId="afffc">
    <w:name w:val="Основной текст + Полужирный"/>
    <w:qFormat/>
    <w:rPr>
      <w:b/>
      <w:bCs/>
      <w:color w:val="000000"/>
      <w:spacing w:val="0"/>
      <w:w w:val="100"/>
      <w:sz w:val="21"/>
      <w:szCs w:val="21"/>
      <w:shd w:val="clear" w:color="auto" w:fill="FFFFFF"/>
      <w:lang w:val="ru-RU" w:eastAsia="ru-RU" w:bidi="ru-RU"/>
    </w:rPr>
  </w:style>
  <w:style w:type="character" w:customStyle="1" w:styleId="11pt">
    <w:name w:val="Основной текст + 11 pt"/>
    <w:qFormat/>
    <w:rPr>
      <w:rFonts w:ascii="Times New Roman" w:eastAsia="Times New Roman" w:hAnsi="Times New Roman" w:cs="Times New Roman"/>
      <w:color w:val="000000"/>
      <w:spacing w:val="0"/>
      <w:w w:val="100"/>
      <w:sz w:val="22"/>
      <w:szCs w:val="22"/>
      <w:shd w:val="clear" w:color="auto" w:fill="FFFFFF"/>
      <w:lang w:val="ru-RU" w:eastAsia="ru-RU" w:bidi="ru-RU"/>
    </w:rPr>
  </w:style>
  <w:style w:type="character" w:customStyle="1" w:styleId="iceouttxt4">
    <w:name w:val="iceouttxt4"/>
    <w:qFormat/>
    <w:rPr>
      <w:rFonts w:ascii="Arial" w:hAnsi="Arial" w:cs="Arial"/>
      <w:color w:val="666666"/>
      <w:sz w:val="17"/>
      <w:szCs w:val="17"/>
    </w:rPr>
  </w:style>
  <w:style w:type="character" w:customStyle="1" w:styleId="45">
    <w:name w:val="Основной текст (4)_"/>
    <w:link w:val="46"/>
    <w:qFormat/>
    <w:rPr>
      <w:b/>
      <w:bCs/>
      <w:sz w:val="21"/>
      <w:szCs w:val="21"/>
      <w:shd w:val="clear" w:color="auto" w:fill="FFFFFF"/>
    </w:rPr>
  </w:style>
  <w:style w:type="paragraph" w:customStyle="1" w:styleId="46">
    <w:name w:val="Основной текст (4)"/>
    <w:basedOn w:val="a0"/>
    <w:link w:val="45"/>
    <w:qFormat/>
    <w:pPr>
      <w:widowControl w:val="0"/>
      <w:shd w:val="clear" w:color="auto" w:fill="FFFFFF"/>
      <w:spacing w:before="420" w:after="420" w:line="274" w:lineRule="exact"/>
      <w:jc w:val="center"/>
    </w:pPr>
    <w:rPr>
      <w:b/>
      <w:bCs/>
      <w:sz w:val="21"/>
      <w:szCs w:val="21"/>
    </w:rPr>
  </w:style>
  <w:style w:type="character" w:customStyle="1" w:styleId="111">
    <w:name w:val="Основной текст (11)_"/>
    <w:link w:val="112"/>
    <w:qFormat/>
    <w:rPr>
      <w:sz w:val="15"/>
      <w:szCs w:val="15"/>
      <w:shd w:val="clear" w:color="auto" w:fill="FFFFFF"/>
    </w:rPr>
  </w:style>
  <w:style w:type="paragraph" w:customStyle="1" w:styleId="112">
    <w:name w:val="Основной текст (11)"/>
    <w:basedOn w:val="a0"/>
    <w:link w:val="111"/>
    <w:qFormat/>
    <w:pPr>
      <w:widowControl w:val="0"/>
      <w:shd w:val="clear" w:color="auto" w:fill="FFFFFF"/>
      <w:spacing w:before="780" w:after="60" w:line="0" w:lineRule="atLeast"/>
    </w:pPr>
    <w:rPr>
      <w:sz w:val="15"/>
      <w:szCs w:val="15"/>
    </w:rPr>
  </w:style>
  <w:style w:type="character" w:customStyle="1" w:styleId="95pt0pt">
    <w:name w:val="Основной текст + 9;5 pt;Не полужирный;Интервал 0 pt"/>
    <w:qFormat/>
    <w:rPr>
      <w:rFonts w:ascii="Times New Roman" w:eastAsia="Times New Roman" w:hAnsi="Times New Roman" w:cs="Times New Roman"/>
      <w:b/>
      <w:bCs/>
      <w:color w:val="000000"/>
      <w:spacing w:val="10"/>
      <w:w w:val="10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qFormat/>
    <w:rPr>
      <w:rFonts w:ascii="Consolas" w:eastAsia="Consolas" w:hAnsi="Consolas" w:cs="Consolas"/>
      <w:b/>
      <w:bCs/>
      <w:color w:val="000000"/>
      <w:spacing w:val="-20"/>
      <w:w w:val="100"/>
      <w:sz w:val="18"/>
      <w:szCs w:val="18"/>
      <w:u w:val="none"/>
      <w:shd w:val="clear" w:color="auto" w:fill="FFFFFF"/>
      <w:lang w:val="ru-RU" w:eastAsia="ru-RU" w:bidi="ru-RU"/>
    </w:rPr>
  </w:style>
  <w:style w:type="character" w:customStyle="1" w:styleId="95pt">
    <w:name w:val="Основной текст + 9;5 pt;Не полужирный"/>
    <w:qFormat/>
    <w:rPr>
      <w:rFonts w:ascii="Times New Roman" w:eastAsia="Times New Roman" w:hAnsi="Times New Roman" w:cs="Times New Roman"/>
      <w:b/>
      <w:bCs/>
      <w:color w:val="000000"/>
      <w:spacing w:val="0"/>
      <w:w w:val="100"/>
      <w:sz w:val="19"/>
      <w:szCs w:val="19"/>
      <w:u w:val="none"/>
      <w:shd w:val="clear" w:color="auto" w:fill="FFFFFF"/>
      <w:lang w:val="ru-RU" w:eastAsia="ru-RU" w:bidi="ru-RU"/>
    </w:rPr>
  </w:style>
  <w:style w:type="character" w:customStyle="1" w:styleId="1195pt0pt">
    <w:name w:val="Основной текст (11) + 9;5 pt;Интервал 0 pt"/>
    <w:qFormat/>
    <w:rPr>
      <w:rFonts w:ascii="Times New Roman" w:hAnsi="Times New Roman" w:cs="Times New Roman"/>
      <w:color w:val="000000"/>
      <w:spacing w:val="10"/>
      <w:w w:val="100"/>
      <w:sz w:val="19"/>
      <w:szCs w:val="19"/>
      <w:shd w:val="clear" w:color="auto" w:fill="FFFFFF"/>
      <w:lang w:val="ru-RU" w:eastAsia="ru-RU" w:bidi="ru-RU"/>
    </w:rPr>
  </w:style>
  <w:style w:type="character" w:customStyle="1" w:styleId="11105pt">
    <w:name w:val="Основной текст (11) + 10;5 pt"/>
    <w:qFormat/>
    <w:rPr>
      <w:rFonts w:ascii="Times New Roman" w:hAnsi="Times New Roman" w:cs="Times New Roman"/>
      <w:color w:val="000000"/>
      <w:spacing w:val="0"/>
      <w:w w:val="100"/>
      <w:sz w:val="21"/>
      <w:szCs w:val="21"/>
      <w:shd w:val="clear" w:color="auto" w:fill="FFFFFF"/>
      <w:lang w:val="ru-RU" w:eastAsia="ru-RU" w:bidi="ru-RU"/>
    </w:rPr>
  </w:style>
  <w:style w:type="character" w:customStyle="1" w:styleId="FontStyle51">
    <w:name w:val="Font Style51"/>
    <w:qFormat/>
    <w:rPr>
      <w:rFonts w:ascii="Times New Roman" w:hAnsi="Times New Roman" w:cs="Times New Roman"/>
      <w:b/>
      <w:bCs/>
      <w:sz w:val="22"/>
      <w:szCs w:val="22"/>
    </w:rPr>
  </w:style>
  <w:style w:type="character" w:customStyle="1" w:styleId="afffd">
    <w:name w:val="Абзац списка Знак"/>
    <w:link w:val="afffe"/>
    <w:qFormat/>
    <w:locked/>
    <w:rPr>
      <w:rFonts w:ascii="Calibri" w:eastAsia="Calibri" w:hAnsi="Calibri"/>
      <w:sz w:val="22"/>
      <w:szCs w:val="22"/>
    </w:rPr>
  </w:style>
  <w:style w:type="paragraph" w:styleId="afffe">
    <w:name w:val="List Paragraph"/>
    <w:basedOn w:val="a0"/>
    <w:link w:val="afffd"/>
    <w:qFormat/>
    <w:pPr>
      <w:ind w:left="720"/>
    </w:pPr>
    <w:rPr>
      <w:rFonts w:ascii="Calibri" w:eastAsia="Calibri" w:hAnsi="Calibri"/>
      <w:sz w:val="22"/>
      <w:szCs w:val="22"/>
    </w:rPr>
  </w:style>
  <w:style w:type="character" w:customStyle="1" w:styleId="affff">
    <w:name w:val="Верхний колонтитул Знак"/>
    <w:basedOn w:val="a2"/>
    <w:link w:val="1d"/>
    <w:qFormat/>
  </w:style>
  <w:style w:type="paragraph" w:customStyle="1" w:styleId="1d">
    <w:name w:val="Верхний колонтитул1"/>
    <w:basedOn w:val="a0"/>
    <w:link w:val="affff"/>
    <w:uiPriority w:val="99"/>
    <w:unhideWhenUsed/>
    <w:qFormat/>
    <w:pPr>
      <w:tabs>
        <w:tab w:val="center" w:pos="4677"/>
        <w:tab w:val="right" w:pos="9355"/>
      </w:tabs>
      <w:suppressAutoHyphens/>
    </w:pPr>
    <w:rPr>
      <w:sz w:val="24"/>
      <w:szCs w:val="24"/>
    </w:rPr>
  </w:style>
  <w:style w:type="character" w:customStyle="1" w:styleId="af7">
    <w:name w:val="Схема документа Знак"/>
    <w:link w:val="af6"/>
    <w:qFormat/>
    <w:rPr>
      <w:rFonts w:ascii="Tahoma" w:hAnsi="Tahoma" w:cs="Tahoma"/>
      <w:sz w:val="16"/>
      <w:szCs w:val="16"/>
    </w:rPr>
  </w:style>
  <w:style w:type="character" w:customStyle="1" w:styleId="a5">
    <w:name w:val="Основной текст Знак"/>
    <w:link w:val="a1"/>
    <w:qFormat/>
    <w:rPr>
      <w:sz w:val="24"/>
    </w:rPr>
  </w:style>
  <w:style w:type="character" w:customStyle="1" w:styleId="iceouttxt6">
    <w:name w:val="iceouttxt6"/>
    <w:qFormat/>
    <w:rPr>
      <w:rFonts w:ascii="Arial" w:hAnsi="Arial" w:cs="Arial"/>
      <w:color w:val="666666"/>
      <w:sz w:val="17"/>
      <w:szCs w:val="17"/>
    </w:rPr>
  </w:style>
  <w:style w:type="character" w:customStyle="1" w:styleId="header-user-name">
    <w:name w:val="header-user-name"/>
    <w:basedOn w:val="a2"/>
    <w:qFormat/>
  </w:style>
  <w:style w:type="character" w:customStyle="1" w:styleId="9pt">
    <w:name w:val="Основной текст + 9 pt"/>
    <w:basedOn w:val="afffb"/>
    <w:uiPriority w:val="99"/>
    <w:qFormat/>
    <w:rPr>
      <w:color w:val="000000"/>
      <w:spacing w:val="0"/>
      <w:w w:val="100"/>
      <w:sz w:val="18"/>
      <w:szCs w:val="18"/>
      <w:shd w:val="clear" w:color="auto" w:fill="FFFFFF"/>
      <w:lang w:val="ru-RU"/>
    </w:rPr>
  </w:style>
  <w:style w:type="character" w:customStyle="1" w:styleId="FontStyle11">
    <w:name w:val="Font Style11"/>
    <w:qFormat/>
    <w:rPr>
      <w:rFonts w:ascii="Times New Roman" w:hAnsi="Times New Roman" w:cs="Times New Roman"/>
      <w:sz w:val="26"/>
      <w:szCs w:val="26"/>
    </w:rPr>
  </w:style>
  <w:style w:type="character" w:customStyle="1" w:styleId="FontStyle12">
    <w:name w:val="Font Style12"/>
    <w:uiPriority w:val="99"/>
    <w:qFormat/>
    <w:rPr>
      <w:rFonts w:ascii="Times New Roman" w:hAnsi="Times New Roman" w:cs="Times New Roman"/>
      <w:b/>
      <w:bCs/>
      <w:sz w:val="26"/>
      <w:szCs w:val="26"/>
    </w:rPr>
  </w:style>
  <w:style w:type="character" w:customStyle="1" w:styleId="iceouttxtviewinfo">
    <w:name w:val="iceouttxt viewinfo"/>
    <w:basedOn w:val="a2"/>
    <w:qFormat/>
  </w:style>
  <w:style w:type="character" w:customStyle="1" w:styleId="iceouttxt32">
    <w:name w:val="iceouttxt32"/>
    <w:qFormat/>
    <w:rPr>
      <w:rFonts w:ascii="Arial" w:hAnsi="Arial" w:cs="Arial"/>
      <w:color w:val="666666"/>
      <w:sz w:val="17"/>
      <w:szCs w:val="17"/>
    </w:rPr>
  </w:style>
  <w:style w:type="character" w:customStyle="1" w:styleId="44">
    <w:name w:val="Заголовок 4 Знак"/>
    <w:link w:val="410"/>
    <w:qFormat/>
    <w:locked/>
    <w:rPr>
      <w:b/>
      <w:sz w:val="28"/>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d">
    <w:name w:val="Основной шрифт абзаца2"/>
    <w:qFormat/>
  </w:style>
  <w:style w:type="character" w:customStyle="1" w:styleId="3d">
    <w:name w:val="Основной шрифт абзаца3"/>
    <w:qFormat/>
  </w:style>
  <w:style w:type="character" w:customStyle="1" w:styleId="affff0">
    <w:name w:val="Текст выноски Знак"/>
    <w:basedOn w:val="3d"/>
    <w:qFormat/>
    <w:rPr>
      <w:rFonts w:ascii="Tahoma" w:eastAsia="Calibri" w:hAnsi="Tahoma" w:cs="Tahoma"/>
      <w:sz w:val="16"/>
      <w:szCs w:val="16"/>
    </w:rPr>
  </w:style>
  <w:style w:type="character" w:customStyle="1" w:styleId="1e">
    <w:name w:val="Верхний колонтитул Знак1"/>
    <w:basedOn w:val="3d"/>
    <w:qFormat/>
    <w:rPr>
      <w:rFonts w:ascii="Calibri" w:eastAsia="Calibri" w:hAnsi="Calibri" w:cs="Times New Roman"/>
    </w:rPr>
  </w:style>
  <w:style w:type="character" w:customStyle="1" w:styleId="1f">
    <w:name w:val="Знак примечания1"/>
    <w:basedOn w:val="3d"/>
    <w:qFormat/>
    <w:rPr>
      <w:sz w:val="16"/>
      <w:szCs w:val="16"/>
    </w:rPr>
  </w:style>
  <w:style w:type="character" w:customStyle="1" w:styleId="affff1">
    <w:name w:val="Текст примечания Знак"/>
    <w:basedOn w:val="3d"/>
    <w:qFormat/>
    <w:rPr>
      <w:rFonts w:ascii="Calibri" w:eastAsia="Calibri" w:hAnsi="Calibri" w:cs="Times New Roman"/>
      <w:sz w:val="20"/>
      <w:szCs w:val="20"/>
    </w:rPr>
  </w:style>
  <w:style w:type="character" w:customStyle="1" w:styleId="affff2">
    <w:name w:val="Тема примечания Знак"/>
    <w:basedOn w:val="affff1"/>
    <w:qFormat/>
    <w:rPr>
      <w:rFonts w:ascii="Calibri" w:eastAsia="Calibri" w:hAnsi="Calibri" w:cs="Times New Roman"/>
      <w:b/>
      <w:bCs/>
      <w:sz w:val="20"/>
      <w:szCs w:val="20"/>
    </w:rPr>
  </w:style>
  <w:style w:type="character" w:customStyle="1" w:styleId="2e">
    <w:name w:val="Основной текст с отступом 2 Знак"/>
    <w:basedOn w:val="3d"/>
    <w:uiPriority w:val="99"/>
    <w:qFormat/>
    <w:rPr>
      <w:rFonts w:ascii="Calibri" w:eastAsia="Calibri" w:hAnsi="Calibri" w:cs="Times New Roman"/>
    </w:rPr>
  </w:style>
  <w:style w:type="character" w:customStyle="1" w:styleId="user">
    <w:name w:val="Символ нумерации (user)"/>
    <w:qFormat/>
  </w:style>
  <w:style w:type="character" w:customStyle="1" w:styleId="2f">
    <w:name w:val="Верхний колонтитул Знак2"/>
    <w:basedOn w:val="a2"/>
    <w:uiPriority w:val="99"/>
    <w:qFormat/>
    <w:rPr>
      <w:rFonts w:ascii="Calibri" w:eastAsia="MS Mincho" w:hAnsi="Calibri" w:cs="Calibri"/>
      <w:color w:val="00000A"/>
      <w:kern w:val="2"/>
      <w:sz w:val="24"/>
      <w:szCs w:val="24"/>
      <w:lang w:eastAsia="zh-CN"/>
    </w:rPr>
  </w:style>
  <w:style w:type="character" w:customStyle="1" w:styleId="1f0">
    <w:name w:val="Нижний колонтитул Знак1"/>
    <w:basedOn w:val="a2"/>
    <w:qFormat/>
    <w:rPr>
      <w:rFonts w:ascii="Calibri" w:eastAsia="Calibri" w:hAnsi="Calibri" w:cs="Times New Roman"/>
      <w:color w:val="00000A"/>
      <w:kern w:val="2"/>
      <w:lang w:eastAsia="zh-CN"/>
    </w:rPr>
  </w:style>
  <w:style w:type="character" w:customStyle="1" w:styleId="1f1">
    <w:name w:val="Основной текст с отступом Знак1"/>
    <w:basedOn w:val="a2"/>
    <w:uiPriority w:val="99"/>
    <w:qFormat/>
    <w:rPr>
      <w:rFonts w:ascii="Calibri" w:eastAsia="Times New Roman" w:hAnsi="Calibri" w:cs="Times New Roman"/>
      <w:color w:val="00000A"/>
      <w:kern w:val="2"/>
      <w:lang w:eastAsia="zh-CN"/>
    </w:rPr>
  </w:style>
  <w:style w:type="character" w:customStyle="1" w:styleId="z-">
    <w:name w:val="z-Начало формы Знак"/>
    <w:basedOn w:val="a2"/>
    <w:link w:val="z-1"/>
    <w:qFormat/>
    <w:rPr>
      <w:rFonts w:ascii="Arial" w:eastAsia="Batang" w:hAnsi="Arial" w:cs="Arial"/>
      <w:vanish/>
      <w:sz w:val="16"/>
      <w:szCs w:val="16"/>
      <w:lang w:eastAsia="ko-KR"/>
    </w:rPr>
  </w:style>
  <w:style w:type="paragraph" w:customStyle="1" w:styleId="z-1">
    <w:name w:val="z-Начало формы1"/>
    <w:basedOn w:val="a0"/>
    <w:next w:val="a0"/>
    <w:link w:val="z-"/>
    <w:qFormat/>
    <w:pPr>
      <w:pBdr>
        <w:bottom w:val="single" w:sz="6" w:space="1" w:color="000000"/>
      </w:pBdr>
      <w:jc w:val="center"/>
    </w:pPr>
    <w:rPr>
      <w:rFonts w:ascii="Arial" w:eastAsia="Batang" w:hAnsi="Arial" w:cs="Arial"/>
      <w:vanish/>
      <w:sz w:val="16"/>
      <w:szCs w:val="16"/>
      <w:lang w:eastAsia="ko-KR"/>
    </w:rPr>
  </w:style>
  <w:style w:type="character" w:customStyle="1" w:styleId="47">
    <w:name w:val="Основной шрифт абзаца4"/>
    <w:qFormat/>
  </w:style>
  <w:style w:type="character" w:customStyle="1" w:styleId="2f0">
    <w:name w:val="Знак примечания2"/>
    <w:qFormat/>
    <w:rPr>
      <w:sz w:val="16"/>
      <w:szCs w:val="16"/>
    </w:rPr>
  </w:style>
  <w:style w:type="character" w:customStyle="1" w:styleId="12">
    <w:name w:val="Текст выноски Знак1"/>
    <w:link w:val="af"/>
    <w:uiPriority w:val="99"/>
    <w:qFormat/>
    <w:rPr>
      <w:rFonts w:ascii="Tahoma" w:hAnsi="Tahoma" w:cs="Tahoma"/>
      <w:sz w:val="16"/>
      <w:szCs w:val="16"/>
    </w:rPr>
  </w:style>
  <w:style w:type="character" w:customStyle="1" w:styleId="af3">
    <w:name w:val="Текст концевой сноски Знак"/>
    <w:basedOn w:val="a2"/>
    <w:link w:val="af2"/>
    <w:semiHidden/>
    <w:qFormat/>
    <w:locked/>
  </w:style>
  <w:style w:type="character" w:customStyle="1" w:styleId="HTML7">
    <w:name w:val="Стандартный HTML Знак"/>
    <w:link w:val="HTML6"/>
    <w:qFormat/>
    <w:rPr>
      <w:rFonts w:ascii="Courier New" w:hAnsi="Courier New" w:cs="Courier New"/>
    </w:rPr>
  </w:style>
  <w:style w:type="character" w:customStyle="1" w:styleId="2b">
    <w:name w:val="Заголовок 2 Знак"/>
    <w:link w:val="210"/>
    <w:qFormat/>
    <w:rPr>
      <w:rFonts w:ascii="Arial" w:hAnsi="Arial" w:cs="Arial"/>
      <w:b/>
      <w:bCs/>
      <w:i/>
      <w:iCs/>
      <w:sz w:val="28"/>
      <w:szCs w:val="28"/>
    </w:rPr>
  </w:style>
  <w:style w:type="character" w:customStyle="1" w:styleId="53">
    <w:name w:val="Заголовок 5 Знак"/>
    <w:link w:val="510"/>
    <w:qFormat/>
    <w:rPr>
      <w:b/>
      <w:bCs/>
      <w:i/>
      <w:iCs/>
      <w:sz w:val="26"/>
      <w:szCs w:val="26"/>
    </w:rPr>
  </w:style>
  <w:style w:type="character" w:customStyle="1" w:styleId="63">
    <w:name w:val="Заголовок 6 Знак"/>
    <w:link w:val="610"/>
    <w:qFormat/>
    <w:rPr>
      <w:b/>
      <w:bCs/>
      <w:sz w:val="22"/>
      <w:szCs w:val="22"/>
    </w:rPr>
  </w:style>
  <w:style w:type="character" w:customStyle="1" w:styleId="74">
    <w:name w:val="Заголовок 7 Знак"/>
    <w:link w:val="710"/>
    <w:qFormat/>
    <w:rPr>
      <w:sz w:val="24"/>
      <w:szCs w:val="24"/>
    </w:rPr>
  </w:style>
  <w:style w:type="character" w:customStyle="1" w:styleId="83">
    <w:name w:val="Заголовок 8 Знак"/>
    <w:link w:val="810"/>
    <w:qFormat/>
    <w:rPr>
      <w:i/>
      <w:iCs/>
      <w:sz w:val="24"/>
      <w:szCs w:val="24"/>
    </w:rPr>
  </w:style>
  <w:style w:type="character" w:customStyle="1" w:styleId="93">
    <w:name w:val="Заголовок 9 Знак"/>
    <w:link w:val="910"/>
    <w:qFormat/>
    <w:rPr>
      <w:b/>
      <w:sz w:val="24"/>
      <w:szCs w:val="26"/>
      <w:shd w:val="clear" w:color="auto" w:fill="FFFFFF"/>
    </w:rPr>
  </w:style>
  <w:style w:type="character" w:customStyle="1" w:styleId="FontStyle53">
    <w:name w:val="Font Style53"/>
    <w:uiPriority w:val="99"/>
    <w:qFormat/>
    <w:rPr>
      <w:rFonts w:ascii="Times New Roman" w:hAnsi="Times New Roman" w:cs="Times New Roman"/>
      <w:sz w:val="22"/>
      <w:szCs w:val="22"/>
    </w:rPr>
  </w:style>
  <w:style w:type="character" w:customStyle="1" w:styleId="FontStyle48">
    <w:name w:val="Font Style48"/>
    <w:uiPriority w:val="99"/>
    <w:qFormat/>
    <w:rPr>
      <w:rFonts w:ascii="Times New Roman" w:hAnsi="Times New Roman" w:cs="Times New Roman"/>
      <w:sz w:val="26"/>
      <w:szCs w:val="26"/>
    </w:rPr>
  </w:style>
  <w:style w:type="character" w:customStyle="1" w:styleId="FontStyle50">
    <w:name w:val="Font Style50"/>
    <w:uiPriority w:val="99"/>
    <w:qFormat/>
    <w:rPr>
      <w:rFonts w:ascii="Times New Roman" w:hAnsi="Times New Roman" w:cs="Times New Roman"/>
      <w:b/>
      <w:bCs/>
      <w:i/>
      <w:iCs/>
      <w:sz w:val="22"/>
      <w:szCs w:val="22"/>
    </w:rPr>
  </w:style>
  <w:style w:type="character" w:customStyle="1" w:styleId="apple-converted-space">
    <w:name w:val="apple-converted-space"/>
    <w:basedOn w:val="a2"/>
    <w:qFormat/>
  </w:style>
  <w:style w:type="character" w:customStyle="1" w:styleId="01">
    <w:name w:val="_0.1.ГЛАВНЫЙ ЗАГОЛОВОК Знак"/>
    <w:link w:val="010"/>
    <w:qFormat/>
    <w:rPr>
      <w:b/>
      <w:bCs/>
      <w:caps/>
      <w:kern w:val="2"/>
      <w:sz w:val="28"/>
      <w:szCs w:val="28"/>
    </w:rPr>
  </w:style>
  <w:style w:type="paragraph" w:customStyle="1" w:styleId="010">
    <w:name w:val="_0.1.ГЛАВНЫЙ ЗАГОЛОВОК"/>
    <w:basedOn w:val="a0"/>
    <w:link w:val="01"/>
    <w:autoRedefine/>
    <w:qFormat/>
    <w:pPr>
      <w:keepNext/>
      <w:keepLines/>
      <w:tabs>
        <w:tab w:val="left" w:pos="0"/>
      </w:tabs>
      <w:spacing w:before="200" w:after="200" w:line="360" w:lineRule="auto"/>
      <w:ind w:left="2781" w:hanging="1080"/>
      <w:outlineLvl w:val="0"/>
    </w:pPr>
    <w:rPr>
      <w:b/>
      <w:bCs/>
      <w:caps/>
      <w:kern w:val="2"/>
      <w:sz w:val="28"/>
      <w:szCs w:val="28"/>
    </w:rPr>
  </w:style>
  <w:style w:type="character" w:customStyle="1" w:styleId="FontStyle49">
    <w:name w:val="Font Style49"/>
    <w:uiPriority w:val="99"/>
    <w:qFormat/>
    <w:rPr>
      <w:rFonts w:ascii="Times New Roman" w:hAnsi="Times New Roman" w:cs="Times New Roman"/>
      <w:b/>
      <w:bCs/>
      <w:sz w:val="22"/>
      <w:szCs w:val="22"/>
    </w:rPr>
  </w:style>
  <w:style w:type="character" w:customStyle="1" w:styleId="1f2">
    <w:name w:val="Основной текст Знак1"/>
    <w:qFormat/>
    <w:rPr>
      <w:rFonts w:eastAsia="Calibri"/>
      <w:lang w:eastAsia="en-US"/>
    </w:rPr>
  </w:style>
  <w:style w:type="character" w:customStyle="1" w:styleId="delimiter">
    <w:name w:val="delimiter"/>
    <w:basedOn w:val="a2"/>
    <w:qFormat/>
  </w:style>
  <w:style w:type="character" w:customStyle="1" w:styleId="tooltippable">
    <w:name w:val="tooltippable"/>
    <w:basedOn w:val="a2"/>
    <w:qFormat/>
  </w:style>
  <w:style w:type="character" w:customStyle="1" w:styleId="011">
    <w:name w:val="01 Заг Знак"/>
    <w:link w:val="012"/>
    <w:qFormat/>
    <w:locked/>
    <w:rPr>
      <w:b/>
      <w:bCs/>
      <w:caps/>
    </w:rPr>
  </w:style>
  <w:style w:type="paragraph" w:customStyle="1" w:styleId="012">
    <w:name w:val="01 Заг"/>
    <w:basedOn w:val="a0"/>
    <w:link w:val="011"/>
    <w:qFormat/>
    <w:pPr>
      <w:keepNext/>
      <w:tabs>
        <w:tab w:val="left" w:pos="360"/>
      </w:tabs>
      <w:spacing w:after="120"/>
      <w:contextualSpacing/>
    </w:pPr>
    <w:rPr>
      <w:b/>
      <w:bCs/>
      <w:caps/>
    </w:rPr>
  </w:style>
  <w:style w:type="character" w:customStyle="1" w:styleId="02">
    <w:name w:val="02 Заг Знак"/>
    <w:link w:val="020"/>
    <w:qFormat/>
    <w:locked/>
    <w:rPr>
      <w:b/>
      <w:bCs/>
      <w:caps/>
    </w:rPr>
  </w:style>
  <w:style w:type="paragraph" w:customStyle="1" w:styleId="020">
    <w:name w:val="02 Заг"/>
    <w:basedOn w:val="a0"/>
    <w:link w:val="02"/>
    <w:qFormat/>
    <w:pPr>
      <w:keepNext/>
      <w:spacing w:after="120"/>
      <w:ind w:firstLine="709"/>
      <w:contextualSpacing/>
    </w:pPr>
    <w:rPr>
      <w:b/>
      <w:bCs/>
      <w:caps/>
    </w:rPr>
  </w:style>
  <w:style w:type="character" w:customStyle="1" w:styleId="BodyTextChar">
    <w:name w:val="Body Text Char Знак Знак"/>
    <w:qFormat/>
    <w:rPr>
      <w:sz w:val="28"/>
      <w:szCs w:val="24"/>
      <w:lang w:val="ru-RU" w:eastAsia="ru-RU" w:bidi="ar-SA"/>
    </w:rPr>
  </w:style>
  <w:style w:type="character" w:customStyle="1" w:styleId="3e">
    <w:name w:val="Знак Знак3"/>
    <w:qFormat/>
    <w:rPr>
      <w:sz w:val="24"/>
      <w:szCs w:val="24"/>
      <w:lang w:val="ru-RU" w:eastAsia="ru-RU" w:bidi="ar-SA"/>
    </w:rPr>
  </w:style>
  <w:style w:type="character" w:customStyle="1" w:styleId="22">
    <w:name w:val="Основной текст 2 Знак"/>
    <w:link w:val="20"/>
    <w:qFormat/>
  </w:style>
  <w:style w:type="character" w:customStyle="1" w:styleId="211">
    <w:name w:val="Основной текст 2 Знак1"/>
    <w:basedOn w:val="a2"/>
    <w:uiPriority w:val="99"/>
    <w:semiHidden/>
    <w:qFormat/>
  </w:style>
  <w:style w:type="character" w:customStyle="1" w:styleId="31">
    <w:name w:val="Основной текст с отступом 3 Знак"/>
    <w:link w:val="30"/>
    <w:qFormat/>
    <w:rPr>
      <w:sz w:val="22"/>
    </w:rPr>
  </w:style>
  <w:style w:type="character" w:customStyle="1" w:styleId="38">
    <w:name w:val="Основной текст 3 Знак"/>
    <w:link w:val="37"/>
    <w:qFormat/>
    <w:rPr>
      <w:sz w:val="16"/>
      <w:szCs w:val="16"/>
    </w:rPr>
  </w:style>
  <w:style w:type="character" w:customStyle="1" w:styleId="313">
    <w:name w:val="Основной текст 3 Знак1"/>
    <w:uiPriority w:val="99"/>
    <w:semiHidden/>
    <w:qFormat/>
    <w:rPr>
      <w:sz w:val="16"/>
      <w:szCs w:val="16"/>
    </w:rPr>
  </w:style>
  <w:style w:type="character" w:customStyle="1" w:styleId="94">
    <w:name w:val="Знак Знак9"/>
    <w:qFormat/>
    <w:rPr>
      <w:rFonts w:eastAsia="Times New Roman"/>
      <w:lang w:eastAsia="ru-RU"/>
    </w:rPr>
  </w:style>
  <w:style w:type="character" w:customStyle="1" w:styleId="rvts6">
    <w:name w:val="rvts6"/>
    <w:basedOn w:val="a2"/>
    <w:qFormat/>
  </w:style>
  <w:style w:type="character" w:customStyle="1" w:styleId="54">
    <w:name w:val="Основной текст (5)_"/>
    <w:link w:val="55"/>
    <w:uiPriority w:val="99"/>
    <w:qFormat/>
    <w:locked/>
    <w:rPr>
      <w:sz w:val="23"/>
      <w:shd w:val="clear" w:color="auto" w:fill="FFFFFF"/>
    </w:rPr>
  </w:style>
  <w:style w:type="paragraph" w:customStyle="1" w:styleId="55">
    <w:name w:val="Основной текст (5)"/>
    <w:basedOn w:val="a0"/>
    <w:link w:val="54"/>
    <w:uiPriority w:val="99"/>
    <w:qFormat/>
    <w:pPr>
      <w:shd w:val="clear" w:color="auto" w:fill="FFFFFF"/>
      <w:spacing w:before="180" w:line="240" w:lineRule="atLeast"/>
      <w:ind w:hanging="1360"/>
    </w:pPr>
    <w:rPr>
      <w:sz w:val="23"/>
      <w:shd w:val="clear" w:color="auto" w:fill="FFFFFF"/>
    </w:rPr>
  </w:style>
  <w:style w:type="character" w:customStyle="1" w:styleId="aff4">
    <w:name w:val="Заголовок Знак"/>
    <w:link w:val="aff3"/>
    <w:qFormat/>
    <w:rPr>
      <w:sz w:val="32"/>
      <w:szCs w:val="24"/>
    </w:rPr>
  </w:style>
  <w:style w:type="character" w:customStyle="1" w:styleId="affa">
    <w:name w:val="Подзаголовок Знак"/>
    <w:link w:val="aff9"/>
    <w:uiPriority w:val="11"/>
    <w:qFormat/>
    <w:rPr>
      <w:b/>
      <w:sz w:val="24"/>
    </w:rPr>
  </w:style>
  <w:style w:type="character" w:customStyle="1" w:styleId="2f1">
    <w:name w:val="Цитата 2 Знак"/>
    <w:basedOn w:val="a2"/>
    <w:link w:val="2f2"/>
    <w:uiPriority w:val="29"/>
    <w:qFormat/>
    <w:rPr>
      <w:rFonts w:ascii="Calibri" w:hAnsi="Calibri"/>
      <w:i/>
      <w:sz w:val="24"/>
      <w:szCs w:val="24"/>
    </w:rPr>
  </w:style>
  <w:style w:type="paragraph" w:styleId="2f2">
    <w:name w:val="Quote"/>
    <w:basedOn w:val="a0"/>
    <w:next w:val="a0"/>
    <w:link w:val="2f1"/>
    <w:uiPriority w:val="29"/>
    <w:qFormat/>
    <w:rPr>
      <w:rFonts w:ascii="Calibri" w:hAnsi="Calibri"/>
      <w:i/>
      <w:sz w:val="24"/>
      <w:szCs w:val="24"/>
    </w:rPr>
  </w:style>
  <w:style w:type="character" w:customStyle="1" w:styleId="affff3">
    <w:name w:val="Выделенная цитата Знак"/>
    <w:basedOn w:val="a2"/>
    <w:link w:val="affff4"/>
    <w:uiPriority w:val="30"/>
    <w:qFormat/>
    <w:rPr>
      <w:rFonts w:ascii="Calibri" w:hAnsi="Calibri"/>
      <w:b/>
      <w:i/>
      <w:sz w:val="24"/>
    </w:rPr>
  </w:style>
  <w:style w:type="paragraph" w:styleId="affff4">
    <w:name w:val="Intense Quote"/>
    <w:basedOn w:val="a0"/>
    <w:next w:val="a0"/>
    <w:link w:val="affff3"/>
    <w:uiPriority w:val="30"/>
    <w:qFormat/>
    <w:pPr>
      <w:ind w:left="720" w:right="720"/>
    </w:pPr>
    <w:rPr>
      <w:rFonts w:ascii="Calibri" w:hAnsi="Calibri"/>
      <w:b/>
      <w:i/>
      <w:sz w:val="24"/>
    </w:rPr>
  </w:style>
  <w:style w:type="character" w:customStyle="1" w:styleId="1f3">
    <w:name w:val="Слабое выделение1"/>
    <w:uiPriority w:val="19"/>
    <w:qFormat/>
    <w:rPr>
      <w:i/>
      <w:color w:val="5A5A5A"/>
    </w:rPr>
  </w:style>
  <w:style w:type="character" w:customStyle="1" w:styleId="1f4">
    <w:name w:val="Сильное выделение1"/>
    <w:uiPriority w:val="21"/>
    <w:qFormat/>
    <w:rPr>
      <w:b/>
      <w:i/>
      <w:sz w:val="24"/>
      <w:szCs w:val="24"/>
      <w:u w:val="single"/>
    </w:rPr>
  </w:style>
  <w:style w:type="character" w:customStyle="1" w:styleId="1f5">
    <w:name w:val="Слабая ссылка1"/>
    <w:uiPriority w:val="31"/>
    <w:qFormat/>
    <w:rPr>
      <w:sz w:val="24"/>
      <w:szCs w:val="24"/>
      <w:u w:val="single"/>
    </w:rPr>
  </w:style>
  <w:style w:type="character" w:customStyle="1" w:styleId="1f6">
    <w:name w:val="Сильная ссылка1"/>
    <w:uiPriority w:val="32"/>
    <w:qFormat/>
    <w:rPr>
      <w:b/>
      <w:sz w:val="24"/>
      <w:u w:val="single"/>
    </w:rPr>
  </w:style>
  <w:style w:type="character" w:customStyle="1" w:styleId="1f7">
    <w:name w:val="Название книги1"/>
    <w:uiPriority w:val="33"/>
    <w:qFormat/>
    <w:rPr>
      <w:rFonts w:ascii="Cambria" w:eastAsia="Times New Roman" w:hAnsi="Cambria"/>
      <w:b/>
      <w:i/>
      <w:sz w:val="24"/>
      <w:szCs w:val="24"/>
    </w:rPr>
  </w:style>
  <w:style w:type="character" w:customStyle="1" w:styleId="1f8">
    <w:name w:val="Знак сноски1"/>
    <w:qFormat/>
    <w:rPr>
      <w:vertAlign w:val="superscript"/>
    </w:rPr>
  </w:style>
  <w:style w:type="character" w:customStyle="1" w:styleId="2f3">
    <w:name w:val="Знак сноски2"/>
    <w:qFormat/>
    <w:rPr>
      <w:vertAlign w:val="superscript"/>
    </w:rPr>
  </w:style>
  <w:style w:type="character" w:customStyle="1" w:styleId="rcol">
    <w:name w:val="rcol"/>
    <w:qFormat/>
  </w:style>
  <w:style w:type="character" w:customStyle="1" w:styleId="aff">
    <w:name w:val="Дата Знак"/>
    <w:link w:val="afe"/>
    <w:qFormat/>
    <w:rPr>
      <w:sz w:val="24"/>
    </w:rPr>
  </w:style>
  <w:style w:type="character" w:customStyle="1" w:styleId="z-0">
    <w:name w:val="z-Конец формы Знак"/>
    <w:link w:val="z-10"/>
    <w:qFormat/>
    <w:rPr>
      <w:rFonts w:ascii="Arial" w:eastAsia="Batang" w:hAnsi="Arial" w:cs="Arial"/>
      <w:vanish/>
      <w:sz w:val="16"/>
      <w:szCs w:val="16"/>
      <w:lang w:eastAsia="ko-KR"/>
    </w:rPr>
  </w:style>
  <w:style w:type="paragraph" w:customStyle="1" w:styleId="z-10">
    <w:name w:val="z-Конец формы1"/>
    <w:basedOn w:val="a0"/>
    <w:next w:val="a0"/>
    <w:link w:val="z-0"/>
    <w:qFormat/>
    <w:pPr>
      <w:pBdr>
        <w:top w:val="single" w:sz="6" w:space="1" w:color="000000"/>
      </w:pBdr>
      <w:jc w:val="center"/>
    </w:pPr>
    <w:rPr>
      <w:rFonts w:ascii="Arial" w:eastAsia="Batang" w:hAnsi="Arial" w:cs="Arial"/>
      <w:vanish/>
      <w:sz w:val="16"/>
      <w:szCs w:val="16"/>
      <w:lang w:eastAsia="ko-KR"/>
    </w:rPr>
  </w:style>
  <w:style w:type="character" w:customStyle="1" w:styleId="blk">
    <w:name w:val="blk"/>
    <w:basedOn w:val="a2"/>
    <w:qFormat/>
  </w:style>
  <w:style w:type="character" w:customStyle="1" w:styleId="s0">
    <w:name w:val="s0"/>
    <w:qFormat/>
  </w:style>
  <w:style w:type="character" w:customStyle="1" w:styleId="-user">
    <w:name w:val="Интернет-ссылка (user)"/>
    <w:uiPriority w:val="99"/>
    <w:qFormat/>
    <w:rPr>
      <w:color w:val="0000FF"/>
      <w:u w:val="single"/>
    </w:rPr>
  </w:style>
  <w:style w:type="character" w:customStyle="1" w:styleId="size1">
    <w:name w:val="size1"/>
    <w:qFormat/>
  </w:style>
  <w:style w:type="character" w:customStyle="1" w:styleId="user0">
    <w:name w:val="Символ сноски (user)"/>
    <w:qFormat/>
    <w:rPr>
      <w:vertAlign w:val="superscript"/>
    </w:rPr>
  </w:style>
  <w:style w:type="character" w:customStyle="1" w:styleId="95pt0">
    <w:name w:val="Основной текст + 9;5 pt"/>
    <w:qFormat/>
    <w:rPr>
      <w:rFonts w:eastAsia="Times New Roman"/>
      <w:color w:val="000000"/>
      <w:spacing w:val="0"/>
      <w:w w:val="100"/>
      <w:sz w:val="19"/>
      <w:szCs w:val="19"/>
      <w:shd w:val="clear" w:color="auto" w:fill="FFFFFF"/>
      <w:lang w:val="ru-RU"/>
    </w:rPr>
  </w:style>
  <w:style w:type="character" w:customStyle="1" w:styleId="dynatree-title">
    <w:name w:val="dynatree-title"/>
    <w:qFormat/>
  </w:style>
  <w:style w:type="character" w:customStyle="1" w:styleId="1f9">
    <w:name w:val="Название Знак1"/>
    <w:uiPriority w:val="10"/>
    <w:qFormat/>
    <w:rPr>
      <w:rFonts w:ascii="Calibri Light" w:eastAsia="Times New Roman" w:hAnsi="Calibri Light" w:cs="Times New Roman"/>
      <w:spacing w:val="-10"/>
      <w:kern w:val="2"/>
      <w:sz w:val="56"/>
      <w:szCs w:val="56"/>
    </w:rPr>
  </w:style>
  <w:style w:type="character" w:customStyle="1" w:styleId="56">
    <w:name w:val="Основной текст + Полужирный5"/>
    <w:qFormat/>
    <w:rPr>
      <w:rFonts w:ascii="Times New Roman" w:hAnsi="Times New Roman"/>
      <w:b/>
      <w:spacing w:val="0"/>
      <w:sz w:val="21"/>
    </w:rPr>
  </w:style>
  <w:style w:type="character" w:customStyle="1" w:styleId="sectioninfo2">
    <w:name w:val="section__info2"/>
    <w:basedOn w:val="a2"/>
    <w:qFormat/>
    <w:rPr>
      <w:sz w:val="24"/>
      <w:szCs w:val="24"/>
    </w:rPr>
  </w:style>
  <w:style w:type="character" w:customStyle="1" w:styleId="chars-valuevalue-text-desc">
    <w:name w:val="chars-value__value-text-desc"/>
    <w:basedOn w:val="a2"/>
    <w:qFormat/>
  </w:style>
  <w:style w:type="character" w:customStyle="1" w:styleId="chars-valuevalue">
    <w:name w:val="chars-value__value"/>
    <w:basedOn w:val="a2"/>
    <w:qFormat/>
  </w:style>
  <w:style w:type="character" w:customStyle="1" w:styleId="chars-valuevalue-min-val">
    <w:name w:val="chars-value__value-min-val"/>
    <w:basedOn w:val="a2"/>
    <w:qFormat/>
  </w:style>
  <w:style w:type="character" w:customStyle="1" w:styleId="chars-valuevalue-max-val">
    <w:name w:val="chars-value__value-max-val"/>
    <w:basedOn w:val="a2"/>
    <w:qFormat/>
  </w:style>
  <w:style w:type="character" w:customStyle="1" w:styleId="FontStyle37">
    <w:name w:val="Font Style37"/>
    <w:basedOn w:val="a2"/>
    <w:uiPriority w:val="99"/>
    <w:qFormat/>
    <w:rPr>
      <w:rFonts w:ascii="Times New Roman" w:hAnsi="Times New Roman" w:cs="Times New Roman"/>
      <w:sz w:val="14"/>
      <w:szCs w:val="14"/>
    </w:rPr>
  </w:style>
  <w:style w:type="character" w:customStyle="1" w:styleId="3f">
    <w:name w:val="Основной текст (3)_"/>
    <w:basedOn w:val="a2"/>
    <w:link w:val="3f0"/>
    <w:qFormat/>
    <w:rPr>
      <w:b/>
      <w:bCs/>
      <w:shd w:val="clear" w:color="auto" w:fill="FFFFFF"/>
    </w:rPr>
  </w:style>
  <w:style w:type="paragraph" w:customStyle="1" w:styleId="3f0">
    <w:name w:val="Основной текст (3)"/>
    <w:basedOn w:val="a0"/>
    <w:link w:val="3f"/>
    <w:qFormat/>
    <w:pPr>
      <w:widowControl w:val="0"/>
      <w:shd w:val="clear" w:color="auto" w:fill="FFFFFF"/>
      <w:suppressAutoHyphens/>
      <w:spacing w:line="302" w:lineRule="exact"/>
      <w:jc w:val="center"/>
    </w:pPr>
    <w:rPr>
      <w:b/>
      <w:bCs/>
    </w:rPr>
  </w:style>
  <w:style w:type="character" w:customStyle="1" w:styleId="fontstyle01">
    <w:name w:val="fontstyle01"/>
    <w:basedOn w:val="a2"/>
    <w:qFormat/>
    <w:rPr>
      <w:rFonts w:ascii="KasperskySans-Light" w:hAnsi="KasperskySans-Light"/>
      <w:color w:val="000000"/>
      <w:sz w:val="22"/>
      <w:szCs w:val="22"/>
    </w:rPr>
  </w:style>
  <w:style w:type="character" w:customStyle="1" w:styleId="1fa">
    <w:name w:val="Нумерованный_1 Знак"/>
    <w:link w:val="1fb"/>
    <w:qFormat/>
    <w:rPr>
      <w:sz w:val="24"/>
      <w:szCs w:val="24"/>
      <w:lang w:eastAsia="en-US"/>
    </w:rPr>
  </w:style>
  <w:style w:type="paragraph" w:customStyle="1" w:styleId="1fb">
    <w:name w:val="Нумерованный_1"/>
    <w:basedOn w:val="a0"/>
    <w:link w:val="1fa"/>
    <w:qFormat/>
    <w:pPr>
      <w:tabs>
        <w:tab w:val="left" w:pos="1134"/>
      </w:tabs>
      <w:spacing w:before="120"/>
      <w:ind w:firstLine="567"/>
      <w:jc w:val="both"/>
    </w:pPr>
    <w:rPr>
      <w:sz w:val="24"/>
      <w:szCs w:val="24"/>
      <w:lang w:eastAsia="en-US"/>
    </w:rPr>
  </w:style>
  <w:style w:type="character" w:customStyle="1" w:styleId="2f4">
    <w:name w:val="Нумерованный_2 Знак"/>
    <w:link w:val="2f5"/>
    <w:qFormat/>
    <w:rPr>
      <w:sz w:val="24"/>
      <w:szCs w:val="24"/>
      <w:lang w:eastAsia="en-US"/>
    </w:rPr>
  </w:style>
  <w:style w:type="paragraph" w:customStyle="1" w:styleId="2f5">
    <w:name w:val="Нумерованный_2"/>
    <w:basedOn w:val="1fb"/>
    <w:link w:val="2f4"/>
    <w:qFormat/>
  </w:style>
  <w:style w:type="character" w:customStyle="1" w:styleId="1fc">
    <w:name w:val="Неразрешенное упоминание1"/>
    <w:basedOn w:val="a2"/>
    <w:uiPriority w:val="99"/>
    <w:semiHidden/>
    <w:unhideWhenUsed/>
    <w:qFormat/>
    <w:rPr>
      <w:color w:val="605E5C"/>
      <w:shd w:val="clear" w:color="auto" w:fill="E1DFDD"/>
    </w:rPr>
  </w:style>
  <w:style w:type="character" w:customStyle="1" w:styleId="1fd">
    <w:name w:val="Большой список уровень 1 Знак"/>
    <w:basedOn w:val="a2"/>
    <w:link w:val="1fe"/>
    <w:qFormat/>
    <w:rPr>
      <w:rFonts w:eastAsiaTheme="minorHAnsi" w:cs="Calibri"/>
      <w:b/>
      <w:bCs/>
      <w:sz w:val="28"/>
      <w:szCs w:val="28"/>
      <w:lang w:eastAsia="en-US"/>
    </w:rPr>
  </w:style>
  <w:style w:type="paragraph" w:customStyle="1" w:styleId="1fe">
    <w:name w:val="Большой список уровень 1"/>
    <w:basedOn w:val="a0"/>
    <w:next w:val="a0"/>
    <w:link w:val="1fd"/>
    <w:qFormat/>
    <w:pPr>
      <w:keepNext/>
      <w:tabs>
        <w:tab w:val="left" w:pos="0"/>
      </w:tabs>
      <w:spacing w:before="360" w:line="276" w:lineRule="auto"/>
      <w:ind w:right="709" w:firstLine="709"/>
      <w:jc w:val="center"/>
    </w:pPr>
    <w:rPr>
      <w:rFonts w:eastAsiaTheme="minorHAnsi" w:cs="Calibri"/>
      <w:b/>
      <w:bCs/>
      <w:sz w:val="28"/>
      <w:szCs w:val="28"/>
      <w:lang w:eastAsia="en-US"/>
    </w:rPr>
  </w:style>
  <w:style w:type="character" w:styleId="affff5">
    <w:name w:val="Placeholder Text"/>
    <w:basedOn w:val="a2"/>
    <w:uiPriority w:val="99"/>
    <w:semiHidden/>
    <w:qFormat/>
    <w:rPr>
      <w:color w:val="808080"/>
    </w:rPr>
  </w:style>
  <w:style w:type="character" w:customStyle="1" w:styleId="control-label-required">
    <w:name w:val="control-label-required"/>
    <w:basedOn w:val="a2"/>
    <w:qFormat/>
  </w:style>
  <w:style w:type="character" w:customStyle="1" w:styleId="2f6">
    <w:name w:val="Неразрешенное упоминание2"/>
    <w:basedOn w:val="a2"/>
    <w:uiPriority w:val="99"/>
    <w:semiHidden/>
    <w:unhideWhenUsed/>
    <w:qFormat/>
    <w:rPr>
      <w:color w:val="605E5C"/>
      <w:shd w:val="clear" w:color="auto" w:fill="E1DFDD"/>
    </w:rPr>
  </w:style>
  <w:style w:type="character" w:customStyle="1" w:styleId="UnresolvedMention">
    <w:name w:val="Unresolved Mention"/>
    <w:basedOn w:val="a2"/>
    <w:uiPriority w:val="99"/>
    <w:semiHidden/>
    <w:unhideWhenUsed/>
    <w:qFormat/>
    <w:rPr>
      <w:color w:val="605E5C"/>
      <w:shd w:val="clear" w:color="auto" w:fill="E1DFDD"/>
    </w:rPr>
  </w:style>
  <w:style w:type="paragraph" w:customStyle="1" w:styleId="1ff">
    <w:name w:val="Заголовок1"/>
    <w:basedOn w:val="a0"/>
    <w:next w:val="a1"/>
    <w:qFormat/>
    <w:pPr>
      <w:keepNext/>
      <w:spacing w:before="240" w:after="120"/>
    </w:pPr>
    <w:rPr>
      <w:rFonts w:ascii="Liberation Sans" w:eastAsia="Microsoft YaHei" w:hAnsi="Liberation Sans" w:cs="Arial"/>
      <w:sz w:val="28"/>
      <w:szCs w:val="28"/>
    </w:rPr>
  </w:style>
  <w:style w:type="paragraph" w:customStyle="1" w:styleId="1ff0">
    <w:name w:val="Название объекта1"/>
    <w:basedOn w:val="a0"/>
    <w:next w:val="a0"/>
    <w:qFormat/>
    <w:pPr>
      <w:suppressLineNumbers/>
      <w:suppressAutoHyphens/>
      <w:spacing w:before="120" w:after="120"/>
      <w:ind w:firstLine="709"/>
      <w:jc w:val="both"/>
    </w:pPr>
    <w:rPr>
      <w:rFonts w:eastAsiaTheme="minorHAnsi" w:cs="Arial"/>
      <w:i/>
      <w:iCs/>
      <w:sz w:val="24"/>
      <w:szCs w:val="24"/>
      <w:lang w:eastAsia="en-US"/>
    </w:rPr>
  </w:style>
  <w:style w:type="paragraph" w:customStyle="1" w:styleId="Iniiaiieoaeno">
    <w:name w:val="Iniiaiie oaeno"/>
    <w:basedOn w:val="a0"/>
    <w:qFormat/>
    <w:pPr>
      <w:suppressAutoHyphens/>
      <w:jc w:val="center"/>
    </w:pPr>
    <w:rPr>
      <w:rFonts w:ascii="Arial" w:hAnsi="Arial" w:cs="Arial"/>
      <w:sz w:val="24"/>
      <w:szCs w:val="24"/>
    </w:rPr>
  </w:style>
  <w:style w:type="paragraph" w:customStyle="1" w:styleId="HeaderandFooter">
    <w:name w:val="Header and Footer"/>
    <w:basedOn w:val="a0"/>
    <w:qFormat/>
  </w:style>
  <w:style w:type="paragraph" w:customStyle="1" w:styleId="212">
    <w:name w:val="Основной текст 21"/>
    <w:basedOn w:val="a0"/>
    <w:qFormat/>
    <w:pPr>
      <w:jc w:val="center"/>
    </w:pPr>
    <w:rPr>
      <w:b/>
      <w:sz w:val="28"/>
    </w:rPr>
  </w:style>
  <w:style w:type="paragraph" w:customStyle="1" w:styleId="1ff1">
    <w:name w:val="Стиль1"/>
    <w:basedOn w:val="a0"/>
    <w:qFormat/>
    <w:pPr>
      <w:jc w:val="center"/>
    </w:pPr>
    <w:rPr>
      <w:b/>
      <w:sz w:val="28"/>
    </w:rPr>
  </w:style>
  <w:style w:type="paragraph" w:customStyle="1" w:styleId="2f7">
    <w:name w:val="Стиль2"/>
    <w:basedOn w:val="a0"/>
    <w:qFormat/>
    <w:pPr>
      <w:ind w:firstLine="426"/>
      <w:jc w:val="both"/>
    </w:pPr>
    <w:rPr>
      <w:sz w:val="24"/>
    </w:rPr>
  </w:style>
  <w:style w:type="paragraph" w:customStyle="1" w:styleId="48">
    <w:name w:val="Стиль4"/>
    <w:basedOn w:val="a0"/>
    <w:qFormat/>
    <w:pPr>
      <w:jc w:val="both"/>
    </w:pPr>
    <w:rPr>
      <w:sz w:val="24"/>
    </w:rPr>
  </w:style>
  <w:style w:type="paragraph" w:customStyle="1" w:styleId="3f1">
    <w:name w:val="Стиль3"/>
    <w:basedOn w:val="a0"/>
    <w:qFormat/>
    <w:pPr>
      <w:jc w:val="both"/>
    </w:pPr>
  </w:style>
  <w:style w:type="paragraph" w:customStyle="1" w:styleId="57">
    <w:name w:val="Стиль5"/>
    <w:basedOn w:val="a0"/>
    <w:qFormat/>
    <w:pPr>
      <w:ind w:firstLine="426"/>
      <w:jc w:val="center"/>
    </w:pPr>
    <w:rPr>
      <w:sz w:val="24"/>
    </w:rPr>
  </w:style>
  <w:style w:type="paragraph" w:customStyle="1" w:styleId="2f8">
    <w:name w:val="çàãîëîâîê 2"/>
    <w:basedOn w:val="a0"/>
    <w:next w:val="a0"/>
    <w:qFormat/>
    <w:pPr>
      <w:keepNext/>
      <w:widowControl w:val="0"/>
      <w:jc w:val="center"/>
    </w:pPr>
    <w:rPr>
      <w:b/>
      <w:sz w:val="32"/>
    </w:rPr>
  </w:style>
  <w:style w:type="paragraph" w:customStyle="1" w:styleId="75">
    <w:name w:val="Стиль7"/>
    <w:basedOn w:val="3f1"/>
    <w:qFormat/>
    <w:pPr>
      <w:ind w:firstLine="426"/>
    </w:pPr>
  </w:style>
  <w:style w:type="paragraph" w:customStyle="1" w:styleId="1ff2">
    <w:name w:val="Обычный1"/>
    <w:qFormat/>
    <w:pPr>
      <w:widowControl w:val="0"/>
      <w:suppressAutoHyphens/>
      <w:ind w:left="120" w:firstLine="560"/>
    </w:pPr>
    <w:rPr>
      <w:rFonts w:ascii="Arial" w:eastAsia="Times New Roman" w:hAnsi="Arial"/>
      <w:sz w:val="22"/>
    </w:rPr>
  </w:style>
  <w:style w:type="paragraph" w:customStyle="1" w:styleId="314">
    <w:name w:val="Основной текст с отступом 31"/>
    <w:basedOn w:val="1ff2"/>
    <w:qFormat/>
    <w:pPr>
      <w:spacing w:line="360" w:lineRule="auto"/>
      <w:ind w:left="0" w:firstLine="709"/>
      <w:jc w:val="both"/>
    </w:pPr>
    <w:rPr>
      <w:sz w:val="24"/>
    </w:rPr>
  </w:style>
  <w:style w:type="paragraph" w:customStyle="1" w:styleId="2f9">
    <w:name w:val="Текст_начало_2"/>
    <w:basedOn w:val="a0"/>
    <w:qFormat/>
    <w:pPr>
      <w:spacing w:line="360" w:lineRule="exact"/>
      <w:jc w:val="both"/>
    </w:pPr>
    <w:rPr>
      <w:rFonts w:ascii="Arial" w:hAnsi="Arial"/>
      <w:sz w:val="24"/>
      <w:lang w:val="en-GB"/>
    </w:rPr>
  </w:style>
  <w:style w:type="paragraph" w:customStyle="1" w:styleId="BodyText21">
    <w:name w:val="Body Text 21"/>
    <w:basedOn w:val="1ff2"/>
    <w:qFormat/>
    <w:pPr>
      <w:spacing w:line="360" w:lineRule="auto"/>
      <w:ind w:left="0" w:firstLine="851"/>
      <w:jc w:val="both"/>
    </w:pPr>
    <w:rPr>
      <w:sz w:val="24"/>
    </w:rPr>
  </w:style>
  <w:style w:type="paragraph" w:customStyle="1" w:styleId="113">
    <w:name w:val="заголовок 11"/>
    <w:basedOn w:val="a0"/>
    <w:next w:val="a0"/>
    <w:qFormat/>
    <w:pPr>
      <w:keepNext/>
      <w:jc w:val="center"/>
    </w:pPr>
    <w:rPr>
      <w:rFonts w:cs="Arial"/>
      <w:sz w:val="24"/>
    </w:rPr>
  </w:style>
  <w:style w:type="paragraph" w:customStyle="1" w:styleId="ConsNormal">
    <w:name w:val="ConsNormal"/>
    <w:link w:val="ConsNormal0"/>
    <w:qFormat/>
    <w:pPr>
      <w:widowControl w:val="0"/>
      <w:suppressAutoHyphens/>
      <w:ind w:right="19772" w:firstLine="720"/>
    </w:pPr>
    <w:rPr>
      <w:rFonts w:ascii="Arial" w:eastAsia="Times New Roman" w:hAnsi="Arial" w:cs="Arial"/>
    </w:rPr>
  </w:style>
  <w:style w:type="paragraph" w:customStyle="1" w:styleId="FR5">
    <w:name w:val="FR5"/>
    <w:qFormat/>
    <w:pPr>
      <w:widowControl w:val="0"/>
      <w:suppressAutoHyphens/>
      <w:spacing w:line="300" w:lineRule="auto"/>
    </w:pPr>
    <w:rPr>
      <w:rFonts w:ascii="Arial" w:eastAsia="Times New Roman" w:hAnsi="Arial"/>
      <w:b/>
      <w:sz w:val="22"/>
    </w:rPr>
  </w:style>
  <w:style w:type="paragraph" w:customStyle="1" w:styleId="FR3">
    <w:name w:val="FR3"/>
    <w:qFormat/>
    <w:pPr>
      <w:widowControl w:val="0"/>
      <w:suppressAutoHyphens/>
      <w:spacing w:line="300" w:lineRule="auto"/>
      <w:ind w:left="800" w:right="600"/>
      <w:jc w:val="center"/>
    </w:pPr>
    <w:rPr>
      <w:rFonts w:eastAsia="Times New Roman"/>
      <w:sz w:val="40"/>
    </w:rPr>
  </w:style>
  <w:style w:type="paragraph" w:customStyle="1" w:styleId="FR1">
    <w:name w:val="FR1"/>
    <w:qFormat/>
    <w:pPr>
      <w:widowControl w:val="0"/>
      <w:suppressAutoHyphens/>
      <w:spacing w:before="3100"/>
      <w:jc w:val="center"/>
    </w:pPr>
    <w:rPr>
      <w:rFonts w:eastAsia="Times New Roman"/>
      <w:sz w:val="64"/>
    </w:rPr>
  </w:style>
  <w:style w:type="paragraph" w:customStyle="1" w:styleId="FR2">
    <w:name w:val="FR2"/>
    <w:qFormat/>
    <w:pPr>
      <w:widowControl w:val="0"/>
      <w:suppressAutoHyphens/>
      <w:spacing w:before="320" w:line="300" w:lineRule="auto"/>
      <w:jc w:val="center"/>
    </w:pPr>
    <w:rPr>
      <w:rFonts w:eastAsia="Times New Roman"/>
      <w:b/>
      <w:sz w:val="48"/>
    </w:rPr>
  </w:style>
  <w:style w:type="paragraph" w:customStyle="1" w:styleId="FR4">
    <w:name w:val="FR4"/>
    <w:qFormat/>
    <w:pPr>
      <w:widowControl w:val="0"/>
      <w:suppressAutoHyphens/>
      <w:spacing w:before="460"/>
      <w:ind w:left="2560"/>
    </w:pPr>
    <w:rPr>
      <w:rFonts w:ascii="Arial" w:eastAsia="Times New Roman" w:hAnsi="Arial"/>
      <w:sz w:val="32"/>
    </w:rPr>
  </w:style>
  <w:style w:type="paragraph" w:customStyle="1" w:styleId="4H4">
    <w:name w:val="Заголовок 4.H4"/>
    <w:basedOn w:val="a0"/>
    <w:next w:val="a0"/>
    <w:qFormat/>
    <w:pPr>
      <w:spacing w:before="120"/>
    </w:pPr>
    <w:rPr>
      <w:sz w:val="22"/>
    </w:rPr>
  </w:style>
  <w:style w:type="paragraph" w:customStyle="1" w:styleId="5H5">
    <w:name w:val="Заголовок 5.H5"/>
    <w:basedOn w:val="a0"/>
    <w:next w:val="a0"/>
    <w:qFormat/>
    <w:pPr>
      <w:spacing w:before="120"/>
    </w:pPr>
    <w:rPr>
      <w:sz w:val="22"/>
    </w:rPr>
  </w:style>
  <w:style w:type="paragraph" w:customStyle="1" w:styleId="3H3">
    <w:name w:val="Заголовок 3.H3"/>
    <w:basedOn w:val="a0"/>
    <w:next w:val="a0"/>
    <w:qFormat/>
    <w:pPr>
      <w:spacing w:before="120"/>
    </w:pPr>
    <w:rPr>
      <w:sz w:val="22"/>
    </w:rPr>
  </w:style>
  <w:style w:type="paragraph" w:customStyle="1" w:styleId="Web">
    <w:name w:val="Обычный (Web)"/>
    <w:basedOn w:val="a0"/>
    <w:link w:val="Web0"/>
    <w:qFormat/>
    <w:pPr>
      <w:spacing w:beforeAutospacing="1" w:afterAutospacing="1"/>
    </w:pPr>
    <w:rPr>
      <w:sz w:val="24"/>
      <w:szCs w:val="24"/>
    </w:rPr>
  </w:style>
  <w:style w:type="paragraph" w:customStyle="1" w:styleId="affff6">
    <w:name w:val="Тендерные данные"/>
    <w:basedOn w:val="a0"/>
    <w:qFormat/>
    <w:pPr>
      <w:tabs>
        <w:tab w:val="left" w:pos="1985"/>
      </w:tabs>
      <w:spacing w:before="120" w:after="60"/>
      <w:jc w:val="both"/>
    </w:pPr>
    <w:rPr>
      <w:b/>
      <w:sz w:val="24"/>
    </w:rPr>
  </w:style>
  <w:style w:type="paragraph" w:customStyle="1" w:styleId="2-11">
    <w:name w:val="содержание2-11"/>
    <w:basedOn w:val="a0"/>
    <w:qFormat/>
    <w:pPr>
      <w:spacing w:after="60"/>
      <w:jc w:val="both"/>
    </w:pPr>
    <w:rPr>
      <w:sz w:val="24"/>
      <w:szCs w:val="24"/>
    </w:rPr>
  </w:style>
  <w:style w:type="paragraph" w:customStyle="1" w:styleId="1ff3">
    <w:name w:val="текст1"/>
    <w:qFormat/>
    <w:pPr>
      <w:suppressAutoHyphens/>
      <w:ind w:firstLine="397"/>
      <w:jc w:val="both"/>
    </w:pPr>
    <w:rPr>
      <w:rFonts w:ascii="SchoolBookC" w:eastAsia="Times New Roman" w:hAnsi="SchoolBookC"/>
      <w:sz w:val="24"/>
    </w:rPr>
  </w:style>
  <w:style w:type="paragraph" w:customStyle="1" w:styleId="affff7">
    <w:name w:val="втяжка"/>
    <w:basedOn w:val="1ff3"/>
    <w:next w:val="1ff3"/>
    <w:qFormat/>
    <w:pPr>
      <w:tabs>
        <w:tab w:val="left" w:pos="567"/>
      </w:tabs>
      <w:spacing w:before="57"/>
      <w:ind w:left="567" w:hanging="567"/>
    </w:pPr>
  </w:style>
  <w:style w:type="paragraph" w:customStyle="1" w:styleId="affff8">
    <w:name w:val="текст"/>
    <w:qFormat/>
    <w:pPr>
      <w:suppressAutoHyphens/>
      <w:jc w:val="both"/>
    </w:pPr>
    <w:rPr>
      <w:rFonts w:ascii="SchoolBookC" w:eastAsia="Times New Roman" w:hAnsi="SchoolBookC"/>
      <w:color w:val="000000"/>
      <w:sz w:val="24"/>
    </w:rPr>
  </w:style>
  <w:style w:type="paragraph" w:customStyle="1" w:styleId="affff9">
    <w:name w:val="текст таблицы"/>
    <w:basedOn w:val="a0"/>
    <w:qFormat/>
    <w:pPr>
      <w:spacing w:before="120"/>
      <w:ind w:right="-102"/>
    </w:pPr>
    <w:rPr>
      <w:sz w:val="24"/>
      <w:szCs w:val="24"/>
    </w:rPr>
  </w:style>
  <w:style w:type="paragraph" w:customStyle="1" w:styleId="affffa">
    <w:name w:val="Раздел"/>
    <w:basedOn w:val="a0"/>
    <w:qFormat/>
    <w:pPr>
      <w:tabs>
        <w:tab w:val="left" w:pos="1440"/>
      </w:tabs>
      <w:spacing w:before="120" w:after="120"/>
      <w:ind w:left="720" w:hanging="720"/>
      <w:jc w:val="center"/>
    </w:pPr>
    <w:rPr>
      <w:rFonts w:ascii="Arial Narrow" w:hAnsi="Arial Narrow"/>
      <w:b/>
      <w:sz w:val="28"/>
    </w:rPr>
  </w:style>
  <w:style w:type="paragraph" w:customStyle="1" w:styleId="affffb">
    <w:name w:val="заг_центр"/>
    <w:basedOn w:val="a0"/>
    <w:qFormat/>
    <w:pPr>
      <w:spacing w:before="57"/>
      <w:ind w:left="283" w:right="283"/>
      <w:jc w:val="center"/>
    </w:pPr>
    <w:rPr>
      <w:rFonts w:ascii="AvantGardeGothicC" w:hAnsi="AvantGardeGothicC"/>
      <w:b/>
      <w:i/>
      <w:sz w:val="24"/>
    </w:rPr>
  </w:style>
  <w:style w:type="paragraph" w:customStyle="1" w:styleId="114">
    <w:name w:val="Обычный11"/>
    <w:qFormat/>
    <w:pPr>
      <w:suppressAutoHyphens/>
    </w:pPr>
    <w:rPr>
      <w:rFonts w:ascii="NTHelvetica/Cyrillic" w:eastAsia="Times New Roman" w:hAnsi="NTHelvetica/Cyrillic"/>
      <w:color w:val="000080"/>
      <w:sz w:val="16"/>
    </w:rPr>
  </w:style>
  <w:style w:type="paragraph" w:customStyle="1" w:styleId="TextNormal">
    <w:name w:val="Text Normal"/>
    <w:basedOn w:val="a0"/>
    <w:qFormat/>
    <w:pPr>
      <w:tabs>
        <w:tab w:val="left" w:pos="1170"/>
      </w:tabs>
      <w:ind w:left="360" w:right="448" w:firstLine="540"/>
      <w:jc w:val="both"/>
    </w:pPr>
    <w:rPr>
      <w:rFonts w:ascii="TimesDL" w:hAnsi="TimesDL"/>
      <w:lang w:val="en-GB"/>
    </w:rPr>
  </w:style>
  <w:style w:type="paragraph" w:customStyle="1" w:styleId="StyleFirstline127cm">
    <w:name w:val="Style First line:  127 cm"/>
    <w:basedOn w:val="a0"/>
    <w:qFormat/>
    <w:pPr>
      <w:spacing w:before="120"/>
      <w:ind w:firstLine="720"/>
      <w:jc w:val="both"/>
    </w:pPr>
    <w:rPr>
      <w:rFonts w:ascii="Arial" w:hAnsi="Arial"/>
      <w:sz w:val="24"/>
      <w:lang w:eastAsia="en-US"/>
    </w:rPr>
  </w:style>
  <w:style w:type="paragraph" w:customStyle="1" w:styleId="3f2">
    <w:name w:val="3"/>
    <w:basedOn w:val="a0"/>
    <w:qFormat/>
    <w:pPr>
      <w:jc w:val="both"/>
    </w:pPr>
    <w:rPr>
      <w:sz w:val="24"/>
      <w:szCs w:val="24"/>
    </w:rPr>
  </w:style>
  <w:style w:type="paragraph" w:customStyle="1" w:styleId="2-110">
    <w:name w:val="2-11"/>
    <w:basedOn w:val="a0"/>
    <w:qFormat/>
    <w:pPr>
      <w:spacing w:after="60"/>
      <w:jc w:val="both"/>
    </w:pPr>
    <w:rPr>
      <w:sz w:val="24"/>
      <w:szCs w:val="24"/>
    </w:rPr>
  </w:style>
  <w:style w:type="paragraph" w:customStyle="1" w:styleId="affffc">
    <w:name w:val="Знак Знак Знак Знак"/>
    <w:basedOn w:val="a0"/>
    <w:qFormat/>
    <w:pPr>
      <w:spacing w:after="160" w:line="240" w:lineRule="exact"/>
    </w:pPr>
    <w:rPr>
      <w:rFonts w:ascii="Verdana" w:hAnsi="Verdana"/>
      <w:sz w:val="24"/>
      <w:szCs w:val="24"/>
      <w:lang w:val="en-US" w:eastAsia="en-US"/>
    </w:rPr>
  </w:style>
  <w:style w:type="paragraph" w:customStyle="1" w:styleId="1ff4">
    <w:name w:val="Знак1"/>
    <w:basedOn w:val="a0"/>
    <w:qFormat/>
    <w:pPr>
      <w:spacing w:beforeAutospacing="1" w:afterAutospacing="1"/>
    </w:pPr>
    <w:rPr>
      <w:rFonts w:ascii="Tahoma" w:hAnsi="Tahoma"/>
      <w:lang w:val="en-US" w:eastAsia="en-US"/>
    </w:rPr>
  </w:style>
  <w:style w:type="paragraph" w:customStyle="1" w:styleId="affffd">
    <w:name w:val="Спис_заголовок"/>
    <w:basedOn w:val="a0"/>
    <w:next w:val="aff7"/>
    <w:qFormat/>
    <w:pPr>
      <w:keepNext/>
      <w:keepLines/>
      <w:tabs>
        <w:tab w:val="left" w:pos="0"/>
        <w:tab w:val="left" w:pos="360"/>
      </w:tabs>
      <w:spacing w:before="60" w:after="60"/>
      <w:jc w:val="both"/>
    </w:pPr>
    <w:rPr>
      <w:sz w:val="22"/>
    </w:rPr>
  </w:style>
  <w:style w:type="paragraph" w:customStyle="1" w:styleId="1ff5">
    <w:name w:val="Номер1"/>
    <w:basedOn w:val="aff7"/>
    <w:qFormat/>
    <w:pPr>
      <w:tabs>
        <w:tab w:val="left" w:pos="1077"/>
      </w:tabs>
      <w:spacing w:before="40" w:after="40"/>
      <w:ind w:left="737" w:hanging="380"/>
    </w:pPr>
    <w:rPr>
      <w:sz w:val="22"/>
      <w:szCs w:val="20"/>
    </w:rPr>
  </w:style>
  <w:style w:type="paragraph" w:customStyle="1" w:styleId="1ff6">
    <w:name w:val="Текст1"/>
    <w:basedOn w:val="a0"/>
    <w:qFormat/>
    <w:pPr>
      <w:spacing w:line="360" w:lineRule="auto"/>
      <w:ind w:firstLine="720"/>
      <w:jc w:val="both"/>
    </w:pPr>
    <w:rPr>
      <w:sz w:val="28"/>
    </w:rPr>
  </w:style>
  <w:style w:type="paragraph" w:customStyle="1" w:styleId="130">
    <w:name w:val="Основной13"/>
    <w:basedOn w:val="aff0"/>
    <w:qFormat/>
    <w:pPr>
      <w:widowControl w:val="0"/>
      <w:ind w:left="0" w:firstLine="720"/>
      <w:jc w:val="both"/>
    </w:pPr>
    <w:rPr>
      <w:sz w:val="26"/>
    </w:rPr>
  </w:style>
  <w:style w:type="paragraph" w:customStyle="1" w:styleId="115">
    <w:name w:val="Знак11"/>
    <w:basedOn w:val="a0"/>
    <w:qFormat/>
    <w:pPr>
      <w:spacing w:beforeAutospacing="1" w:afterAutospacing="1"/>
    </w:pPr>
    <w:rPr>
      <w:rFonts w:ascii="Tahoma" w:hAnsi="Tahoma"/>
      <w:lang w:val="en-US" w:eastAsia="en-US"/>
    </w:rPr>
  </w:style>
  <w:style w:type="paragraph" w:customStyle="1" w:styleId="03zagolovok2">
    <w:name w:val="03zagolovok2"/>
    <w:basedOn w:val="a0"/>
    <w:qFormat/>
    <w:pPr>
      <w:keepNext/>
      <w:spacing w:before="360" w:after="120" w:line="360" w:lineRule="atLeast"/>
      <w:outlineLvl w:val="1"/>
    </w:pPr>
    <w:rPr>
      <w:rFonts w:ascii="GaramondC" w:hAnsi="GaramondC"/>
      <w:b/>
      <w:color w:val="000000"/>
      <w:sz w:val="28"/>
      <w:szCs w:val="28"/>
    </w:rPr>
  </w:style>
  <w:style w:type="paragraph" w:customStyle="1" w:styleId="aji5m00">
    <w:name w:val="aji5m0_0"/>
    <w:basedOn w:val="a0"/>
    <w:qFormat/>
    <w:pPr>
      <w:ind w:firstLine="600"/>
      <w:jc w:val="both"/>
    </w:pPr>
    <w:rPr>
      <w:sz w:val="24"/>
      <w:szCs w:val="24"/>
    </w:rPr>
  </w:style>
  <w:style w:type="paragraph" w:customStyle="1" w:styleId="aji5m11">
    <w:name w:val="aji5m1_1"/>
    <w:basedOn w:val="a0"/>
    <w:qFormat/>
    <w:pPr>
      <w:spacing w:before="120" w:after="120"/>
      <w:ind w:left="120" w:right="120" w:firstLine="600"/>
      <w:jc w:val="both"/>
    </w:pPr>
    <w:rPr>
      <w:b/>
      <w:bCs/>
      <w:color w:val="004761"/>
      <w:sz w:val="24"/>
      <w:szCs w:val="24"/>
    </w:rPr>
  </w:style>
  <w:style w:type="paragraph" w:customStyle="1" w:styleId="ConsNonformat">
    <w:name w:val="ConsNonformat"/>
    <w:qFormat/>
    <w:pPr>
      <w:widowControl w:val="0"/>
      <w:suppressAutoHyphens/>
      <w:ind w:right="19772"/>
    </w:pPr>
    <w:rPr>
      <w:rFonts w:ascii="Courier New" w:eastAsia="Times New Roman" w:hAnsi="Courier New" w:cs="Courier New"/>
    </w:rPr>
  </w:style>
  <w:style w:type="paragraph" w:customStyle="1" w:styleId="affffe">
    <w:name w:val="Îñíîâí"/>
    <w:basedOn w:val="a0"/>
    <w:qFormat/>
    <w:pPr>
      <w:widowControl w:val="0"/>
      <w:suppressAutoHyphens/>
      <w:jc w:val="both"/>
    </w:pPr>
    <w:rPr>
      <w:rFonts w:ascii="Arial" w:hAnsi="Arial"/>
      <w:sz w:val="22"/>
    </w:rPr>
  </w:style>
  <w:style w:type="paragraph" w:customStyle="1" w:styleId="afffff">
    <w:name w:val="Îáû÷íûé"/>
    <w:qFormat/>
    <w:pPr>
      <w:suppressAutoHyphens/>
    </w:pPr>
    <w:rPr>
      <w:rFonts w:eastAsia="Times New Roman"/>
    </w:rPr>
  </w:style>
  <w:style w:type="paragraph" w:customStyle="1" w:styleId="afffff0">
    <w:name w:val="Знак"/>
    <w:basedOn w:val="a0"/>
    <w:qFormat/>
    <w:pPr>
      <w:spacing w:after="160" w:line="240" w:lineRule="exact"/>
    </w:pPr>
    <w:rPr>
      <w:rFonts w:ascii="Verdana" w:hAnsi="Verdana"/>
      <w:sz w:val="24"/>
      <w:szCs w:val="24"/>
      <w:lang w:val="en-US" w:eastAsia="en-US"/>
    </w:rPr>
  </w:style>
  <w:style w:type="paragraph" w:customStyle="1" w:styleId="OEM">
    <w:name w:val="Нормальный (OEM)"/>
    <w:basedOn w:val="a0"/>
    <w:next w:val="a0"/>
    <w:qFormat/>
    <w:pPr>
      <w:widowControl w:val="0"/>
      <w:snapToGrid w:val="0"/>
      <w:jc w:val="both"/>
    </w:pPr>
    <w:rPr>
      <w:rFonts w:ascii="Courier New" w:hAnsi="Courier New"/>
    </w:rPr>
  </w:style>
  <w:style w:type="paragraph" w:customStyle="1" w:styleId="afffff1">
    <w:name w:val="Таблицы (моноширинный)"/>
    <w:basedOn w:val="a0"/>
    <w:next w:val="a0"/>
    <w:qFormat/>
    <w:pPr>
      <w:widowControl w:val="0"/>
      <w:jc w:val="both"/>
    </w:pPr>
    <w:rPr>
      <w:rFonts w:ascii="Courier New" w:hAnsi="Courier New" w:cs="Courier New"/>
    </w:rPr>
  </w:style>
  <w:style w:type="paragraph" w:customStyle="1" w:styleId="1ff7">
    <w:name w:val="заголовок 1"/>
    <w:basedOn w:val="a0"/>
    <w:next w:val="a0"/>
    <w:qFormat/>
    <w:pPr>
      <w:keepNext/>
      <w:pageBreakBefore/>
      <w:spacing w:after="120"/>
      <w:ind w:left="1701" w:hanging="680"/>
      <w:outlineLvl w:val="0"/>
    </w:pPr>
    <w:rPr>
      <w:b/>
      <w:kern w:val="2"/>
      <w:sz w:val="28"/>
    </w:rPr>
  </w:style>
  <w:style w:type="paragraph" w:customStyle="1" w:styleId="2fa">
    <w:name w:val="заголовок 2"/>
    <w:basedOn w:val="a0"/>
    <w:next w:val="a0"/>
    <w:qFormat/>
    <w:pPr>
      <w:keepNext/>
      <w:spacing w:after="120"/>
      <w:ind w:left="1815" w:hanging="680"/>
      <w:outlineLvl w:val="1"/>
    </w:pPr>
    <w:rPr>
      <w:b/>
      <w:i/>
      <w:sz w:val="24"/>
    </w:rPr>
  </w:style>
  <w:style w:type="paragraph" w:customStyle="1" w:styleId="3f3">
    <w:name w:val="заголовок 3"/>
    <w:basedOn w:val="a0"/>
    <w:next w:val="a0"/>
    <w:qFormat/>
    <w:pPr>
      <w:keepNext/>
      <w:spacing w:after="120"/>
      <w:ind w:left="1701" w:hanging="708"/>
      <w:outlineLvl w:val="2"/>
    </w:pPr>
    <w:rPr>
      <w:b/>
      <w:sz w:val="24"/>
    </w:rPr>
  </w:style>
  <w:style w:type="paragraph" w:customStyle="1" w:styleId="49">
    <w:name w:val="заголовок 4"/>
    <w:basedOn w:val="a0"/>
    <w:next w:val="a0"/>
    <w:qFormat/>
    <w:pPr>
      <w:keepNext/>
      <w:spacing w:after="120"/>
      <w:ind w:left="1701" w:hanging="708"/>
      <w:outlineLvl w:val="3"/>
    </w:pPr>
    <w:rPr>
      <w:sz w:val="24"/>
    </w:rPr>
  </w:style>
  <w:style w:type="paragraph" w:customStyle="1" w:styleId="58">
    <w:name w:val="заголовок 5"/>
    <w:basedOn w:val="a0"/>
    <w:next w:val="a0"/>
    <w:qFormat/>
    <w:pPr>
      <w:keepNext/>
      <w:spacing w:after="120"/>
      <w:ind w:left="1701" w:hanging="708"/>
      <w:jc w:val="both"/>
    </w:pPr>
    <w:rPr>
      <w:sz w:val="22"/>
    </w:rPr>
  </w:style>
  <w:style w:type="paragraph" w:customStyle="1" w:styleId="64">
    <w:name w:val="заголовок 6"/>
    <w:basedOn w:val="a0"/>
    <w:next w:val="a0"/>
    <w:qFormat/>
    <w:pPr>
      <w:spacing w:after="120"/>
      <w:ind w:left="4192" w:hanging="708"/>
      <w:jc w:val="both"/>
    </w:pPr>
    <w:rPr>
      <w:i/>
      <w:sz w:val="22"/>
    </w:rPr>
  </w:style>
  <w:style w:type="paragraph" w:customStyle="1" w:styleId="76">
    <w:name w:val="заголовок 7"/>
    <w:basedOn w:val="a0"/>
    <w:next w:val="a0"/>
    <w:qFormat/>
    <w:pPr>
      <w:spacing w:after="120"/>
      <w:ind w:left="1134" w:hanging="1134"/>
      <w:jc w:val="both"/>
    </w:pPr>
  </w:style>
  <w:style w:type="paragraph" w:customStyle="1" w:styleId="84">
    <w:name w:val="заголовок 8"/>
    <w:basedOn w:val="a0"/>
    <w:next w:val="a0"/>
    <w:qFormat/>
    <w:pPr>
      <w:spacing w:after="120"/>
      <w:ind w:left="1134" w:hanging="1134"/>
      <w:jc w:val="both"/>
    </w:pPr>
    <w:rPr>
      <w:i/>
    </w:rPr>
  </w:style>
  <w:style w:type="paragraph" w:customStyle="1" w:styleId="95">
    <w:name w:val="заголовок 9"/>
    <w:basedOn w:val="a0"/>
    <w:next w:val="a0"/>
    <w:qFormat/>
    <w:pPr>
      <w:spacing w:after="120"/>
      <w:ind w:left="1134" w:hanging="1134"/>
      <w:jc w:val="both"/>
    </w:pPr>
    <w:rPr>
      <w:b/>
      <w:i/>
      <w:sz w:val="18"/>
    </w:rPr>
  </w:style>
  <w:style w:type="paragraph" w:customStyle="1" w:styleId="afffff2">
    <w:name w:val="Список маркированный"/>
    <w:basedOn w:val="a0"/>
    <w:qFormat/>
    <w:pPr>
      <w:tabs>
        <w:tab w:val="left" w:pos="360"/>
      </w:tabs>
      <w:spacing w:after="120"/>
      <w:ind w:left="360" w:hanging="360"/>
      <w:jc w:val="both"/>
    </w:pPr>
  </w:style>
  <w:style w:type="paragraph" w:customStyle="1" w:styleId="1ff8">
    <w:name w:val="оглавление 1"/>
    <w:basedOn w:val="a0"/>
    <w:next w:val="a0"/>
    <w:autoRedefine/>
    <w:qFormat/>
    <w:pPr>
      <w:tabs>
        <w:tab w:val="left" w:pos="400"/>
        <w:tab w:val="right" w:leader="dot" w:pos="9061"/>
      </w:tabs>
      <w:spacing w:before="120" w:after="120"/>
      <w:ind w:left="426" w:hanging="426"/>
      <w:jc w:val="center"/>
    </w:pPr>
    <w:rPr>
      <w:b/>
      <w:caps/>
    </w:rPr>
  </w:style>
  <w:style w:type="paragraph" w:customStyle="1" w:styleId="2fb">
    <w:name w:val="оглавление 2"/>
    <w:basedOn w:val="a0"/>
    <w:next w:val="a0"/>
    <w:autoRedefine/>
    <w:qFormat/>
    <w:pPr>
      <w:tabs>
        <w:tab w:val="left" w:pos="851"/>
        <w:tab w:val="right" w:leader="dot" w:pos="9061"/>
      </w:tabs>
      <w:ind w:left="851" w:hanging="651"/>
    </w:pPr>
    <w:rPr>
      <w:smallCaps/>
    </w:rPr>
  </w:style>
  <w:style w:type="paragraph" w:customStyle="1" w:styleId="3f4">
    <w:name w:val="оглавление 3"/>
    <w:basedOn w:val="a0"/>
    <w:next w:val="a0"/>
    <w:autoRedefine/>
    <w:qFormat/>
    <w:pPr>
      <w:tabs>
        <w:tab w:val="left" w:pos="1134"/>
        <w:tab w:val="right" w:leader="dot" w:pos="9061"/>
      </w:tabs>
      <w:ind w:left="1134" w:hanging="734"/>
    </w:pPr>
    <w:rPr>
      <w:i/>
    </w:rPr>
  </w:style>
  <w:style w:type="paragraph" w:customStyle="1" w:styleId="4a">
    <w:name w:val="оглавление 4"/>
    <w:basedOn w:val="a0"/>
    <w:next w:val="a0"/>
    <w:autoRedefine/>
    <w:qFormat/>
    <w:pPr>
      <w:tabs>
        <w:tab w:val="left" w:pos="1560"/>
        <w:tab w:val="right" w:leader="dot" w:pos="9061"/>
      </w:tabs>
      <w:ind w:left="1560" w:hanging="960"/>
    </w:pPr>
    <w:rPr>
      <w:sz w:val="18"/>
    </w:rPr>
  </w:style>
  <w:style w:type="paragraph" w:customStyle="1" w:styleId="59">
    <w:name w:val="оглавление 5"/>
    <w:basedOn w:val="a0"/>
    <w:next w:val="a0"/>
    <w:autoRedefine/>
    <w:qFormat/>
    <w:pPr>
      <w:ind w:left="800"/>
    </w:pPr>
    <w:rPr>
      <w:sz w:val="18"/>
    </w:rPr>
  </w:style>
  <w:style w:type="paragraph" w:customStyle="1" w:styleId="65">
    <w:name w:val="оглавление 6"/>
    <w:basedOn w:val="a0"/>
    <w:next w:val="a0"/>
    <w:autoRedefine/>
    <w:qFormat/>
    <w:pPr>
      <w:ind w:left="1000"/>
    </w:pPr>
    <w:rPr>
      <w:sz w:val="18"/>
    </w:rPr>
  </w:style>
  <w:style w:type="paragraph" w:customStyle="1" w:styleId="77">
    <w:name w:val="оглавление 7"/>
    <w:basedOn w:val="a0"/>
    <w:next w:val="a0"/>
    <w:autoRedefine/>
    <w:qFormat/>
    <w:pPr>
      <w:ind w:left="1200"/>
    </w:pPr>
    <w:rPr>
      <w:sz w:val="18"/>
    </w:rPr>
  </w:style>
  <w:style w:type="paragraph" w:customStyle="1" w:styleId="85">
    <w:name w:val="оглавление 8"/>
    <w:basedOn w:val="a0"/>
    <w:next w:val="a0"/>
    <w:autoRedefine/>
    <w:qFormat/>
    <w:pPr>
      <w:ind w:left="1400"/>
    </w:pPr>
    <w:rPr>
      <w:sz w:val="18"/>
    </w:rPr>
  </w:style>
  <w:style w:type="paragraph" w:customStyle="1" w:styleId="96">
    <w:name w:val="оглавление 9"/>
    <w:basedOn w:val="a0"/>
    <w:next w:val="a0"/>
    <w:autoRedefine/>
    <w:qFormat/>
    <w:pPr>
      <w:ind w:left="1600"/>
    </w:pPr>
    <w:rPr>
      <w:sz w:val="18"/>
    </w:rPr>
  </w:style>
  <w:style w:type="paragraph" w:customStyle="1" w:styleId="1ff9">
    <w:name w:val="Нумерованый список 1"/>
    <w:basedOn w:val="a0"/>
    <w:qFormat/>
    <w:pPr>
      <w:tabs>
        <w:tab w:val="left" w:pos="1247"/>
      </w:tabs>
      <w:spacing w:after="120" w:line="480" w:lineRule="auto"/>
      <w:ind w:left="1247" w:hanging="527"/>
      <w:jc w:val="both"/>
    </w:pPr>
  </w:style>
  <w:style w:type="paragraph" w:customStyle="1" w:styleId="afffff3">
    <w:name w:val="невидимый"/>
    <w:qFormat/>
    <w:pPr>
      <w:suppressAutoHyphens/>
    </w:pPr>
    <w:rPr>
      <w:rFonts w:ascii="Arial" w:eastAsia="Times New Roman" w:hAnsi="Arial"/>
      <w:vanish/>
      <w:color w:val="0000FF"/>
      <w:lang w:val="en-US"/>
    </w:rPr>
  </w:style>
  <w:style w:type="paragraph" w:customStyle="1" w:styleId="2fc">
    <w:name w:val="Нумерованый список 2"/>
    <w:basedOn w:val="1ff9"/>
    <w:qFormat/>
    <w:pPr>
      <w:tabs>
        <w:tab w:val="clear" w:pos="1247"/>
        <w:tab w:val="left" w:pos="2098"/>
      </w:tabs>
      <w:ind w:left="360" w:hanging="360"/>
    </w:pPr>
  </w:style>
  <w:style w:type="paragraph" w:customStyle="1" w:styleId="user1">
    <w:name w:val="Приложение (user)"/>
    <w:basedOn w:val="1ff7"/>
    <w:next w:val="a0"/>
    <w:qFormat/>
    <w:pPr>
      <w:pageBreakBefore w:val="0"/>
      <w:tabs>
        <w:tab w:val="left" w:pos="1191"/>
        <w:tab w:val="left" w:pos="1418"/>
      </w:tabs>
      <w:suppressAutoHyphens/>
      <w:ind w:left="1191" w:hanging="454"/>
      <w:outlineLvl w:val="1"/>
    </w:pPr>
  </w:style>
  <w:style w:type="paragraph" w:customStyle="1" w:styleId="1ffa">
    <w:name w:val="Указатель1"/>
    <w:basedOn w:val="a0"/>
    <w:qFormat/>
    <w:pPr>
      <w:tabs>
        <w:tab w:val="left" w:pos="360"/>
      </w:tabs>
      <w:spacing w:line="360" w:lineRule="auto"/>
      <w:ind w:left="357" w:hanging="357"/>
      <w:jc w:val="both"/>
    </w:pPr>
    <w:rPr>
      <w:sz w:val="24"/>
    </w:rPr>
  </w:style>
  <w:style w:type="paragraph" w:customStyle="1" w:styleId="1ffb">
    <w:name w:val="Заголовок1"/>
    <w:basedOn w:val="1ff7"/>
    <w:next w:val="a0"/>
    <w:qFormat/>
    <w:pPr>
      <w:pageBreakBefore w:val="0"/>
      <w:suppressAutoHyphens/>
      <w:spacing w:before="240" w:after="60" w:line="360" w:lineRule="auto"/>
      <w:ind w:left="0" w:firstLine="0"/>
      <w:jc w:val="center"/>
    </w:pPr>
    <w:rPr>
      <w:b w:val="0"/>
      <w:sz w:val="36"/>
    </w:rPr>
  </w:style>
  <w:style w:type="paragraph" w:customStyle="1" w:styleId="afffff4">
    <w:name w:val="Табличный"/>
    <w:basedOn w:val="a0"/>
    <w:next w:val="a0"/>
    <w:qFormat/>
    <w:pPr>
      <w:spacing w:line="360" w:lineRule="auto"/>
      <w:ind w:firstLine="720"/>
      <w:jc w:val="both"/>
    </w:pPr>
  </w:style>
  <w:style w:type="paragraph" w:customStyle="1" w:styleId="afffff5">
    <w:name w:val="текст примечания"/>
    <w:basedOn w:val="a0"/>
    <w:qFormat/>
    <w:pPr>
      <w:spacing w:after="120"/>
      <w:jc w:val="both"/>
    </w:pPr>
  </w:style>
  <w:style w:type="paragraph" w:customStyle="1" w:styleId="afffff6">
    <w:name w:val="Точка"/>
    <w:basedOn w:val="a0"/>
    <w:qFormat/>
    <w:pPr>
      <w:tabs>
        <w:tab w:val="left" w:pos="360"/>
      </w:tabs>
      <w:ind w:left="360" w:hanging="360"/>
    </w:pPr>
    <w:rPr>
      <w:sz w:val="24"/>
    </w:rPr>
  </w:style>
  <w:style w:type="paragraph" w:customStyle="1" w:styleId="1user">
    <w:name w:val="Список 1 (user)"/>
    <w:basedOn w:val="a0"/>
    <w:qFormat/>
    <w:pPr>
      <w:spacing w:before="120" w:line="360" w:lineRule="auto"/>
      <w:ind w:left="850" w:hanging="283"/>
      <w:jc w:val="both"/>
    </w:pPr>
    <w:rPr>
      <w:rFonts w:ascii="Arial" w:hAnsi="Arial"/>
      <w:sz w:val="22"/>
    </w:rPr>
  </w:style>
  <w:style w:type="paragraph" w:customStyle="1" w:styleId="H4">
    <w:name w:val="H4"/>
    <w:basedOn w:val="1ff2"/>
    <w:next w:val="1ff2"/>
    <w:qFormat/>
    <w:pPr>
      <w:keepNext/>
      <w:spacing w:before="100" w:after="100"/>
      <w:ind w:left="0" w:firstLine="0"/>
      <w:outlineLvl w:val="4"/>
    </w:pPr>
    <w:rPr>
      <w:rFonts w:ascii="Times New Roman" w:hAnsi="Times New Roman"/>
      <w:b/>
      <w:sz w:val="24"/>
    </w:rPr>
  </w:style>
  <w:style w:type="paragraph" w:customStyle="1" w:styleId="H1">
    <w:name w:val="H1"/>
    <w:basedOn w:val="1ff2"/>
    <w:next w:val="1ff2"/>
    <w:qFormat/>
    <w:pPr>
      <w:keepNext/>
      <w:spacing w:before="100" w:after="100"/>
      <w:ind w:left="0" w:firstLine="0"/>
      <w:outlineLvl w:val="1"/>
    </w:pPr>
    <w:rPr>
      <w:rFonts w:ascii="Times New Roman" w:hAnsi="Times New Roman"/>
      <w:b/>
      <w:kern w:val="2"/>
      <w:sz w:val="48"/>
    </w:rPr>
  </w:style>
  <w:style w:type="paragraph" w:customStyle="1" w:styleId="xl30">
    <w:name w:val="xl30"/>
    <w:basedOn w:val="a0"/>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b/>
      <w:bCs/>
      <w:sz w:val="24"/>
      <w:szCs w:val="24"/>
      <w:lang w:val="en-US" w:eastAsia="en-US"/>
    </w:rPr>
  </w:style>
  <w:style w:type="paragraph" w:customStyle="1" w:styleId="xl31">
    <w:name w:val="xl31"/>
    <w:basedOn w:val="a0"/>
    <w:qFormat/>
    <w:pPr>
      <w:pBdr>
        <w:top w:val="single" w:sz="4" w:space="0" w:color="000000"/>
        <w:left w:val="single" w:sz="4" w:space="0" w:color="000000"/>
        <w:bottom w:val="single" w:sz="4" w:space="0" w:color="000000"/>
        <w:right w:val="single" w:sz="4" w:space="0" w:color="000000"/>
      </w:pBdr>
      <w:spacing w:beforeAutospacing="1" w:afterAutospacing="1"/>
    </w:pPr>
    <w:rPr>
      <w:sz w:val="24"/>
      <w:szCs w:val="24"/>
      <w:lang w:val="en-US" w:eastAsia="en-US"/>
    </w:rPr>
  </w:style>
  <w:style w:type="paragraph" w:customStyle="1" w:styleId="xl32">
    <w:name w:val="xl32"/>
    <w:basedOn w:val="a0"/>
    <w:qFormat/>
    <w:pPr>
      <w:pBdr>
        <w:top w:val="single" w:sz="4" w:space="0" w:color="000000"/>
        <w:left w:val="single" w:sz="4" w:space="0" w:color="000000"/>
        <w:bottom w:val="single" w:sz="4" w:space="0" w:color="000000"/>
        <w:right w:val="single" w:sz="4" w:space="0" w:color="000000"/>
      </w:pBdr>
      <w:spacing w:beforeAutospacing="1" w:afterAutospacing="1"/>
    </w:pPr>
    <w:rPr>
      <w:sz w:val="24"/>
      <w:szCs w:val="24"/>
      <w:lang w:val="en-US" w:eastAsia="en-US"/>
    </w:rPr>
  </w:style>
  <w:style w:type="paragraph" w:customStyle="1" w:styleId="xl33">
    <w:name w:val="xl33"/>
    <w:basedOn w:val="a0"/>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lang w:val="en-US" w:eastAsia="en-US"/>
    </w:rPr>
  </w:style>
  <w:style w:type="paragraph" w:customStyle="1" w:styleId="xl34">
    <w:name w:val="xl34"/>
    <w:basedOn w:val="a0"/>
    <w:qFormat/>
    <w:pPr>
      <w:spacing w:beforeAutospacing="1" w:afterAutospacing="1"/>
      <w:textAlignment w:val="center"/>
    </w:pPr>
    <w:rPr>
      <w:sz w:val="24"/>
      <w:szCs w:val="24"/>
      <w:lang w:val="en-US" w:eastAsia="en-US"/>
    </w:rPr>
  </w:style>
  <w:style w:type="paragraph" w:customStyle="1" w:styleId="xl37">
    <w:name w:val="xl37"/>
    <w:basedOn w:val="a0"/>
    <w:qFormat/>
    <w:pPr>
      <w:pBdr>
        <w:top w:val="single" w:sz="4" w:space="0" w:color="000000"/>
        <w:left w:val="single" w:sz="4" w:space="0" w:color="000000"/>
        <w:bottom w:val="single" w:sz="4" w:space="0" w:color="000000"/>
      </w:pBdr>
      <w:spacing w:beforeAutospacing="1" w:afterAutospacing="1"/>
    </w:pPr>
    <w:rPr>
      <w:sz w:val="24"/>
      <w:szCs w:val="24"/>
      <w:lang w:val="en-US" w:eastAsia="en-US"/>
    </w:rPr>
  </w:style>
  <w:style w:type="paragraph" w:customStyle="1" w:styleId="xl38">
    <w:name w:val="xl38"/>
    <w:basedOn w:val="a0"/>
    <w:qFormat/>
    <w:pPr>
      <w:pBdr>
        <w:top w:val="single" w:sz="4" w:space="0" w:color="000000"/>
        <w:left w:val="single" w:sz="4" w:space="0" w:color="000000"/>
        <w:bottom w:val="single" w:sz="4" w:space="0" w:color="000000"/>
        <w:right w:val="single" w:sz="4" w:space="0" w:color="000000"/>
      </w:pBdr>
      <w:spacing w:beforeAutospacing="1" w:afterAutospacing="1"/>
    </w:pPr>
    <w:rPr>
      <w:sz w:val="24"/>
      <w:szCs w:val="24"/>
      <w:lang w:val="en-US" w:eastAsia="en-US"/>
    </w:rPr>
  </w:style>
  <w:style w:type="paragraph" w:customStyle="1" w:styleId="xl39">
    <w:name w:val="xl39"/>
    <w:basedOn w:val="a0"/>
    <w:qFormat/>
    <w:pPr>
      <w:pBdr>
        <w:top w:val="single" w:sz="4" w:space="0" w:color="000000"/>
        <w:left w:val="single" w:sz="4" w:space="0" w:color="000000"/>
        <w:bottom w:val="single" w:sz="4" w:space="0" w:color="000000"/>
      </w:pBdr>
      <w:spacing w:beforeAutospacing="1" w:afterAutospacing="1"/>
    </w:pPr>
    <w:rPr>
      <w:sz w:val="24"/>
      <w:szCs w:val="24"/>
      <w:lang w:val="en-US" w:eastAsia="en-US"/>
    </w:rPr>
  </w:style>
  <w:style w:type="paragraph" w:customStyle="1" w:styleId="xl40">
    <w:name w:val="xl40"/>
    <w:basedOn w:val="a0"/>
    <w:qFormat/>
    <w:pPr>
      <w:spacing w:beforeAutospacing="1" w:afterAutospacing="1"/>
    </w:pPr>
    <w:rPr>
      <w:rFonts w:ascii="Arial" w:hAnsi="Arial"/>
      <w:b/>
      <w:bCs/>
      <w:sz w:val="24"/>
      <w:szCs w:val="24"/>
      <w:lang w:val="en-US" w:eastAsia="en-US"/>
    </w:rPr>
  </w:style>
  <w:style w:type="paragraph" w:customStyle="1" w:styleId="xl41">
    <w:name w:val="xl41"/>
    <w:basedOn w:val="a0"/>
    <w:qFormat/>
    <w:pPr>
      <w:pBdr>
        <w:top w:val="single" w:sz="4" w:space="0" w:color="000000"/>
        <w:left w:val="single" w:sz="4" w:space="0" w:color="000000"/>
        <w:bottom w:val="single" w:sz="4" w:space="0" w:color="000000"/>
      </w:pBdr>
      <w:spacing w:beforeAutospacing="1" w:afterAutospacing="1"/>
    </w:pPr>
    <w:rPr>
      <w:rFonts w:ascii="Arial" w:hAnsi="Arial"/>
      <w:b/>
      <w:bCs/>
      <w:i/>
      <w:iCs/>
      <w:sz w:val="24"/>
      <w:szCs w:val="24"/>
      <w:lang w:val="en-US" w:eastAsia="en-US"/>
    </w:rPr>
  </w:style>
  <w:style w:type="paragraph" w:customStyle="1" w:styleId="xl42">
    <w:name w:val="xl42"/>
    <w:basedOn w:val="a0"/>
    <w:qFormat/>
    <w:pPr>
      <w:pBdr>
        <w:top w:val="single" w:sz="4" w:space="0" w:color="000000"/>
        <w:bottom w:val="single" w:sz="4" w:space="0" w:color="000000"/>
        <w:right w:val="single" w:sz="4" w:space="0" w:color="000000"/>
      </w:pBdr>
      <w:spacing w:beforeAutospacing="1" w:afterAutospacing="1"/>
    </w:pPr>
    <w:rPr>
      <w:sz w:val="24"/>
      <w:szCs w:val="24"/>
      <w:lang w:val="en-US" w:eastAsia="en-US"/>
    </w:rPr>
  </w:style>
  <w:style w:type="paragraph" w:customStyle="1" w:styleId="xl43">
    <w:name w:val="xl43"/>
    <w:basedOn w:val="a0"/>
    <w:qFormat/>
    <w:pPr>
      <w:pBdr>
        <w:top w:val="single" w:sz="4" w:space="0" w:color="000000"/>
        <w:bottom w:val="single" w:sz="4" w:space="0" w:color="000000"/>
        <w:right w:val="single" w:sz="4" w:space="0" w:color="000000"/>
      </w:pBdr>
      <w:spacing w:beforeAutospacing="1" w:afterAutospacing="1"/>
    </w:pPr>
    <w:rPr>
      <w:sz w:val="24"/>
      <w:szCs w:val="24"/>
      <w:lang w:val="en-US" w:eastAsia="en-US"/>
    </w:rPr>
  </w:style>
  <w:style w:type="paragraph" w:customStyle="1" w:styleId="xl44">
    <w:name w:val="xl44"/>
    <w:basedOn w:val="a0"/>
    <w:qFormat/>
    <w:pPr>
      <w:pBdr>
        <w:bottom w:val="single" w:sz="4" w:space="0" w:color="000000"/>
      </w:pBdr>
      <w:spacing w:beforeAutospacing="1" w:afterAutospacing="1"/>
    </w:pPr>
    <w:rPr>
      <w:sz w:val="24"/>
      <w:szCs w:val="24"/>
      <w:lang w:val="en-US" w:eastAsia="en-US"/>
    </w:rPr>
  </w:style>
  <w:style w:type="paragraph" w:customStyle="1" w:styleId="font5">
    <w:name w:val="font5"/>
    <w:basedOn w:val="a0"/>
    <w:qFormat/>
    <w:pPr>
      <w:spacing w:beforeAutospacing="1" w:afterAutospacing="1"/>
    </w:pPr>
    <w:rPr>
      <w:rFonts w:ascii="Arial" w:hAnsi="Arial" w:cs="Arial"/>
      <w:b/>
      <w:bCs/>
      <w:i/>
      <w:iCs/>
      <w:sz w:val="24"/>
      <w:szCs w:val="24"/>
      <w:lang w:val="en-US" w:eastAsia="en-US"/>
    </w:rPr>
  </w:style>
  <w:style w:type="paragraph" w:customStyle="1" w:styleId="font6">
    <w:name w:val="font6"/>
    <w:basedOn w:val="a0"/>
    <w:qFormat/>
    <w:pPr>
      <w:spacing w:beforeAutospacing="1" w:afterAutospacing="1"/>
    </w:pPr>
    <w:rPr>
      <w:rFonts w:ascii="Arial" w:hAnsi="Arial" w:cs="Arial"/>
      <w:sz w:val="24"/>
      <w:szCs w:val="24"/>
      <w:lang w:val="en-US" w:eastAsia="en-US"/>
    </w:rPr>
  </w:style>
  <w:style w:type="paragraph" w:customStyle="1" w:styleId="font7">
    <w:name w:val="font7"/>
    <w:basedOn w:val="a0"/>
    <w:qFormat/>
    <w:pPr>
      <w:spacing w:beforeAutospacing="1" w:afterAutospacing="1"/>
    </w:pPr>
    <w:rPr>
      <w:rFonts w:ascii="Tahoma" w:hAnsi="Tahoma" w:cs="Tahoma"/>
      <w:b/>
      <w:bCs/>
      <w:color w:val="000000"/>
      <w:sz w:val="16"/>
      <w:szCs w:val="16"/>
      <w:lang w:val="en-US" w:eastAsia="en-US"/>
    </w:rPr>
  </w:style>
  <w:style w:type="paragraph" w:customStyle="1" w:styleId="font8">
    <w:name w:val="font8"/>
    <w:basedOn w:val="a0"/>
    <w:qFormat/>
    <w:pPr>
      <w:spacing w:beforeAutospacing="1" w:afterAutospacing="1"/>
    </w:pPr>
    <w:rPr>
      <w:rFonts w:ascii="Tahoma" w:hAnsi="Tahoma" w:cs="Tahoma"/>
      <w:color w:val="000000"/>
      <w:sz w:val="16"/>
      <w:szCs w:val="16"/>
      <w:lang w:val="en-US" w:eastAsia="en-US"/>
    </w:rPr>
  </w:style>
  <w:style w:type="paragraph" w:customStyle="1" w:styleId="xl35">
    <w:name w:val="xl35"/>
    <w:basedOn w:val="a0"/>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sz w:val="24"/>
      <w:szCs w:val="24"/>
      <w:lang w:val="en-US" w:eastAsia="en-US"/>
    </w:rPr>
  </w:style>
  <w:style w:type="paragraph" w:customStyle="1" w:styleId="xl36">
    <w:name w:val="xl36"/>
    <w:basedOn w:val="a0"/>
    <w:qFormat/>
    <w:pPr>
      <w:pBdr>
        <w:top w:val="single" w:sz="4" w:space="0" w:color="000000"/>
        <w:left w:val="single" w:sz="4" w:space="0" w:color="000000"/>
        <w:bottom w:val="single" w:sz="4" w:space="0" w:color="000000"/>
        <w:right w:val="single" w:sz="4" w:space="0" w:color="000000"/>
      </w:pBdr>
      <w:spacing w:beforeAutospacing="1" w:afterAutospacing="1"/>
      <w:jc w:val="right"/>
    </w:pPr>
    <w:rPr>
      <w:rFonts w:ascii="Arial" w:hAnsi="Arial"/>
      <w:sz w:val="24"/>
      <w:szCs w:val="24"/>
      <w:lang w:val="en-US" w:eastAsia="en-US"/>
    </w:rPr>
  </w:style>
  <w:style w:type="paragraph" w:customStyle="1" w:styleId="xl45">
    <w:name w:val="xl45"/>
    <w:basedOn w:val="a0"/>
    <w:qFormat/>
    <w:pPr>
      <w:pBdr>
        <w:left w:val="single" w:sz="4" w:space="0" w:color="000000"/>
        <w:bottom w:val="single" w:sz="4" w:space="0" w:color="000000"/>
        <w:right w:val="single" w:sz="4" w:space="0" w:color="000000"/>
      </w:pBdr>
      <w:spacing w:beforeAutospacing="1" w:afterAutospacing="1"/>
      <w:jc w:val="center"/>
      <w:textAlignment w:val="center"/>
    </w:pPr>
    <w:rPr>
      <w:rFonts w:ascii="Arial" w:hAnsi="Arial"/>
      <w:sz w:val="24"/>
      <w:szCs w:val="24"/>
      <w:lang w:val="en-US" w:eastAsia="en-US"/>
    </w:rPr>
  </w:style>
  <w:style w:type="paragraph" w:customStyle="1" w:styleId="xl26">
    <w:name w:val="xl26"/>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Arial" w:eastAsia="Arial Unicode MS" w:hAnsi="Arial" w:cs="Arial Unicode MS"/>
      <w:b/>
      <w:bCs/>
      <w:sz w:val="22"/>
      <w:szCs w:val="22"/>
    </w:rPr>
  </w:style>
  <w:style w:type="paragraph" w:customStyle="1" w:styleId="xl27">
    <w:name w:val="xl27"/>
    <w:basedOn w:val="a0"/>
    <w:qFormat/>
    <w:pPr>
      <w:pBdr>
        <w:top w:val="single" w:sz="4" w:space="0" w:color="000000"/>
        <w:left w:val="single" w:sz="4" w:space="0" w:color="000000"/>
        <w:bottom w:val="single" w:sz="4" w:space="0" w:color="000000"/>
        <w:right w:val="single" w:sz="4" w:space="0" w:color="000000"/>
      </w:pBdr>
      <w:spacing w:beforeAutospacing="1" w:afterAutospacing="1"/>
    </w:pPr>
    <w:rPr>
      <w:rFonts w:ascii="Arial" w:eastAsia="Arial Unicode MS" w:hAnsi="Arial" w:cs="Arial Unicode MS"/>
      <w:b/>
      <w:bCs/>
      <w:sz w:val="22"/>
      <w:szCs w:val="22"/>
    </w:rPr>
  </w:style>
  <w:style w:type="paragraph" w:customStyle="1" w:styleId="xl28">
    <w:name w:val="xl28"/>
    <w:basedOn w:val="a0"/>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eastAsia="Arial Unicode MS" w:hAnsi="Arial" w:cs="Arial Unicode MS"/>
      <w:sz w:val="22"/>
      <w:szCs w:val="22"/>
    </w:rPr>
  </w:style>
  <w:style w:type="paragraph" w:customStyle="1" w:styleId="xl29">
    <w:name w:val="xl29"/>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Arial" w:eastAsia="Arial Unicode MS" w:hAnsi="Arial" w:cs="Arial Unicode MS"/>
      <w:sz w:val="22"/>
      <w:szCs w:val="22"/>
    </w:rPr>
  </w:style>
  <w:style w:type="paragraph" w:customStyle="1" w:styleId="Headline2">
    <w:name w:val="Headline 2"/>
    <w:basedOn w:val="a0"/>
    <w:qFormat/>
    <w:rPr>
      <w:sz w:val="24"/>
      <w:szCs w:val="24"/>
      <w:lang w:eastAsia="en-US"/>
    </w:rPr>
  </w:style>
  <w:style w:type="paragraph" w:customStyle="1" w:styleId="Normal1">
    <w:name w:val="Normal1"/>
    <w:qFormat/>
    <w:pPr>
      <w:widowControl w:val="0"/>
      <w:suppressAutoHyphens/>
      <w:ind w:firstLine="720"/>
      <w:jc w:val="both"/>
    </w:pPr>
    <w:rPr>
      <w:rFonts w:eastAsia="Times New Roman"/>
      <w:sz w:val="24"/>
    </w:rPr>
  </w:style>
  <w:style w:type="paragraph" w:customStyle="1" w:styleId="afffff7">
    <w:name w:val="Чертежный"/>
    <w:qFormat/>
    <w:pPr>
      <w:suppressAutoHyphens/>
      <w:jc w:val="both"/>
    </w:pPr>
    <w:rPr>
      <w:rFonts w:ascii="ISOCPEUR" w:eastAsia="Times New Roman" w:hAnsi="ISOCPEUR"/>
      <w:i/>
      <w:sz w:val="28"/>
      <w:lang w:val="uk-UA"/>
    </w:rPr>
  </w:style>
  <w:style w:type="paragraph" w:customStyle="1" w:styleId="afffff8">
    <w:name w:val="Содержание"/>
    <w:basedOn w:val="a0"/>
    <w:qFormat/>
    <w:pPr>
      <w:spacing w:line="480" w:lineRule="auto"/>
      <w:jc w:val="center"/>
    </w:pPr>
    <w:rPr>
      <w:rFonts w:ascii="Arial" w:hAnsi="Arial"/>
      <w:b/>
      <w:sz w:val="28"/>
    </w:rPr>
  </w:style>
  <w:style w:type="paragraph" w:customStyle="1" w:styleId="NormalT">
    <w:name w:val="Normal+T без отступа"/>
    <w:basedOn w:val="a0"/>
    <w:next w:val="a0"/>
    <w:autoRedefine/>
    <w:qFormat/>
    <w:pPr>
      <w:keepLines/>
      <w:tabs>
        <w:tab w:val="left" w:pos="709"/>
      </w:tabs>
      <w:spacing w:before="60"/>
      <w:ind w:left="142" w:right="-108"/>
    </w:pPr>
    <w:rPr>
      <w:rFonts w:ascii="GOST" w:hAnsi="GOST"/>
      <w:lang w:eastAsia="en-US"/>
    </w:rPr>
  </w:style>
  <w:style w:type="paragraph" w:customStyle="1" w:styleId="NormalT0">
    <w:name w:val="Normal+T без разрыва"/>
    <w:basedOn w:val="a0"/>
    <w:autoRedefine/>
    <w:qFormat/>
    <w:pPr>
      <w:keepLines/>
      <w:spacing w:before="120"/>
      <w:jc w:val="both"/>
    </w:pPr>
    <w:rPr>
      <w:rFonts w:ascii="Arial" w:hAnsi="Arial"/>
      <w:szCs w:val="24"/>
      <w:lang w:eastAsia="en-US"/>
    </w:rPr>
  </w:style>
  <w:style w:type="paragraph" w:customStyle="1" w:styleId="NormalT1">
    <w:name w:val="Normal+T"/>
    <w:basedOn w:val="a0"/>
    <w:autoRedefine/>
    <w:qFormat/>
    <w:pPr>
      <w:tabs>
        <w:tab w:val="left" w:pos="709"/>
        <w:tab w:val="left" w:pos="1647"/>
      </w:tabs>
      <w:spacing w:before="60"/>
      <w:ind w:left="1647" w:right="-82" w:hanging="360"/>
      <w:jc w:val="both"/>
    </w:pPr>
    <w:rPr>
      <w:lang w:eastAsia="en-US"/>
    </w:rPr>
  </w:style>
  <w:style w:type="paragraph" w:customStyle="1" w:styleId="ListT">
    <w:name w:val="List+T"/>
    <w:basedOn w:val="NormalT1"/>
    <w:autoRedefine/>
    <w:qFormat/>
    <w:pPr>
      <w:tabs>
        <w:tab w:val="clear" w:pos="1647"/>
        <w:tab w:val="left" w:pos="567"/>
        <w:tab w:val="left" w:pos="1276"/>
      </w:tabs>
      <w:spacing w:before="0"/>
      <w:ind w:left="0" w:right="-79" w:firstLine="0"/>
    </w:pPr>
  </w:style>
  <w:style w:type="paragraph" w:customStyle="1" w:styleId="Heading1NumberedT">
    <w:name w:val="Heading 1 Numbered + T"/>
    <w:basedOn w:val="a0"/>
    <w:next w:val="a0"/>
    <w:autoRedefine/>
    <w:qFormat/>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0"/>
    <w:autoRedefine/>
    <w:qFormat/>
    <w:pPr>
      <w:jc w:val="both"/>
      <w:outlineLvl w:val="1"/>
    </w:pPr>
    <w:rPr>
      <w:szCs w:val="24"/>
    </w:rPr>
  </w:style>
  <w:style w:type="paragraph" w:customStyle="1" w:styleId="3f5">
    <w:name w:val="Знак3"/>
    <w:basedOn w:val="a0"/>
    <w:qFormat/>
    <w:pPr>
      <w:spacing w:after="160" w:line="240" w:lineRule="exact"/>
    </w:pPr>
    <w:rPr>
      <w:rFonts w:ascii="Verdana" w:hAnsi="Verdana"/>
      <w:sz w:val="24"/>
      <w:szCs w:val="24"/>
      <w:lang w:val="en-US" w:eastAsia="en-US"/>
    </w:rPr>
  </w:style>
  <w:style w:type="paragraph" w:customStyle="1" w:styleId="1ffc">
    <w:name w:val="Знак Знак Знак Знак1"/>
    <w:basedOn w:val="a0"/>
    <w:qFormat/>
    <w:pPr>
      <w:spacing w:after="160" w:line="240" w:lineRule="exact"/>
    </w:pPr>
    <w:rPr>
      <w:rFonts w:ascii="Verdana" w:hAnsi="Verdana"/>
      <w:sz w:val="24"/>
      <w:szCs w:val="24"/>
      <w:lang w:val="en-US" w:eastAsia="en-US"/>
    </w:rPr>
  </w:style>
  <w:style w:type="paragraph" w:customStyle="1" w:styleId="02statia2">
    <w:name w:val="02statia2"/>
    <w:basedOn w:val="a0"/>
    <w:qFormat/>
    <w:pPr>
      <w:spacing w:before="120" w:line="320" w:lineRule="atLeast"/>
      <w:ind w:left="2020" w:hanging="880"/>
      <w:jc w:val="both"/>
    </w:pPr>
    <w:rPr>
      <w:rFonts w:ascii="GaramondNarrowC" w:hAnsi="GaramondNarrowC"/>
      <w:color w:val="000000"/>
      <w:sz w:val="21"/>
      <w:szCs w:val="21"/>
    </w:rPr>
  </w:style>
  <w:style w:type="paragraph" w:customStyle="1" w:styleId="pagetitle">
    <w:name w:val="pagetitle"/>
    <w:basedOn w:val="a0"/>
    <w:qFormat/>
    <w:pPr>
      <w:spacing w:beforeAutospacing="1" w:afterAutospacing="1"/>
    </w:pPr>
    <w:rPr>
      <w:rFonts w:ascii="Arial" w:hAnsi="Arial" w:cs="Arial"/>
      <w:sz w:val="18"/>
      <w:szCs w:val="18"/>
    </w:rPr>
  </w:style>
  <w:style w:type="paragraph" w:customStyle="1" w:styleId="Iauiue">
    <w:name w:val="Iau?iue"/>
    <w:qFormat/>
    <w:pPr>
      <w:suppressAutoHyphens/>
    </w:pPr>
    <w:rPr>
      <w:rFonts w:eastAsia="Times New Roman"/>
      <w:lang w:val="en-US"/>
    </w:rPr>
  </w:style>
  <w:style w:type="paragraph" w:customStyle="1" w:styleId="66">
    <w:name w:val="Стиль6"/>
    <w:basedOn w:val="110"/>
    <w:autoRedefine/>
    <w:qFormat/>
    <w:pPr>
      <w:ind w:firstLine="567"/>
      <w:jc w:val="center"/>
    </w:pPr>
    <w:rPr>
      <w:bCs/>
    </w:rPr>
  </w:style>
  <w:style w:type="paragraph" w:customStyle="1" w:styleId="86">
    <w:name w:val="Стиль8"/>
    <w:basedOn w:val="110"/>
    <w:qFormat/>
    <w:pPr>
      <w:ind w:firstLine="708"/>
      <w:jc w:val="center"/>
    </w:pPr>
    <w:rPr>
      <w:bCs/>
    </w:rPr>
  </w:style>
  <w:style w:type="paragraph" w:customStyle="1" w:styleId="97">
    <w:name w:val="Стиль9"/>
    <w:basedOn w:val="110"/>
    <w:qFormat/>
    <w:pPr>
      <w:ind w:firstLine="708"/>
      <w:jc w:val="center"/>
    </w:pPr>
    <w:rPr>
      <w:bCs/>
    </w:rPr>
  </w:style>
  <w:style w:type="paragraph" w:customStyle="1" w:styleId="100">
    <w:name w:val="Стиль10"/>
    <w:basedOn w:val="a0"/>
    <w:qFormat/>
    <w:rPr>
      <w:b/>
      <w:sz w:val="24"/>
      <w:szCs w:val="24"/>
    </w:rPr>
  </w:style>
  <w:style w:type="paragraph" w:customStyle="1" w:styleId="116">
    <w:name w:val="Стиль11"/>
    <w:basedOn w:val="58"/>
    <w:autoRedefine/>
    <w:qFormat/>
    <w:rPr>
      <w:b/>
      <w:sz w:val="24"/>
      <w:szCs w:val="24"/>
    </w:rPr>
  </w:style>
  <w:style w:type="paragraph" w:customStyle="1" w:styleId="xl22">
    <w:name w:val="xl22"/>
    <w:basedOn w:val="a0"/>
    <w:qFormat/>
    <w:pPr>
      <w:spacing w:beforeAutospacing="1" w:afterAutospacing="1"/>
      <w:jc w:val="center"/>
      <w:textAlignment w:val="top"/>
    </w:pPr>
    <w:rPr>
      <w:sz w:val="22"/>
      <w:szCs w:val="22"/>
    </w:rPr>
  </w:style>
  <w:style w:type="paragraph" w:customStyle="1" w:styleId="xl23">
    <w:name w:val="xl23"/>
    <w:basedOn w:val="a0"/>
    <w:qFormat/>
    <w:pPr>
      <w:spacing w:beforeAutospacing="1" w:afterAutospacing="1"/>
      <w:jc w:val="center"/>
      <w:textAlignment w:val="top"/>
    </w:pPr>
    <w:rPr>
      <w:b/>
      <w:bCs/>
      <w:sz w:val="24"/>
      <w:szCs w:val="24"/>
    </w:rPr>
  </w:style>
  <w:style w:type="paragraph" w:customStyle="1" w:styleId="xl24">
    <w:name w:val="xl24"/>
    <w:basedOn w:val="a0"/>
    <w:qFormat/>
    <w:pPr>
      <w:pBdr>
        <w:top w:val="single" w:sz="4" w:space="0" w:color="000000"/>
      </w:pBdr>
      <w:spacing w:beforeAutospacing="1" w:afterAutospacing="1"/>
      <w:jc w:val="center"/>
      <w:textAlignment w:val="top"/>
    </w:pPr>
    <w:rPr>
      <w:i/>
      <w:iCs/>
      <w:sz w:val="22"/>
      <w:szCs w:val="22"/>
    </w:rPr>
  </w:style>
  <w:style w:type="paragraph" w:customStyle="1" w:styleId="xl25">
    <w:name w:val="xl25"/>
    <w:basedOn w:val="a0"/>
    <w:qFormat/>
    <w:pPr>
      <w:pBdr>
        <w:top w:val="single" w:sz="4" w:space="0" w:color="000000"/>
      </w:pBdr>
      <w:spacing w:beforeAutospacing="1" w:afterAutospacing="1"/>
      <w:jc w:val="center"/>
      <w:textAlignment w:val="top"/>
    </w:pPr>
    <w:rPr>
      <w:i/>
      <w:iCs/>
      <w:sz w:val="16"/>
      <w:szCs w:val="16"/>
    </w:rPr>
  </w:style>
  <w:style w:type="paragraph" w:customStyle="1" w:styleId="xl46">
    <w:name w:val="xl46"/>
    <w:basedOn w:val="a0"/>
    <w:qFormat/>
    <w:pPr>
      <w:spacing w:beforeAutospacing="1" w:afterAutospacing="1"/>
      <w:textAlignment w:val="top"/>
    </w:pPr>
    <w:rPr>
      <w:sz w:val="16"/>
      <w:szCs w:val="16"/>
    </w:rPr>
  </w:style>
  <w:style w:type="paragraph" w:customStyle="1" w:styleId="xl47">
    <w:name w:val="xl47"/>
    <w:basedOn w:val="a0"/>
    <w:qFormat/>
    <w:pPr>
      <w:spacing w:beforeAutospacing="1" w:afterAutospacing="1"/>
      <w:textAlignment w:val="top"/>
    </w:pPr>
    <w:rPr>
      <w:b/>
      <w:bCs/>
      <w:sz w:val="24"/>
      <w:szCs w:val="24"/>
    </w:rPr>
  </w:style>
  <w:style w:type="paragraph" w:customStyle="1" w:styleId="xl48">
    <w:name w:val="xl48"/>
    <w:basedOn w:val="a0"/>
    <w:qFormat/>
    <w:pPr>
      <w:spacing w:beforeAutospacing="1" w:afterAutospacing="1"/>
      <w:textAlignment w:val="top"/>
    </w:pPr>
    <w:rPr>
      <w:sz w:val="18"/>
      <w:szCs w:val="18"/>
    </w:rPr>
  </w:style>
  <w:style w:type="paragraph" w:customStyle="1" w:styleId="xl49">
    <w:name w:val="xl49"/>
    <w:basedOn w:val="a0"/>
    <w:qFormat/>
    <w:pPr>
      <w:spacing w:beforeAutospacing="1" w:afterAutospacing="1"/>
      <w:textAlignment w:val="top"/>
    </w:pPr>
    <w:rPr>
      <w:i/>
      <w:iCs/>
      <w:sz w:val="18"/>
      <w:szCs w:val="18"/>
    </w:rPr>
  </w:style>
  <w:style w:type="paragraph" w:customStyle="1" w:styleId="xl50">
    <w:name w:val="xl50"/>
    <w:basedOn w:val="a0"/>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rPr>
  </w:style>
  <w:style w:type="paragraph" w:customStyle="1" w:styleId="xl51">
    <w:name w:val="xl51"/>
    <w:basedOn w:val="a0"/>
    <w:qFormat/>
    <w:pPr>
      <w:spacing w:beforeAutospacing="1" w:afterAutospacing="1"/>
      <w:textAlignment w:val="top"/>
    </w:pPr>
    <w:rPr>
      <w:sz w:val="22"/>
      <w:szCs w:val="22"/>
    </w:rPr>
  </w:style>
  <w:style w:type="paragraph" w:customStyle="1" w:styleId="xl52">
    <w:name w:val="xl52"/>
    <w:basedOn w:val="a0"/>
    <w:qFormat/>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customStyle="1" w:styleId="xl53">
    <w:name w:val="xl53"/>
    <w:basedOn w:val="a0"/>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z w:val="18"/>
      <w:szCs w:val="18"/>
    </w:rPr>
  </w:style>
  <w:style w:type="paragraph" w:customStyle="1" w:styleId="xl54">
    <w:name w:val="xl54"/>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b/>
      <w:bCs/>
      <w:sz w:val="18"/>
      <w:szCs w:val="18"/>
    </w:rPr>
  </w:style>
  <w:style w:type="paragraph" w:customStyle="1" w:styleId="xl55">
    <w:name w:val="xl55"/>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8"/>
      <w:szCs w:val="18"/>
    </w:rPr>
  </w:style>
  <w:style w:type="paragraph" w:customStyle="1" w:styleId="xl56">
    <w:name w:val="xl56"/>
    <w:basedOn w:val="a0"/>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z w:val="18"/>
      <w:szCs w:val="18"/>
    </w:rPr>
  </w:style>
  <w:style w:type="paragraph" w:customStyle="1" w:styleId="xl57">
    <w:name w:val="xl57"/>
    <w:basedOn w:val="a0"/>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z w:val="16"/>
      <w:szCs w:val="16"/>
    </w:rPr>
  </w:style>
  <w:style w:type="paragraph" w:customStyle="1" w:styleId="xl58">
    <w:name w:val="xl58"/>
    <w:basedOn w:val="a0"/>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sz w:val="16"/>
      <w:szCs w:val="16"/>
    </w:rPr>
  </w:style>
  <w:style w:type="paragraph" w:customStyle="1" w:styleId="xl59">
    <w:name w:val="xl59"/>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8"/>
      <w:szCs w:val="18"/>
    </w:rPr>
  </w:style>
  <w:style w:type="paragraph" w:customStyle="1" w:styleId="xl60">
    <w:name w:val="xl60"/>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61">
    <w:name w:val="xl61"/>
    <w:basedOn w:val="a0"/>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z w:val="16"/>
      <w:szCs w:val="16"/>
    </w:rPr>
  </w:style>
  <w:style w:type="paragraph" w:customStyle="1" w:styleId="xl62">
    <w:name w:val="xl62"/>
    <w:basedOn w:val="a0"/>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z w:val="14"/>
      <w:szCs w:val="14"/>
    </w:rPr>
  </w:style>
  <w:style w:type="paragraph" w:customStyle="1" w:styleId="xl63">
    <w:name w:val="xl63"/>
    <w:basedOn w:val="a0"/>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sz w:val="14"/>
      <w:szCs w:val="14"/>
    </w:rPr>
  </w:style>
  <w:style w:type="paragraph" w:customStyle="1" w:styleId="xl64">
    <w:name w:val="xl64"/>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65">
    <w:name w:val="xl65"/>
    <w:basedOn w:val="a0"/>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i/>
      <w:iCs/>
      <w:sz w:val="16"/>
      <w:szCs w:val="16"/>
    </w:rPr>
  </w:style>
  <w:style w:type="paragraph" w:customStyle="1" w:styleId="xl66">
    <w:name w:val="xl66"/>
    <w:basedOn w:val="a0"/>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sz w:val="16"/>
      <w:szCs w:val="16"/>
    </w:rPr>
  </w:style>
  <w:style w:type="paragraph" w:customStyle="1" w:styleId="xl67">
    <w:name w:val="xl67"/>
    <w:basedOn w:val="a0"/>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b/>
      <w:bCs/>
      <w:sz w:val="16"/>
      <w:szCs w:val="16"/>
    </w:rPr>
  </w:style>
  <w:style w:type="paragraph" w:customStyle="1" w:styleId="xl68">
    <w:name w:val="xl68"/>
    <w:basedOn w:val="a0"/>
    <w:qFormat/>
    <w:pPr>
      <w:spacing w:beforeAutospacing="1" w:afterAutospacing="1"/>
      <w:jc w:val="right"/>
      <w:textAlignment w:val="top"/>
    </w:pPr>
    <w:rPr>
      <w:sz w:val="24"/>
      <w:szCs w:val="24"/>
    </w:rPr>
  </w:style>
  <w:style w:type="paragraph" w:customStyle="1" w:styleId="xl69">
    <w:name w:val="xl69"/>
    <w:basedOn w:val="a0"/>
    <w:qFormat/>
    <w:pPr>
      <w:pBdr>
        <w:bottom w:val="single" w:sz="4" w:space="0" w:color="000000"/>
      </w:pBdr>
      <w:spacing w:beforeAutospacing="1" w:afterAutospacing="1"/>
      <w:jc w:val="center"/>
      <w:textAlignment w:val="top"/>
    </w:pPr>
    <w:rPr>
      <w:sz w:val="22"/>
      <w:szCs w:val="22"/>
    </w:rPr>
  </w:style>
  <w:style w:type="paragraph" w:customStyle="1" w:styleId="xl70">
    <w:name w:val="xl70"/>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b/>
      <w:bCs/>
      <w:sz w:val="18"/>
      <w:szCs w:val="18"/>
    </w:rPr>
  </w:style>
  <w:style w:type="paragraph" w:customStyle="1" w:styleId="xl71">
    <w:name w:val="xl71"/>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24"/>
      <w:szCs w:val="24"/>
    </w:rPr>
  </w:style>
  <w:style w:type="paragraph" w:customStyle="1" w:styleId="xl72">
    <w:name w:val="xl72"/>
    <w:basedOn w:val="a0"/>
    <w:qFormat/>
    <w:pPr>
      <w:spacing w:beforeAutospacing="1" w:afterAutospacing="1"/>
      <w:jc w:val="right"/>
      <w:textAlignment w:val="top"/>
    </w:pPr>
    <w:rPr>
      <w:sz w:val="24"/>
      <w:szCs w:val="24"/>
    </w:rPr>
  </w:style>
  <w:style w:type="paragraph" w:customStyle="1" w:styleId="xl73">
    <w:name w:val="xl73"/>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b/>
      <w:bCs/>
      <w:sz w:val="18"/>
      <w:szCs w:val="18"/>
    </w:rPr>
  </w:style>
  <w:style w:type="paragraph" w:customStyle="1" w:styleId="xl74">
    <w:name w:val="xl74"/>
    <w:basedOn w:val="a0"/>
    <w:qFormat/>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customStyle="1" w:styleId="xl75">
    <w:name w:val="xl75"/>
    <w:basedOn w:val="a0"/>
    <w:qFormat/>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customStyle="1" w:styleId="xl76">
    <w:name w:val="xl76"/>
    <w:basedOn w:val="a0"/>
    <w:qFormat/>
    <w:pPr>
      <w:spacing w:beforeAutospacing="1" w:afterAutospacing="1"/>
      <w:jc w:val="center"/>
    </w:pPr>
    <w:rPr>
      <w:sz w:val="22"/>
      <w:szCs w:val="22"/>
    </w:rPr>
  </w:style>
  <w:style w:type="paragraph" w:customStyle="1" w:styleId="ConsPlusNonformat">
    <w:name w:val="ConsPlusNonformat"/>
    <w:uiPriority w:val="99"/>
    <w:qFormat/>
    <w:pPr>
      <w:suppressAutoHyphens/>
    </w:pPr>
    <w:rPr>
      <w:rFonts w:ascii="Courier New" w:eastAsia="Times New Roman" w:hAnsi="Courier New" w:cs="Courier New"/>
    </w:rPr>
  </w:style>
  <w:style w:type="paragraph" w:customStyle="1" w:styleId="2fd">
    <w:name w:val="Знак2"/>
    <w:basedOn w:val="a0"/>
    <w:qFormat/>
    <w:pPr>
      <w:spacing w:after="160" w:line="240" w:lineRule="exact"/>
    </w:pPr>
    <w:rPr>
      <w:rFonts w:ascii="Verdana" w:hAnsi="Verdana" w:cs="Verdana"/>
      <w:lang w:val="en-US" w:eastAsia="en-US"/>
    </w:rPr>
  </w:style>
  <w:style w:type="paragraph" w:customStyle="1" w:styleId="BodyText31">
    <w:name w:val="Body Text 31"/>
    <w:basedOn w:val="a0"/>
    <w:qFormat/>
    <w:pPr>
      <w:widowControl w:val="0"/>
      <w:jc w:val="center"/>
      <w:textAlignment w:val="baseline"/>
    </w:pPr>
    <w:rPr>
      <w:sz w:val="40"/>
    </w:rPr>
  </w:style>
  <w:style w:type="paragraph" w:customStyle="1" w:styleId="afffff9">
    <w:name w:val="Знак Знак Знак Знак Знак Знак Знак Знак Знак Знак"/>
    <w:basedOn w:val="a0"/>
    <w:qFormat/>
    <w:pPr>
      <w:spacing w:beforeAutospacing="1" w:afterAutospacing="1"/>
    </w:pPr>
    <w:rPr>
      <w:rFonts w:ascii="Tahoma" w:hAnsi="Tahoma"/>
      <w:lang w:val="en-US" w:eastAsia="en-US"/>
    </w:rPr>
  </w:style>
  <w:style w:type="paragraph" w:customStyle="1" w:styleId="2fe">
    <w:name w:val="Знак Знак Знак2 Знак"/>
    <w:basedOn w:val="a0"/>
    <w:qFormat/>
    <w:pPr>
      <w:widowControl w:val="0"/>
      <w:spacing w:after="160" w:line="240" w:lineRule="exact"/>
      <w:jc w:val="right"/>
    </w:pPr>
    <w:rPr>
      <w:rFonts w:eastAsia="MS Mincho"/>
      <w:lang w:val="en-GB" w:eastAsia="en-US"/>
    </w:rPr>
  </w:style>
  <w:style w:type="paragraph" w:customStyle="1" w:styleId="117">
    <w:name w:val="Знак Знак Знак Знак Знак Знак Знак Знак Знак1 Знак Знак Знак1 Знак"/>
    <w:basedOn w:val="a0"/>
    <w:qFormat/>
    <w:pPr>
      <w:spacing w:beforeAutospacing="1" w:afterAutospacing="1"/>
      <w:jc w:val="both"/>
    </w:pPr>
    <w:rPr>
      <w:rFonts w:ascii="Tahoma" w:hAnsi="Tahoma"/>
      <w:lang w:val="en-US" w:eastAsia="en-US"/>
    </w:rPr>
  </w:style>
  <w:style w:type="paragraph" w:customStyle="1" w:styleId="afffffa">
    <w:name w:val="Пункт"/>
    <w:basedOn w:val="a0"/>
    <w:qFormat/>
    <w:pPr>
      <w:tabs>
        <w:tab w:val="left" w:pos="1980"/>
      </w:tabs>
      <w:ind w:left="1404" w:hanging="504"/>
      <w:jc w:val="both"/>
    </w:pPr>
    <w:rPr>
      <w:sz w:val="24"/>
      <w:szCs w:val="24"/>
    </w:rPr>
  </w:style>
  <w:style w:type="paragraph" w:customStyle="1" w:styleId="2ff">
    <w:name w:val="Знак Знак Знак2 Знак Знак Знак Знак Знак"/>
    <w:basedOn w:val="a0"/>
    <w:qFormat/>
    <w:pPr>
      <w:widowControl w:val="0"/>
      <w:spacing w:after="160" w:line="240" w:lineRule="exact"/>
      <w:jc w:val="right"/>
    </w:pPr>
    <w:rPr>
      <w:rFonts w:eastAsia="MS Mincho"/>
      <w:lang w:val="en-GB" w:eastAsia="en-US"/>
    </w:rPr>
  </w:style>
  <w:style w:type="paragraph" w:customStyle="1" w:styleId="ListNum">
    <w:name w:val="ListNum"/>
    <w:basedOn w:val="a0"/>
    <w:qFormat/>
    <w:pPr>
      <w:tabs>
        <w:tab w:val="left" w:pos="284"/>
      </w:tabs>
      <w:spacing w:before="60"/>
      <w:jc w:val="both"/>
    </w:pPr>
    <w:rPr>
      <w:sz w:val="22"/>
      <w:szCs w:val="24"/>
    </w:rPr>
  </w:style>
  <w:style w:type="paragraph" w:customStyle="1" w:styleId="2ff0">
    <w:name w:val="Знак Знак Знак2 Знак Знак Знак"/>
    <w:basedOn w:val="a0"/>
    <w:qFormat/>
    <w:pPr>
      <w:widowControl w:val="0"/>
      <w:spacing w:after="160" w:line="240" w:lineRule="exact"/>
      <w:jc w:val="right"/>
    </w:pPr>
    <w:rPr>
      <w:rFonts w:eastAsia="MS Mincho"/>
      <w:lang w:val="en-GB" w:eastAsia="en-US"/>
    </w:rPr>
  </w:style>
  <w:style w:type="paragraph" w:customStyle="1" w:styleId="p1">
    <w:name w:val="p1"/>
    <w:basedOn w:val="a0"/>
    <w:qFormat/>
    <w:pPr>
      <w:spacing w:beforeAutospacing="1" w:afterAutospacing="1"/>
    </w:pPr>
    <w:rPr>
      <w:sz w:val="24"/>
      <w:szCs w:val="24"/>
    </w:rPr>
  </w:style>
  <w:style w:type="paragraph" w:customStyle="1" w:styleId="p2">
    <w:name w:val="p2"/>
    <w:basedOn w:val="a0"/>
    <w:qFormat/>
    <w:pPr>
      <w:spacing w:beforeAutospacing="1" w:afterAutospacing="1"/>
    </w:pPr>
    <w:rPr>
      <w:sz w:val="24"/>
      <w:szCs w:val="24"/>
    </w:rPr>
  </w:style>
  <w:style w:type="paragraph" w:customStyle="1" w:styleId="p5">
    <w:name w:val="p5"/>
    <w:basedOn w:val="a0"/>
    <w:qFormat/>
    <w:pPr>
      <w:spacing w:beforeAutospacing="1" w:afterAutospacing="1"/>
    </w:pPr>
    <w:rPr>
      <w:sz w:val="24"/>
      <w:szCs w:val="24"/>
    </w:rPr>
  </w:style>
  <w:style w:type="paragraph" w:customStyle="1" w:styleId="1ffd">
    <w:name w:val="Текст выноски1"/>
    <w:basedOn w:val="a0"/>
    <w:qFormat/>
    <w:pPr>
      <w:widowControl w:val="0"/>
      <w:spacing w:line="360" w:lineRule="atLeast"/>
      <w:jc w:val="both"/>
    </w:pPr>
    <w:rPr>
      <w:rFonts w:ascii="Tahoma" w:hAnsi="Tahoma" w:cs="Tahoma"/>
      <w:sz w:val="16"/>
      <w:szCs w:val="16"/>
    </w:rPr>
  </w:style>
  <w:style w:type="paragraph" w:customStyle="1" w:styleId="1ffe">
    <w:name w:val="Рецензия1"/>
    <w:uiPriority w:val="99"/>
    <w:semiHidden/>
    <w:qFormat/>
    <w:pPr>
      <w:suppressAutoHyphens/>
    </w:pPr>
    <w:rPr>
      <w:rFonts w:eastAsia="Times New Roman"/>
    </w:rPr>
  </w:style>
  <w:style w:type="paragraph" w:customStyle="1" w:styleId="1fff">
    <w:name w:val="Основной текст1"/>
    <w:basedOn w:val="a0"/>
    <w:qFormat/>
    <w:pPr>
      <w:widowControl w:val="0"/>
      <w:shd w:val="clear" w:color="auto" w:fill="FFFFFF"/>
    </w:pPr>
    <w:rPr>
      <w:lang w:eastAsia="en-US"/>
    </w:rPr>
  </w:style>
  <w:style w:type="paragraph" w:customStyle="1" w:styleId="Pa2">
    <w:name w:val="Pa2"/>
    <w:basedOn w:val="a0"/>
    <w:next w:val="a0"/>
    <w:uiPriority w:val="99"/>
    <w:qFormat/>
    <w:pPr>
      <w:spacing w:line="181" w:lineRule="atLeast"/>
    </w:pPr>
    <w:rPr>
      <w:rFonts w:ascii="HeliosLight" w:eastAsia="Calibri" w:hAnsi="HeliosLight"/>
      <w:sz w:val="24"/>
      <w:szCs w:val="24"/>
    </w:rPr>
  </w:style>
  <w:style w:type="paragraph" w:customStyle="1" w:styleId="WW-">
    <w:name w:val="WW-Базовый"/>
    <w:qFormat/>
    <w:pPr>
      <w:suppressAutoHyphens/>
      <w:spacing w:before="100" w:after="200" w:line="276" w:lineRule="auto"/>
    </w:pPr>
    <w:rPr>
      <w:rFonts w:eastAsia="Times New Roman"/>
      <w:color w:val="00000A"/>
      <w:sz w:val="24"/>
      <w:szCs w:val="24"/>
      <w:lang w:eastAsia="zh-CN"/>
    </w:rPr>
  </w:style>
  <w:style w:type="paragraph" w:customStyle="1" w:styleId="Standard">
    <w:name w:val="Standard"/>
    <w:qFormat/>
    <w:pPr>
      <w:widowControl w:val="0"/>
      <w:suppressAutoHyphens/>
      <w:textAlignment w:val="baseline"/>
    </w:pPr>
    <w:rPr>
      <w:rFonts w:eastAsia="Andale Sans UI" w:cs="Tahoma"/>
      <w:kern w:val="2"/>
      <w:sz w:val="24"/>
      <w:szCs w:val="24"/>
      <w:lang w:val="de-DE" w:eastAsia="ja-JP" w:bidi="fa-IR"/>
    </w:rPr>
  </w:style>
  <w:style w:type="paragraph" w:customStyle="1" w:styleId="ConsPlusCell">
    <w:name w:val="ConsPlusCell"/>
    <w:uiPriority w:val="99"/>
    <w:qFormat/>
    <w:pPr>
      <w:widowControl w:val="0"/>
      <w:suppressAutoHyphens/>
    </w:pPr>
    <w:rPr>
      <w:rFonts w:ascii="Arial" w:eastAsia="Times New Roman" w:hAnsi="Arial" w:cs="Arial"/>
    </w:rPr>
  </w:style>
  <w:style w:type="paragraph" w:customStyle="1" w:styleId="user2">
    <w:name w:val="Содержимое таблицы (user)"/>
    <w:basedOn w:val="a0"/>
    <w:qFormat/>
    <w:pPr>
      <w:suppressLineNumbers/>
      <w:suppressAutoHyphens/>
    </w:pPr>
    <w:rPr>
      <w:sz w:val="24"/>
      <w:szCs w:val="24"/>
      <w:lang w:eastAsia="ar-SA"/>
    </w:rPr>
  </w:style>
  <w:style w:type="paragraph" w:customStyle="1" w:styleId="Style1">
    <w:name w:val="Style1"/>
    <w:basedOn w:val="a0"/>
    <w:uiPriority w:val="99"/>
    <w:qFormat/>
    <w:pPr>
      <w:widowControl w:val="0"/>
      <w:spacing w:line="322" w:lineRule="exact"/>
    </w:pPr>
    <w:rPr>
      <w:sz w:val="24"/>
      <w:szCs w:val="24"/>
    </w:rPr>
  </w:style>
  <w:style w:type="paragraph" w:customStyle="1" w:styleId="Style2">
    <w:name w:val="Style2"/>
    <w:basedOn w:val="a0"/>
    <w:uiPriority w:val="99"/>
    <w:qFormat/>
    <w:pPr>
      <w:widowControl w:val="0"/>
    </w:pPr>
    <w:rPr>
      <w:sz w:val="24"/>
      <w:szCs w:val="24"/>
    </w:rPr>
  </w:style>
  <w:style w:type="paragraph" w:customStyle="1" w:styleId="1CStyle-1">
    <w:name w:val="1CStyle-1"/>
    <w:qFormat/>
    <w:pPr>
      <w:suppressAutoHyphens/>
      <w:jc w:val="center"/>
    </w:pPr>
    <w:rPr>
      <w:rFonts w:ascii="Arial" w:eastAsia="Times New Roman" w:hAnsi="Arial"/>
      <w:b/>
      <w:sz w:val="28"/>
      <w:szCs w:val="22"/>
    </w:rPr>
  </w:style>
  <w:style w:type="paragraph" w:customStyle="1" w:styleId="1CStyle1">
    <w:name w:val="1CStyle1"/>
    <w:qFormat/>
    <w:pPr>
      <w:suppressAutoHyphens/>
    </w:pPr>
    <w:rPr>
      <w:rFonts w:ascii="Calibri" w:eastAsia="Times New Roman" w:hAnsi="Calibri"/>
      <w:sz w:val="22"/>
      <w:szCs w:val="22"/>
    </w:rPr>
  </w:style>
  <w:style w:type="paragraph" w:customStyle="1" w:styleId="1CStyle2">
    <w:name w:val="1CStyle2"/>
    <w:qFormat/>
    <w:pPr>
      <w:suppressAutoHyphens/>
    </w:pPr>
    <w:rPr>
      <w:rFonts w:ascii="Calibri" w:eastAsia="Times New Roman" w:hAnsi="Calibri"/>
      <w:sz w:val="22"/>
      <w:szCs w:val="22"/>
    </w:rPr>
  </w:style>
  <w:style w:type="paragraph" w:customStyle="1" w:styleId="afffffb">
    <w:name w:val="Содержимое таблицы"/>
    <w:basedOn w:val="Standard"/>
    <w:qFormat/>
    <w:pPr>
      <w:widowControl/>
      <w:suppressLineNumbers/>
    </w:pPr>
    <w:rPr>
      <w:rFonts w:eastAsia="Times New Roman" w:cs="Times New Roman"/>
      <w:lang w:val="ru-RU" w:eastAsia="ar-SA" w:bidi="ar-SA"/>
    </w:rPr>
  </w:style>
  <w:style w:type="paragraph" w:customStyle="1" w:styleId="Textbody">
    <w:name w:val="Text body"/>
    <w:basedOn w:val="Standard"/>
    <w:qFormat/>
    <w:pPr>
      <w:spacing w:after="120"/>
    </w:pPr>
    <w:rPr>
      <w:rFonts w:eastAsia="SimSun" w:cs="Mangal"/>
      <w:sz w:val="20"/>
      <w:szCs w:val="20"/>
      <w:lang w:val="ru-RU" w:eastAsia="zh-CN" w:bidi="hi-IN"/>
    </w:rPr>
  </w:style>
  <w:style w:type="paragraph" w:customStyle="1" w:styleId="TableContents">
    <w:name w:val="Table Contents"/>
    <w:basedOn w:val="Standard"/>
    <w:qFormat/>
    <w:pPr>
      <w:widowControl/>
      <w:suppressLineNumbers/>
      <w:spacing w:after="200" w:line="276" w:lineRule="auto"/>
    </w:pPr>
    <w:rPr>
      <w:rFonts w:eastAsia="Arial" w:cs="Times New Roman"/>
      <w:lang w:val="ru-RU" w:eastAsia="zh-CN" w:bidi="ar-SA"/>
    </w:rPr>
  </w:style>
  <w:style w:type="paragraph" w:customStyle="1" w:styleId="1fff0">
    <w:name w:val="Обычный (веб)1"/>
    <w:basedOn w:val="a0"/>
    <w:qFormat/>
    <w:pPr>
      <w:widowControl w:val="0"/>
      <w:suppressAutoHyphens/>
      <w:spacing w:before="100" w:after="100"/>
    </w:pPr>
    <w:rPr>
      <w:rFonts w:eastAsia="SimSun" w:cs="Mangal"/>
      <w:kern w:val="2"/>
      <w:sz w:val="24"/>
      <w:szCs w:val="24"/>
      <w:lang w:eastAsia="hi-IN" w:bidi="hi-IN"/>
    </w:rPr>
  </w:style>
  <w:style w:type="paragraph" w:customStyle="1" w:styleId="1CStyle10">
    <w:name w:val="1CStyle10"/>
    <w:qFormat/>
    <w:pPr>
      <w:suppressAutoHyphens/>
      <w:jc w:val="center"/>
    </w:pPr>
    <w:rPr>
      <w:rFonts w:ascii="Tahoma" w:eastAsia="Times New Roman" w:hAnsi="Tahoma" w:cs="Tahoma"/>
      <w:sz w:val="18"/>
      <w:szCs w:val="18"/>
    </w:rPr>
  </w:style>
  <w:style w:type="paragraph" w:customStyle="1" w:styleId="1CStyle9">
    <w:name w:val="1CStyle9"/>
    <w:qFormat/>
    <w:pPr>
      <w:suppressAutoHyphens/>
      <w:jc w:val="center"/>
    </w:pPr>
    <w:rPr>
      <w:rFonts w:ascii="Tahoma" w:eastAsia="Times New Roman" w:hAnsi="Tahoma" w:cs="Tahoma"/>
      <w:sz w:val="18"/>
      <w:szCs w:val="18"/>
    </w:rPr>
  </w:style>
  <w:style w:type="paragraph" w:customStyle="1" w:styleId="1CStyle8">
    <w:name w:val="1CStyle8"/>
    <w:qFormat/>
    <w:pPr>
      <w:suppressAutoHyphens/>
      <w:jc w:val="center"/>
    </w:pPr>
    <w:rPr>
      <w:rFonts w:ascii="Tahoma" w:eastAsia="Times New Roman" w:hAnsi="Tahoma" w:cs="Tahoma"/>
      <w:sz w:val="18"/>
      <w:szCs w:val="18"/>
    </w:rPr>
  </w:style>
  <w:style w:type="paragraph" w:customStyle="1" w:styleId="3f6">
    <w:name w:val="Указатель3"/>
    <w:basedOn w:val="a0"/>
    <w:qFormat/>
    <w:pPr>
      <w:suppressLineNumbers/>
      <w:suppressAutoHyphens/>
      <w:spacing w:after="200" w:line="276" w:lineRule="auto"/>
    </w:pPr>
    <w:rPr>
      <w:rFonts w:ascii="Calibri" w:eastAsia="Calibri" w:hAnsi="Calibri" w:cs="Mangal"/>
      <w:color w:val="00000A"/>
      <w:kern w:val="2"/>
      <w:sz w:val="22"/>
      <w:szCs w:val="22"/>
      <w:lang w:eastAsia="zh-CN"/>
    </w:rPr>
  </w:style>
  <w:style w:type="paragraph" w:customStyle="1" w:styleId="2ff1">
    <w:name w:val="Название объекта2"/>
    <w:basedOn w:val="a0"/>
    <w:qFormat/>
    <w:pPr>
      <w:suppressLineNumbers/>
      <w:suppressAutoHyphens/>
      <w:spacing w:before="120" w:after="120" w:line="276" w:lineRule="auto"/>
    </w:pPr>
    <w:rPr>
      <w:rFonts w:ascii="Calibri" w:eastAsia="Calibri" w:hAnsi="Calibri" w:cs="Mangal"/>
      <w:i/>
      <w:iCs/>
      <w:color w:val="00000A"/>
      <w:kern w:val="2"/>
      <w:sz w:val="24"/>
      <w:szCs w:val="24"/>
      <w:lang w:eastAsia="zh-CN"/>
    </w:rPr>
  </w:style>
  <w:style w:type="paragraph" w:customStyle="1" w:styleId="2ff2">
    <w:name w:val="Указатель2"/>
    <w:basedOn w:val="a0"/>
    <w:qFormat/>
    <w:pPr>
      <w:suppressLineNumbers/>
      <w:suppressAutoHyphens/>
      <w:spacing w:after="200" w:line="276" w:lineRule="auto"/>
    </w:pPr>
    <w:rPr>
      <w:rFonts w:ascii="Calibri" w:eastAsia="Calibri" w:hAnsi="Calibri" w:cs="Mangal"/>
      <w:color w:val="00000A"/>
      <w:kern w:val="2"/>
      <w:sz w:val="22"/>
      <w:szCs w:val="22"/>
      <w:lang w:eastAsia="zh-CN"/>
    </w:rPr>
  </w:style>
  <w:style w:type="paragraph" w:customStyle="1" w:styleId="118">
    <w:name w:val="Название объекта11"/>
    <w:basedOn w:val="a0"/>
    <w:qFormat/>
    <w:pPr>
      <w:suppressLineNumbers/>
      <w:suppressAutoHyphens/>
      <w:spacing w:before="120" w:after="120" w:line="276" w:lineRule="auto"/>
    </w:pPr>
    <w:rPr>
      <w:rFonts w:ascii="Calibri" w:eastAsia="Calibri" w:hAnsi="Calibri" w:cs="Mangal"/>
      <w:i/>
      <w:iCs/>
      <w:color w:val="00000A"/>
      <w:kern w:val="2"/>
      <w:sz w:val="24"/>
      <w:szCs w:val="24"/>
      <w:lang w:eastAsia="zh-CN"/>
    </w:rPr>
  </w:style>
  <w:style w:type="paragraph" w:customStyle="1" w:styleId="1fff1">
    <w:name w:val="Абзац списка1"/>
    <w:basedOn w:val="a0"/>
    <w:link w:val="ListParagraphChar"/>
    <w:qFormat/>
    <w:pPr>
      <w:suppressAutoHyphens/>
      <w:spacing w:after="200" w:line="276" w:lineRule="auto"/>
      <w:ind w:left="720"/>
      <w:contextualSpacing/>
    </w:pPr>
    <w:rPr>
      <w:rFonts w:ascii="Calibri" w:eastAsia="Calibri" w:hAnsi="Calibri"/>
      <w:color w:val="00000A"/>
      <w:kern w:val="2"/>
      <w:sz w:val="22"/>
      <w:szCs w:val="22"/>
      <w:lang w:eastAsia="zh-CN"/>
    </w:rPr>
  </w:style>
  <w:style w:type="paragraph" w:customStyle="1" w:styleId="1fff2">
    <w:name w:val="Текст примечания1"/>
    <w:basedOn w:val="a0"/>
    <w:qFormat/>
    <w:pPr>
      <w:suppressAutoHyphens/>
      <w:spacing w:after="200"/>
    </w:pPr>
    <w:rPr>
      <w:rFonts w:ascii="Calibri" w:eastAsia="Calibri" w:hAnsi="Calibri"/>
      <w:color w:val="00000A"/>
      <w:kern w:val="2"/>
      <w:lang w:eastAsia="zh-CN"/>
    </w:rPr>
  </w:style>
  <w:style w:type="paragraph" w:customStyle="1" w:styleId="1fff3">
    <w:name w:val="Тема примечания1"/>
    <w:basedOn w:val="1fff2"/>
    <w:qFormat/>
    <w:rPr>
      <w:b/>
      <w:bCs/>
    </w:rPr>
  </w:style>
  <w:style w:type="paragraph" w:customStyle="1" w:styleId="1fff4">
    <w:name w:val="Рецензия1"/>
    <w:uiPriority w:val="99"/>
    <w:qFormat/>
    <w:pPr>
      <w:suppressAutoHyphens/>
    </w:pPr>
    <w:rPr>
      <w:rFonts w:ascii="Calibri" w:eastAsia="Calibri" w:hAnsi="Calibri"/>
      <w:color w:val="00000A"/>
      <w:kern w:val="2"/>
      <w:sz w:val="22"/>
      <w:szCs w:val="22"/>
      <w:lang w:eastAsia="zh-CN"/>
    </w:rPr>
  </w:style>
  <w:style w:type="paragraph" w:customStyle="1" w:styleId="213">
    <w:name w:val="Основной текст с отступом 21"/>
    <w:basedOn w:val="a0"/>
    <w:qFormat/>
    <w:pPr>
      <w:suppressAutoHyphens/>
      <w:spacing w:after="120" w:line="480" w:lineRule="auto"/>
      <w:ind w:left="283"/>
    </w:pPr>
    <w:rPr>
      <w:rFonts w:ascii="Calibri" w:eastAsia="Calibri" w:hAnsi="Calibri"/>
      <w:color w:val="00000A"/>
      <w:kern w:val="2"/>
      <w:sz w:val="22"/>
      <w:szCs w:val="22"/>
      <w:lang w:eastAsia="zh-CN"/>
    </w:rPr>
  </w:style>
  <w:style w:type="paragraph" w:customStyle="1" w:styleId="user3">
    <w:name w:val="Заголовок таблицы (user)"/>
    <w:basedOn w:val="user2"/>
    <w:qFormat/>
    <w:pPr>
      <w:suppressLineNumbers w:val="0"/>
      <w:spacing w:after="200" w:line="276" w:lineRule="auto"/>
    </w:pPr>
    <w:rPr>
      <w:rFonts w:ascii="Calibri" w:eastAsia="Calibri" w:hAnsi="Calibri"/>
      <w:color w:val="00000A"/>
      <w:kern w:val="2"/>
      <w:sz w:val="22"/>
      <w:szCs w:val="22"/>
      <w:lang w:eastAsia="zh-CN"/>
    </w:rPr>
  </w:style>
  <w:style w:type="paragraph" w:customStyle="1" w:styleId="2ff3">
    <w:name w:val="Текст выноски2"/>
    <w:basedOn w:val="a0"/>
    <w:qFormat/>
    <w:pPr>
      <w:suppressAutoHyphens/>
    </w:pPr>
    <w:rPr>
      <w:rFonts w:ascii="Tahoma" w:eastAsia="Calibri" w:hAnsi="Tahoma" w:cs="Tahoma"/>
      <w:color w:val="00000A"/>
      <w:kern w:val="2"/>
      <w:sz w:val="16"/>
      <w:szCs w:val="16"/>
      <w:lang w:eastAsia="zh-CN"/>
    </w:rPr>
  </w:style>
  <w:style w:type="paragraph" w:customStyle="1" w:styleId="2ff4">
    <w:name w:val="Абзац списка2"/>
    <w:basedOn w:val="a0"/>
    <w:qFormat/>
    <w:pPr>
      <w:suppressAutoHyphens/>
      <w:spacing w:after="200" w:line="276" w:lineRule="auto"/>
      <w:ind w:left="720"/>
      <w:contextualSpacing/>
    </w:pPr>
    <w:rPr>
      <w:rFonts w:ascii="Calibri" w:eastAsia="Calibri" w:hAnsi="Calibri"/>
      <w:color w:val="00000A"/>
      <w:kern w:val="2"/>
      <w:sz w:val="22"/>
      <w:szCs w:val="22"/>
      <w:lang w:eastAsia="zh-CN"/>
    </w:rPr>
  </w:style>
  <w:style w:type="paragraph" w:customStyle="1" w:styleId="2ff5">
    <w:name w:val="Текст примечания2"/>
    <w:basedOn w:val="a0"/>
    <w:qFormat/>
    <w:pPr>
      <w:suppressAutoHyphens/>
      <w:spacing w:after="200"/>
    </w:pPr>
    <w:rPr>
      <w:rFonts w:ascii="Calibri" w:eastAsia="Calibri" w:hAnsi="Calibri"/>
      <w:color w:val="00000A"/>
      <w:kern w:val="2"/>
      <w:lang w:eastAsia="zh-CN"/>
    </w:rPr>
  </w:style>
  <w:style w:type="paragraph" w:customStyle="1" w:styleId="2ff6">
    <w:name w:val="Тема примечания2"/>
    <w:basedOn w:val="2ff5"/>
    <w:qFormat/>
    <w:rPr>
      <w:b/>
      <w:bCs/>
    </w:rPr>
  </w:style>
  <w:style w:type="paragraph" w:customStyle="1" w:styleId="2ff7">
    <w:name w:val="Рецензия2"/>
    <w:qFormat/>
    <w:pPr>
      <w:suppressAutoHyphens/>
    </w:pPr>
    <w:rPr>
      <w:rFonts w:ascii="Calibri" w:eastAsia="Calibri" w:hAnsi="Calibri"/>
      <w:color w:val="00000A"/>
      <w:kern w:val="2"/>
      <w:sz w:val="22"/>
      <w:szCs w:val="22"/>
      <w:lang w:eastAsia="zh-CN"/>
    </w:rPr>
  </w:style>
  <w:style w:type="paragraph" w:customStyle="1" w:styleId="220">
    <w:name w:val="Основной текст с отступом 22"/>
    <w:basedOn w:val="a0"/>
    <w:qFormat/>
    <w:pPr>
      <w:suppressAutoHyphens/>
      <w:spacing w:after="120" w:line="480" w:lineRule="auto"/>
      <w:ind w:left="283"/>
    </w:pPr>
    <w:rPr>
      <w:rFonts w:ascii="Calibri" w:eastAsia="Calibri" w:hAnsi="Calibri"/>
      <w:color w:val="00000A"/>
      <w:kern w:val="2"/>
      <w:sz w:val="22"/>
      <w:szCs w:val="22"/>
      <w:lang w:eastAsia="zh-CN"/>
    </w:rPr>
  </w:style>
  <w:style w:type="paragraph" w:customStyle="1" w:styleId="afffffc">
    <w:name w:val="Текст основной"/>
    <w:qFormat/>
    <w:pPr>
      <w:widowControl w:val="0"/>
      <w:suppressAutoHyphens/>
      <w:spacing w:line="276" w:lineRule="auto"/>
      <w:ind w:firstLine="709"/>
      <w:jc w:val="both"/>
    </w:pPr>
    <w:rPr>
      <w:rFonts w:eastAsia="Calibri"/>
      <w:sz w:val="28"/>
      <w:szCs w:val="22"/>
      <w:lang w:eastAsia="en-US"/>
    </w:rPr>
  </w:style>
  <w:style w:type="paragraph" w:customStyle="1" w:styleId="1fff5">
    <w:name w:val="Список 1 маркер"/>
    <w:qFormat/>
    <w:pPr>
      <w:tabs>
        <w:tab w:val="left" w:pos="0"/>
      </w:tabs>
      <w:suppressAutoHyphens/>
      <w:spacing w:line="276" w:lineRule="auto"/>
      <w:ind w:left="720" w:hanging="360"/>
      <w:contextualSpacing/>
      <w:jc w:val="both"/>
    </w:pPr>
    <w:rPr>
      <w:rFonts w:eastAsia="Times New Roman"/>
      <w:sz w:val="28"/>
    </w:rPr>
  </w:style>
  <w:style w:type="paragraph" w:customStyle="1" w:styleId="Style18">
    <w:name w:val="Style18"/>
    <w:basedOn w:val="a0"/>
    <w:uiPriority w:val="99"/>
    <w:qFormat/>
    <w:pPr>
      <w:widowControl w:val="0"/>
      <w:spacing w:line="277" w:lineRule="exact"/>
      <w:ind w:firstLine="710"/>
      <w:jc w:val="both"/>
    </w:pPr>
    <w:rPr>
      <w:sz w:val="24"/>
      <w:szCs w:val="24"/>
    </w:rPr>
  </w:style>
  <w:style w:type="paragraph" w:customStyle="1" w:styleId="2014">
    <w:name w:val="Стиль Заголовок 2 + Перед:  0 пт Междустр.интервал:  множитель 14..."/>
    <w:basedOn w:val="210"/>
    <w:autoRedefine/>
    <w:qFormat/>
    <w:pPr>
      <w:tabs>
        <w:tab w:val="left" w:pos="360"/>
        <w:tab w:val="left" w:pos="1304"/>
      </w:tabs>
      <w:spacing w:before="120" w:after="120"/>
      <w:ind w:firstLine="0"/>
    </w:pPr>
    <w:rPr>
      <w:rFonts w:ascii="Times New Roman" w:hAnsi="Times New Roman" w:cs="Times New Roman"/>
      <w:sz w:val="24"/>
      <w:szCs w:val="24"/>
    </w:rPr>
  </w:style>
  <w:style w:type="paragraph" w:customStyle="1" w:styleId="Style28">
    <w:name w:val="Style28"/>
    <w:basedOn w:val="a0"/>
    <w:uiPriority w:val="99"/>
    <w:qFormat/>
    <w:pPr>
      <w:widowControl w:val="0"/>
      <w:spacing w:line="278" w:lineRule="exact"/>
      <w:ind w:firstLine="581"/>
      <w:jc w:val="both"/>
    </w:pPr>
    <w:rPr>
      <w:sz w:val="24"/>
      <w:szCs w:val="24"/>
    </w:rPr>
  </w:style>
  <w:style w:type="paragraph" w:customStyle="1" w:styleId="Default">
    <w:name w:val="Default"/>
    <w:qFormat/>
    <w:pPr>
      <w:suppressAutoHyphens/>
    </w:pPr>
    <w:rPr>
      <w:rFonts w:ascii="Arial" w:eastAsia="Calibri" w:hAnsi="Arial" w:cs="Arial"/>
      <w:color w:val="000000"/>
      <w:sz w:val="24"/>
      <w:szCs w:val="24"/>
      <w:lang w:eastAsia="en-US"/>
    </w:rPr>
  </w:style>
  <w:style w:type="paragraph" w:customStyle="1" w:styleId="Style40">
    <w:name w:val="Style40"/>
    <w:basedOn w:val="a0"/>
    <w:uiPriority w:val="99"/>
    <w:qFormat/>
    <w:pPr>
      <w:widowControl w:val="0"/>
      <w:spacing w:line="288" w:lineRule="exact"/>
    </w:pPr>
    <w:rPr>
      <w:sz w:val="24"/>
      <w:szCs w:val="24"/>
    </w:rPr>
  </w:style>
  <w:style w:type="paragraph" w:customStyle="1" w:styleId="Style41">
    <w:name w:val="Style41"/>
    <w:basedOn w:val="a0"/>
    <w:uiPriority w:val="99"/>
    <w:qFormat/>
    <w:pPr>
      <w:widowControl w:val="0"/>
      <w:spacing w:line="269" w:lineRule="exact"/>
      <w:jc w:val="center"/>
    </w:pPr>
    <w:rPr>
      <w:sz w:val="24"/>
      <w:szCs w:val="24"/>
    </w:rPr>
  </w:style>
  <w:style w:type="paragraph" w:customStyle="1" w:styleId="Style42">
    <w:name w:val="Style42"/>
    <w:basedOn w:val="a0"/>
    <w:uiPriority w:val="99"/>
    <w:qFormat/>
    <w:pPr>
      <w:widowControl w:val="0"/>
      <w:spacing w:line="278" w:lineRule="exact"/>
      <w:ind w:firstLine="115"/>
    </w:pPr>
    <w:rPr>
      <w:sz w:val="24"/>
      <w:szCs w:val="24"/>
    </w:rPr>
  </w:style>
  <w:style w:type="paragraph" w:customStyle="1" w:styleId="Style30">
    <w:name w:val="Style30"/>
    <w:basedOn w:val="a0"/>
    <w:uiPriority w:val="99"/>
    <w:qFormat/>
    <w:pPr>
      <w:widowControl w:val="0"/>
    </w:pPr>
    <w:rPr>
      <w:sz w:val="24"/>
      <w:szCs w:val="24"/>
    </w:rPr>
  </w:style>
  <w:style w:type="paragraph" w:customStyle="1" w:styleId="Style37">
    <w:name w:val="Style37"/>
    <w:basedOn w:val="a0"/>
    <w:uiPriority w:val="99"/>
    <w:qFormat/>
    <w:pPr>
      <w:widowControl w:val="0"/>
      <w:spacing w:line="487" w:lineRule="exact"/>
      <w:ind w:firstLine="552"/>
    </w:pPr>
    <w:rPr>
      <w:sz w:val="24"/>
      <w:szCs w:val="24"/>
    </w:rPr>
  </w:style>
  <w:style w:type="paragraph" w:customStyle="1" w:styleId="Style11">
    <w:name w:val="Style11"/>
    <w:basedOn w:val="a0"/>
    <w:uiPriority w:val="99"/>
    <w:qFormat/>
    <w:pPr>
      <w:widowControl w:val="0"/>
      <w:spacing w:line="269" w:lineRule="exact"/>
      <w:jc w:val="center"/>
    </w:pPr>
    <w:rPr>
      <w:sz w:val="24"/>
      <w:szCs w:val="24"/>
    </w:rPr>
  </w:style>
  <w:style w:type="paragraph" w:customStyle="1" w:styleId="Style35">
    <w:name w:val="Style35"/>
    <w:basedOn w:val="a0"/>
    <w:uiPriority w:val="99"/>
    <w:qFormat/>
    <w:pPr>
      <w:widowControl w:val="0"/>
      <w:spacing w:line="269" w:lineRule="exact"/>
      <w:ind w:firstLine="202"/>
    </w:pPr>
    <w:rPr>
      <w:sz w:val="24"/>
      <w:szCs w:val="24"/>
    </w:rPr>
  </w:style>
  <w:style w:type="paragraph" w:customStyle="1" w:styleId="TblHead">
    <w:name w:val="TblHead"/>
    <w:qFormat/>
    <w:pPr>
      <w:keepNext/>
      <w:suppressAutoHyphens/>
      <w:spacing w:before="60" w:after="60"/>
    </w:pPr>
    <w:rPr>
      <w:rFonts w:ascii="Arial Narrow" w:eastAsia="Times New Roman" w:hAnsi="Arial Narrow"/>
      <w:b/>
      <w:lang w:val="en-US" w:eastAsia="en-US"/>
    </w:rPr>
  </w:style>
  <w:style w:type="paragraph" w:customStyle="1" w:styleId="1fff6">
    <w:name w:val="Заголовок оглавления1"/>
    <w:basedOn w:val="110"/>
    <w:next w:val="a0"/>
    <w:uiPriority w:val="39"/>
    <w:unhideWhenUsed/>
    <w:qFormat/>
    <w:pPr>
      <w:keepLines/>
      <w:spacing w:before="240" w:line="259" w:lineRule="auto"/>
      <w:ind w:left="1440" w:hanging="360"/>
      <w:outlineLvl w:val="9"/>
    </w:pPr>
    <w:rPr>
      <w:rFonts w:ascii="Cambria" w:hAnsi="Cambria"/>
      <w:color w:val="365F91"/>
      <w:szCs w:val="32"/>
    </w:rPr>
  </w:style>
  <w:style w:type="paragraph" w:customStyle="1" w:styleId="321">
    <w:name w:val="_3.2.1"/>
    <w:basedOn w:val="a0"/>
    <w:autoRedefine/>
    <w:qFormat/>
    <w:pPr>
      <w:keepNext/>
      <w:keepLines/>
      <w:widowControl w:val="0"/>
      <w:tabs>
        <w:tab w:val="left" w:pos="0"/>
      </w:tabs>
      <w:suppressAutoHyphens/>
      <w:spacing w:before="120" w:after="120" w:line="276" w:lineRule="auto"/>
      <w:ind w:left="1854" w:hanging="720"/>
      <w:textAlignment w:val="baseline"/>
      <w:outlineLvl w:val="2"/>
    </w:pPr>
    <w:rPr>
      <w:b/>
      <w:bCs/>
      <w:caps/>
      <w:sz w:val="24"/>
      <w:szCs w:val="24"/>
      <w:lang w:eastAsia="ar-SA"/>
    </w:rPr>
  </w:style>
  <w:style w:type="paragraph" w:customStyle="1" w:styleId="022">
    <w:name w:val="_0.2.УРОВЕНЬ2"/>
    <w:basedOn w:val="a0"/>
    <w:autoRedefine/>
    <w:qFormat/>
    <w:pPr>
      <w:keepNext/>
      <w:keepLines/>
      <w:tabs>
        <w:tab w:val="left" w:pos="0"/>
      </w:tabs>
      <w:spacing w:before="200" w:after="200" w:line="360" w:lineRule="auto"/>
      <w:ind w:left="1287" w:hanging="720"/>
      <w:outlineLvl w:val="0"/>
    </w:pPr>
    <w:rPr>
      <w:b/>
      <w:bCs/>
      <w:caps/>
      <w:spacing w:val="-2"/>
      <w:kern w:val="2"/>
      <w:sz w:val="24"/>
      <w:szCs w:val="24"/>
      <w:lang w:eastAsia="en-US"/>
    </w:rPr>
  </w:style>
  <w:style w:type="paragraph" w:customStyle="1" w:styleId="3211">
    <w:name w:val="_3.2.1.1."/>
    <w:basedOn w:val="321"/>
    <w:autoRedefine/>
    <w:qFormat/>
    <w:pPr>
      <w:tabs>
        <w:tab w:val="clear" w:pos="0"/>
      </w:tabs>
      <w:ind w:left="2781" w:hanging="1080"/>
    </w:pPr>
    <w:rPr>
      <w:b w:val="0"/>
    </w:rPr>
  </w:style>
  <w:style w:type="paragraph" w:customStyle="1" w:styleId="afffffd">
    <w:name w:val="Текст документа"/>
    <w:basedOn w:val="a0"/>
    <w:qFormat/>
    <w:pPr>
      <w:spacing w:line="360" w:lineRule="auto"/>
      <w:ind w:firstLine="720"/>
      <w:jc w:val="both"/>
    </w:pPr>
    <w:rPr>
      <w:rFonts w:eastAsia="Batang"/>
      <w:sz w:val="24"/>
      <w:lang w:eastAsia="ar-SA"/>
    </w:rPr>
  </w:style>
  <w:style w:type="paragraph" w:customStyle="1" w:styleId="Style27">
    <w:name w:val="Style27"/>
    <w:basedOn w:val="a0"/>
    <w:uiPriority w:val="99"/>
    <w:qFormat/>
    <w:pPr>
      <w:widowControl w:val="0"/>
      <w:spacing w:line="278" w:lineRule="exact"/>
      <w:ind w:hanging="1109"/>
    </w:pPr>
    <w:rPr>
      <w:sz w:val="24"/>
      <w:szCs w:val="24"/>
    </w:rPr>
  </w:style>
  <w:style w:type="paragraph" w:customStyle="1" w:styleId="Style6">
    <w:name w:val="Style6"/>
    <w:basedOn w:val="a0"/>
    <w:uiPriority w:val="99"/>
    <w:qFormat/>
    <w:pPr>
      <w:widowControl w:val="0"/>
      <w:jc w:val="both"/>
    </w:pPr>
    <w:rPr>
      <w:sz w:val="24"/>
      <w:szCs w:val="24"/>
    </w:rPr>
  </w:style>
  <w:style w:type="paragraph" w:customStyle="1" w:styleId="Style15">
    <w:name w:val="Style15"/>
    <w:basedOn w:val="a0"/>
    <w:uiPriority w:val="99"/>
    <w:qFormat/>
    <w:pPr>
      <w:widowControl w:val="0"/>
      <w:jc w:val="both"/>
    </w:pPr>
    <w:rPr>
      <w:sz w:val="24"/>
      <w:szCs w:val="24"/>
    </w:rPr>
  </w:style>
  <w:style w:type="paragraph" w:customStyle="1" w:styleId="Style24">
    <w:name w:val="Style24"/>
    <w:basedOn w:val="a0"/>
    <w:uiPriority w:val="99"/>
    <w:qFormat/>
    <w:pPr>
      <w:widowControl w:val="0"/>
      <w:spacing w:line="278" w:lineRule="exact"/>
      <w:ind w:firstLine="955"/>
    </w:pPr>
    <w:rPr>
      <w:sz w:val="24"/>
      <w:szCs w:val="24"/>
    </w:rPr>
  </w:style>
  <w:style w:type="paragraph" w:customStyle="1" w:styleId="Style26">
    <w:name w:val="Style26"/>
    <w:basedOn w:val="a0"/>
    <w:uiPriority w:val="99"/>
    <w:qFormat/>
    <w:pPr>
      <w:widowControl w:val="0"/>
      <w:spacing w:line="283" w:lineRule="exact"/>
      <w:ind w:firstLine="562"/>
      <w:jc w:val="both"/>
    </w:pPr>
    <w:rPr>
      <w:sz w:val="24"/>
      <w:szCs w:val="24"/>
    </w:rPr>
  </w:style>
  <w:style w:type="paragraph" w:customStyle="1" w:styleId="TNewRoman">
    <w:name w:val="Основной текст TNewRoman"/>
    <w:basedOn w:val="a1"/>
    <w:uiPriority w:val="99"/>
    <w:qFormat/>
    <w:pPr>
      <w:keepNext w:val="0"/>
      <w:suppressAutoHyphens w:val="0"/>
      <w:spacing w:after="120" w:line="259" w:lineRule="auto"/>
      <w:outlineLvl w:val="9"/>
    </w:pPr>
    <w:rPr>
      <w:rFonts w:ascii="Calibri" w:eastAsia="Calibri" w:hAnsi="Calibri"/>
      <w:sz w:val="22"/>
      <w:szCs w:val="22"/>
      <w:lang w:eastAsia="en-US"/>
    </w:rPr>
  </w:style>
  <w:style w:type="paragraph" w:customStyle="1" w:styleId="Confirmationtext">
    <w:name w:val="Confirmation text"/>
    <w:basedOn w:val="a0"/>
    <w:qFormat/>
    <w:pPr>
      <w:keepLines/>
      <w:widowControl w:val="0"/>
      <w:spacing w:before="60" w:after="60" w:line="288" w:lineRule="auto"/>
      <w:jc w:val="center"/>
    </w:pPr>
    <w:rPr>
      <w:sz w:val="24"/>
      <w:szCs w:val="24"/>
      <w:lang w:eastAsia="en-US"/>
    </w:rPr>
  </w:style>
  <w:style w:type="paragraph" w:customStyle="1" w:styleId="xl77">
    <w:name w:val="xl77"/>
    <w:basedOn w:val="a0"/>
    <w:qFormat/>
    <w:pPr>
      <w:pBdr>
        <w:right w:val="single" w:sz="4" w:space="0" w:color="000000"/>
      </w:pBdr>
      <w:spacing w:beforeAutospacing="1" w:afterAutospacing="1"/>
      <w:jc w:val="center"/>
      <w:textAlignment w:val="top"/>
    </w:pPr>
    <w:rPr>
      <w:sz w:val="24"/>
      <w:szCs w:val="24"/>
    </w:rPr>
  </w:style>
  <w:style w:type="paragraph" w:customStyle="1" w:styleId="xl78">
    <w:name w:val="xl78"/>
    <w:basedOn w:val="a0"/>
    <w:qFormat/>
    <w:pPr>
      <w:pBdr>
        <w:bottom w:val="single" w:sz="4" w:space="0" w:color="000000"/>
        <w:right w:val="single" w:sz="4" w:space="0" w:color="000000"/>
      </w:pBdr>
      <w:spacing w:beforeAutospacing="1" w:afterAutospacing="1"/>
      <w:jc w:val="center"/>
      <w:textAlignment w:val="top"/>
    </w:pPr>
    <w:rPr>
      <w:sz w:val="24"/>
      <w:szCs w:val="24"/>
    </w:rPr>
  </w:style>
  <w:style w:type="paragraph" w:customStyle="1" w:styleId="xl79">
    <w:name w:val="xl79"/>
    <w:basedOn w:val="a0"/>
    <w:qFormat/>
    <w:pPr>
      <w:pBdr>
        <w:right w:val="single" w:sz="4" w:space="0" w:color="000000"/>
      </w:pBdr>
      <w:spacing w:beforeAutospacing="1" w:afterAutospacing="1"/>
    </w:pPr>
    <w:rPr>
      <w:sz w:val="24"/>
      <w:szCs w:val="24"/>
    </w:rPr>
  </w:style>
  <w:style w:type="paragraph" w:customStyle="1" w:styleId="xl80">
    <w:name w:val="xl80"/>
    <w:basedOn w:val="a0"/>
    <w:qFormat/>
    <w:pPr>
      <w:pBdr>
        <w:top w:val="single" w:sz="4" w:space="0" w:color="000000"/>
        <w:bottom w:val="single" w:sz="4" w:space="0" w:color="000000"/>
        <w:right w:val="single" w:sz="4" w:space="0" w:color="000000"/>
      </w:pBdr>
      <w:spacing w:beforeAutospacing="1" w:afterAutospacing="1"/>
      <w:jc w:val="center"/>
      <w:textAlignment w:val="top"/>
    </w:pPr>
    <w:rPr>
      <w:sz w:val="24"/>
      <w:szCs w:val="24"/>
    </w:rPr>
  </w:style>
  <w:style w:type="paragraph" w:customStyle="1" w:styleId="xl81">
    <w:name w:val="xl81"/>
    <w:basedOn w:val="a0"/>
    <w:qFormat/>
    <w:pPr>
      <w:pBdr>
        <w:top w:val="single" w:sz="4" w:space="0" w:color="000000"/>
        <w:left w:val="single" w:sz="4" w:space="0" w:color="000000"/>
        <w:right w:val="single" w:sz="4" w:space="0" w:color="000000"/>
      </w:pBdr>
      <w:spacing w:beforeAutospacing="1" w:afterAutospacing="1"/>
      <w:jc w:val="center"/>
      <w:textAlignment w:val="top"/>
    </w:pPr>
    <w:rPr>
      <w:sz w:val="24"/>
      <w:szCs w:val="24"/>
    </w:rPr>
  </w:style>
  <w:style w:type="paragraph" w:customStyle="1" w:styleId="xl82">
    <w:name w:val="xl82"/>
    <w:basedOn w:val="a0"/>
    <w:qFormat/>
    <w:pPr>
      <w:pBdr>
        <w:left w:val="single" w:sz="4" w:space="0" w:color="000000"/>
        <w:right w:val="single" w:sz="4" w:space="0" w:color="000000"/>
      </w:pBdr>
      <w:spacing w:beforeAutospacing="1" w:afterAutospacing="1"/>
      <w:jc w:val="center"/>
      <w:textAlignment w:val="top"/>
    </w:pPr>
    <w:rPr>
      <w:sz w:val="24"/>
      <w:szCs w:val="24"/>
    </w:rPr>
  </w:style>
  <w:style w:type="paragraph" w:customStyle="1" w:styleId="xl83">
    <w:name w:val="xl83"/>
    <w:basedOn w:val="a0"/>
    <w:qFormat/>
    <w:pPr>
      <w:pBdr>
        <w:left w:val="single" w:sz="4" w:space="0" w:color="000000"/>
        <w:bottom w:val="single" w:sz="4" w:space="0" w:color="000000"/>
        <w:right w:val="single" w:sz="4" w:space="0" w:color="000000"/>
      </w:pBdr>
      <w:spacing w:beforeAutospacing="1" w:afterAutospacing="1"/>
      <w:jc w:val="center"/>
      <w:textAlignment w:val="top"/>
    </w:pPr>
    <w:rPr>
      <w:sz w:val="24"/>
      <w:szCs w:val="24"/>
    </w:rPr>
  </w:style>
  <w:style w:type="paragraph" w:customStyle="1" w:styleId="xl84">
    <w:name w:val="xl84"/>
    <w:basedOn w:val="a0"/>
    <w:qFormat/>
    <w:pPr>
      <w:pBdr>
        <w:top w:val="single" w:sz="4" w:space="0" w:color="000000"/>
        <w:left w:val="single" w:sz="4" w:space="0" w:color="000000"/>
        <w:right w:val="single" w:sz="4" w:space="0" w:color="000000"/>
      </w:pBdr>
      <w:spacing w:beforeAutospacing="1" w:afterAutospacing="1"/>
      <w:jc w:val="center"/>
      <w:textAlignment w:val="top"/>
    </w:pPr>
    <w:rPr>
      <w:sz w:val="24"/>
      <w:szCs w:val="24"/>
    </w:rPr>
  </w:style>
  <w:style w:type="paragraph" w:customStyle="1" w:styleId="xl85">
    <w:name w:val="xl85"/>
    <w:basedOn w:val="a0"/>
    <w:qFormat/>
    <w:pPr>
      <w:pBdr>
        <w:left w:val="single" w:sz="4" w:space="0" w:color="000000"/>
        <w:right w:val="single" w:sz="4" w:space="0" w:color="000000"/>
      </w:pBdr>
      <w:spacing w:beforeAutospacing="1" w:afterAutospacing="1"/>
      <w:jc w:val="center"/>
      <w:textAlignment w:val="top"/>
    </w:pPr>
    <w:rPr>
      <w:sz w:val="24"/>
      <w:szCs w:val="24"/>
    </w:rPr>
  </w:style>
  <w:style w:type="paragraph" w:customStyle="1" w:styleId="xl86">
    <w:name w:val="xl86"/>
    <w:basedOn w:val="a0"/>
    <w:qFormat/>
    <w:pPr>
      <w:pBdr>
        <w:left w:val="single" w:sz="4" w:space="0" w:color="000000"/>
        <w:bottom w:val="single" w:sz="4" w:space="0" w:color="000000"/>
        <w:right w:val="single" w:sz="4" w:space="0" w:color="000000"/>
      </w:pBdr>
      <w:spacing w:beforeAutospacing="1" w:afterAutospacing="1"/>
      <w:jc w:val="center"/>
      <w:textAlignment w:val="top"/>
    </w:pPr>
    <w:rPr>
      <w:sz w:val="24"/>
      <w:szCs w:val="24"/>
    </w:rPr>
  </w:style>
  <w:style w:type="paragraph" w:customStyle="1" w:styleId="xl87">
    <w:name w:val="xl87"/>
    <w:basedOn w:val="a0"/>
    <w:qFormat/>
    <w:pPr>
      <w:pBdr>
        <w:left w:val="single" w:sz="4" w:space="0" w:color="000000"/>
        <w:right w:val="single" w:sz="4" w:space="0" w:color="000000"/>
      </w:pBdr>
      <w:spacing w:beforeAutospacing="1" w:afterAutospacing="1"/>
    </w:pPr>
    <w:rPr>
      <w:sz w:val="24"/>
      <w:szCs w:val="24"/>
    </w:rPr>
  </w:style>
  <w:style w:type="paragraph" w:customStyle="1" w:styleId="xl88">
    <w:name w:val="xl88"/>
    <w:basedOn w:val="a0"/>
    <w:qFormat/>
    <w:pPr>
      <w:pBdr>
        <w:left w:val="single" w:sz="4" w:space="0" w:color="000000"/>
        <w:right w:val="single" w:sz="4" w:space="0" w:color="000000"/>
      </w:pBdr>
      <w:spacing w:beforeAutospacing="1" w:afterAutospacing="1"/>
      <w:jc w:val="right"/>
      <w:textAlignment w:val="top"/>
    </w:pPr>
    <w:rPr>
      <w:sz w:val="24"/>
      <w:szCs w:val="24"/>
    </w:rPr>
  </w:style>
  <w:style w:type="paragraph" w:customStyle="1" w:styleId="xl89">
    <w:name w:val="xl89"/>
    <w:basedOn w:val="a0"/>
    <w:qFormat/>
    <w:pPr>
      <w:pBdr>
        <w:left w:val="single" w:sz="4" w:space="0" w:color="000000"/>
        <w:bottom w:val="single" w:sz="4" w:space="0" w:color="000000"/>
        <w:right w:val="single" w:sz="4" w:space="0" w:color="000000"/>
      </w:pBdr>
      <w:spacing w:beforeAutospacing="1" w:afterAutospacing="1"/>
      <w:jc w:val="right"/>
      <w:textAlignment w:val="top"/>
    </w:pPr>
    <w:rPr>
      <w:sz w:val="24"/>
      <w:szCs w:val="24"/>
    </w:rPr>
  </w:style>
  <w:style w:type="paragraph" w:customStyle="1" w:styleId="xl90">
    <w:name w:val="xl90"/>
    <w:basedOn w:val="a0"/>
    <w:qFormat/>
    <w:pPr>
      <w:pBdr>
        <w:left w:val="single" w:sz="4" w:space="0" w:color="000000"/>
        <w:right w:val="single" w:sz="4" w:space="0" w:color="000000"/>
      </w:pBdr>
      <w:spacing w:beforeAutospacing="1" w:afterAutospacing="1"/>
      <w:textAlignment w:val="top"/>
    </w:pPr>
    <w:rPr>
      <w:sz w:val="24"/>
      <w:szCs w:val="24"/>
    </w:rPr>
  </w:style>
  <w:style w:type="paragraph" w:customStyle="1" w:styleId="xl91">
    <w:name w:val="xl91"/>
    <w:basedOn w:val="a0"/>
    <w:qFormat/>
    <w:pPr>
      <w:pBdr>
        <w:left w:val="single" w:sz="4" w:space="0" w:color="000000"/>
        <w:bottom w:val="single" w:sz="4" w:space="0" w:color="000000"/>
        <w:right w:val="single" w:sz="4" w:space="0" w:color="000000"/>
      </w:pBdr>
      <w:spacing w:beforeAutospacing="1" w:afterAutospacing="1"/>
      <w:textAlignment w:val="top"/>
    </w:pPr>
    <w:rPr>
      <w:sz w:val="24"/>
      <w:szCs w:val="24"/>
    </w:rPr>
  </w:style>
  <w:style w:type="paragraph" w:customStyle="1" w:styleId="xl92">
    <w:name w:val="xl92"/>
    <w:basedOn w:val="a0"/>
    <w:qFormat/>
    <w:pPr>
      <w:pBdr>
        <w:left w:val="single" w:sz="4" w:space="0" w:color="000000"/>
        <w:right w:val="single" w:sz="4" w:space="0" w:color="000000"/>
      </w:pBdr>
      <w:spacing w:beforeAutospacing="1" w:afterAutospacing="1"/>
      <w:textAlignment w:val="top"/>
    </w:pPr>
    <w:rPr>
      <w:sz w:val="24"/>
      <w:szCs w:val="24"/>
    </w:rPr>
  </w:style>
  <w:style w:type="paragraph" w:customStyle="1" w:styleId="xl93">
    <w:name w:val="xl93"/>
    <w:basedOn w:val="a0"/>
    <w:qFormat/>
    <w:pPr>
      <w:pBdr>
        <w:left w:val="single" w:sz="4" w:space="0" w:color="000000"/>
        <w:bottom w:val="single" w:sz="4" w:space="0" w:color="000000"/>
        <w:right w:val="single" w:sz="4" w:space="0" w:color="000000"/>
      </w:pBdr>
      <w:spacing w:beforeAutospacing="1" w:afterAutospacing="1"/>
      <w:textAlignment w:val="top"/>
    </w:pPr>
    <w:rPr>
      <w:sz w:val="24"/>
      <w:szCs w:val="24"/>
    </w:rPr>
  </w:style>
  <w:style w:type="paragraph" w:customStyle="1" w:styleId="xl94">
    <w:name w:val="xl94"/>
    <w:basedOn w:val="a0"/>
    <w:qFormat/>
    <w:pPr>
      <w:pBdr>
        <w:left w:val="single" w:sz="4" w:space="0" w:color="000000"/>
        <w:bottom w:val="single" w:sz="8" w:space="0" w:color="D1D1D1"/>
        <w:right w:val="single" w:sz="4" w:space="0" w:color="000000"/>
      </w:pBdr>
      <w:spacing w:beforeAutospacing="1" w:afterAutospacing="1"/>
      <w:textAlignment w:val="top"/>
    </w:pPr>
    <w:rPr>
      <w:color w:val="000000"/>
      <w:sz w:val="24"/>
      <w:szCs w:val="24"/>
    </w:rPr>
  </w:style>
  <w:style w:type="paragraph" w:customStyle="1" w:styleId="xl95">
    <w:name w:val="xl95"/>
    <w:basedOn w:val="a0"/>
    <w:qFormat/>
    <w:pPr>
      <w:pBdr>
        <w:top w:val="single" w:sz="8" w:space="0" w:color="D1D1D1"/>
        <w:left w:val="single" w:sz="4" w:space="0" w:color="000000"/>
        <w:bottom w:val="single" w:sz="8" w:space="0" w:color="D1D1D1"/>
        <w:right w:val="single" w:sz="4" w:space="0" w:color="000000"/>
      </w:pBdr>
      <w:spacing w:beforeAutospacing="1" w:afterAutospacing="1"/>
      <w:textAlignment w:val="top"/>
    </w:pPr>
    <w:rPr>
      <w:color w:val="000000"/>
      <w:sz w:val="24"/>
      <w:szCs w:val="24"/>
    </w:rPr>
  </w:style>
  <w:style w:type="paragraph" w:customStyle="1" w:styleId="xl96">
    <w:name w:val="xl96"/>
    <w:basedOn w:val="a0"/>
    <w:qFormat/>
    <w:pPr>
      <w:pBdr>
        <w:top w:val="single" w:sz="4" w:space="0" w:color="000000"/>
        <w:bottom w:val="single" w:sz="4" w:space="0" w:color="000000"/>
        <w:right w:val="single" w:sz="4" w:space="0" w:color="000000"/>
      </w:pBdr>
      <w:spacing w:beforeAutospacing="1" w:afterAutospacing="1"/>
    </w:pPr>
    <w:rPr>
      <w:sz w:val="24"/>
      <w:szCs w:val="24"/>
    </w:rPr>
  </w:style>
  <w:style w:type="paragraph" w:customStyle="1" w:styleId="xl97">
    <w:name w:val="xl97"/>
    <w:basedOn w:val="a0"/>
    <w:qFormat/>
    <w:pPr>
      <w:pBdr>
        <w:left w:val="single" w:sz="4" w:space="0" w:color="000000"/>
        <w:right w:val="single" w:sz="4" w:space="0" w:color="000000"/>
      </w:pBdr>
      <w:spacing w:beforeAutospacing="1" w:afterAutospacing="1"/>
    </w:pPr>
    <w:rPr>
      <w:sz w:val="24"/>
      <w:szCs w:val="24"/>
    </w:rPr>
  </w:style>
  <w:style w:type="paragraph" w:customStyle="1" w:styleId="xl98">
    <w:name w:val="xl98"/>
    <w:basedOn w:val="a0"/>
    <w:qFormat/>
    <w:pPr>
      <w:pBdr>
        <w:left w:val="single" w:sz="4" w:space="0" w:color="000000"/>
        <w:bottom w:val="single" w:sz="4" w:space="0" w:color="000000"/>
        <w:right w:val="single" w:sz="4" w:space="0" w:color="000000"/>
      </w:pBdr>
      <w:spacing w:beforeAutospacing="1" w:afterAutospacing="1"/>
    </w:pPr>
    <w:rPr>
      <w:sz w:val="24"/>
      <w:szCs w:val="24"/>
    </w:rPr>
  </w:style>
  <w:style w:type="paragraph" w:customStyle="1" w:styleId="xl99">
    <w:name w:val="xl99"/>
    <w:basedOn w:val="a0"/>
    <w:qFormat/>
    <w:pPr>
      <w:pBdr>
        <w:left w:val="single" w:sz="4" w:space="0" w:color="000000"/>
        <w:right w:val="single" w:sz="4" w:space="0" w:color="000000"/>
      </w:pBdr>
      <w:spacing w:beforeAutospacing="1" w:afterAutospacing="1"/>
      <w:textAlignment w:val="top"/>
    </w:pPr>
    <w:rPr>
      <w:sz w:val="24"/>
      <w:szCs w:val="24"/>
    </w:rPr>
  </w:style>
  <w:style w:type="paragraph" w:customStyle="1" w:styleId="xl100">
    <w:name w:val="xl100"/>
    <w:basedOn w:val="a0"/>
    <w:qFormat/>
    <w:pPr>
      <w:pBdr>
        <w:left w:val="single" w:sz="4" w:space="0" w:color="000000"/>
        <w:bottom w:val="single" w:sz="4" w:space="0" w:color="000000"/>
        <w:right w:val="single" w:sz="4" w:space="0" w:color="000000"/>
      </w:pBdr>
      <w:spacing w:beforeAutospacing="1" w:afterAutospacing="1"/>
      <w:textAlignment w:val="top"/>
    </w:pPr>
    <w:rPr>
      <w:sz w:val="24"/>
      <w:szCs w:val="24"/>
    </w:rPr>
  </w:style>
  <w:style w:type="paragraph" w:customStyle="1" w:styleId="xl101">
    <w:name w:val="xl101"/>
    <w:basedOn w:val="a0"/>
    <w:qFormat/>
    <w:pPr>
      <w:pBdr>
        <w:top w:val="single" w:sz="4" w:space="0" w:color="000000"/>
        <w:left w:val="single" w:sz="4" w:space="0" w:color="000000"/>
        <w:right w:val="single" w:sz="4" w:space="0" w:color="000000"/>
      </w:pBdr>
      <w:spacing w:beforeAutospacing="1" w:afterAutospacing="1"/>
      <w:jc w:val="center"/>
      <w:textAlignment w:val="top"/>
    </w:pPr>
    <w:rPr>
      <w:sz w:val="24"/>
      <w:szCs w:val="24"/>
    </w:rPr>
  </w:style>
  <w:style w:type="paragraph" w:customStyle="1" w:styleId="xl102">
    <w:name w:val="xl102"/>
    <w:basedOn w:val="a0"/>
    <w:qFormat/>
    <w:pPr>
      <w:pBdr>
        <w:left w:val="single" w:sz="4" w:space="0" w:color="000000"/>
        <w:right w:val="single" w:sz="4" w:space="0" w:color="000000"/>
      </w:pBdr>
      <w:spacing w:beforeAutospacing="1" w:afterAutospacing="1"/>
      <w:jc w:val="center"/>
      <w:textAlignment w:val="top"/>
    </w:pPr>
    <w:rPr>
      <w:sz w:val="24"/>
      <w:szCs w:val="24"/>
    </w:rPr>
  </w:style>
  <w:style w:type="paragraph" w:customStyle="1" w:styleId="xl103">
    <w:name w:val="xl103"/>
    <w:basedOn w:val="a0"/>
    <w:qFormat/>
    <w:pPr>
      <w:pBdr>
        <w:left w:val="single" w:sz="4" w:space="0" w:color="000000"/>
        <w:bottom w:val="single" w:sz="4" w:space="0" w:color="000000"/>
        <w:right w:val="single" w:sz="4" w:space="0" w:color="000000"/>
      </w:pBdr>
      <w:spacing w:beforeAutospacing="1" w:afterAutospacing="1"/>
      <w:jc w:val="center"/>
      <w:textAlignment w:val="top"/>
    </w:pPr>
    <w:rPr>
      <w:sz w:val="24"/>
      <w:szCs w:val="24"/>
    </w:rPr>
  </w:style>
  <w:style w:type="paragraph" w:customStyle="1" w:styleId="rvps2">
    <w:name w:val="rvps2"/>
    <w:basedOn w:val="a0"/>
    <w:qFormat/>
    <w:pPr>
      <w:spacing w:beforeAutospacing="1" w:afterAutospacing="1"/>
    </w:pPr>
    <w:rPr>
      <w:color w:val="000000"/>
      <w:sz w:val="24"/>
      <w:szCs w:val="24"/>
    </w:rPr>
  </w:style>
  <w:style w:type="paragraph" w:customStyle="1" w:styleId="afffffe">
    <w:name w:val="Готовый"/>
    <w:basedOn w:val="a0"/>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xl104">
    <w:name w:val="xl104"/>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color w:val="000000"/>
      <w:sz w:val="16"/>
      <w:szCs w:val="16"/>
    </w:rPr>
  </w:style>
  <w:style w:type="paragraph" w:customStyle="1" w:styleId="xl105">
    <w:name w:val="xl105"/>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Times New Roman CYR" w:hAnsi="Times New Roman CYR"/>
      <w:sz w:val="16"/>
      <w:szCs w:val="16"/>
    </w:rPr>
  </w:style>
  <w:style w:type="paragraph" w:customStyle="1" w:styleId="xl106">
    <w:name w:val="xl106"/>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rFonts w:ascii="Times New Roman CYR" w:hAnsi="Times New Roman CYR"/>
      <w:color w:val="000000"/>
      <w:sz w:val="18"/>
      <w:szCs w:val="18"/>
    </w:rPr>
  </w:style>
  <w:style w:type="paragraph" w:customStyle="1" w:styleId="xl107">
    <w:name w:val="xl107"/>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color w:val="000000"/>
      <w:sz w:val="16"/>
      <w:szCs w:val="16"/>
    </w:rPr>
  </w:style>
  <w:style w:type="paragraph" w:customStyle="1" w:styleId="xl108">
    <w:name w:val="xl108"/>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109">
    <w:name w:val="xl109"/>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color w:val="000000"/>
      <w:sz w:val="16"/>
      <w:szCs w:val="16"/>
    </w:rPr>
  </w:style>
  <w:style w:type="paragraph" w:customStyle="1" w:styleId="xl110">
    <w:name w:val="xl110"/>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both"/>
      <w:textAlignment w:val="top"/>
    </w:pPr>
    <w:rPr>
      <w:rFonts w:ascii="Times New Roman CYR" w:hAnsi="Times New Roman CYR"/>
      <w:sz w:val="16"/>
      <w:szCs w:val="16"/>
    </w:rPr>
  </w:style>
  <w:style w:type="paragraph" w:customStyle="1" w:styleId="xl111">
    <w:name w:val="xl111"/>
    <w:basedOn w:val="a0"/>
    <w:qFormat/>
    <w:pPr>
      <w:pBdr>
        <w:top w:val="single" w:sz="4" w:space="0" w:color="000000"/>
        <w:left w:val="single" w:sz="4" w:space="0" w:color="000000"/>
        <w:bottom w:val="single" w:sz="4" w:space="0" w:color="000000"/>
        <w:right w:val="single" w:sz="4" w:space="0" w:color="000000"/>
      </w:pBdr>
      <w:spacing w:beforeAutospacing="1" w:afterAutospacing="1"/>
      <w:jc w:val="both"/>
      <w:textAlignment w:val="top"/>
    </w:pPr>
    <w:rPr>
      <w:rFonts w:ascii="Times New Roman CYR" w:hAnsi="Times New Roman CYR"/>
      <w:sz w:val="16"/>
      <w:szCs w:val="16"/>
    </w:rPr>
  </w:style>
  <w:style w:type="paragraph" w:customStyle="1" w:styleId="xl112">
    <w:name w:val="xl112"/>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both"/>
      <w:textAlignment w:val="top"/>
    </w:pPr>
    <w:rPr>
      <w:rFonts w:ascii="Times New Roman CYR" w:hAnsi="Times New Roman CYR"/>
      <w:sz w:val="16"/>
      <w:szCs w:val="16"/>
    </w:rPr>
  </w:style>
  <w:style w:type="paragraph" w:customStyle="1" w:styleId="xl113">
    <w:name w:val="xl113"/>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rFonts w:ascii="Times New Roman CYR" w:hAnsi="Times New Roman CYR"/>
      <w:sz w:val="16"/>
      <w:szCs w:val="16"/>
    </w:rPr>
  </w:style>
  <w:style w:type="paragraph" w:customStyle="1" w:styleId="xl114">
    <w:name w:val="xl114"/>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sz w:val="18"/>
      <w:szCs w:val="18"/>
    </w:rPr>
  </w:style>
  <w:style w:type="paragraph" w:customStyle="1" w:styleId="xl115">
    <w:name w:val="xl115"/>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sz w:val="16"/>
      <w:szCs w:val="16"/>
    </w:rPr>
  </w:style>
  <w:style w:type="paragraph" w:customStyle="1" w:styleId="xl116">
    <w:name w:val="xl116"/>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117">
    <w:name w:val="xl117"/>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color w:val="000000"/>
      <w:sz w:val="16"/>
      <w:szCs w:val="16"/>
    </w:rPr>
  </w:style>
  <w:style w:type="paragraph" w:customStyle="1" w:styleId="xl118">
    <w:name w:val="xl118"/>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both"/>
      <w:textAlignment w:val="top"/>
    </w:pPr>
    <w:rPr>
      <w:sz w:val="16"/>
      <w:szCs w:val="16"/>
    </w:rPr>
  </w:style>
  <w:style w:type="paragraph" w:customStyle="1" w:styleId="xl119">
    <w:name w:val="xl119"/>
    <w:basedOn w:val="a0"/>
    <w:qFormat/>
    <w:pPr>
      <w:pBdr>
        <w:top w:val="single" w:sz="4" w:space="0" w:color="000000"/>
        <w:left w:val="single" w:sz="4" w:space="0" w:color="000000"/>
        <w:bottom w:val="single" w:sz="4" w:space="0" w:color="000000"/>
        <w:right w:val="single" w:sz="4" w:space="0" w:color="000000"/>
      </w:pBdr>
      <w:spacing w:beforeAutospacing="1" w:afterAutospacing="1"/>
    </w:pPr>
    <w:rPr>
      <w:sz w:val="16"/>
      <w:szCs w:val="16"/>
    </w:rPr>
  </w:style>
  <w:style w:type="paragraph" w:customStyle="1" w:styleId="xl120">
    <w:name w:val="xl120"/>
    <w:basedOn w:val="a0"/>
    <w:qFormat/>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rPr>
  </w:style>
  <w:style w:type="paragraph" w:customStyle="1" w:styleId="xl121">
    <w:name w:val="xl121"/>
    <w:basedOn w:val="a0"/>
    <w:qFormat/>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rPr>
  </w:style>
  <w:style w:type="paragraph" w:customStyle="1" w:styleId="xl122">
    <w:name w:val="xl122"/>
    <w:basedOn w:val="a0"/>
    <w:qFormat/>
    <w:pPr>
      <w:shd w:val="clear" w:color="000000" w:fill="FFFFFF"/>
      <w:spacing w:beforeAutospacing="1" w:afterAutospacing="1"/>
      <w:textAlignment w:val="top"/>
    </w:pPr>
    <w:rPr>
      <w:sz w:val="24"/>
      <w:szCs w:val="24"/>
    </w:rPr>
  </w:style>
  <w:style w:type="paragraph" w:customStyle="1" w:styleId="xl123">
    <w:name w:val="xl123"/>
    <w:basedOn w:val="a0"/>
    <w:qFormat/>
    <w:pPr>
      <w:spacing w:beforeAutospacing="1" w:afterAutospacing="1"/>
    </w:pPr>
    <w:rPr>
      <w:sz w:val="24"/>
      <w:szCs w:val="24"/>
    </w:rPr>
  </w:style>
  <w:style w:type="paragraph" w:customStyle="1" w:styleId="xl124">
    <w:name w:val="xl124"/>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sz w:val="16"/>
      <w:szCs w:val="16"/>
    </w:rPr>
  </w:style>
  <w:style w:type="paragraph" w:customStyle="1" w:styleId="xl125">
    <w:name w:val="xl125"/>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rFonts w:ascii="Times New Roman CYR" w:hAnsi="Times New Roman CYR"/>
      <w:sz w:val="16"/>
      <w:szCs w:val="16"/>
    </w:rPr>
  </w:style>
  <w:style w:type="paragraph" w:customStyle="1" w:styleId="xl126">
    <w:name w:val="xl126"/>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Times New Roman CYR" w:hAnsi="Times New Roman CYR"/>
      <w:color w:val="000000"/>
      <w:sz w:val="16"/>
      <w:szCs w:val="16"/>
    </w:rPr>
  </w:style>
  <w:style w:type="paragraph" w:customStyle="1" w:styleId="xl127">
    <w:name w:val="xl127"/>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128">
    <w:name w:val="xl128"/>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Times New Roman CYR" w:hAnsi="Times New Roman CYR"/>
      <w:color w:val="000000"/>
      <w:sz w:val="16"/>
      <w:szCs w:val="16"/>
    </w:rPr>
  </w:style>
  <w:style w:type="paragraph" w:customStyle="1" w:styleId="xl129">
    <w:name w:val="xl129"/>
    <w:basedOn w:val="a0"/>
    <w:qFormat/>
    <w:pPr>
      <w:pBdr>
        <w:top w:val="single" w:sz="4" w:space="0" w:color="000000"/>
        <w:left w:val="single" w:sz="4" w:space="0" w:color="000000"/>
        <w:bottom w:val="single" w:sz="4" w:space="0" w:color="000000"/>
        <w:right w:val="single" w:sz="4" w:space="0" w:color="000000"/>
      </w:pBdr>
      <w:spacing w:beforeAutospacing="1" w:afterAutospacing="1"/>
      <w:jc w:val="both"/>
      <w:textAlignment w:val="top"/>
    </w:pPr>
    <w:rPr>
      <w:sz w:val="16"/>
      <w:szCs w:val="16"/>
    </w:rPr>
  </w:style>
  <w:style w:type="paragraph" w:customStyle="1" w:styleId="xl130">
    <w:name w:val="xl130"/>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Times New Roman CYR" w:hAnsi="Times New Roman CYR"/>
      <w:sz w:val="16"/>
      <w:szCs w:val="16"/>
    </w:rPr>
  </w:style>
  <w:style w:type="paragraph" w:customStyle="1" w:styleId="xl131">
    <w:name w:val="xl131"/>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8"/>
      <w:szCs w:val="18"/>
    </w:rPr>
  </w:style>
  <w:style w:type="paragraph" w:customStyle="1" w:styleId="xl132">
    <w:name w:val="xl132"/>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rFonts w:ascii="Times New Roman CYR" w:hAnsi="Times New Roman CYR"/>
      <w:sz w:val="18"/>
      <w:szCs w:val="18"/>
    </w:rPr>
  </w:style>
  <w:style w:type="paragraph" w:customStyle="1" w:styleId="xl133">
    <w:name w:val="xl133"/>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rFonts w:ascii="Times New Roman CYR" w:hAnsi="Times New Roman CYR"/>
      <w:color w:val="000000"/>
      <w:sz w:val="16"/>
      <w:szCs w:val="16"/>
    </w:rPr>
  </w:style>
  <w:style w:type="paragraph" w:customStyle="1" w:styleId="xl134">
    <w:name w:val="xl134"/>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Times New Roman CYR" w:hAnsi="Times New Roman CYR"/>
      <w:sz w:val="18"/>
      <w:szCs w:val="18"/>
    </w:rPr>
  </w:style>
  <w:style w:type="paragraph" w:customStyle="1" w:styleId="xl135">
    <w:name w:val="xl135"/>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rFonts w:ascii="Times New Roman CYR" w:hAnsi="Times New Roman CYR"/>
      <w:sz w:val="18"/>
      <w:szCs w:val="18"/>
    </w:rPr>
  </w:style>
  <w:style w:type="paragraph" w:customStyle="1" w:styleId="xl136">
    <w:name w:val="xl136"/>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sz w:val="18"/>
      <w:szCs w:val="18"/>
    </w:rPr>
  </w:style>
  <w:style w:type="paragraph" w:customStyle="1" w:styleId="xl137">
    <w:name w:val="xl137"/>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both"/>
      <w:textAlignment w:val="top"/>
    </w:pPr>
    <w:rPr>
      <w:rFonts w:ascii="Times New Roman CYR" w:hAnsi="Times New Roman CYR"/>
      <w:sz w:val="16"/>
      <w:szCs w:val="16"/>
    </w:rPr>
  </w:style>
  <w:style w:type="paragraph" w:customStyle="1" w:styleId="xl138">
    <w:name w:val="xl138"/>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rFonts w:ascii="Times New Roman CYR" w:hAnsi="Times New Roman CYR"/>
      <w:color w:val="000000"/>
      <w:sz w:val="16"/>
      <w:szCs w:val="16"/>
    </w:rPr>
  </w:style>
  <w:style w:type="paragraph" w:customStyle="1" w:styleId="xl139">
    <w:name w:val="xl139"/>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sz w:val="16"/>
      <w:szCs w:val="16"/>
    </w:rPr>
  </w:style>
  <w:style w:type="paragraph" w:customStyle="1" w:styleId="xl140">
    <w:name w:val="xl140"/>
    <w:basedOn w:val="a0"/>
    <w:qFormat/>
    <w:pPr>
      <w:pBdr>
        <w:top w:val="single" w:sz="4" w:space="0" w:color="000000"/>
        <w:left w:val="single" w:sz="4" w:space="0" w:color="000000"/>
        <w:bottom w:val="single" w:sz="4" w:space="0" w:color="000000"/>
        <w:right w:val="single" w:sz="4" w:space="0" w:color="000000"/>
      </w:pBdr>
      <w:spacing w:beforeAutospacing="1" w:afterAutospacing="1"/>
      <w:jc w:val="center"/>
    </w:pPr>
    <w:rPr>
      <w:color w:val="0000FF"/>
      <w:sz w:val="24"/>
      <w:szCs w:val="24"/>
      <w:u w:val="single"/>
    </w:rPr>
  </w:style>
  <w:style w:type="paragraph" w:customStyle="1" w:styleId="xl141">
    <w:name w:val="xl141"/>
    <w:basedOn w:val="a0"/>
    <w:qFormat/>
    <w:pPr>
      <w:pBdr>
        <w:top w:val="single" w:sz="4" w:space="0" w:color="000000"/>
        <w:left w:val="single" w:sz="4" w:space="0" w:color="000000"/>
        <w:bottom w:val="single" w:sz="4" w:space="0" w:color="000000"/>
        <w:right w:val="single" w:sz="4" w:space="0" w:color="000000"/>
      </w:pBdr>
      <w:spacing w:beforeAutospacing="1" w:afterAutospacing="1"/>
    </w:pPr>
    <w:rPr>
      <w:sz w:val="16"/>
      <w:szCs w:val="16"/>
    </w:rPr>
  </w:style>
  <w:style w:type="paragraph" w:customStyle="1" w:styleId="xl142">
    <w:name w:val="xl142"/>
    <w:basedOn w:val="a0"/>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rPr>
  </w:style>
  <w:style w:type="paragraph" w:customStyle="1" w:styleId="xl143">
    <w:name w:val="xl143"/>
    <w:basedOn w:val="a0"/>
    <w:qFormat/>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sz w:val="16"/>
      <w:szCs w:val="16"/>
    </w:rPr>
  </w:style>
  <w:style w:type="paragraph" w:customStyle="1" w:styleId="xl144">
    <w:name w:val="xl144"/>
    <w:basedOn w:val="a0"/>
    <w:qFormat/>
    <w:pPr>
      <w:pBdr>
        <w:top w:val="single" w:sz="8" w:space="0" w:color="000000"/>
        <w:left w:val="single" w:sz="8" w:space="0" w:color="000000"/>
        <w:right w:val="single" w:sz="8" w:space="0" w:color="000000"/>
      </w:pBdr>
      <w:spacing w:beforeAutospacing="1" w:afterAutospacing="1"/>
      <w:jc w:val="center"/>
    </w:pPr>
    <w:rPr>
      <w:rFonts w:ascii="Arial" w:hAnsi="Arial" w:cs="Arial"/>
      <w:b/>
      <w:bCs/>
    </w:rPr>
  </w:style>
  <w:style w:type="paragraph" w:customStyle="1" w:styleId="xl145">
    <w:name w:val="xl145"/>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rPr>
  </w:style>
  <w:style w:type="paragraph" w:customStyle="1" w:styleId="xl146">
    <w:name w:val="xl146"/>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Arial" w:hAnsi="Arial" w:cs="Arial"/>
    </w:rPr>
  </w:style>
  <w:style w:type="paragraph" w:customStyle="1" w:styleId="xl147">
    <w:name w:val="xl147"/>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Arial" w:hAnsi="Arial" w:cs="Arial"/>
    </w:rPr>
  </w:style>
  <w:style w:type="paragraph" w:customStyle="1" w:styleId="xl148">
    <w:name w:val="xl148"/>
    <w:basedOn w:val="a0"/>
    <w:qFormat/>
    <w:pPr>
      <w:pBdr>
        <w:left w:val="single" w:sz="4" w:space="0" w:color="000000"/>
        <w:bottom w:val="single" w:sz="4" w:space="0" w:color="000000"/>
        <w:right w:val="single" w:sz="4" w:space="0" w:color="000000"/>
      </w:pBdr>
      <w:shd w:val="clear" w:color="000000" w:fill="FFFFFF"/>
      <w:spacing w:beforeAutospacing="1" w:afterAutospacing="1"/>
      <w:textAlignment w:val="top"/>
    </w:pPr>
    <w:rPr>
      <w:sz w:val="16"/>
      <w:szCs w:val="16"/>
    </w:rPr>
  </w:style>
  <w:style w:type="paragraph" w:customStyle="1" w:styleId="xl149">
    <w:name w:val="xl149"/>
    <w:basedOn w:val="a0"/>
    <w:qFormat/>
    <w:pPr>
      <w:pBdr>
        <w:left w:val="single" w:sz="4" w:space="0" w:color="000000"/>
        <w:bottom w:val="single" w:sz="4" w:space="0" w:color="000000"/>
        <w:right w:val="single" w:sz="4" w:space="0" w:color="000000"/>
      </w:pBdr>
      <w:shd w:val="clear" w:color="000000" w:fill="FFFFFF"/>
      <w:spacing w:beforeAutospacing="1" w:afterAutospacing="1"/>
      <w:textAlignment w:val="top"/>
    </w:pPr>
    <w:rPr>
      <w:sz w:val="16"/>
      <w:szCs w:val="16"/>
    </w:rPr>
  </w:style>
  <w:style w:type="paragraph" w:customStyle="1" w:styleId="xl150">
    <w:name w:val="xl150"/>
    <w:basedOn w:val="a0"/>
    <w:qFormat/>
    <w:pPr>
      <w:shd w:val="clear" w:color="000000" w:fill="FFFFFF"/>
      <w:spacing w:beforeAutospacing="1" w:afterAutospacing="1"/>
      <w:textAlignment w:val="top"/>
    </w:pPr>
    <w:rPr>
      <w:sz w:val="16"/>
      <w:szCs w:val="16"/>
    </w:rPr>
  </w:style>
  <w:style w:type="paragraph" w:customStyle="1" w:styleId="xl151">
    <w:name w:val="xl151"/>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rFonts w:ascii="Times New Roman CYR" w:hAnsi="Times New Roman CYR"/>
      <w:sz w:val="16"/>
      <w:szCs w:val="16"/>
    </w:rPr>
  </w:style>
  <w:style w:type="paragraph" w:customStyle="1" w:styleId="xl152">
    <w:name w:val="xl152"/>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rFonts w:ascii="Times New Roman CYR" w:hAnsi="Times New Roman CYR"/>
      <w:color w:val="000000"/>
      <w:sz w:val="16"/>
      <w:szCs w:val="16"/>
    </w:rPr>
  </w:style>
  <w:style w:type="paragraph" w:customStyle="1" w:styleId="xl153">
    <w:name w:val="xl153"/>
    <w:basedOn w:val="a0"/>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154">
    <w:name w:val="xl154"/>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155">
    <w:name w:val="xl155"/>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156">
    <w:name w:val="xl156"/>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rPr>
      <w:b/>
      <w:bCs/>
    </w:rPr>
  </w:style>
  <w:style w:type="paragraph" w:customStyle="1" w:styleId="xl157">
    <w:name w:val="xl157"/>
    <w:basedOn w:val="a0"/>
    <w:qFormat/>
    <w:pPr>
      <w:pBdr>
        <w:top w:val="single" w:sz="4" w:space="0" w:color="000000"/>
        <w:left w:val="single" w:sz="4" w:space="0" w:color="000000"/>
        <w:bottom w:val="single" w:sz="4" w:space="0" w:color="000000"/>
        <w:right w:val="single" w:sz="4" w:space="0" w:color="000000"/>
      </w:pBdr>
      <w:shd w:val="clear" w:color="000000" w:fill="FF6600"/>
      <w:spacing w:beforeAutospacing="1" w:afterAutospacing="1"/>
      <w:jc w:val="center"/>
      <w:textAlignment w:val="center"/>
    </w:pPr>
    <w:rPr>
      <w:b/>
      <w:bCs/>
    </w:rPr>
  </w:style>
  <w:style w:type="paragraph" w:customStyle="1" w:styleId="xl158">
    <w:name w:val="xl158"/>
    <w:basedOn w:val="a0"/>
    <w:qFormat/>
    <w:pPr>
      <w:pBdr>
        <w:top w:val="single" w:sz="4" w:space="0" w:color="000000"/>
        <w:left w:val="single" w:sz="4" w:space="0" w:color="000000"/>
        <w:bottom w:val="single" w:sz="4" w:space="0" w:color="000000"/>
        <w:right w:val="single" w:sz="4" w:space="0" w:color="000000"/>
      </w:pBdr>
      <w:shd w:val="clear" w:color="000000" w:fill="FF6600"/>
      <w:spacing w:beforeAutospacing="1" w:afterAutospacing="1"/>
      <w:textAlignment w:val="center"/>
    </w:pPr>
  </w:style>
  <w:style w:type="paragraph" w:customStyle="1" w:styleId="xl159">
    <w:name w:val="xl159"/>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rPr>
      <w:b/>
      <w:bCs/>
    </w:rPr>
  </w:style>
  <w:style w:type="paragraph" w:customStyle="1" w:styleId="xl160">
    <w:name w:val="xl160"/>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161">
    <w:name w:val="xl161"/>
    <w:basedOn w:val="a0"/>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162">
    <w:name w:val="xl162"/>
    <w:basedOn w:val="a0"/>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163">
    <w:name w:val="xl163"/>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164">
    <w:name w:val="xl164"/>
    <w:basedOn w:val="a0"/>
    <w:qFormat/>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customStyle="1" w:styleId="xl165">
    <w:name w:val="xl165"/>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166">
    <w:name w:val="xl166"/>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167">
    <w:name w:val="xl167"/>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rPr>
      <w:color w:val="000000"/>
    </w:rPr>
  </w:style>
  <w:style w:type="paragraph" w:customStyle="1" w:styleId="xl168">
    <w:name w:val="xl168"/>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rPr>
      <w:color w:val="000000"/>
    </w:rPr>
  </w:style>
  <w:style w:type="paragraph" w:customStyle="1" w:styleId="xl169">
    <w:name w:val="xl169"/>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170">
    <w:name w:val="xl170"/>
    <w:basedOn w:val="a0"/>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171">
    <w:name w:val="xl171"/>
    <w:basedOn w:val="a0"/>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172">
    <w:name w:val="xl172"/>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173">
    <w:name w:val="xl173"/>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174">
    <w:name w:val="xl174"/>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rPr>
      <w:b/>
      <w:bCs/>
    </w:rPr>
  </w:style>
  <w:style w:type="paragraph" w:customStyle="1" w:styleId="xl175">
    <w:name w:val="xl175"/>
    <w:basedOn w:val="a0"/>
    <w:qFormat/>
    <w:pPr>
      <w:pBdr>
        <w:top w:val="single" w:sz="4" w:space="0" w:color="000000"/>
        <w:left w:val="single" w:sz="4" w:space="0" w:color="000000"/>
        <w:bottom w:val="single" w:sz="4" w:space="0" w:color="000000"/>
        <w:right w:val="single" w:sz="4" w:space="0" w:color="000000"/>
      </w:pBdr>
      <w:shd w:val="clear" w:color="000000" w:fill="FF6600"/>
      <w:spacing w:beforeAutospacing="1" w:afterAutospacing="1"/>
      <w:textAlignment w:val="center"/>
    </w:pPr>
  </w:style>
  <w:style w:type="paragraph" w:customStyle="1" w:styleId="xl176">
    <w:name w:val="xl176"/>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177">
    <w:name w:val="xl177"/>
    <w:basedOn w:val="a0"/>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center"/>
    </w:pPr>
  </w:style>
  <w:style w:type="paragraph" w:customStyle="1" w:styleId="xl178">
    <w:name w:val="xl178"/>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179">
    <w:name w:val="xl179"/>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rPr>
      <w:b/>
      <w:bCs/>
    </w:rPr>
  </w:style>
  <w:style w:type="paragraph" w:customStyle="1" w:styleId="xl180">
    <w:name w:val="xl180"/>
    <w:basedOn w:val="a0"/>
    <w:qFormat/>
    <w:pPr>
      <w:pBdr>
        <w:top w:val="single" w:sz="4" w:space="0" w:color="000000"/>
        <w:left w:val="single" w:sz="4" w:space="0" w:color="000000"/>
        <w:bottom w:val="single" w:sz="4" w:space="0" w:color="000000"/>
        <w:right w:val="single" w:sz="4" w:space="0" w:color="000000"/>
      </w:pBdr>
      <w:shd w:val="clear" w:color="000000" w:fill="FF6600"/>
      <w:spacing w:beforeAutospacing="1" w:afterAutospacing="1"/>
      <w:textAlignment w:val="center"/>
    </w:pPr>
  </w:style>
  <w:style w:type="paragraph" w:customStyle="1" w:styleId="xl181">
    <w:name w:val="xl181"/>
    <w:basedOn w:val="a0"/>
    <w:qFormat/>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customStyle="1" w:styleId="xl182">
    <w:name w:val="xl182"/>
    <w:basedOn w:val="a0"/>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4"/>
      <w:szCs w:val="24"/>
    </w:rPr>
  </w:style>
  <w:style w:type="paragraph" w:customStyle="1" w:styleId="xl183">
    <w:name w:val="xl183"/>
    <w:basedOn w:val="a0"/>
    <w:qFormat/>
    <w:pPr>
      <w:pBdr>
        <w:top w:val="single" w:sz="8" w:space="0" w:color="000000"/>
        <w:left w:val="single" w:sz="8" w:space="0" w:color="000000"/>
        <w:bottom w:val="single" w:sz="4" w:space="0" w:color="000000"/>
        <w:right w:val="single" w:sz="8" w:space="0" w:color="000000"/>
      </w:pBdr>
      <w:spacing w:beforeAutospacing="1" w:afterAutospacing="1"/>
      <w:jc w:val="center"/>
      <w:textAlignment w:val="center"/>
    </w:pPr>
    <w:rPr>
      <w:rFonts w:ascii="Arial" w:hAnsi="Arial" w:cs="Arial"/>
      <w:b/>
      <w:bCs/>
    </w:rPr>
  </w:style>
  <w:style w:type="paragraph" w:customStyle="1" w:styleId="xl184">
    <w:name w:val="xl184"/>
    <w:basedOn w:val="a0"/>
    <w:qFormat/>
    <w:pPr>
      <w:pBdr>
        <w:top w:val="single" w:sz="4" w:space="0" w:color="000000"/>
        <w:left w:val="single" w:sz="8" w:space="0" w:color="000000"/>
        <w:bottom w:val="single" w:sz="8" w:space="0" w:color="000000"/>
        <w:right w:val="single" w:sz="8" w:space="0" w:color="000000"/>
      </w:pBdr>
      <w:spacing w:beforeAutospacing="1" w:afterAutospacing="1"/>
      <w:jc w:val="center"/>
      <w:textAlignment w:val="center"/>
    </w:pPr>
    <w:rPr>
      <w:rFonts w:ascii="Arial" w:hAnsi="Arial" w:cs="Arial"/>
      <w:b/>
      <w:bCs/>
    </w:rPr>
  </w:style>
  <w:style w:type="paragraph" w:customStyle="1" w:styleId="xl185">
    <w:name w:val="xl185"/>
    <w:basedOn w:val="a0"/>
    <w:qFormat/>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rFonts w:ascii="Arial" w:hAnsi="Arial" w:cs="Arial"/>
      <w:b/>
      <w:bCs/>
    </w:rPr>
  </w:style>
  <w:style w:type="paragraph" w:customStyle="1" w:styleId="xl186">
    <w:name w:val="xl186"/>
    <w:basedOn w:val="a0"/>
    <w:qFormat/>
    <w:pPr>
      <w:pBdr>
        <w:top w:val="single" w:sz="8" w:space="0" w:color="000000"/>
        <w:left w:val="single" w:sz="8" w:space="0" w:color="000000"/>
        <w:right w:val="single" w:sz="8" w:space="0" w:color="000000"/>
      </w:pBdr>
      <w:spacing w:beforeAutospacing="1" w:afterAutospacing="1"/>
      <w:jc w:val="center"/>
      <w:textAlignment w:val="center"/>
    </w:pPr>
    <w:rPr>
      <w:rFonts w:ascii="Arial" w:hAnsi="Arial" w:cs="Arial"/>
      <w:b/>
      <w:bCs/>
    </w:rPr>
  </w:style>
  <w:style w:type="paragraph" w:customStyle="1" w:styleId="xl187">
    <w:name w:val="xl187"/>
    <w:basedOn w:val="a0"/>
    <w:qFormat/>
    <w:pPr>
      <w:pBdr>
        <w:left w:val="single" w:sz="8" w:space="0" w:color="000000"/>
        <w:bottom w:val="single" w:sz="8" w:space="0" w:color="000000"/>
        <w:right w:val="single" w:sz="8" w:space="0" w:color="000000"/>
      </w:pBdr>
      <w:spacing w:beforeAutospacing="1" w:afterAutospacing="1"/>
      <w:jc w:val="center"/>
      <w:textAlignment w:val="center"/>
    </w:pPr>
    <w:rPr>
      <w:rFonts w:ascii="Arial" w:hAnsi="Arial" w:cs="Arial"/>
      <w:b/>
      <w:bCs/>
    </w:rPr>
  </w:style>
  <w:style w:type="paragraph" w:customStyle="1" w:styleId="OderedList1">
    <w:name w:val="OderedList1"/>
    <w:basedOn w:val="a0"/>
    <w:qFormat/>
    <w:pPr>
      <w:tabs>
        <w:tab w:val="left" w:pos="0"/>
      </w:tabs>
      <w:spacing w:after="120"/>
      <w:ind w:left="142"/>
      <w:jc w:val="both"/>
    </w:pPr>
    <w:rPr>
      <w:sz w:val="24"/>
    </w:rPr>
  </w:style>
  <w:style w:type="paragraph" w:customStyle="1" w:styleId="OderedList2">
    <w:name w:val="OderedList2"/>
    <w:basedOn w:val="a0"/>
    <w:qFormat/>
    <w:pPr>
      <w:tabs>
        <w:tab w:val="left" w:pos="0"/>
      </w:tabs>
      <w:spacing w:before="120" w:after="120"/>
      <w:ind w:firstLine="567"/>
      <w:jc w:val="both"/>
    </w:pPr>
    <w:rPr>
      <w:sz w:val="24"/>
    </w:rPr>
  </w:style>
  <w:style w:type="paragraph" w:customStyle="1" w:styleId="OderedList3">
    <w:name w:val="OderedList3"/>
    <w:qFormat/>
    <w:pPr>
      <w:tabs>
        <w:tab w:val="left" w:pos="0"/>
      </w:tabs>
      <w:suppressAutoHyphens/>
      <w:spacing w:before="120" w:after="120"/>
      <w:ind w:firstLine="1134"/>
      <w:jc w:val="both"/>
    </w:pPr>
    <w:rPr>
      <w:rFonts w:eastAsia="Times New Roman"/>
      <w:sz w:val="24"/>
      <w:szCs w:val="24"/>
    </w:rPr>
  </w:style>
  <w:style w:type="paragraph" w:customStyle="1" w:styleId="TableItemizedList1">
    <w:name w:val="TableItemizedList1"/>
    <w:qFormat/>
    <w:pPr>
      <w:tabs>
        <w:tab w:val="left" w:pos="0"/>
      </w:tabs>
      <w:suppressAutoHyphens/>
      <w:ind w:left="142" w:firstLine="284"/>
    </w:pPr>
    <w:rPr>
      <w:rFonts w:eastAsia="Times New Roman"/>
      <w:sz w:val="24"/>
    </w:rPr>
  </w:style>
  <w:style w:type="paragraph" w:customStyle="1" w:styleId="TableItemizedList2">
    <w:name w:val="TableItemizedList2"/>
    <w:qFormat/>
    <w:pPr>
      <w:tabs>
        <w:tab w:val="left" w:pos="0"/>
      </w:tabs>
      <w:suppressAutoHyphens/>
      <w:ind w:firstLine="567"/>
    </w:pPr>
    <w:rPr>
      <w:rFonts w:eastAsia="Times New Roman"/>
      <w:sz w:val="24"/>
      <w:szCs w:val="24"/>
    </w:rPr>
  </w:style>
  <w:style w:type="paragraph" w:customStyle="1" w:styleId="TableItemizedList3">
    <w:name w:val="TableItemizedList3"/>
    <w:qFormat/>
    <w:pPr>
      <w:tabs>
        <w:tab w:val="left" w:pos="0"/>
      </w:tabs>
      <w:suppressAutoHyphens/>
      <w:ind w:firstLine="851"/>
      <w:contextualSpacing/>
    </w:pPr>
    <w:rPr>
      <w:rFonts w:eastAsia="Times New Roman"/>
      <w:sz w:val="24"/>
      <w:szCs w:val="24"/>
    </w:rPr>
  </w:style>
  <w:style w:type="paragraph" w:customStyle="1" w:styleId="5a">
    <w:name w:val="Без интервала5"/>
    <w:qFormat/>
    <w:pPr>
      <w:suppressAutoHyphens/>
    </w:pPr>
    <w:rPr>
      <w:rFonts w:eastAsia="Times New Roman"/>
      <w:sz w:val="24"/>
      <w:szCs w:val="24"/>
    </w:rPr>
  </w:style>
  <w:style w:type="paragraph" w:customStyle="1" w:styleId="1fff7">
    <w:name w:val="Текст сноски1"/>
    <w:basedOn w:val="a0"/>
    <w:qFormat/>
    <w:pPr>
      <w:suppressAutoHyphens/>
    </w:pPr>
    <w:rPr>
      <w:sz w:val="24"/>
      <w:szCs w:val="24"/>
      <w:lang w:eastAsia="ar-SA"/>
    </w:rPr>
  </w:style>
  <w:style w:type="paragraph" w:customStyle="1" w:styleId="2ff8">
    <w:name w:val="Текст сноски2"/>
    <w:basedOn w:val="a0"/>
    <w:qFormat/>
    <w:pPr>
      <w:suppressAutoHyphens/>
    </w:pPr>
    <w:rPr>
      <w:sz w:val="24"/>
      <w:szCs w:val="24"/>
      <w:lang w:eastAsia="ar-SA"/>
    </w:rPr>
  </w:style>
  <w:style w:type="paragraph" w:customStyle="1" w:styleId="1fff8">
    <w:name w:val="1"/>
    <w:basedOn w:val="a0"/>
    <w:qFormat/>
    <w:pPr>
      <w:spacing w:beforeAutospacing="1" w:afterAutospacing="1"/>
    </w:pPr>
    <w:rPr>
      <w:rFonts w:ascii="Tahoma" w:hAnsi="Tahoma" w:cs="Tahoma"/>
      <w:lang w:val="en-US" w:eastAsia="en-US"/>
    </w:rPr>
  </w:style>
  <w:style w:type="paragraph" w:customStyle="1" w:styleId="style132">
    <w:name w:val="style132"/>
    <w:basedOn w:val="a0"/>
    <w:qFormat/>
    <w:pPr>
      <w:spacing w:after="270"/>
      <w:jc w:val="both"/>
    </w:pPr>
    <w:rPr>
      <w:sz w:val="24"/>
      <w:szCs w:val="24"/>
    </w:rPr>
  </w:style>
  <w:style w:type="paragraph" w:customStyle="1" w:styleId="style127">
    <w:name w:val="style127"/>
    <w:basedOn w:val="a0"/>
    <w:qFormat/>
    <w:pPr>
      <w:spacing w:after="245"/>
      <w:jc w:val="both"/>
    </w:pPr>
    <w:rPr>
      <w:sz w:val="24"/>
      <w:szCs w:val="24"/>
    </w:rPr>
  </w:style>
  <w:style w:type="paragraph" w:customStyle="1" w:styleId="user4">
    <w:name w:val="Базовый (user)"/>
    <w:qFormat/>
    <w:pPr>
      <w:suppressAutoHyphens/>
      <w:spacing w:before="100" w:after="200" w:line="276" w:lineRule="auto"/>
    </w:pPr>
    <w:rPr>
      <w:rFonts w:eastAsia="Times New Roman"/>
      <w:color w:val="00000A"/>
      <w:sz w:val="24"/>
      <w:szCs w:val="24"/>
      <w:lang w:eastAsia="zh-CN"/>
    </w:rPr>
  </w:style>
  <w:style w:type="paragraph" w:customStyle="1" w:styleId="2ff9">
    <w:name w:val="Название2"/>
    <w:basedOn w:val="a0"/>
    <w:qFormat/>
    <w:pPr>
      <w:suppressLineNumbers/>
      <w:suppressAutoHyphens/>
      <w:spacing w:before="120" w:after="120"/>
    </w:pPr>
    <w:rPr>
      <w:rFonts w:cs="Mangal"/>
      <w:i/>
      <w:iCs/>
      <w:sz w:val="24"/>
      <w:szCs w:val="24"/>
      <w:lang w:eastAsia="ar-SA"/>
    </w:rPr>
  </w:style>
  <w:style w:type="paragraph" w:customStyle="1" w:styleId="1fff9">
    <w:name w:val="Название1"/>
    <w:basedOn w:val="a0"/>
    <w:qFormat/>
    <w:pPr>
      <w:suppressLineNumbers/>
      <w:suppressAutoHyphens/>
      <w:spacing w:before="120" w:after="120"/>
    </w:pPr>
    <w:rPr>
      <w:rFonts w:cs="Mangal"/>
      <w:i/>
      <w:iCs/>
      <w:sz w:val="24"/>
      <w:szCs w:val="24"/>
      <w:lang w:eastAsia="ar-SA"/>
    </w:rPr>
  </w:style>
  <w:style w:type="paragraph" w:customStyle="1" w:styleId="affffff">
    <w:name w:val="Знак Знак Знак Знак Знак Знак Знак"/>
    <w:basedOn w:val="a0"/>
    <w:qFormat/>
    <w:pPr>
      <w:widowControl w:val="0"/>
      <w:suppressAutoHyphens/>
      <w:spacing w:after="160" w:line="240" w:lineRule="exact"/>
      <w:jc w:val="right"/>
    </w:pPr>
    <w:rPr>
      <w:lang w:val="en-GB" w:eastAsia="ar-SA"/>
    </w:rPr>
  </w:style>
  <w:style w:type="paragraph" w:customStyle="1" w:styleId="user5">
    <w:name w:val="Содержимое врезки (user)"/>
    <w:basedOn w:val="a1"/>
    <w:qFormat/>
    <w:pPr>
      <w:keepNext w:val="0"/>
      <w:spacing w:after="120"/>
      <w:outlineLvl w:val="9"/>
    </w:pPr>
    <w:rPr>
      <w:szCs w:val="24"/>
      <w:lang w:eastAsia="ar-SA"/>
    </w:rPr>
  </w:style>
  <w:style w:type="paragraph" w:customStyle="1" w:styleId="LO-Normal">
    <w:name w:val="LO-Normal"/>
    <w:qFormat/>
    <w:pPr>
      <w:suppressAutoHyphens/>
      <w:spacing w:line="100" w:lineRule="atLeast"/>
    </w:pPr>
    <w:rPr>
      <w:rFonts w:eastAsia="Times New Roman"/>
      <w:color w:val="000000"/>
      <w:sz w:val="24"/>
      <w:szCs w:val="24"/>
      <w:lang w:bidi="hi-IN"/>
    </w:rPr>
  </w:style>
  <w:style w:type="paragraph" w:customStyle="1" w:styleId="1fffa">
    <w:name w:val="Без интервала1"/>
    <w:qFormat/>
    <w:pPr>
      <w:suppressAutoHyphens/>
    </w:pPr>
    <w:rPr>
      <w:rFonts w:ascii="Calibri" w:hAnsi="Calibri" w:cs="Mangal"/>
      <w:sz w:val="22"/>
      <w:szCs w:val="22"/>
      <w:lang w:eastAsia="hi-IN" w:bidi="hi-IN"/>
    </w:rPr>
  </w:style>
  <w:style w:type="paragraph" w:customStyle="1" w:styleId="affffff0">
    <w:name w:val="_КакЕсть"/>
    <w:basedOn w:val="a0"/>
    <w:qFormat/>
    <w:rPr>
      <w:rFonts w:ascii="a_Typer" w:hAnsi="a_Typer"/>
      <w:sz w:val="24"/>
    </w:rPr>
  </w:style>
  <w:style w:type="paragraph" w:customStyle="1" w:styleId="formattext">
    <w:name w:val="formattext"/>
    <w:basedOn w:val="a0"/>
    <w:qFormat/>
    <w:pPr>
      <w:spacing w:beforeAutospacing="1" w:afterAutospacing="1"/>
    </w:pPr>
    <w:rPr>
      <w:sz w:val="24"/>
      <w:szCs w:val="24"/>
    </w:rPr>
  </w:style>
  <w:style w:type="paragraph" w:customStyle="1" w:styleId="3f7">
    <w:name w:val="Текст сноски3"/>
    <w:basedOn w:val="a0"/>
    <w:qFormat/>
    <w:pPr>
      <w:suppressAutoHyphens/>
    </w:pPr>
    <w:rPr>
      <w:sz w:val="24"/>
      <w:szCs w:val="24"/>
      <w:lang w:eastAsia="ar-SA"/>
    </w:rPr>
  </w:style>
  <w:style w:type="paragraph" w:customStyle="1" w:styleId="1fffb">
    <w:name w:val="_Титульный 1"/>
    <w:qFormat/>
    <w:pPr>
      <w:tabs>
        <w:tab w:val="left" w:pos="720"/>
      </w:tabs>
      <w:suppressAutoHyphens/>
      <w:jc w:val="center"/>
    </w:pPr>
    <w:rPr>
      <w:rFonts w:eastAsia="Times New Roman"/>
      <w:b/>
      <w:kern w:val="2"/>
      <w:sz w:val="28"/>
      <w:szCs w:val="28"/>
    </w:rPr>
  </w:style>
  <w:style w:type="paragraph" w:customStyle="1" w:styleId="Style17">
    <w:name w:val="Style17"/>
    <w:basedOn w:val="a0"/>
    <w:uiPriority w:val="99"/>
    <w:qFormat/>
    <w:pPr>
      <w:widowControl w:val="0"/>
    </w:pPr>
    <w:rPr>
      <w:sz w:val="24"/>
      <w:szCs w:val="24"/>
    </w:rPr>
  </w:style>
  <w:style w:type="paragraph" w:customStyle="1" w:styleId="Style12">
    <w:name w:val="Style12"/>
    <w:basedOn w:val="a0"/>
    <w:uiPriority w:val="99"/>
    <w:qFormat/>
    <w:pPr>
      <w:widowControl w:val="0"/>
    </w:pPr>
    <w:rPr>
      <w:rFonts w:ascii="Calibri" w:hAnsi="Calibri" w:cs="Calibri"/>
      <w:sz w:val="24"/>
      <w:szCs w:val="24"/>
    </w:rPr>
  </w:style>
  <w:style w:type="paragraph" w:customStyle="1" w:styleId="ConsPlusTitle">
    <w:name w:val="ConsPlusTitle"/>
    <w:uiPriority w:val="99"/>
    <w:qFormat/>
    <w:pPr>
      <w:widowControl w:val="0"/>
      <w:suppressAutoHyphens/>
    </w:pPr>
    <w:rPr>
      <w:rFonts w:ascii="Calibri" w:eastAsia="Times New Roman" w:hAnsi="Calibri" w:cs="Calibri"/>
      <w:b/>
      <w:sz w:val="22"/>
    </w:rPr>
  </w:style>
  <w:style w:type="paragraph" w:customStyle="1" w:styleId="ConsPlusTitlePage">
    <w:name w:val="ConsPlusTitlePage"/>
    <w:qFormat/>
    <w:pPr>
      <w:widowControl w:val="0"/>
      <w:suppressAutoHyphens/>
    </w:pPr>
    <w:rPr>
      <w:rFonts w:ascii="Tahoma" w:eastAsia="Times New Roman" w:hAnsi="Tahoma" w:cs="Tahoma"/>
    </w:rPr>
  </w:style>
  <w:style w:type="paragraph" w:customStyle="1" w:styleId="3f8">
    <w:name w:val="Без интервала3"/>
    <w:qFormat/>
    <w:pPr>
      <w:suppressAutoHyphens/>
    </w:pPr>
    <w:rPr>
      <w:rFonts w:ascii="Calibri" w:eastAsia="Times New Roman" w:hAnsi="Calibri"/>
      <w:color w:val="000000"/>
      <w:sz w:val="22"/>
    </w:rPr>
  </w:style>
  <w:style w:type="paragraph" w:customStyle="1" w:styleId="1fffc">
    <w:name w:val="Маркированный_1"/>
    <w:basedOn w:val="a0"/>
    <w:qFormat/>
    <w:pPr>
      <w:tabs>
        <w:tab w:val="left" w:pos="1134"/>
      </w:tabs>
      <w:ind w:left="1287" w:hanging="360"/>
      <w:jc w:val="both"/>
    </w:pPr>
    <w:rPr>
      <w:sz w:val="24"/>
      <w:szCs w:val="24"/>
    </w:rPr>
  </w:style>
  <w:style w:type="paragraph" w:customStyle="1" w:styleId="parametervalue">
    <w:name w:val="parametervalue"/>
    <w:basedOn w:val="a0"/>
    <w:qFormat/>
    <w:pPr>
      <w:spacing w:beforeAutospacing="1" w:afterAutospacing="1"/>
    </w:pPr>
    <w:rPr>
      <w:sz w:val="24"/>
      <w:szCs w:val="24"/>
    </w:rPr>
  </w:style>
  <w:style w:type="paragraph" w:customStyle="1" w:styleId="user6">
    <w:name w:val="Заголовок (user)"/>
    <w:basedOn w:val="a0"/>
    <w:next w:val="a1"/>
    <w:qFormat/>
    <w:pPr>
      <w:keepNext/>
      <w:suppressAutoHyphens/>
      <w:spacing w:before="240" w:after="120"/>
      <w:ind w:firstLine="709"/>
      <w:jc w:val="both"/>
    </w:pPr>
    <w:rPr>
      <w:rFonts w:ascii="Liberation Sans" w:eastAsia="Microsoft YaHei" w:hAnsi="Liberation Sans" w:cs="Arial"/>
      <w:sz w:val="28"/>
      <w:szCs w:val="28"/>
      <w:lang w:eastAsia="en-US"/>
    </w:rPr>
  </w:style>
  <w:style w:type="paragraph" w:customStyle="1" w:styleId="affffff1">
    <w:name w:val="Колонтитул"/>
    <w:basedOn w:val="a0"/>
    <w:qFormat/>
    <w:pPr>
      <w:suppressAutoHyphens/>
      <w:ind w:firstLine="709"/>
      <w:jc w:val="both"/>
    </w:pPr>
    <w:rPr>
      <w:rFonts w:eastAsiaTheme="minorHAnsi" w:cs="Calibri"/>
      <w:sz w:val="24"/>
      <w:szCs w:val="24"/>
      <w:lang w:eastAsia="en-US"/>
    </w:rPr>
  </w:style>
  <w:style w:type="paragraph" w:customStyle="1" w:styleId="affffff2">
    <w:name w:val="Содержимое врезки"/>
    <w:basedOn w:val="a0"/>
    <w:qFormat/>
  </w:style>
  <w:style w:type="table" w:customStyle="1" w:styleId="1fffd">
    <w:name w:val="Сетка таблицы1"/>
    <w:basedOn w:val="a3"/>
    <w:uiPriority w:val="59"/>
    <w:qFormat/>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a">
    <w:name w:val="Сетка таблицы2"/>
    <w:basedOn w:val="a3"/>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9">
    <w:name w:val="Сетка таблицы3"/>
    <w:basedOn w:val="a3"/>
    <w:uiPriority w:val="5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b">
    <w:name w:val="Сетка таблицы4"/>
    <w:basedOn w:val="a3"/>
    <w:uiPriority w:val="5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Сетка таблицы5"/>
    <w:basedOn w:val="a3"/>
    <w:uiPriority w:val="5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
    <w:basedOn w:val="a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3"/>
    <w:uiPriority w:val="5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3"/>
    <w:uiPriority w:val="5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3"/>
    <w:uiPriority w:val="5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3"/>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3"/>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
    <w:basedOn w:val="a3"/>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3"/>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
    <w:basedOn w:val="a3"/>
    <w:uiPriority w:val="39"/>
    <w:qFormat/>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1"/>
    <w:basedOn w:val="a2"/>
    <w:link w:val="1"/>
    <w:qFormat/>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basedOn w:val="a2"/>
    <w:link w:val="2"/>
    <w:uiPriority w:val="9"/>
    <w:qFormat/>
    <w:rPr>
      <w:rFonts w:asciiTheme="majorHAnsi" w:eastAsiaTheme="majorEastAsia" w:hAnsiTheme="majorHAnsi" w:cstheme="majorBidi"/>
      <w:b/>
      <w:bCs/>
      <w:color w:val="4F81BD" w:themeColor="accent1"/>
      <w:sz w:val="26"/>
      <w:szCs w:val="26"/>
    </w:rPr>
  </w:style>
  <w:style w:type="character" w:customStyle="1" w:styleId="32">
    <w:name w:val="Заголовок 3 Знак2"/>
    <w:basedOn w:val="a2"/>
    <w:link w:val="3"/>
    <w:uiPriority w:val="9"/>
    <w:qFormat/>
    <w:rPr>
      <w:rFonts w:asciiTheme="majorHAnsi" w:eastAsiaTheme="majorEastAsia" w:hAnsiTheme="majorHAnsi" w:cstheme="majorBidi"/>
      <w:b/>
      <w:bCs/>
      <w:color w:val="4F81BD" w:themeColor="accent1"/>
    </w:rPr>
  </w:style>
  <w:style w:type="character" w:customStyle="1" w:styleId="41">
    <w:name w:val="Заголовок 4 Знак1"/>
    <w:basedOn w:val="a2"/>
    <w:link w:val="40"/>
    <w:uiPriority w:val="9"/>
    <w:qFormat/>
    <w:rPr>
      <w:rFonts w:asciiTheme="majorHAnsi" w:eastAsiaTheme="majorEastAsia" w:hAnsiTheme="majorHAnsi" w:cstheme="majorBidi"/>
      <w:b/>
      <w:bCs/>
      <w:i/>
      <w:iCs/>
      <w:color w:val="4F81BD" w:themeColor="accent1"/>
    </w:rPr>
  </w:style>
  <w:style w:type="character" w:customStyle="1" w:styleId="51">
    <w:name w:val="Заголовок 5 Знак1"/>
    <w:basedOn w:val="a2"/>
    <w:link w:val="5"/>
    <w:uiPriority w:val="9"/>
    <w:qFormat/>
    <w:rPr>
      <w:rFonts w:asciiTheme="majorHAnsi" w:eastAsiaTheme="majorEastAsia" w:hAnsiTheme="majorHAnsi" w:cstheme="majorBidi"/>
      <w:color w:val="244061" w:themeColor="accent1" w:themeShade="80"/>
    </w:rPr>
  </w:style>
  <w:style w:type="character" w:customStyle="1" w:styleId="61">
    <w:name w:val="Заголовок 6 Знак1"/>
    <w:basedOn w:val="a2"/>
    <w:link w:val="6"/>
    <w:uiPriority w:val="9"/>
    <w:qFormat/>
    <w:rPr>
      <w:rFonts w:asciiTheme="majorHAnsi" w:eastAsiaTheme="majorEastAsia" w:hAnsiTheme="majorHAnsi" w:cstheme="majorBidi"/>
      <w:i/>
      <w:iCs/>
      <w:color w:val="244061" w:themeColor="accent1" w:themeShade="80"/>
    </w:rPr>
  </w:style>
  <w:style w:type="character" w:customStyle="1" w:styleId="71">
    <w:name w:val="Заголовок 7 Знак1"/>
    <w:basedOn w:val="a2"/>
    <w:link w:val="7"/>
    <w:uiPriority w:val="9"/>
    <w:semiHidden/>
    <w:qFormat/>
    <w:rPr>
      <w:rFonts w:asciiTheme="majorHAnsi" w:eastAsiaTheme="majorEastAsia" w:hAnsiTheme="majorHAnsi" w:cstheme="majorBidi"/>
      <w:i/>
      <w:iCs/>
      <w:color w:val="404040" w:themeColor="text1" w:themeTint="BF"/>
    </w:rPr>
  </w:style>
  <w:style w:type="character" w:customStyle="1" w:styleId="81">
    <w:name w:val="Заголовок 8 Знак1"/>
    <w:basedOn w:val="a2"/>
    <w:link w:val="8"/>
    <w:uiPriority w:val="9"/>
    <w:semiHidden/>
    <w:qFormat/>
    <w:rPr>
      <w:rFonts w:asciiTheme="majorHAnsi" w:eastAsiaTheme="majorEastAsia" w:hAnsiTheme="majorHAnsi" w:cstheme="majorBidi"/>
      <w:color w:val="404040" w:themeColor="text1" w:themeTint="BF"/>
    </w:rPr>
  </w:style>
  <w:style w:type="character" w:customStyle="1" w:styleId="91">
    <w:name w:val="Заголовок 9 Знак1"/>
    <w:basedOn w:val="a2"/>
    <w:link w:val="9"/>
    <w:uiPriority w:val="9"/>
    <w:semiHidden/>
    <w:qFormat/>
    <w:rPr>
      <w:rFonts w:asciiTheme="majorHAnsi" w:eastAsiaTheme="majorEastAsia" w:hAnsiTheme="majorHAnsi" w:cstheme="majorBidi"/>
      <w:i/>
      <w:iCs/>
      <w:color w:val="404040" w:themeColor="text1" w:themeTint="BF"/>
    </w:rPr>
  </w:style>
  <w:style w:type="character" w:customStyle="1" w:styleId="WW8Num3z0">
    <w:name w:val="WW8Num3z0"/>
    <w:qFormat/>
    <w:rPr>
      <w:rFonts w:ascii="Times New Roman" w:hAnsi="Times New Roman" w:cs="Times New Roman"/>
      <w:sz w:val="24"/>
      <w:szCs w:val="24"/>
    </w:rPr>
  </w:style>
  <w:style w:type="character" w:customStyle="1" w:styleId="WW8Num4z1">
    <w:name w:val="WW8Num4z1"/>
    <w:qFormat/>
  </w:style>
  <w:style w:type="character" w:customStyle="1" w:styleId="WW8Num9z0">
    <w:name w:val="WW8Num9z0"/>
    <w:qFormat/>
    <w:rPr>
      <w:rFonts w:ascii="Symbol" w:hAnsi="Symbol"/>
    </w:rPr>
  </w:style>
  <w:style w:type="character" w:customStyle="1" w:styleId="WW8Num10z0">
    <w:name w:val="WW8Num10z0"/>
    <w:qFormat/>
    <w:rPr>
      <w:rFonts w:cs="Times New Roman"/>
      <w:b/>
      <w:color w:val="000000"/>
      <w:spacing w:val="0"/>
      <w:kern w:val="1"/>
      <w:position w:val="0"/>
      <w:sz w:val="28"/>
      <w:szCs w:val="28"/>
      <w:u w:val="none"/>
      <w:vertAlign w:val="baseline"/>
    </w:rPr>
  </w:style>
  <w:style w:type="character" w:customStyle="1" w:styleId="WW8Num10z1">
    <w:name w:val="WW8Num10z1"/>
    <w:qFormat/>
    <w:rPr>
      <w:rFonts w:cs="Times New Roman"/>
      <w:color w:val="auto"/>
      <w:spacing w:val="0"/>
      <w:w w:val="100"/>
      <w:kern w:val="1"/>
      <w:position w:val="0"/>
      <w:sz w:val="24"/>
      <w:u w:val="none"/>
      <w:vertAlign w:val="baseline"/>
    </w:rPr>
  </w:style>
  <w:style w:type="character" w:customStyle="1" w:styleId="WW8Num10z2">
    <w:name w:val="WW8Num10z2"/>
    <w:qFormat/>
    <w:rPr>
      <w:sz w:val="28"/>
      <w:szCs w:val="28"/>
    </w:rPr>
  </w:style>
  <w:style w:type="character" w:customStyle="1" w:styleId="WW8Num10z3">
    <w:name w:val="WW8Num10z3"/>
    <w:qFormat/>
    <w:rPr>
      <w:rFonts w:cs="Times New Roman"/>
      <w:color w:val="auto"/>
      <w:spacing w:val="0"/>
      <w:w w:val="100"/>
      <w:kern w:val="1"/>
      <w:position w:val="0"/>
      <w:sz w:val="24"/>
      <w:u w:val="none"/>
      <w:vertAlign w:val="baseline"/>
    </w:rPr>
  </w:style>
  <w:style w:type="character" w:customStyle="1" w:styleId="WW8Num10z5">
    <w:name w:val="WW8Num10z5"/>
    <w:qFormat/>
    <w:rPr>
      <w:rFonts w:ascii="Symbol" w:hAnsi="Symbol"/>
    </w:rPr>
  </w:style>
  <w:style w:type="character" w:customStyle="1" w:styleId="WW8Num14z0">
    <w:name w:val="WW8Num14z0"/>
    <w:qFormat/>
    <w:rPr>
      <w:rFonts w:ascii="Symbol" w:hAnsi="Symbol"/>
    </w:rPr>
  </w:style>
  <w:style w:type="character" w:customStyle="1" w:styleId="WW8Num17z0">
    <w:name w:val="WW8Num17z0"/>
    <w:qFormat/>
    <w:rPr>
      <w:rFonts w:cs="Times New Roman"/>
      <w:b/>
      <w:color w:val="000000"/>
      <w:spacing w:val="0"/>
      <w:kern w:val="1"/>
      <w:position w:val="0"/>
      <w:sz w:val="28"/>
      <w:szCs w:val="28"/>
      <w:u w:val="none"/>
      <w:vertAlign w:val="baseline"/>
    </w:rPr>
  </w:style>
  <w:style w:type="character" w:customStyle="1" w:styleId="WW8Num19z0">
    <w:name w:val="WW8Num19z0"/>
    <w:qFormat/>
    <w:rPr>
      <w:rFonts w:cs="Times New Roman"/>
      <w:b/>
      <w:color w:val="000000"/>
      <w:spacing w:val="0"/>
      <w:kern w:val="1"/>
      <w:position w:val="0"/>
      <w:sz w:val="28"/>
      <w:szCs w:val="28"/>
      <w:u w:val="none"/>
      <w:vertAlign w:val="baseline"/>
    </w:rPr>
  </w:style>
  <w:style w:type="character" w:customStyle="1" w:styleId="WW8Num19z1">
    <w:name w:val="WW8Num19z1"/>
    <w:qFormat/>
    <w:rPr>
      <w:rFonts w:cs="Times New Roman"/>
      <w:color w:val="auto"/>
      <w:spacing w:val="0"/>
      <w:w w:val="100"/>
      <w:kern w:val="1"/>
      <w:position w:val="0"/>
      <w:sz w:val="24"/>
      <w:u w:val="none"/>
      <w:vertAlign w:val="baseline"/>
    </w:rPr>
  </w:style>
  <w:style w:type="character" w:customStyle="1" w:styleId="WW8Num19z2">
    <w:name w:val="WW8Num19z2"/>
    <w:qFormat/>
    <w:rPr>
      <w:sz w:val="28"/>
      <w:szCs w:val="28"/>
    </w:rPr>
  </w:style>
  <w:style w:type="character" w:customStyle="1" w:styleId="WW8Num19z3">
    <w:name w:val="WW8Num19z3"/>
    <w:qFormat/>
    <w:rPr>
      <w:rFonts w:cs="Times New Roman"/>
      <w:color w:val="auto"/>
      <w:spacing w:val="0"/>
      <w:w w:val="100"/>
      <w:kern w:val="1"/>
      <w:position w:val="0"/>
      <w:sz w:val="24"/>
      <w:u w:val="none"/>
      <w:vertAlign w:val="baseline"/>
    </w:rPr>
  </w:style>
  <w:style w:type="character" w:customStyle="1" w:styleId="WW8Num19z5">
    <w:name w:val="WW8Num19z5"/>
    <w:qFormat/>
    <w:rPr>
      <w:rFonts w:ascii="Symbol" w:hAnsi="Symbol"/>
    </w:rPr>
  </w:style>
  <w:style w:type="character" w:customStyle="1" w:styleId="WW8Num11z0">
    <w:name w:val="WW8Num11z0"/>
    <w:qFormat/>
    <w:rPr>
      <w:rFonts w:cs="Times New Roman"/>
      <w:b/>
      <w:color w:val="000000"/>
      <w:spacing w:val="0"/>
      <w:kern w:val="1"/>
      <w:position w:val="0"/>
      <w:sz w:val="28"/>
      <w:szCs w:val="28"/>
      <w:u w:val="none"/>
      <w:vertAlign w:val="baseline"/>
    </w:rPr>
  </w:style>
  <w:style w:type="character" w:customStyle="1" w:styleId="WW8Num11z1">
    <w:name w:val="WW8Num11z1"/>
    <w:qFormat/>
    <w:rPr>
      <w:rFonts w:cs="Times New Roman"/>
      <w:color w:val="auto"/>
      <w:spacing w:val="0"/>
      <w:w w:val="100"/>
      <w:kern w:val="1"/>
      <w:position w:val="0"/>
      <w:sz w:val="24"/>
      <w:u w:val="none"/>
      <w:vertAlign w:val="baseline"/>
    </w:rPr>
  </w:style>
  <w:style w:type="character" w:customStyle="1" w:styleId="WW8Num11z2">
    <w:name w:val="WW8Num11z2"/>
    <w:qFormat/>
    <w:rPr>
      <w:sz w:val="28"/>
      <w:szCs w:val="28"/>
    </w:rPr>
  </w:style>
  <w:style w:type="character" w:customStyle="1" w:styleId="WW8Num11z3">
    <w:name w:val="WW8Num11z3"/>
    <w:qFormat/>
    <w:rPr>
      <w:rFonts w:cs="Times New Roman"/>
      <w:color w:val="auto"/>
      <w:spacing w:val="0"/>
      <w:w w:val="100"/>
      <w:kern w:val="1"/>
      <w:position w:val="0"/>
      <w:sz w:val="24"/>
      <w:u w:val="none"/>
      <w:vertAlign w:val="baseline"/>
    </w:rPr>
  </w:style>
  <w:style w:type="character" w:customStyle="1" w:styleId="WW8Num11z5">
    <w:name w:val="WW8Num11z5"/>
    <w:qFormat/>
    <w:rPr>
      <w:rFonts w:ascii="Symbol" w:hAnsi="Symbol"/>
    </w:rPr>
  </w:style>
  <w:style w:type="character" w:customStyle="1" w:styleId="WW8Num15z0">
    <w:name w:val="WW8Num15z0"/>
    <w:qFormat/>
    <w:rPr>
      <w:rFonts w:ascii="Symbol" w:hAnsi="Symbol"/>
    </w:rPr>
  </w:style>
  <w:style w:type="character" w:customStyle="1" w:styleId="WW8Num18z0">
    <w:name w:val="WW8Num18z0"/>
    <w:qFormat/>
    <w:rPr>
      <w:rFonts w:ascii="Symbol" w:hAnsi="Symbol"/>
    </w:rPr>
  </w:style>
  <w:style w:type="character" w:customStyle="1" w:styleId="WW8Num21z0">
    <w:name w:val="WW8Num21z0"/>
    <w:qFormat/>
    <w:rPr>
      <w:rFonts w:cs="Times New Roman"/>
      <w:b/>
      <w:color w:val="000000"/>
      <w:spacing w:val="0"/>
      <w:kern w:val="1"/>
      <w:position w:val="0"/>
      <w:sz w:val="28"/>
      <w:szCs w:val="28"/>
      <w:u w:val="none"/>
      <w:vertAlign w:val="baseline"/>
    </w:rPr>
  </w:style>
  <w:style w:type="character" w:customStyle="1" w:styleId="WW8Num21z1">
    <w:name w:val="WW8Num21z1"/>
    <w:qFormat/>
    <w:rPr>
      <w:rFonts w:cs="Times New Roman"/>
      <w:color w:val="auto"/>
      <w:spacing w:val="0"/>
      <w:w w:val="100"/>
      <w:kern w:val="1"/>
      <w:position w:val="0"/>
      <w:sz w:val="24"/>
      <w:u w:val="none"/>
      <w:vertAlign w:val="baseline"/>
    </w:rPr>
  </w:style>
  <w:style w:type="character" w:customStyle="1" w:styleId="WW8Num21z2">
    <w:name w:val="WW8Num21z2"/>
    <w:qFormat/>
    <w:rPr>
      <w:sz w:val="28"/>
      <w:szCs w:val="28"/>
    </w:rPr>
  </w:style>
  <w:style w:type="character" w:customStyle="1" w:styleId="WW8Num21z3">
    <w:name w:val="WW8Num21z3"/>
    <w:qFormat/>
    <w:rPr>
      <w:rFonts w:cs="Times New Roman"/>
      <w:color w:val="auto"/>
      <w:spacing w:val="0"/>
      <w:w w:val="100"/>
      <w:kern w:val="1"/>
      <w:position w:val="0"/>
      <w:sz w:val="24"/>
      <w:u w:val="none"/>
      <w:vertAlign w:val="baseline"/>
    </w:rPr>
  </w:style>
  <w:style w:type="character" w:customStyle="1" w:styleId="WW8Num21z5">
    <w:name w:val="WW8Num21z5"/>
    <w:qFormat/>
    <w:rPr>
      <w:rFonts w:ascii="Symbol" w:hAnsi="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rPr>
  </w:style>
  <w:style w:type="character" w:customStyle="1" w:styleId="WW8Num3z3">
    <w:name w:val="WW8Num3z3"/>
    <w:qFormat/>
    <w:rPr>
      <w:rFonts w:ascii="Symbol" w:hAnsi="Symbol"/>
    </w:rPr>
  </w:style>
  <w:style w:type="character" w:customStyle="1" w:styleId="WW8Num13z0">
    <w:name w:val="WW8Num13z0"/>
    <w:qFormat/>
    <w:rPr>
      <w:rFonts w:ascii="Courier New" w:hAnsi="Courier New"/>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rPr>
  </w:style>
  <w:style w:type="character" w:customStyle="1" w:styleId="WW8Num13z3">
    <w:name w:val="WW8Num13z3"/>
    <w:qFormat/>
    <w:rPr>
      <w:rFonts w:ascii="Symbol" w:hAnsi="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cs="Times New Roman"/>
      <w:color w:val="auto"/>
      <w:spacing w:val="0"/>
      <w:w w:val="100"/>
      <w:kern w:val="1"/>
      <w:position w:val="0"/>
      <w:sz w:val="24"/>
      <w:u w:val="none"/>
      <w:vertAlign w:val="baseline"/>
    </w:rPr>
  </w:style>
  <w:style w:type="character" w:customStyle="1" w:styleId="WW8Num17z2">
    <w:name w:val="WW8Num17z2"/>
    <w:qFormat/>
    <w:rPr>
      <w:sz w:val="28"/>
      <w:szCs w:val="28"/>
    </w:rPr>
  </w:style>
  <w:style w:type="character" w:customStyle="1" w:styleId="WW8Num17z3">
    <w:name w:val="WW8Num17z3"/>
    <w:qFormat/>
    <w:rPr>
      <w:rFonts w:cs="Times New Roman"/>
      <w:color w:val="auto"/>
      <w:spacing w:val="0"/>
      <w:w w:val="100"/>
      <w:kern w:val="1"/>
      <w:position w:val="0"/>
      <w:sz w:val="24"/>
      <w:u w:val="none"/>
      <w:vertAlign w:val="baseline"/>
    </w:rPr>
  </w:style>
  <w:style w:type="character" w:customStyle="1" w:styleId="WW8Num17z5">
    <w:name w:val="WW8Num17z5"/>
    <w:qFormat/>
    <w:rPr>
      <w:rFonts w:ascii="Symbol" w:hAnsi="Symbol"/>
    </w:rPr>
  </w:style>
  <w:style w:type="character" w:customStyle="1" w:styleId="WW8Num22z0">
    <w:name w:val="WW8Num22z0"/>
    <w:qFormat/>
    <w:rPr>
      <w:rFonts w:ascii="Symbol" w:hAnsi="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rPr>
  </w:style>
  <w:style w:type="character" w:customStyle="1" w:styleId="WW8Num24z0">
    <w:name w:val="WW8Num24z0"/>
    <w:qFormat/>
    <w:rPr>
      <w:rFonts w:ascii="Symbol" w:hAnsi="Symbol"/>
    </w:rPr>
  </w:style>
  <w:style w:type="character" w:customStyle="1" w:styleId="WW8Num24z2">
    <w:name w:val="WW8Num24z2"/>
    <w:qFormat/>
    <w:rPr>
      <w:rFonts w:ascii="Wingdings" w:hAnsi="Wingdings"/>
    </w:rPr>
  </w:style>
  <w:style w:type="character" w:customStyle="1" w:styleId="WW8Num24z4">
    <w:name w:val="WW8Num24z4"/>
    <w:qFormat/>
    <w:rPr>
      <w:rFonts w:ascii="Courier New" w:hAnsi="Courier New"/>
    </w:rPr>
  </w:style>
  <w:style w:type="character" w:customStyle="1" w:styleId="WW8Num27z0">
    <w:name w:val="WW8Num27z0"/>
    <w:qFormat/>
    <w:rPr>
      <w:rFonts w:ascii="Symbol" w:hAnsi="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rPr>
  </w:style>
  <w:style w:type="character" w:customStyle="1" w:styleId="affffff3">
    <w:name w:val="комментарий"/>
    <w:basedOn w:val="10"/>
    <w:qFormat/>
    <w:rPr>
      <w:b/>
      <w:i/>
      <w:sz w:val="28"/>
    </w:rPr>
  </w:style>
  <w:style w:type="character" w:customStyle="1" w:styleId="316">
    <w:name w:val="Стиль3 Знак1"/>
    <w:basedOn w:val="10"/>
    <w:qFormat/>
    <w:rPr>
      <w:sz w:val="24"/>
      <w:lang w:val="ru-RU" w:eastAsia="ar-SA" w:bidi="ar-SA"/>
    </w:rPr>
  </w:style>
  <w:style w:type="character" w:customStyle="1" w:styleId="1fffe">
    <w:name w:val="Знак Знак1"/>
    <w:basedOn w:val="10"/>
    <w:qFormat/>
    <w:rPr>
      <w:sz w:val="24"/>
      <w:szCs w:val="24"/>
      <w:lang w:val="ru-RU" w:eastAsia="ar-SA" w:bidi="ar-SA"/>
    </w:rPr>
  </w:style>
  <w:style w:type="character" w:customStyle="1" w:styleId="postbody1">
    <w:name w:val="postbody1"/>
    <w:basedOn w:val="10"/>
    <w:qFormat/>
    <w:rPr>
      <w:sz w:val="12"/>
      <w:szCs w:val="12"/>
    </w:rPr>
  </w:style>
  <w:style w:type="character" w:customStyle="1" w:styleId="label">
    <w:name w:val="label"/>
    <w:basedOn w:val="10"/>
    <w:qFormat/>
  </w:style>
  <w:style w:type="character" w:customStyle="1" w:styleId="2ffb">
    <w:name w:val="Знак Знак2"/>
    <w:basedOn w:val="10"/>
    <w:qFormat/>
    <w:rPr>
      <w:sz w:val="24"/>
      <w:szCs w:val="24"/>
    </w:rPr>
  </w:style>
  <w:style w:type="character" w:customStyle="1" w:styleId="affffff4">
    <w:name w:val="Знак Знак"/>
    <w:basedOn w:val="10"/>
    <w:qFormat/>
    <w:rPr>
      <w:sz w:val="24"/>
      <w:szCs w:val="24"/>
      <w:lang w:val="ru-RU" w:eastAsia="ar-SA" w:bidi="ar-SA"/>
    </w:rPr>
  </w:style>
  <w:style w:type="character" w:customStyle="1" w:styleId="TimesNewRoman">
    <w:name w:val="Глава + Times New Roman Знак"/>
    <w:basedOn w:val="10"/>
    <w:qFormat/>
    <w:rPr>
      <w:rFonts w:cs="Arial"/>
      <w:b/>
      <w:bCs/>
      <w:kern w:val="1"/>
      <w:sz w:val="24"/>
      <w:szCs w:val="28"/>
      <w:lang w:val="ru-RU" w:eastAsia="ar-SA" w:bidi="ar-SA"/>
    </w:rPr>
  </w:style>
  <w:style w:type="paragraph" w:customStyle="1" w:styleId="3fa">
    <w:name w:val="Название3"/>
    <w:basedOn w:val="a0"/>
    <w:qFormat/>
    <w:pPr>
      <w:suppressLineNumbers/>
      <w:suppressAutoHyphens/>
      <w:spacing w:before="120" w:after="120"/>
    </w:pPr>
    <w:rPr>
      <w:rFonts w:ascii="Arial" w:hAnsi="Arial" w:cs="Tahoma"/>
      <w:i/>
      <w:iCs/>
      <w:szCs w:val="24"/>
      <w:lang w:eastAsia="ar-SA"/>
    </w:rPr>
  </w:style>
  <w:style w:type="paragraph" w:customStyle="1" w:styleId="1ffff">
    <w:name w:val="Обычный отступ1"/>
    <w:basedOn w:val="a0"/>
    <w:qFormat/>
    <w:pPr>
      <w:suppressAutoHyphens/>
    </w:pPr>
    <w:rPr>
      <w:sz w:val="24"/>
      <w:szCs w:val="24"/>
      <w:lang w:eastAsia="ar-SA"/>
    </w:rPr>
  </w:style>
  <w:style w:type="character" w:customStyle="1" w:styleId="33">
    <w:name w:val="Верхний колонтитул Знак3"/>
    <w:basedOn w:val="a2"/>
    <w:link w:val="afa"/>
    <w:uiPriority w:val="99"/>
    <w:semiHidden/>
    <w:qFormat/>
  </w:style>
  <w:style w:type="character" w:customStyle="1" w:styleId="27">
    <w:name w:val="Нижний колонтитул Знак2"/>
    <w:basedOn w:val="a2"/>
    <w:link w:val="aff5"/>
    <w:uiPriority w:val="99"/>
    <w:semiHidden/>
    <w:qFormat/>
  </w:style>
  <w:style w:type="paragraph" w:customStyle="1" w:styleId="1ffff0">
    <w:name w:val="Маркированный список1"/>
    <w:basedOn w:val="a0"/>
    <w:qFormat/>
    <w:pPr>
      <w:widowControl w:val="0"/>
      <w:suppressAutoHyphens/>
      <w:spacing w:after="60"/>
      <w:jc w:val="both"/>
    </w:pPr>
    <w:rPr>
      <w:sz w:val="24"/>
      <w:szCs w:val="24"/>
      <w:lang w:eastAsia="ar-SA"/>
    </w:rPr>
  </w:style>
  <w:style w:type="paragraph" w:customStyle="1" w:styleId="1ffff1">
    <w:name w:val="Нумерованный список1"/>
    <w:basedOn w:val="a0"/>
    <w:qFormat/>
    <w:pPr>
      <w:suppressAutoHyphens/>
      <w:spacing w:after="60"/>
      <w:ind w:firstLine="709"/>
      <w:jc w:val="both"/>
    </w:pPr>
    <w:rPr>
      <w:sz w:val="24"/>
      <w:lang w:eastAsia="ar-SA"/>
    </w:rPr>
  </w:style>
  <w:style w:type="paragraph" w:customStyle="1" w:styleId="215">
    <w:name w:val="Список 21"/>
    <w:basedOn w:val="a0"/>
    <w:qFormat/>
    <w:pPr>
      <w:suppressAutoHyphens/>
      <w:spacing w:after="60"/>
      <w:ind w:left="566" w:hanging="283"/>
      <w:jc w:val="both"/>
    </w:pPr>
    <w:rPr>
      <w:sz w:val="24"/>
      <w:szCs w:val="24"/>
      <w:lang w:eastAsia="ar-SA"/>
    </w:rPr>
  </w:style>
  <w:style w:type="paragraph" w:customStyle="1" w:styleId="317">
    <w:name w:val="Список 31"/>
    <w:basedOn w:val="a0"/>
    <w:qFormat/>
    <w:pPr>
      <w:suppressAutoHyphens/>
      <w:spacing w:after="60"/>
      <w:ind w:left="849" w:hanging="283"/>
      <w:jc w:val="both"/>
    </w:pPr>
    <w:rPr>
      <w:sz w:val="24"/>
      <w:szCs w:val="24"/>
      <w:lang w:eastAsia="ar-SA"/>
    </w:rPr>
  </w:style>
  <w:style w:type="paragraph" w:customStyle="1" w:styleId="412">
    <w:name w:val="Список 41"/>
    <w:basedOn w:val="a0"/>
    <w:qFormat/>
    <w:pPr>
      <w:suppressAutoHyphens/>
      <w:spacing w:after="60"/>
      <w:ind w:left="1132" w:hanging="283"/>
      <w:jc w:val="both"/>
    </w:pPr>
    <w:rPr>
      <w:sz w:val="24"/>
      <w:szCs w:val="24"/>
      <w:lang w:eastAsia="ar-SA"/>
    </w:rPr>
  </w:style>
  <w:style w:type="paragraph" w:customStyle="1" w:styleId="511">
    <w:name w:val="Список 51"/>
    <w:basedOn w:val="a0"/>
    <w:qFormat/>
    <w:pPr>
      <w:suppressAutoHyphens/>
      <w:spacing w:after="60"/>
      <w:ind w:left="1415" w:hanging="283"/>
      <w:jc w:val="both"/>
    </w:pPr>
    <w:rPr>
      <w:sz w:val="24"/>
      <w:szCs w:val="24"/>
      <w:lang w:eastAsia="ar-SA"/>
    </w:rPr>
  </w:style>
  <w:style w:type="paragraph" w:customStyle="1" w:styleId="216">
    <w:name w:val="Маркированный список 21"/>
    <w:basedOn w:val="a0"/>
    <w:qFormat/>
    <w:pPr>
      <w:suppressAutoHyphens/>
      <w:spacing w:after="60"/>
      <w:ind w:firstLine="709"/>
      <w:jc w:val="both"/>
    </w:pPr>
    <w:rPr>
      <w:sz w:val="24"/>
      <w:lang w:eastAsia="ar-SA"/>
    </w:rPr>
  </w:style>
  <w:style w:type="paragraph" w:customStyle="1" w:styleId="318">
    <w:name w:val="Маркированный список 31"/>
    <w:basedOn w:val="a0"/>
    <w:qFormat/>
    <w:pPr>
      <w:suppressAutoHyphens/>
      <w:spacing w:after="60"/>
      <w:ind w:firstLine="709"/>
      <w:jc w:val="both"/>
    </w:pPr>
    <w:rPr>
      <w:sz w:val="24"/>
      <w:lang w:eastAsia="ar-SA"/>
    </w:rPr>
  </w:style>
  <w:style w:type="paragraph" w:customStyle="1" w:styleId="413">
    <w:name w:val="Маркированный список 41"/>
    <w:basedOn w:val="a0"/>
    <w:qFormat/>
    <w:pPr>
      <w:suppressAutoHyphens/>
      <w:spacing w:after="60"/>
      <w:ind w:firstLine="709"/>
      <w:jc w:val="both"/>
    </w:pPr>
    <w:rPr>
      <w:sz w:val="24"/>
      <w:lang w:eastAsia="ar-SA"/>
    </w:rPr>
  </w:style>
  <w:style w:type="paragraph" w:customStyle="1" w:styleId="512">
    <w:name w:val="Маркированный список 51"/>
    <w:basedOn w:val="a0"/>
    <w:qFormat/>
    <w:pPr>
      <w:suppressAutoHyphens/>
      <w:spacing w:after="60"/>
      <w:ind w:firstLine="709"/>
      <w:jc w:val="both"/>
    </w:pPr>
    <w:rPr>
      <w:sz w:val="24"/>
      <w:lang w:eastAsia="ar-SA"/>
    </w:rPr>
  </w:style>
  <w:style w:type="paragraph" w:customStyle="1" w:styleId="217">
    <w:name w:val="Нумерованный список 21"/>
    <w:basedOn w:val="a0"/>
    <w:qFormat/>
    <w:pPr>
      <w:suppressAutoHyphens/>
      <w:spacing w:after="60"/>
      <w:ind w:firstLine="709"/>
      <w:jc w:val="both"/>
    </w:pPr>
    <w:rPr>
      <w:sz w:val="24"/>
      <w:lang w:eastAsia="ar-SA"/>
    </w:rPr>
  </w:style>
  <w:style w:type="paragraph" w:customStyle="1" w:styleId="319">
    <w:name w:val="Нумерованный список 31"/>
    <w:basedOn w:val="a0"/>
    <w:qFormat/>
    <w:pPr>
      <w:suppressAutoHyphens/>
      <w:spacing w:after="60"/>
      <w:ind w:firstLine="709"/>
      <w:jc w:val="both"/>
    </w:pPr>
    <w:rPr>
      <w:sz w:val="24"/>
      <w:lang w:eastAsia="ar-SA"/>
    </w:rPr>
  </w:style>
  <w:style w:type="paragraph" w:customStyle="1" w:styleId="414">
    <w:name w:val="Нумерованный список 41"/>
    <w:basedOn w:val="a0"/>
    <w:qFormat/>
    <w:pPr>
      <w:suppressAutoHyphens/>
      <w:spacing w:after="60"/>
      <w:ind w:firstLine="709"/>
      <w:jc w:val="both"/>
    </w:pPr>
    <w:rPr>
      <w:sz w:val="24"/>
      <w:lang w:eastAsia="ar-SA"/>
    </w:rPr>
  </w:style>
  <w:style w:type="paragraph" w:customStyle="1" w:styleId="513">
    <w:name w:val="Нумерованный список 51"/>
    <w:basedOn w:val="a0"/>
    <w:qFormat/>
    <w:pPr>
      <w:suppressAutoHyphens/>
      <w:spacing w:after="60"/>
      <w:ind w:firstLine="709"/>
      <w:jc w:val="both"/>
    </w:pPr>
    <w:rPr>
      <w:sz w:val="24"/>
      <w:lang w:eastAsia="ar-SA"/>
    </w:rPr>
  </w:style>
  <w:style w:type="paragraph" w:customStyle="1" w:styleId="1ffff2">
    <w:name w:val="Прощание1"/>
    <w:basedOn w:val="a0"/>
    <w:qFormat/>
    <w:pPr>
      <w:suppressAutoHyphens/>
      <w:spacing w:after="60"/>
      <w:ind w:left="4252"/>
      <w:jc w:val="both"/>
    </w:pPr>
    <w:rPr>
      <w:sz w:val="24"/>
      <w:szCs w:val="24"/>
      <w:lang w:eastAsia="ar-SA"/>
    </w:rPr>
  </w:style>
  <w:style w:type="character" w:customStyle="1" w:styleId="affc">
    <w:name w:val="Подпись Знак"/>
    <w:basedOn w:val="a2"/>
    <w:link w:val="affb"/>
    <w:semiHidden/>
    <w:qFormat/>
    <w:rPr>
      <w:sz w:val="24"/>
      <w:szCs w:val="24"/>
      <w:lang w:eastAsia="ar-SA"/>
    </w:rPr>
  </w:style>
  <w:style w:type="paragraph" w:customStyle="1" w:styleId="1ffff3">
    <w:name w:val="Продолжение списка1"/>
    <w:basedOn w:val="a0"/>
    <w:qFormat/>
    <w:pPr>
      <w:suppressAutoHyphens/>
      <w:spacing w:after="120"/>
      <w:ind w:left="283"/>
      <w:jc w:val="both"/>
    </w:pPr>
    <w:rPr>
      <w:sz w:val="24"/>
      <w:szCs w:val="24"/>
      <w:lang w:eastAsia="ar-SA"/>
    </w:rPr>
  </w:style>
  <w:style w:type="paragraph" w:customStyle="1" w:styleId="218">
    <w:name w:val="Продолжение списка 21"/>
    <w:basedOn w:val="a0"/>
    <w:qFormat/>
    <w:pPr>
      <w:suppressAutoHyphens/>
      <w:spacing w:after="120"/>
      <w:ind w:left="566"/>
      <w:jc w:val="both"/>
    </w:pPr>
    <w:rPr>
      <w:sz w:val="24"/>
      <w:szCs w:val="24"/>
      <w:lang w:eastAsia="ar-SA"/>
    </w:rPr>
  </w:style>
  <w:style w:type="paragraph" w:customStyle="1" w:styleId="31a">
    <w:name w:val="Продолжение списка 31"/>
    <w:basedOn w:val="a0"/>
    <w:qFormat/>
    <w:pPr>
      <w:suppressAutoHyphens/>
      <w:spacing w:after="120"/>
      <w:ind w:left="849"/>
      <w:jc w:val="both"/>
    </w:pPr>
    <w:rPr>
      <w:sz w:val="24"/>
      <w:szCs w:val="24"/>
      <w:lang w:eastAsia="ar-SA"/>
    </w:rPr>
  </w:style>
  <w:style w:type="paragraph" w:customStyle="1" w:styleId="415">
    <w:name w:val="Продолжение списка 41"/>
    <w:basedOn w:val="a0"/>
    <w:qFormat/>
    <w:pPr>
      <w:suppressAutoHyphens/>
      <w:spacing w:after="120"/>
      <w:ind w:left="1132"/>
      <w:jc w:val="both"/>
    </w:pPr>
    <w:rPr>
      <w:sz w:val="24"/>
      <w:szCs w:val="24"/>
      <w:lang w:eastAsia="ar-SA"/>
    </w:rPr>
  </w:style>
  <w:style w:type="paragraph" w:customStyle="1" w:styleId="514">
    <w:name w:val="Продолжение списка 51"/>
    <w:basedOn w:val="a0"/>
    <w:qFormat/>
    <w:pPr>
      <w:suppressAutoHyphens/>
      <w:spacing w:after="120"/>
      <w:ind w:left="1415"/>
      <w:jc w:val="both"/>
    </w:pPr>
    <w:rPr>
      <w:sz w:val="24"/>
      <w:szCs w:val="24"/>
      <w:lang w:eastAsia="ar-SA"/>
    </w:rPr>
  </w:style>
  <w:style w:type="paragraph" w:customStyle="1" w:styleId="1ffff4">
    <w:name w:val="Шапка1"/>
    <w:basedOn w:val="a0"/>
    <w:qFormat/>
    <w:pPr>
      <w:pBdr>
        <w:top w:val="single" w:sz="4" w:space="1" w:color="000000"/>
        <w:left w:val="single" w:sz="4" w:space="1" w:color="000000"/>
        <w:bottom w:val="single" w:sz="4" w:space="1" w:color="000000"/>
        <w:right w:val="single" w:sz="4" w:space="1" w:color="000000"/>
      </w:pBdr>
      <w:shd w:val="clear" w:color="auto" w:fill="CCCCCC"/>
      <w:suppressAutoHyphens/>
      <w:spacing w:after="60"/>
      <w:ind w:left="1134" w:hanging="1134"/>
      <w:jc w:val="both"/>
    </w:pPr>
    <w:rPr>
      <w:rFonts w:ascii="Arial" w:hAnsi="Arial" w:cs="Arial"/>
      <w:sz w:val="24"/>
      <w:szCs w:val="24"/>
      <w:lang w:eastAsia="ar-SA"/>
    </w:rPr>
  </w:style>
  <w:style w:type="paragraph" w:customStyle="1" w:styleId="1ffff5">
    <w:name w:val="Приветствие1"/>
    <w:basedOn w:val="a0"/>
    <w:next w:val="a0"/>
    <w:qFormat/>
    <w:pPr>
      <w:suppressAutoHyphens/>
      <w:spacing w:after="60"/>
      <w:jc w:val="both"/>
    </w:pPr>
    <w:rPr>
      <w:sz w:val="24"/>
      <w:szCs w:val="24"/>
      <w:lang w:eastAsia="ar-SA"/>
    </w:rPr>
  </w:style>
  <w:style w:type="paragraph" w:customStyle="1" w:styleId="1ffff6">
    <w:name w:val="Дата1"/>
    <w:basedOn w:val="a0"/>
    <w:next w:val="a0"/>
    <w:qFormat/>
    <w:pPr>
      <w:suppressAutoHyphens/>
      <w:spacing w:after="60"/>
      <w:jc w:val="both"/>
    </w:pPr>
    <w:rPr>
      <w:sz w:val="24"/>
      <w:lang w:eastAsia="ar-SA"/>
    </w:rPr>
  </w:style>
  <w:style w:type="paragraph" w:customStyle="1" w:styleId="1ffff7">
    <w:name w:val="Красная строка1"/>
    <w:basedOn w:val="a1"/>
    <w:qFormat/>
    <w:pPr>
      <w:keepNext w:val="0"/>
      <w:spacing w:after="120"/>
      <w:ind w:firstLine="210"/>
      <w:jc w:val="both"/>
      <w:outlineLvl w:val="9"/>
    </w:pPr>
    <w:rPr>
      <w:szCs w:val="24"/>
      <w:lang w:eastAsia="ar-SA"/>
    </w:rPr>
  </w:style>
  <w:style w:type="paragraph" w:customStyle="1" w:styleId="219">
    <w:name w:val="Красная строка 21"/>
    <w:basedOn w:val="aff0"/>
    <w:qFormat/>
    <w:pPr>
      <w:suppressAutoHyphens/>
      <w:ind w:firstLine="210"/>
      <w:jc w:val="both"/>
    </w:pPr>
    <w:rPr>
      <w:sz w:val="24"/>
      <w:szCs w:val="24"/>
      <w:lang w:eastAsia="ar-SA"/>
    </w:rPr>
  </w:style>
  <w:style w:type="paragraph" w:customStyle="1" w:styleId="1ffff8">
    <w:name w:val="Заголовок записки1"/>
    <w:basedOn w:val="a0"/>
    <w:next w:val="a0"/>
    <w:qFormat/>
    <w:pPr>
      <w:suppressAutoHyphens/>
      <w:spacing w:after="60"/>
      <w:jc w:val="both"/>
    </w:pPr>
    <w:rPr>
      <w:sz w:val="24"/>
      <w:szCs w:val="24"/>
      <w:lang w:eastAsia="ar-SA"/>
    </w:rPr>
  </w:style>
  <w:style w:type="paragraph" w:customStyle="1" w:styleId="222">
    <w:name w:val="Основной текст 22"/>
    <w:basedOn w:val="a0"/>
    <w:qFormat/>
    <w:pPr>
      <w:suppressAutoHyphens/>
      <w:jc w:val="center"/>
    </w:pPr>
    <w:rPr>
      <w:sz w:val="24"/>
      <w:szCs w:val="24"/>
      <w:lang w:eastAsia="ar-SA"/>
    </w:rPr>
  </w:style>
  <w:style w:type="paragraph" w:customStyle="1" w:styleId="322">
    <w:name w:val="Основной текст 32"/>
    <w:basedOn w:val="a0"/>
    <w:qFormat/>
    <w:pPr>
      <w:suppressAutoHyphens/>
      <w:spacing w:after="120"/>
    </w:pPr>
    <w:rPr>
      <w:sz w:val="16"/>
      <w:szCs w:val="16"/>
      <w:lang w:eastAsia="ar-SA"/>
    </w:rPr>
  </w:style>
  <w:style w:type="paragraph" w:customStyle="1" w:styleId="1ffff9">
    <w:name w:val="Цитата1"/>
    <w:basedOn w:val="a0"/>
    <w:qFormat/>
    <w:pPr>
      <w:suppressAutoHyphens/>
      <w:spacing w:after="120"/>
      <w:ind w:left="1440" w:right="1440"/>
      <w:jc w:val="both"/>
    </w:pPr>
    <w:rPr>
      <w:sz w:val="24"/>
      <w:lang w:eastAsia="ar-SA"/>
    </w:rPr>
  </w:style>
  <w:style w:type="character" w:customStyle="1" w:styleId="afff">
    <w:name w:val="Электронная подпись Знак"/>
    <w:basedOn w:val="a2"/>
    <w:link w:val="affe"/>
    <w:qFormat/>
    <w:rPr>
      <w:sz w:val="24"/>
      <w:szCs w:val="24"/>
      <w:lang w:eastAsia="ar-SA"/>
    </w:rPr>
  </w:style>
  <w:style w:type="character" w:customStyle="1" w:styleId="HTML5">
    <w:name w:val="Адрес HTML Знак"/>
    <w:basedOn w:val="a2"/>
    <w:link w:val="HTML4"/>
    <w:qFormat/>
    <w:rPr>
      <w:i/>
      <w:iCs/>
      <w:sz w:val="24"/>
      <w:szCs w:val="24"/>
      <w:lang w:eastAsia="ar-SA"/>
    </w:rPr>
  </w:style>
  <w:style w:type="paragraph" w:customStyle="1" w:styleId="affffff5">
    <w:name w:val="Обычный_шир_отступ"/>
    <w:basedOn w:val="a0"/>
    <w:qFormat/>
    <w:pPr>
      <w:suppressAutoHyphens/>
      <w:ind w:firstLine="709"/>
    </w:pPr>
    <w:rPr>
      <w:sz w:val="24"/>
      <w:szCs w:val="24"/>
      <w:lang w:eastAsia="ar-SA"/>
    </w:rPr>
  </w:style>
  <w:style w:type="paragraph" w:customStyle="1" w:styleId="affffff6">
    <w:name w:val="Обычный список нумерованный"/>
    <w:basedOn w:val="1ffff"/>
    <w:qFormat/>
    <w:pPr>
      <w:tabs>
        <w:tab w:val="left" w:pos="1069"/>
      </w:tabs>
      <w:ind w:firstLine="709"/>
      <w:jc w:val="both"/>
    </w:pPr>
  </w:style>
  <w:style w:type="paragraph" w:customStyle="1" w:styleId="affffff7">
    <w:name w:val="Обычный (абз.по ширине"/>
    <w:basedOn w:val="1ffff"/>
    <w:qFormat/>
    <w:pPr>
      <w:tabs>
        <w:tab w:val="left" w:pos="1069"/>
      </w:tabs>
      <w:ind w:firstLine="709"/>
    </w:pPr>
    <w:rPr>
      <w:sz w:val="28"/>
      <w:szCs w:val="28"/>
    </w:rPr>
  </w:style>
  <w:style w:type="paragraph" w:customStyle="1" w:styleId="affffff8">
    <w:name w:val="Обычный_шир_отс_нумер"/>
    <w:basedOn w:val="affffff5"/>
    <w:qFormat/>
    <w:pPr>
      <w:tabs>
        <w:tab w:val="left" w:pos="1069"/>
      </w:tabs>
    </w:pPr>
    <w:rPr>
      <w:szCs w:val="28"/>
    </w:rPr>
  </w:style>
  <w:style w:type="paragraph" w:customStyle="1" w:styleId="affffff9">
    <w:name w:val="Обычный многоур (абз.по ширине)"/>
    <w:basedOn w:val="a0"/>
    <w:qFormat/>
    <w:pPr>
      <w:tabs>
        <w:tab w:val="left" w:pos="1778"/>
      </w:tabs>
      <w:suppressAutoHyphens/>
      <w:ind w:left="709" w:firstLine="709"/>
    </w:pPr>
    <w:rPr>
      <w:sz w:val="24"/>
      <w:szCs w:val="24"/>
      <w:lang w:eastAsia="ar-SA"/>
    </w:rPr>
  </w:style>
  <w:style w:type="paragraph" w:customStyle="1" w:styleId="affffffa">
    <w:name w:val="Список многоуровневый с абзацем"/>
    <w:basedOn w:val="a0"/>
    <w:qFormat/>
    <w:pPr>
      <w:suppressAutoHyphens/>
      <w:ind w:firstLine="709"/>
      <w:jc w:val="both"/>
    </w:pPr>
    <w:rPr>
      <w:sz w:val="24"/>
      <w:szCs w:val="24"/>
      <w:lang w:eastAsia="ar-SA"/>
    </w:rPr>
  </w:style>
  <w:style w:type="paragraph" w:customStyle="1" w:styleId="affffffb">
    <w:name w:val="Обычный (абз"/>
    <w:basedOn w:val="a0"/>
    <w:qFormat/>
    <w:pPr>
      <w:suppressAutoHyphens/>
      <w:ind w:firstLine="709"/>
      <w:jc w:val="both"/>
    </w:pPr>
    <w:rPr>
      <w:sz w:val="24"/>
      <w:szCs w:val="24"/>
      <w:lang w:eastAsia="ar-SA"/>
    </w:rPr>
  </w:style>
  <w:style w:type="paragraph" w:customStyle="1" w:styleId="affffffc">
    <w:name w:val="Обычный (абз.по ширине)"/>
    <w:basedOn w:val="a0"/>
    <w:qFormat/>
    <w:pPr>
      <w:suppressAutoHyphens/>
      <w:ind w:firstLine="709"/>
      <w:jc w:val="both"/>
    </w:pPr>
    <w:rPr>
      <w:sz w:val="24"/>
      <w:szCs w:val="24"/>
      <w:lang w:eastAsia="ar-SA"/>
    </w:rPr>
  </w:style>
  <w:style w:type="paragraph" w:customStyle="1" w:styleId="affffffd">
    <w:name w:val="Создано"/>
    <w:qFormat/>
    <w:pPr>
      <w:suppressAutoHyphens/>
    </w:pPr>
    <w:rPr>
      <w:rFonts w:eastAsia="Arial"/>
      <w:sz w:val="24"/>
      <w:szCs w:val="24"/>
      <w:lang w:eastAsia="ar-SA"/>
    </w:rPr>
  </w:style>
  <w:style w:type="paragraph" w:customStyle="1" w:styleId="affffffe">
    <w:name w:val="Список нумер"/>
    <w:basedOn w:val="affffffc"/>
    <w:qFormat/>
    <w:pPr>
      <w:tabs>
        <w:tab w:val="left" w:pos="0"/>
        <w:tab w:val="left" w:pos="720"/>
      </w:tabs>
    </w:pPr>
  </w:style>
  <w:style w:type="paragraph" w:customStyle="1" w:styleId="1ffffa">
    <w:name w:val="Стиль Заголовок 1 + полужирный"/>
    <w:basedOn w:val="1"/>
    <w:qFormat/>
    <w:pPr>
      <w:ind w:firstLine="0"/>
    </w:pPr>
    <w:rPr>
      <w:b w:val="0"/>
    </w:rPr>
  </w:style>
  <w:style w:type="paragraph" w:customStyle="1" w:styleId="2ffc">
    <w:name w:val="Стиль Заголовок 2 + полужирный"/>
    <w:basedOn w:val="2"/>
    <w:qFormat/>
    <w:pPr>
      <w:ind w:firstLine="0"/>
    </w:pPr>
    <w:rPr>
      <w:b/>
      <w:iCs w:val="0"/>
    </w:rPr>
  </w:style>
  <w:style w:type="paragraph" w:customStyle="1" w:styleId="afffffff">
    <w:name w:val="Таблица шапка"/>
    <w:basedOn w:val="a0"/>
    <w:qFormat/>
    <w:pPr>
      <w:suppressAutoHyphens/>
      <w:snapToGrid w:val="0"/>
      <w:spacing w:before="40" w:after="40"/>
      <w:ind w:left="57" w:right="57"/>
    </w:pPr>
    <w:rPr>
      <w:sz w:val="24"/>
      <w:lang w:eastAsia="ar-SA"/>
    </w:rPr>
  </w:style>
  <w:style w:type="paragraph" w:customStyle="1" w:styleId="afffffff0">
    <w:name w:val="Таблица текст"/>
    <w:basedOn w:val="a0"/>
    <w:qFormat/>
    <w:pPr>
      <w:suppressAutoHyphens/>
      <w:snapToGrid w:val="0"/>
      <w:spacing w:before="40" w:after="40"/>
      <w:ind w:left="57" w:right="57"/>
    </w:pPr>
    <w:rPr>
      <w:sz w:val="28"/>
      <w:lang w:eastAsia="ar-SA"/>
    </w:rPr>
  </w:style>
  <w:style w:type="paragraph" w:customStyle="1" w:styleId="205">
    <w:name w:val="&amp;#205"/>
    <w:qFormat/>
    <w:pPr>
      <w:suppressAutoHyphens/>
    </w:pPr>
    <w:rPr>
      <w:rFonts w:ascii="Courier" w:eastAsia="Arial" w:hAnsi="Courier"/>
      <w:sz w:val="24"/>
      <w:lang w:val="en-GB" w:eastAsia="ar-SA"/>
    </w:rPr>
  </w:style>
  <w:style w:type="paragraph" w:customStyle="1" w:styleId="2-1">
    <w:name w:val="содержание2-1"/>
    <w:basedOn w:val="3"/>
    <w:next w:val="a0"/>
    <w:qFormat/>
    <w:pPr>
      <w:ind w:left="2160" w:hanging="360"/>
      <w:jc w:val="both"/>
    </w:pPr>
    <w:rPr>
      <w:rFonts w:ascii="Arial" w:hAnsi="Arial" w:cs="Times New Roman"/>
      <w:bCs w:val="0"/>
      <w:szCs w:val="20"/>
    </w:rPr>
  </w:style>
  <w:style w:type="paragraph" w:customStyle="1" w:styleId="21a">
    <w:name w:val="Заголовок 2.1"/>
    <w:basedOn w:val="1"/>
    <w:qFormat/>
    <w:pPr>
      <w:keepLines/>
      <w:widowControl w:val="0"/>
      <w:suppressLineNumbers/>
      <w:spacing w:before="240"/>
      <w:ind w:firstLine="0"/>
      <w:jc w:val="center"/>
    </w:pPr>
    <w:rPr>
      <w:rFonts w:cs="Times New Roman"/>
      <w:bCs w:val="0"/>
      <w:caps/>
      <w:sz w:val="36"/>
    </w:rPr>
  </w:style>
  <w:style w:type="paragraph" w:customStyle="1" w:styleId="afffffff1">
    <w:name w:val="Таблица заголовок"/>
    <w:basedOn w:val="a0"/>
    <w:qFormat/>
    <w:pPr>
      <w:suppressAutoHyphens/>
      <w:spacing w:before="120" w:after="120" w:line="360" w:lineRule="auto"/>
      <w:jc w:val="right"/>
    </w:pPr>
    <w:rPr>
      <w:b/>
      <w:sz w:val="28"/>
      <w:szCs w:val="28"/>
      <w:lang w:eastAsia="ar-SA"/>
    </w:rPr>
  </w:style>
  <w:style w:type="paragraph" w:customStyle="1" w:styleId="afffffff2">
    <w:name w:val="Пункт Знак"/>
    <w:basedOn w:val="a0"/>
    <w:qFormat/>
    <w:pPr>
      <w:tabs>
        <w:tab w:val="left" w:pos="1134"/>
        <w:tab w:val="left" w:pos="1701"/>
      </w:tabs>
      <w:suppressAutoHyphens/>
      <w:snapToGrid w:val="0"/>
      <w:spacing w:line="360" w:lineRule="auto"/>
      <w:ind w:left="1134" w:hanging="567"/>
      <w:jc w:val="both"/>
    </w:pPr>
    <w:rPr>
      <w:sz w:val="28"/>
      <w:lang w:eastAsia="ar-SA"/>
    </w:rPr>
  </w:style>
  <w:style w:type="paragraph" w:customStyle="1" w:styleId="afffffff3">
    <w:name w:val="a"/>
    <w:basedOn w:val="a0"/>
    <w:qFormat/>
    <w:pPr>
      <w:suppressAutoHyphens/>
      <w:snapToGrid w:val="0"/>
      <w:spacing w:line="360" w:lineRule="auto"/>
      <w:ind w:left="1134" w:hanging="567"/>
      <w:jc w:val="both"/>
    </w:pPr>
    <w:rPr>
      <w:sz w:val="28"/>
      <w:szCs w:val="28"/>
      <w:lang w:eastAsia="ar-SA"/>
    </w:rPr>
  </w:style>
  <w:style w:type="paragraph" w:customStyle="1" w:styleId="afffffff4">
    <w:name w:val="Словарная статья"/>
    <w:basedOn w:val="a0"/>
    <w:next w:val="a0"/>
    <w:qFormat/>
    <w:pPr>
      <w:suppressAutoHyphens/>
      <w:ind w:right="118"/>
      <w:jc w:val="both"/>
    </w:pPr>
    <w:rPr>
      <w:rFonts w:ascii="Arial" w:hAnsi="Arial"/>
      <w:lang w:eastAsia="ar-SA"/>
    </w:rPr>
  </w:style>
  <w:style w:type="paragraph" w:customStyle="1" w:styleId="afffffff5">
    <w:name w:val="Комментарий пользователя"/>
    <w:basedOn w:val="a0"/>
    <w:next w:val="a0"/>
    <w:qFormat/>
    <w:pPr>
      <w:suppressAutoHyphens/>
      <w:ind w:left="170"/>
    </w:pPr>
    <w:rPr>
      <w:rFonts w:ascii="Arial" w:hAnsi="Arial"/>
      <w:i/>
      <w:iCs/>
      <w:color w:val="000080"/>
      <w:lang w:eastAsia="ar-SA"/>
    </w:rPr>
  </w:style>
  <w:style w:type="paragraph" w:customStyle="1" w:styleId="afffffff6">
    <w:name w:val="Договор раздел"/>
    <w:basedOn w:val="a0"/>
    <w:qFormat/>
    <w:pPr>
      <w:pBdr>
        <w:top w:val="single" w:sz="4" w:space="24" w:color="000000"/>
      </w:pBdr>
      <w:tabs>
        <w:tab w:val="left" w:pos="454"/>
      </w:tabs>
      <w:suppressAutoHyphens/>
      <w:spacing w:before="600" w:after="240"/>
      <w:jc w:val="center"/>
    </w:pPr>
    <w:rPr>
      <w:rFonts w:ascii="Arial" w:hAnsi="Arial" w:cs="Arial"/>
      <w:b/>
      <w:bCs/>
      <w:caps/>
      <w:sz w:val="32"/>
      <w:szCs w:val="24"/>
      <w:lang w:eastAsia="ar-SA"/>
    </w:rPr>
  </w:style>
  <w:style w:type="paragraph" w:customStyle="1" w:styleId="afffffff7">
    <w:name w:val="Договор раздел текст"/>
    <w:basedOn w:val="a0"/>
    <w:qFormat/>
    <w:pPr>
      <w:suppressAutoHyphens/>
      <w:spacing w:after="240"/>
      <w:jc w:val="both"/>
    </w:pPr>
    <w:rPr>
      <w:rFonts w:ascii="Arial" w:hAnsi="Arial" w:cs="Arial"/>
      <w:szCs w:val="24"/>
      <w:lang w:eastAsia="ar-SA"/>
    </w:rPr>
  </w:style>
  <w:style w:type="paragraph" w:customStyle="1" w:styleId="1110">
    <w:name w:val="Договор текст1.1.1."/>
    <w:basedOn w:val="afffffff7"/>
    <w:qFormat/>
  </w:style>
  <w:style w:type="paragraph" w:customStyle="1" w:styleId="consplusnormal1">
    <w:name w:val="consplusnormal"/>
    <w:basedOn w:val="a0"/>
    <w:qFormat/>
    <w:pPr>
      <w:suppressAutoHyphens/>
      <w:spacing w:before="150" w:after="150"/>
      <w:ind w:left="150" w:right="150"/>
    </w:pPr>
    <w:rPr>
      <w:sz w:val="24"/>
      <w:szCs w:val="24"/>
      <w:lang w:eastAsia="ar-SA"/>
    </w:rPr>
  </w:style>
  <w:style w:type="paragraph" w:customStyle="1" w:styleId="3fb">
    <w:name w:val="Раздел 3"/>
    <w:basedOn w:val="a0"/>
    <w:qFormat/>
    <w:pPr>
      <w:suppressAutoHyphens/>
      <w:spacing w:before="120" w:after="120"/>
      <w:jc w:val="center"/>
    </w:pPr>
    <w:rPr>
      <w:b/>
      <w:sz w:val="24"/>
      <w:lang w:eastAsia="ar-SA"/>
    </w:rPr>
  </w:style>
  <w:style w:type="paragraph" w:customStyle="1" w:styleId="31b">
    <w:name w:val="аголовок 31"/>
    <w:basedOn w:val="1ff2"/>
    <w:next w:val="1ff2"/>
    <w:qFormat/>
    <w:pPr>
      <w:keepNext/>
      <w:widowControl/>
      <w:ind w:left="0" w:firstLine="0"/>
      <w:jc w:val="both"/>
    </w:pPr>
    <w:rPr>
      <w:rFonts w:ascii="Times New Roman" w:eastAsia="Arial" w:hAnsi="Times New Roman"/>
      <w:sz w:val="24"/>
      <w:lang w:eastAsia="ar-SA"/>
    </w:rPr>
  </w:style>
  <w:style w:type="paragraph" w:customStyle="1" w:styleId="Char">
    <w:name w:val="Char"/>
    <w:basedOn w:val="a0"/>
    <w:qFormat/>
    <w:pPr>
      <w:keepLines/>
      <w:suppressAutoHyphens/>
      <w:spacing w:after="160" w:line="240" w:lineRule="exact"/>
    </w:pPr>
    <w:rPr>
      <w:rFonts w:ascii="Verdana" w:eastAsia="MS Mincho" w:hAnsi="Verdana" w:cs="Franklin Gothic Book"/>
      <w:lang w:val="en-US" w:eastAsia="ar-SA"/>
    </w:rPr>
  </w:style>
  <w:style w:type="paragraph" w:customStyle="1" w:styleId="1ffffb">
    <w:name w:val="Список1"/>
    <w:basedOn w:val="aff0"/>
    <w:qFormat/>
    <w:pPr>
      <w:widowControl w:val="0"/>
      <w:suppressAutoHyphens/>
      <w:spacing w:after="0"/>
      <w:ind w:left="0"/>
      <w:jc w:val="both"/>
    </w:pPr>
    <w:rPr>
      <w:sz w:val="28"/>
      <w:szCs w:val="28"/>
      <w:lang w:eastAsia="ar-SA"/>
    </w:rPr>
  </w:style>
  <w:style w:type="paragraph" w:customStyle="1" w:styleId="1ffffc">
    <w:name w:val="Заголовок таблицы ссылок1"/>
    <w:basedOn w:val="a0"/>
    <w:next w:val="a0"/>
    <w:qFormat/>
    <w:pPr>
      <w:suppressAutoHyphens/>
      <w:spacing w:before="120"/>
    </w:pPr>
    <w:rPr>
      <w:rFonts w:ascii="Arial" w:hAnsi="Arial" w:cs="Arial"/>
      <w:b/>
      <w:bCs/>
      <w:sz w:val="24"/>
      <w:szCs w:val="24"/>
      <w:lang w:eastAsia="ar-SA"/>
    </w:rPr>
  </w:style>
  <w:style w:type="paragraph" w:customStyle="1" w:styleId="CharChar">
    <w:name w:val="Char Char"/>
    <w:basedOn w:val="a0"/>
    <w:qFormat/>
    <w:pPr>
      <w:suppressAutoHyphens/>
      <w:spacing w:after="160" w:line="240" w:lineRule="exact"/>
    </w:pPr>
    <w:rPr>
      <w:rFonts w:ascii="Verdana" w:hAnsi="Verdana"/>
      <w:lang w:val="en-US" w:eastAsia="ar-SA"/>
    </w:rPr>
  </w:style>
  <w:style w:type="paragraph" w:customStyle="1" w:styleId="-">
    <w:name w:val="Контракт-подподпункт Знак"/>
    <w:basedOn w:val="a0"/>
    <w:qFormat/>
    <w:pPr>
      <w:tabs>
        <w:tab w:val="left" w:pos="2853"/>
      </w:tabs>
      <w:suppressAutoHyphens/>
      <w:ind w:left="-6272"/>
      <w:jc w:val="both"/>
    </w:pPr>
    <w:rPr>
      <w:sz w:val="28"/>
      <w:szCs w:val="28"/>
      <w:lang w:eastAsia="ar-SA"/>
    </w:rPr>
  </w:style>
  <w:style w:type="paragraph" w:customStyle="1" w:styleId="-0">
    <w:name w:val="Контракт-подпункт Знак"/>
    <w:basedOn w:val="a0"/>
    <w:qFormat/>
    <w:pPr>
      <w:tabs>
        <w:tab w:val="left" w:pos="2853"/>
      </w:tabs>
      <w:suppressAutoHyphens/>
      <w:ind w:left="-6272"/>
      <w:jc w:val="both"/>
    </w:pPr>
    <w:rPr>
      <w:sz w:val="28"/>
      <w:szCs w:val="28"/>
      <w:lang w:eastAsia="ar-SA"/>
    </w:rPr>
  </w:style>
  <w:style w:type="paragraph" w:customStyle="1" w:styleId="-1">
    <w:name w:val="Контракт-пункт"/>
    <w:basedOn w:val="a0"/>
    <w:qFormat/>
    <w:pPr>
      <w:tabs>
        <w:tab w:val="left" w:pos="2853"/>
      </w:tabs>
      <w:suppressAutoHyphens/>
      <w:ind w:left="-6272"/>
      <w:jc w:val="both"/>
    </w:pPr>
    <w:rPr>
      <w:sz w:val="28"/>
      <w:szCs w:val="28"/>
      <w:lang w:eastAsia="ar-SA"/>
    </w:rPr>
  </w:style>
  <w:style w:type="paragraph" w:customStyle="1" w:styleId="-2">
    <w:name w:val="Контракт-раздел"/>
    <w:basedOn w:val="a0"/>
    <w:qFormat/>
    <w:pPr>
      <w:keepNext/>
      <w:keepLines/>
      <w:tabs>
        <w:tab w:val="left" w:pos="900"/>
        <w:tab w:val="left" w:pos="2853"/>
      </w:tabs>
      <w:suppressAutoHyphens/>
      <w:autoSpaceDE w:val="0"/>
      <w:spacing w:before="360" w:after="120"/>
      <w:ind w:left="285" w:firstLine="567"/>
      <w:jc w:val="center"/>
      <w:textAlignment w:val="baseline"/>
      <w:outlineLvl w:val="0"/>
    </w:pPr>
    <w:rPr>
      <w:b/>
      <w:bCs/>
      <w:caps/>
      <w:sz w:val="28"/>
      <w:szCs w:val="28"/>
      <w:lang w:eastAsia="ar-SA"/>
    </w:rPr>
  </w:style>
  <w:style w:type="paragraph" w:customStyle="1" w:styleId="caaieiaie2">
    <w:name w:val="caaieiaie 2"/>
    <w:basedOn w:val="a0"/>
    <w:next w:val="a0"/>
    <w:qFormat/>
    <w:pPr>
      <w:keepNext/>
      <w:shd w:val="clear" w:color="auto" w:fill="FFFFFF"/>
      <w:suppressAutoHyphens/>
      <w:overflowPunct w:val="0"/>
      <w:autoSpaceDE w:val="0"/>
      <w:ind w:firstLine="567"/>
      <w:jc w:val="both"/>
      <w:textAlignment w:val="baseline"/>
    </w:pPr>
    <w:rPr>
      <w:b/>
      <w:kern w:val="1"/>
      <w:sz w:val="28"/>
      <w:lang w:eastAsia="ar-SA"/>
    </w:rPr>
  </w:style>
  <w:style w:type="paragraph" w:customStyle="1" w:styleId="31c">
    <w:name w:val="Основной текст 31"/>
    <w:basedOn w:val="a0"/>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rFonts w:eastAsia="Lucida Sans Unicode"/>
      <w:b/>
      <w:i/>
      <w:kern w:val="1"/>
      <w:sz w:val="22"/>
      <w:szCs w:val="24"/>
      <w:lang w:eastAsia="ar-SA"/>
    </w:rPr>
  </w:style>
  <w:style w:type="paragraph" w:customStyle="1" w:styleId="1ffffd">
    <w:name w:val="Знак Знак Знак1 Знак Знак Знак Знак"/>
    <w:basedOn w:val="a0"/>
    <w:qFormat/>
    <w:pPr>
      <w:suppressAutoHyphens/>
      <w:spacing w:before="280" w:after="280"/>
    </w:pPr>
    <w:rPr>
      <w:rFonts w:ascii="Tahoma" w:hAnsi="Tahoma"/>
      <w:lang w:val="en-US" w:eastAsia="ar-SA"/>
    </w:rPr>
  </w:style>
  <w:style w:type="paragraph" w:customStyle="1" w:styleId="CharChar0">
    <w:name w:val="Char Char Знак"/>
    <w:basedOn w:val="a0"/>
    <w:qFormat/>
    <w:pPr>
      <w:suppressAutoHyphens/>
      <w:spacing w:after="160" w:line="240" w:lineRule="exact"/>
    </w:pPr>
    <w:rPr>
      <w:rFonts w:ascii="Verdana" w:hAnsi="Verdana"/>
      <w:lang w:val="en-US" w:eastAsia="ar-SA"/>
    </w:rPr>
  </w:style>
  <w:style w:type="paragraph" w:customStyle="1" w:styleId="-3">
    <w:name w:val="Контракт-подподпункт"/>
    <w:basedOn w:val="a0"/>
    <w:qFormat/>
    <w:pPr>
      <w:tabs>
        <w:tab w:val="left" w:pos="2291"/>
      </w:tabs>
      <w:suppressAutoHyphens/>
      <w:ind w:left="873" w:firstLine="567"/>
      <w:jc w:val="both"/>
    </w:pPr>
    <w:rPr>
      <w:sz w:val="28"/>
      <w:szCs w:val="28"/>
      <w:lang w:eastAsia="ar-SA"/>
    </w:rPr>
  </w:style>
  <w:style w:type="paragraph" w:customStyle="1" w:styleId="-4">
    <w:name w:val="Контракт-подпункт"/>
    <w:basedOn w:val="a0"/>
    <w:qFormat/>
    <w:pPr>
      <w:tabs>
        <w:tab w:val="left" w:pos="1418"/>
      </w:tabs>
      <w:suppressAutoHyphens/>
      <w:ind w:firstLine="567"/>
      <w:jc w:val="both"/>
    </w:pPr>
    <w:rPr>
      <w:sz w:val="28"/>
      <w:szCs w:val="28"/>
      <w:lang w:eastAsia="ar-SA"/>
    </w:rPr>
  </w:style>
  <w:style w:type="paragraph" w:customStyle="1" w:styleId="afffffff8">
    <w:name w:val="Заголовок таблицы"/>
    <w:basedOn w:val="afffffb"/>
    <w:qFormat/>
    <w:pPr>
      <w:widowControl w:val="0"/>
      <w:jc w:val="center"/>
      <w:textAlignment w:val="auto"/>
    </w:pPr>
    <w:rPr>
      <w:rFonts w:eastAsia="Lucida Sans Unicode"/>
      <w:b/>
      <w:bCs/>
      <w:kern w:val="1"/>
    </w:rPr>
  </w:style>
  <w:style w:type="paragraph" w:customStyle="1" w:styleId="101">
    <w:name w:val="Оглавление 10"/>
    <w:basedOn w:val="1ffa"/>
    <w:qFormat/>
    <w:pPr>
      <w:suppressLineNumbers/>
      <w:tabs>
        <w:tab w:val="clear" w:pos="360"/>
        <w:tab w:val="right" w:leader="dot" w:pos="9637"/>
      </w:tabs>
      <w:suppressAutoHyphens/>
      <w:spacing w:line="240" w:lineRule="auto"/>
      <w:ind w:left="2547" w:firstLine="0"/>
      <w:jc w:val="left"/>
    </w:pPr>
    <w:rPr>
      <w:rFonts w:cs="Tahoma"/>
      <w:szCs w:val="24"/>
      <w:lang w:eastAsia="ar-SA"/>
    </w:rPr>
  </w:style>
  <w:style w:type="paragraph" w:customStyle="1" w:styleId="afffffff9">
    <w:name w:val="Заголовок статьи"/>
    <w:basedOn w:val="a0"/>
    <w:next w:val="a0"/>
    <w:uiPriority w:val="99"/>
    <w:qFormat/>
    <w:pPr>
      <w:autoSpaceDE w:val="0"/>
      <w:autoSpaceDN w:val="0"/>
      <w:adjustRightInd w:val="0"/>
      <w:ind w:left="1612" w:hanging="892"/>
      <w:jc w:val="both"/>
    </w:pPr>
    <w:rPr>
      <w:rFonts w:ascii="Arial" w:hAnsi="Arial" w:cs="Arial"/>
    </w:rPr>
  </w:style>
  <w:style w:type="paragraph" w:customStyle="1" w:styleId="afffffffa">
    <w:name w:val="Комментарий"/>
    <w:basedOn w:val="a0"/>
    <w:next w:val="a0"/>
    <w:uiPriority w:val="99"/>
    <w:qFormat/>
    <w:pPr>
      <w:autoSpaceDE w:val="0"/>
      <w:autoSpaceDN w:val="0"/>
      <w:adjustRightInd w:val="0"/>
      <w:ind w:left="170"/>
      <w:jc w:val="both"/>
    </w:pPr>
    <w:rPr>
      <w:rFonts w:ascii="Arial" w:hAnsi="Arial" w:cs="Arial"/>
      <w:i/>
      <w:iCs/>
      <w:color w:val="800080"/>
    </w:rPr>
  </w:style>
  <w:style w:type="paragraph" w:customStyle="1" w:styleId="afffffffb">
    <w:name w:val="Подпункт"/>
    <w:basedOn w:val="afffffa"/>
    <w:qFormat/>
    <w:pPr>
      <w:tabs>
        <w:tab w:val="clear" w:pos="1980"/>
        <w:tab w:val="left" w:pos="2520"/>
      </w:tabs>
      <w:ind w:left="1728" w:hanging="648"/>
    </w:pPr>
    <w:rPr>
      <w:szCs w:val="28"/>
    </w:rPr>
  </w:style>
  <w:style w:type="character" w:customStyle="1" w:styleId="black1">
    <w:name w:val="black1"/>
    <w:basedOn w:val="a2"/>
    <w:qFormat/>
    <w:rPr>
      <w:color w:val="000000"/>
    </w:rPr>
  </w:style>
  <w:style w:type="paragraph" w:customStyle="1" w:styleId="-10">
    <w:name w:val="таб-ш1"/>
    <w:basedOn w:val="a0"/>
    <w:uiPriority w:val="99"/>
    <w:qFormat/>
    <w:pPr>
      <w:jc w:val="center"/>
    </w:pPr>
    <w:rPr>
      <w:rFonts w:eastAsia="Calibri"/>
      <w:sz w:val="24"/>
    </w:rPr>
  </w:style>
  <w:style w:type="paragraph" w:customStyle="1" w:styleId="Pa7">
    <w:name w:val="Pa7"/>
    <w:basedOn w:val="a0"/>
    <w:next w:val="a0"/>
    <w:qFormat/>
    <w:pPr>
      <w:autoSpaceDE w:val="0"/>
      <w:autoSpaceDN w:val="0"/>
      <w:adjustRightInd w:val="0"/>
      <w:spacing w:line="221" w:lineRule="atLeast"/>
    </w:pPr>
    <w:rPr>
      <w:rFonts w:ascii="NXOGND+FuturaLightC" w:hAnsi="NXOGND+FuturaLightC"/>
      <w:sz w:val="24"/>
      <w:szCs w:val="24"/>
    </w:rPr>
  </w:style>
  <w:style w:type="paragraph" w:customStyle="1" w:styleId="Pa1">
    <w:name w:val="Pa1"/>
    <w:basedOn w:val="a0"/>
    <w:next w:val="a0"/>
    <w:qFormat/>
    <w:pPr>
      <w:autoSpaceDE w:val="0"/>
      <w:autoSpaceDN w:val="0"/>
      <w:adjustRightInd w:val="0"/>
      <w:spacing w:line="181" w:lineRule="atLeast"/>
    </w:pPr>
    <w:rPr>
      <w:rFonts w:ascii="NXOGND+FuturaLightC" w:hAnsi="NXOGND+FuturaLightC"/>
      <w:sz w:val="24"/>
      <w:szCs w:val="24"/>
    </w:rPr>
  </w:style>
  <w:style w:type="paragraph" w:customStyle="1" w:styleId="afffffffc">
    <w:name w:val="Информация об изменениях документа"/>
    <w:basedOn w:val="afffffffa"/>
    <w:next w:val="a0"/>
    <w:uiPriority w:val="99"/>
    <w:qFormat/>
    <w:pPr>
      <w:spacing w:before="75"/>
    </w:pPr>
    <w:rPr>
      <w:color w:val="353842"/>
      <w:sz w:val="24"/>
      <w:szCs w:val="24"/>
      <w:shd w:val="clear" w:color="auto" w:fill="F0F0F0"/>
    </w:rPr>
  </w:style>
  <w:style w:type="character" w:customStyle="1" w:styleId="afffffffd">
    <w:name w:val="Сравнение редакций. Добавленный фрагмент"/>
    <w:uiPriority w:val="99"/>
    <w:qFormat/>
    <w:rPr>
      <w:color w:val="000000"/>
      <w:shd w:val="clear" w:color="auto" w:fill="C1D7FF"/>
    </w:rPr>
  </w:style>
  <w:style w:type="paragraph" w:customStyle="1" w:styleId="afffffffe">
    <w:name w:val="Базовый"/>
    <w:qFormat/>
    <w:pPr>
      <w:tabs>
        <w:tab w:val="left" w:pos="709"/>
      </w:tabs>
      <w:suppressAutoHyphens/>
      <w:spacing w:after="160" w:line="259" w:lineRule="auto"/>
    </w:pPr>
    <w:rPr>
      <w:rFonts w:eastAsia="Times New Roman"/>
      <w:sz w:val="24"/>
      <w:szCs w:val="24"/>
      <w:lang w:eastAsia="ar-SA"/>
    </w:rPr>
  </w:style>
  <w:style w:type="paragraph" w:customStyle="1" w:styleId="affffffff">
    <w:name w:val="Обычный + по ширине"/>
    <w:basedOn w:val="a0"/>
    <w:uiPriority w:val="99"/>
    <w:qFormat/>
    <w:pPr>
      <w:jc w:val="both"/>
    </w:pPr>
    <w:rPr>
      <w:sz w:val="24"/>
      <w:szCs w:val="24"/>
    </w:rPr>
  </w:style>
  <w:style w:type="paragraph" w:customStyle="1" w:styleId="affffffff0">
    <w:name w:val="Обычный таблица"/>
    <w:basedOn w:val="a0"/>
    <w:link w:val="affffffff1"/>
    <w:qFormat/>
    <w:pPr>
      <w:suppressAutoHyphens/>
    </w:pPr>
    <w:rPr>
      <w:sz w:val="18"/>
      <w:szCs w:val="18"/>
      <w:lang w:eastAsia="zh-CN"/>
    </w:rPr>
  </w:style>
  <w:style w:type="paragraph" w:customStyle="1" w:styleId="ConsNormal1">
    <w:name w:val="ConsNormal Знак Знак"/>
    <w:link w:val="ConsNormal2"/>
    <w:qFormat/>
    <w:pPr>
      <w:autoSpaceDE w:val="0"/>
      <w:autoSpaceDN w:val="0"/>
      <w:adjustRightInd w:val="0"/>
      <w:ind w:right="19772" w:firstLine="720"/>
    </w:pPr>
    <w:rPr>
      <w:rFonts w:ascii="Arial" w:eastAsia="Times New Roman" w:hAnsi="Arial" w:cs="Arial"/>
      <w:b/>
      <w:bCs/>
      <w:sz w:val="28"/>
      <w:szCs w:val="28"/>
    </w:rPr>
  </w:style>
  <w:style w:type="character" w:customStyle="1" w:styleId="ConsNormal2">
    <w:name w:val="ConsNormal Знак Знак Знак"/>
    <w:link w:val="ConsNormal1"/>
    <w:qFormat/>
    <w:locked/>
    <w:rPr>
      <w:rFonts w:ascii="Arial" w:hAnsi="Arial" w:cs="Arial"/>
      <w:b/>
      <w:bCs/>
      <w:sz w:val="28"/>
      <w:szCs w:val="28"/>
    </w:rPr>
  </w:style>
  <w:style w:type="character" w:customStyle="1" w:styleId="ConsNormal0">
    <w:name w:val="ConsNormal Знак"/>
    <w:link w:val="ConsNormal"/>
    <w:qFormat/>
    <w:locked/>
    <w:rPr>
      <w:rFonts w:ascii="Arial" w:hAnsi="Arial" w:cs="Arial"/>
    </w:rPr>
  </w:style>
  <w:style w:type="paragraph" w:customStyle="1" w:styleId="1ffffe">
    <w:name w:val="Знак1 Знак Знак Знак Знак Знак Знак"/>
    <w:basedOn w:val="a0"/>
    <w:qFormat/>
    <w:pPr>
      <w:spacing w:before="100" w:beforeAutospacing="1" w:after="100" w:afterAutospacing="1"/>
    </w:pPr>
    <w:rPr>
      <w:rFonts w:ascii="Tahoma" w:hAnsi="Tahoma" w:cs="Tahoma"/>
      <w:lang w:val="en-US" w:eastAsia="en-US"/>
    </w:rPr>
  </w:style>
  <w:style w:type="character" w:customStyle="1" w:styleId="text">
    <w:name w:val="text"/>
    <w:basedOn w:val="a2"/>
    <w:qFormat/>
  </w:style>
  <w:style w:type="character" w:customStyle="1" w:styleId="value7">
    <w:name w:val="value7"/>
    <w:qFormat/>
    <w:rPr>
      <w:b/>
      <w:bCs/>
      <w:color w:val="auto"/>
    </w:rPr>
  </w:style>
  <w:style w:type="paragraph" w:customStyle="1" w:styleId="1fffff">
    <w:name w:val="Знак Знак Знак1 Знак"/>
    <w:basedOn w:val="a0"/>
    <w:qFormat/>
    <w:pPr>
      <w:spacing w:after="160" w:line="240" w:lineRule="exact"/>
    </w:pPr>
    <w:rPr>
      <w:rFonts w:ascii="Verdana" w:hAnsi="Verdana" w:cs="Verdana"/>
      <w:sz w:val="24"/>
      <w:szCs w:val="24"/>
      <w:lang w:val="en-US" w:eastAsia="en-US"/>
    </w:rPr>
  </w:style>
  <w:style w:type="paragraph" w:customStyle="1" w:styleId="2ffd">
    <w:name w:val="Список2"/>
    <w:basedOn w:val="a0"/>
    <w:qFormat/>
    <w:pPr>
      <w:tabs>
        <w:tab w:val="left" w:pos="465"/>
        <w:tab w:val="left" w:pos="720"/>
        <w:tab w:val="left" w:pos="7088"/>
      </w:tabs>
      <w:spacing w:line="360" w:lineRule="auto"/>
      <w:ind w:left="360" w:hanging="360"/>
    </w:pPr>
    <w:rPr>
      <w:sz w:val="24"/>
      <w:szCs w:val="24"/>
    </w:rPr>
  </w:style>
  <w:style w:type="paragraph" w:customStyle="1" w:styleId="mark-">
    <w:name w:val="mark -"/>
    <w:basedOn w:val="affffffff2"/>
    <w:qFormat/>
    <w:pPr>
      <w:tabs>
        <w:tab w:val="left" w:pos="643"/>
        <w:tab w:val="left" w:pos="720"/>
        <w:tab w:val="left" w:pos="926"/>
        <w:tab w:val="left" w:pos="1134"/>
        <w:tab w:val="right" w:leader="dot" w:pos="10490"/>
      </w:tabs>
      <w:ind w:left="1134" w:hanging="425"/>
      <w:jc w:val="left"/>
    </w:pPr>
  </w:style>
  <w:style w:type="paragraph" w:customStyle="1" w:styleId="affffffff2">
    <w:name w:val="Осн. текст Д"/>
    <w:qFormat/>
    <w:pPr>
      <w:spacing w:after="40"/>
      <w:ind w:firstLine="284"/>
      <w:jc w:val="both"/>
    </w:pPr>
    <w:rPr>
      <w:rFonts w:eastAsia="Times New Roman"/>
      <w:sz w:val="24"/>
      <w:szCs w:val="24"/>
    </w:rPr>
  </w:style>
  <w:style w:type="paragraph" w:customStyle="1" w:styleId="affffffff3">
    <w:name w:val="текст сноски"/>
    <w:basedOn w:val="a0"/>
    <w:qFormat/>
    <w:pPr>
      <w:widowControl w:val="0"/>
    </w:pPr>
    <w:rPr>
      <w:rFonts w:ascii="Gelvetsky 12pt" w:hAnsi="Gelvetsky 12pt" w:cs="Gelvetsky 12pt"/>
      <w:sz w:val="24"/>
      <w:szCs w:val="24"/>
      <w:lang w:val="en-US"/>
    </w:rPr>
  </w:style>
  <w:style w:type="paragraph" w:customStyle="1" w:styleId="3---">
    <w:name w:val="3---"/>
    <w:basedOn w:val="a0"/>
    <w:qFormat/>
    <w:pPr>
      <w:spacing w:before="120" w:after="120"/>
      <w:jc w:val="both"/>
    </w:pPr>
    <w:rPr>
      <w:sz w:val="24"/>
      <w:szCs w:val="24"/>
    </w:rPr>
  </w:style>
  <w:style w:type="paragraph" w:customStyle="1" w:styleId="FormField">
    <w:name w:val="FormField"/>
    <w:basedOn w:val="a0"/>
    <w:qFormat/>
    <w:pPr>
      <w:widowControl w:val="0"/>
      <w:spacing w:before="120"/>
    </w:pPr>
    <w:rPr>
      <w:rFonts w:ascii="Arial" w:hAnsi="Arial" w:cs="Arial"/>
      <w:b/>
      <w:bCs/>
      <w:sz w:val="24"/>
      <w:szCs w:val="24"/>
    </w:rPr>
  </w:style>
  <w:style w:type="paragraph" w:customStyle="1" w:styleId="Head93">
    <w:name w:val="Head 9.3"/>
    <w:basedOn w:val="a0"/>
    <w:next w:val="a0"/>
    <w:qFormat/>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Oaaeeoaoaeno">
    <w:name w:val="#Oaaeeoa oaeno"/>
    <w:basedOn w:val="a0"/>
    <w:qFormat/>
    <w:pPr>
      <w:overflowPunct w:val="0"/>
      <w:autoSpaceDE w:val="0"/>
      <w:autoSpaceDN w:val="0"/>
      <w:adjustRightInd w:val="0"/>
      <w:textAlignment w:val="baseline"/>
    </w:pPr>
  </w:style>
  <w:style w:type="paragraph" w:customStyle="1" w:styleId="a00">
    <w:name w:val="a0"/>
    <w:basedOn w:val="a0"/>
    <w:qFormat/>
    <w:pPr>
      <w:spacing w:before="100" w:beforeAutospacing="1" w:after="100" w:afterAutospacing="1"/>
    </w:pPr>
    <w:rPr>
      <w:rFonts w:ascii="Arial Unicode MS" w:eastAsia="Arial Unicode MS" w:cs="Arial Unicode MS"/>
      <w:sz w:val="24"/>
      <w:szCs w:val="24"/>
    </w:rPr>
  </w:style>
  <w:style w:type="paragraph" w:customStyle="1" w:styleId="1KGK9">
    <w:name w:val="1KG=K9"/>
    <w:qFormat/>
    <w:rPr>
      <w:rFonts w:ascii="Arial" w:eastAsia="Times New Roman" w:hAnsi="Arial" w:cs="Arial"/>
      <w:sz w:val="24"/>
      <w:szCs w:val="24"/>
      <w:lang w:val="en-AU" w:eastAsia="en-US"/>
    </w:rPr>
  </w:style>
  <w:style w:type="paragraph" w:customStyle="1" w:styleId="affffffff4">
    <w:name w:val="#Таблица цифры"/>
    <w:basedOn w:val="a0"/>
    <w:qFormat/>
    <w:pPr>
      <w:tabs>
        <w:tab w:val="left" w:pos="360"/>
        <w:tab w:val="left" w:pos="432"/>
        <w:tab w:val="left" w:pos="840"/>
      </w:tabs>
      <w:ind w:left="432"/>
      <w:jc w:val="center"/>
    </w:pPr>
  </w:style>
  <w:style w:type="paragraph" w:customStyle="1" w:styleId="affffffff5">
    <w:name w:val="Стиль"/>
    <w:qFormat/>
    <w:pPr>
      <w:widowControl w:val="0"/>
      <w:autoSpaceDE w:val="0"/>
      <w:autoSpaceDN w:val="0"/>
      <w:adjustRightInd w:val="0"/>
    </w:pPr>
    <w:rPr>
      <w:rFonts w:ascii="Arial" w:eastAsia="Times New Roman" w:hAnsi="Arial" w:cs="Arial"/>
      <w:sz w:val="24"/>
      <w:szCs w:val="24"/>
    </w:rPr>
  </w:style>
  <w:style w:type="character" w:customStyle="1" w:styleId="FontStyle22">
    <w:name w:val="Font Style22"/>
    <w:qFormat/>
    <w:rPr>
      <w:rFonts w:ascii="Times New Roman" w:hAnsi="Times New Roman" w:cs="Times New Roman"/>
      <w:color w:val="000000"/>
      <w:sz w:val="26"/>
      <w:szCs w:val="2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pPr>
      <w:spacing w:before="100" w:beforeAutospacing="1" w:after="100" w:afterAutospacing="1"/>
    </w:pPr>
    <w:rPr>
      <w:rFonts w:ascii="Tahoma" w:hAnsi="Tahoma" w:cs="Tahoma"/>
      <w:lang w:val="en-US" w:eastAsia="en-US"/>
    </w:rPr>
  </w:style>
  <w:style w:type="character" w:customStyle="1" w:styleId="Web0">
    <w:name w:val="Обычный (Web) Знак"/>
    <w:link w:val="Web"/>
    <w:qFormat/>
    <w:rPr>
      <w:sz w:val="24"/>
      <w:szCs w:val="24"/>
    </w:rPr>
  </w:style>
  <w:style w:type="paragraph" w:customStyle="1" w:styleId="affffffff6">
    <w:name w:val="Подраздел"/>
    <w:qFormat/>
    <w:pPr>
      <w:widowControl w:val="0"/>
      <w:suppressAutoHyphens/>
      <w:spacing w:before="240" w:after="120" w:line="100" w:lineRule="atLeast"/>
      <w:jc w:val="center"/>
    </w:pPr>
    <w:rPr>
      <w:rFonts w:ascii="TimesDL" w:eastAsia="DejaVu Sans" w:hAnsi="TimesDL" w:cs="font184"/>
      <w:b/>
      <w:smallCaps/>
      <w:spacing w:val="-2"/>
      <w:kern w:val="1"/>
      <w:sz w:val="24"/>
      <w:lang w:eastAsia="ar-SA"/>
    </w:rPr>
  </w:style>
  <w:style w:type="paragraph" w:customStyle="1" w:styleId="CharChar1">
    <w:name w:val="Char Знак Знак Char Знак Знак Знак Знак Знак Знак Знак Знак Знак Знак Знак Знак Знак Знак Знак Знак"/>
    <w:basedOn w:val="a0"/>
    <w:qFormat/>
    <w:rPr>
      <w:rFonts w:ascii="Verdana" w:hAnsi="Verdana" w:cs="Verdana"/>
      <w:lang w:val="en-US" w:eastAsia="en-US"/>
    </w:rPr>
  </w:style>
  <w:style w:type="paragraph" w:customStyle="1" w:styleId="body">
    <w:name w:val="Обычный.body"/>
    <w:qFormat/>
    <w:rPr>
      <w:rFonts w:ascii="Arial" w:eastAsia="Times New Roman" w:hAnsi="Arial" w:cs="Arial"/>
    </w:rPr>
  </w:style>
  <w:style w:type="paragraph" w:customStyle="1" w:styleId="1fffff0">
    <w:name w:val="Табл1"/>
    <w:basedOn w:val="body"/>
    <w:qFormat/>
    <w:pPr>
      <w:ind w:left="57"/>
    </w:pPr>
  </w:style>
  <w:style w:type="paragraph" w:customStyle="1" w:styleId="Heading">
    <w:name w:val="Heading"/>
    <w:qFormat/>
    <w:pPr>
      <w:autoSpaceDE w:val="0"/>
      <w:autoSpaceDN w:val="0"/>
      <w:adjustRightInd w:val="0"/>
    </w:pPr>
    <w:rPr>
      <w:rFonts w:ascii="Arial" w:eastAsia="Times New Roman" w:hAnsi="Arial"/>
      <w:b/>
      <w:sz w:val="22"/>
    </w:rPr>
  </w:style>
  <w:style w:type="paragraph" w:customStyle="1" w:styleId="Iacaaiea">
    <w:name w:val="Iacaaiea"/>
    <w:basedOn w:val="a0"/>
    <w:qFormat/>
    <w:pPr>
      <w:tabs>
        <w:tab w:val="left" w:pos="426"/>
      </w:tabs>
      <w:spacing w:before="120" w:line="360" w:lineRule="atLeast"/>
      <w:jc w:val="center"/>
    </w:pPr>
    <w:rPr>
      <w:b/>
      <w:bCs/>
      <w:sz w:val="22"/>
      <w:szCs w:val="22"/>
    </w:rPr>
  </w:style>
  <w:style w:type="character" w:customStyle="1" w:styleId="Anrede1IhrZeichen">
    <w:name w:val="Anrede1IhrZeichen"/>
    <w:qFormat/>
    <w:rPr>
      <w:rFonts w:ascii="Arial" w:hAnsi="Arial"/>
      <w:sz w:val="22"/>
    </w:rPr>
  </w:style>
  <w:style w:type="paragraph" w:customStyle="1" w:styleId="Iniiaiieoaenonionooii">
    <w:name w:val="Iniiaiie oaeno n ionooii"/>
    <w:basedOn w:val="a0"/>
    <w:qFormat/>
    <w:pPr>
      <w:numPr>
        <w:ilvl w:val="1"/>
        <w:numId w:val="2"/>
      </w:numPr>
      <w:tabs>
        <w:tab w:val="clear" w:pos="1476"/>
      </w:tabs>
      <w:spacing w:line="360" w:lineRule="atLeast"/>
      <w:ind w:left="0" w:firstLine="567"/>
      <w:jc w:val="both"/>
    </w:pPr>
    <w:rPr>
      <w:sz w:val="24"/>
    </w:rPr>
  </w:style>
  <w:style w:type="paragraph" w:customStyle="1" w:styleId="Iniiaiieoaeno21">
    <w:name w:val="Iniiaiie oaeno 21"/>
    <w:basedOn w:val="a0"/>
    <w:qFormat/>
    <w:pPr>
      <w:numPr>
        <w:ilvl w:val="2"/>
        <w:numId w:val="2"/>
      </w:numPr>
      <w:tabs>
        <w:tab w:val="clear" w:pos="767"/>
        <w:tab w:val="left" w:pos="1134"/>
      </w:tabs>
      <w:spacing w:after="120"/>
      <w:ind w:left="0" w:firstLine="567"/>
      <w:jc w:val="both"/>
    </w:pPr>
    <w:rPr>
      <w:color w:val="000000"/>
    </w:rPr>
  </w:style>
  <w:style w:type="character" w:customStyle="1" w:styleId="FontStyle14">
    <w:name w:val="Font Style14"/>
    <w:qFormat/>
    <w:rPr>
      <w:rFonts w:ascii="Times New Roman" w:hAnsi="Times New Roman" w:cs="Times New Roman" w:hint="default"/>
      <w:sz w:val="22"/>
      <w:szCs w:val="22"/>
    </w:rPr>
  </w:style>
  <w:style w:type="character" w:customStyle="1" w:styleId="affffffff7">
    <w:name w:val="Не вступил в силу"/>
    <w:uiPriority w:val="99"/>
    <w:qFormat/>
    <w:rPr>
      <w:color w:val="000000"/>
      <w:shd w:val="clear" w:color="auto" w:fill="D8EDE8"/>
    </w:rPr>
  </w:style>
  <w:style w:type="paragraph" w:customStyle="1" w:styleId="affffffff8">
    <w:name w:val="Знак Знак Знак Знак Знак Знак Знак Знак Знак Знак Знак Знак Знак Знак Знак Знак"/>
    <w:basedOn w:val="a0"/>
    <w:qFormat/>
    <w:pPr>
      <w:widowControl w:val="0"/>
      <w:adjustRightInd w:val="0"/>
      <w:spacing w:after="160" w:line="240" w:lineRule="exact"/>
      <w:jc w:val="right"/>
    </w:pPr>
    <w:rPr>
      <w:lang w:val="en-GB" w:eastAsia="en-US"/>
    </w:rPr>
  </w:style>
  <w:style w:type="character" w:customStyle="1" w:styleId="FontStyle13">
    <w:name w:val="Font Style13"/>
    <w:qFormat/>
    <w:rPr>
      <w:rFonts w:ascii="Times New Roman" w:hAnsi="Times New Roman"/>
      <w:b/>
      <w:sz w:val="22"/>
    </w:rPr>
  </w:style>
  <w:style w:type="paragraph" w:customStyle="1" w:styleId="1fffff1">
    <w:name w:val="Обычный_1"/>
    <w:basedOn w:val="a0"/>
    <w:qFormat/>
    <w:pPr>
      <w:widowControl w:val="0"/>
      <w:spacing w:before="120"/>
      <w:jc w:val="both"/>
    </w:pPr>
    <w:rPr>
      <w:rFonts w:ascii="Times New Roman CYR" w:eastAsia="Calibri" w:hAnsi="Times New Roman CYR"/>
      <w:sz w:val="24"/>
    </w:rPr>
  </w:style>
  <w:style w:type="paragraph" w:customStyle="1" w:styleId="3fc">
    <w:name w:val="Абзац списка3"/>
    <w:basedOn w:val="a0"/>
    <w:qFormat/>
    <w:pPr>
      <w:autoSpaceDE w:val="0"/>
      <w:autoSpaceDN w:val="0"/>
      <w:adjustRightInd w:val="0"/>
      <w:ind w:left="720"/>
      <w:jc w:val="center"/>
    </w:pPr>
    <w:rPr>
      <w:sz w:val="22"/>
      <w:szCs w:val="22"/>
    </w:rPr>
  </w:style>
  <w:style w:type="character" w:customStyle="1" w:styleId="1fffff2">
    <w:name w:val="Номер строки1"/>
    <w:basedOn w:val="a2"/>
    <w:qFormat/>
  </w:style>
  <w:style w:type="character" w:customStyle="1" w:styleId="FontStyle73">
    <w:name w:val="Font Style73"/>
    <w:qFormat/>
    <w:rPr>
      <w:sz w:val="26"/>
      <w:szCs w:val="26"/>
    </w:rPr>
  </w:style>
  <w:style w:type="paragraph" w:customStyle="1" w:styleId="msonormalbullet1gif">
    <w:name w:val="msonormalbullet1.gif"/>
    <w:basedOn w:val="a0"/>
    <w:qFormat/>
    <w:pPr>
      <w:spacing w:before="100" w:beforeAutospacing="1" w:after="100" w:afterAutospacing="1"/>
    </w:pPr>
    <w:rPr>
      <w:rFonts w:eastAsia="Calibri"/>
      <w:sz w:val="24"/>
      <w:szCs w:val="24"/>
    </w:rPr>
  </w:style>
  <w:style w:type="character" w:customStyle="1" w:styleId="osntext">
    <w:name w:val="osntext"/>
    <w:basedOn w:val="a2"/>
    <w:qFormat/>
  </w:style>
  <w:style w:type="character" w:customStyle="1" w:styleId="ecattext">
    <w:name w:val="ecattext"/>
    <w:basedOn w:val="a2"/>
    <w:qFormat/>
  </w:style>
  <w:style w:type="character" w:customStyle="1" w:styleId="ListParagraphChar">
    <w:name w:val="List Paragraph Char"/>
    <w:link w:val="1fff1"/>
    <w:qFormat/>
    <w:locked/>
    <w:rPr>
      <w:rFonts w:ascii="Calibri" w:eastAsia="Calibri" w:hAnsi="Calibri"/>
      <w:color w:val="00000A"/>
      <w:kern w:val="2"/>
      <w:sz w:val="22"/>
      <w:szCs w:val="22"/>
      <w:lang w:eastAsia="zh-CN"/>
    </w:rPr>
  </w:style>
  <w:style w:type="paragraph" w:customStyle="1" w:styleId="a">
    <w:name w:val="! Буллеты"/>
    <w:basedOn w:val="1fff1"/>
    <w:qFormat/>
    <w:pPr>
      <w:numPr>
        <w:numId w:val="3"/>
      </w:numPr>
      <w:tabs>
        <w:tab w:val="left" w:pos="851"/>
      </w:tabs>
      <w:suppressAutoHyphens w:val="0"/>
      <w:spacing w:after="0"/>
      <w:ind w:left="0" w:firstLine="567"/>
      <w:contextualSpacing w:val="0"/>
    </w:pPr>
    <w:rPr>
      <w:rFonts w:ascii="Times New Roman" w:eastAsia="Times New Roman" w:hAnsi="Times New Roman"/>
      <w:color w:val="auto"/>
      <w:kern w:val="0"/>
      <w:sz w:val="24"/>
      <w:szCs w:val="24"/>
      <w:lang w:eastAsia="en-US"/>
    </w:rPr>
  </w:style>
  <w:style w:type="paragraph" w:customStyle="1" w:styleId="2ffe">
    <w:name w:val="Обычный2"/>
    <w:qFormat/>
    <w:pPr>
      <w:suppressAutoHyphens/>
    </w:pPr>
    <w:rPr>
      <w:rFonts w:eastAsia="Arial"/>
      <w:lang w:val="en-US" w:eastAsia="ar-SA"/>
    </w:rPr>
  </w:style>
  <w:style w:type="paragraph" w:customStyle="1" w:styleId="3fd">
    <w:name w:val="АД_Текст отступ 3"/>
    <w:basedOn w:val="a0"/>
    <w:qFormat/>
    <w:pPr>
      <w:suppressAutoHyphens/>
      <w:ind w:left="1418"/>
      <w:jc w:val="both"/>
    </w:pPr>
    <w:rPr>
      <w:lang w:eastAsia="ar-SA"/>
    </w:rPr>
  </w:style>
  <w:style w:type="character" w:customStyle="1" w:styleId="affffffff1">
    <w:name w:val="Обычный таблица Знак"/>
    <w:link w:val="affffffff0"/>
    <w:qFormat/>
    <w:locked/>
    <w:rPr>
      <w:sz w:val="18"/>
      <w:szCs w:val="18"/>
      <w:lang w:eastAsia="zh-CN"/>
    </w:rPr>
  </w:style>
  <w:style w:type="character" w:customStyle="1" w:styleId="highlightsearch">
    <w:name w:val="highlightsearch"/>
    <w:basedOn w:val="a2"/>
    <w:qFormat/>
  </w:style>
  <w:style w:type="character" w:customStyle="1" w:styleId="fill">
    <w:name w:val="fill"/>
    <w:basedOn w:val="a2"/>
    <w:qFormat/>
  </w:style>
  <w:style w:type="paragraph" w:customStyle="1" w:styleId="s10">
    <w:name w:val="s_1"/>
    <w:basedOn w:val="a0"/>
    <w:qFormat/>
    <w:pPr>
      <w:spacing w:before="100" w:beforeAutospacing="1" w:after="100" w:afterAutospacing="1"/>
    </w:pPr>
    <w:rPr>
      <w:sz w:val="24"/>
      <w:szCs w:val="24"/>
    </w:rPr>
  </w:style>
  <w:style w:type="character" w:customStyle="1" w:styleId="25">
    <w:name w:val="Оглавление 2 Знак"/>
    <w:link w:val="24"/>
    <w:uiPriority w:val="39"/>
    <w:qFormat/>
    <w:rPr>
      <w:b/>
      <w:bCs/>
    </w:rPr>
  </w:style>
  <w:style w:type="paragraph" w:customStyle="1" w:styleId="68">
    <w:name w:val="Основной шрифт абзаца6"/>
    <w:qFormat/>
    <w:pPr>
      <w:widowControl w:val="0"/>
      <w:spacing w:after="160" w:line="264" w:lineRule="auto"/>
    </w:pPr>
    <w:rPr>
      <w:rFonts w:asciiTheme="minorHAnsi" w:eastAsia="Times New Roman" w:hAnsiTheme="minorHAnsi"/>
      <w:color w:val="000000"/>
      <w:sz w:val="22"/>
    </w:rPr>
  </w:style>
  <w:style w:type="character" w:customStyle="1" w:styleId="43">
    <w:name w:val="Оглавление 4 Знак"/>
    <w:link w:val="42"/>
    <w:uiPriority w:val="39"/>
    <w:qFormat/>
  </w:style>
  <w:style w:type="paragraph" w:customStyle="1" w:styleId="1fffff3">
    <w:name w:val="Просмотренная гиперссылка1"/>
    <w:qFormat/>
    <w:pPr>
      <w:widowControl w:val="0"/>
      <w:spacing w:after="160" w:line="264" w:lineRule="auto"/>
    </w:pPr>
    <w:rPr>
      <w:rFonts w:asciiTheme="minorHAnsi" w:eastAsia="Times New Roman" w:hAnsiTheme="minorHAnsi"/>
      <w:color w:val="800080" w:themeColor="followedHyperlink"/>
      <w:sz w:val="22"/>
      <w:u w:val="single"/>
    </w:rPr>
  </w:style>
  <w:style w:type="character" w:customStyle="1" w:styleId="62">
    <w:name w:val="Оглавление 6 Знак"/>
    <w:link w:val="60"/>
    <w:uiPriority w:val="39"/>
    <w:qFormat/>
  </w:style>
  <w:style w:type="paragraph" w:customStyle="1" w:styleId="5c">
    <w:name w:val="Основной шрифт абзаца5"/>
    <w:qFormat/>
    <w:pPr>
      <w:widowControl w:val="0"/>
      <w:spacing w:after="160" w:line="264" w:lineRule="auto"/>
    </w:pPr>
    <w:rPr>
      <w:rFonts w:asciiTheme="minorHAnsi" w:eastAsia="Times New Roman" w:hAnsiTheme="minorHAnsi"/>
      <w:color w:val="000000"/>
      <w:sz w:val="22"/>
    </w:rPr>
  </w:style>
  <w:style w:type="character" w:customStyle="1" w:styleId="73">
    <w:name w:val="Оглавление 7 Знак"/>
    <w:link w:val="72"/>
    <w:uiPriority w:val="39"/>
    <w:qFormat/>
  </w:style>
  <w:style w:type="paragraph" w:customStyle="1" w:styleId="4c">
    <w:name w:val="Гиперссылка4"/>
    <w:qFormat/>
    <w:pPr>
      <w:widowControl w:val="0"/>
      <w:spacing w:after="160" w:line="264" w:lineRule="auto"/>
    </w:pPr>
    <w:rPr>
      <w:rFonts w:asciiTheme="minorHAnsi" w:eastAsia="Times New Roman" w:hAnsiTheme="minorHAnsi"/>
      <w:color w:val="0000FF"/>
      <w:sz w:val="22"/>
      <w:u w:val="single"/>
    </w:rPr>
  </w:style>
  <w:style w:type="paragraph" w:customStyle="1" w:styleId="Endnote">
    <w:name w:val="Endnote"/>
    <w:qFormat/>
    <w:pPr>
      <w:widowControl w:val="0"/>
      <w:spacing w:after="160" w:line="264" w:lineRule="auto"/>
      <w:ind w:firstLine="851"/>
      <w:jc w:val="both"/>
    </w:pPr>
    <w:rPr>
      <w:rFonts w:ascii="XO Thames" w:eastAsia="Times New Roman" w:hAnsi="XO Thames"/>
      <w:color w:val="000000"/>
      <w:sz w:val="22"/>
    </w:rPr>
  </w:style>
  <w:style w:type="paragraph" w:customStyle="1" w:styleId="98">
    <w:name w:val="Гиперссылка9"/>
    <w:qFormat/>
    <w:pPr>
      <w:widowControl w:val="0"/>
      <w:spacing w:after="160" w:line="264" w:lineRule="auto"/>
    </w:pPr>
    <w:rPr>
      <w:rFonts w:asciiTheme="minorHAnsi" w:eastAsia="Times New Roman" w:hAnsiTheme="minorHAnsi"/>
      <w:color w:val="0000FF"/>
      <w:sz w:val="22"/>
      <w:u w:val="single"/>
    </w:rPr>
  </w:style>
  <w:style w:type="paragraph" w:customStyle="1" w:styleId="5d">
    <w:name w:val="Гиперссылка5"/>
    <w:qFormat/>
    <w:pPr>
      <w:widowControl w:val="0"/>
      <w:spacing w:after="160" w:line="264" w:lineRule="auto"/>
    </w:pPr>
    <w:rPr>
      <w:rFonts w:asciiTheme="minorHAnsi" w:eastAsia="Times New Roman" w:hAnsiTheme="minorHAnsi"/>
      <w:color w:val="0000FF"/>
      <w:sz w:val="22"/>
      <w:u w:val="single"/>
    </w:rPr>
  </w:style>
  <w:style w:type="paragraph" w:customStyle="1" w:styleId="NS1">
    <w:name w:val="NS1"/>
    <w:qFormat/>
    <w:pPr>
      <w:widowControl w:val="0"/>
      <w:spacing w:after="160" w:line="264" w:lineRule="auto"/>
    </w:pPr>
    <w:rPr>
      <w:rFonts w:ascii="Symbol" w:eastAsia="Times New Roman" w:hAnsi="Symbol"/>
      <w:color w:val="000000"/>
      <w:sz w:val="22"/>
    </w:rPr>
  </w:style>
  <w:style w:type="paragraph" w:customStyle="1" w:styleId="NS4">
    <w:name w:val="NS4"/>
    <w:qFormat/>
    <w:pPr>
      <w:widowControl w:val="0"/>
      <w:spacing w:after="160" w:line="264" w:lineRule="auto"/>
    </w:pPr>
    <w:rPr>
      <w:rFonts w:ascii="Arial" w:eastAsia="Times New Roman" w:hAnsi="Arial"/>
      <w:color w:val="000000"/>
      <w:sz w:val="22"/>
    </w:rPr>
  </w:style>
  <w:style w:type="paragraph" w:customStyle="1" w:styleId="NS3">
    <w:name w:val="NS3"/>
    <w:qFormat/>
    <w:pPr>
      <w:widowControl w:val="0"/>
      <w:spacing w:after="160" w:line="264" w:lineRule="auto"/>
    </w:pPr>
    <w:rPr>
      <w:rFonts w:ascii="Wingdings" w:eastAsia="Times New Roman" w:hAnsi="Wingdings"/>
      <w:color w:val="000000"/>
      <w:sz w:val="22"/>
    </w:rPr>
  </w:style>
  <w:style w:type="character" w:customStyle="1" w:styleId="35">
    <w:name w:val="Оглавление 3 Знак"/>
    <w:link w:val="34"/>
    <w:uiPriority w:val="39"/>
    <w:qFormat/>
  </w:style>
  <w:style w:type="paragraph" w:customStyle="1" w:styleId="69">
    <w:name w:val="Гиперссылка6"/>
    <w:qFormat/>
    <w:pPr>
      <w:widowControl w:val="0"/>
      <w:spacing w:after="160" w:line="264" w:lineRule="auto"/>
    </w:pPr>
    <w:rPr>
      <w:rFonts w:asciiTheme="minorHAnsi" w:eastAsia="Times New Roman" w:hAnsiTheme="minorHAnsi"/>
      <w:color w:val="0000FF"/>
      <w:sz w:val="22"/>
      <w:u w:val="single"/>
    </w:rPr>
  </w:style>
  <w:style w:type="paragraph" w:customStyle="1" w:styleId="toc10">
    <w:name w:val="toc 10"/>
    <w:qFormat/>
    <w:pPr>
      <w:widowControl w:val="0"/>
      <w:spacing w:after="160" w:line="264" w:lineRule="auto"/>
      <w:ind w:left="1800"/>
    </w:pPr>
    <w:rPr>
      <w:rFonts w:asciiTheme="minorHAnsi" w:eastAsia="Times New Roman" w:hAnsiTheme="minorHAnsi"/>
      <w:color w:val="000000"/>
      <w:sz w:val="22"/>
    </w:rPr>
  </w:style>
  <w:style w:type="paragraph" w:customStyle="1" w:styleId="affffffff9">
    <w:name w:val="_Основной с красной строки"/>
    <w:basedOn w:val="a0"/>
    <w:next w:val="a0"/>
    <w:qFormat/>
    <w:pPr>
      <w:widowControl w:val="0"/>
      <w:spacing w:line="360" w:lineRule="exact"/>
      <w:ind w:firstLine="709"/>
      <w:jc w:val="both"/>
    </w:pPr>
    <w:rPr>
      <w:color w:val="000000"/>
      <w:sz w:val="24"/>
    </w:rPr>
  </w:style>
  <w:style w:type="paragraph" w:customStyle="1" w:styleId="3fe">
    <w:name w:val="Гиперссылка3"/>
    <w:qFormat/>
    <w:pPr>
      <w:widowControl w:val="0"/>
      <w:spacing w:after="160" w:line="264" w:lineRule="auto"/>
    </w:pPr>
    <w:rPr>
      <w:rFonts w:asciiTheme="minorHAnsi" w:eastAsia="Times New Roman" w:hAnsiTheme="minorHAnsi"/>
      <w:color w:val="0000FF"/>
      <w:sz w:val="22"/>
      <w:u w:val="single"/>
    </w:rPr>
  </w:style>
  <w:style w:type="paragraph" w:customStyle="1" w:styleId="NS2">
    <w:name w:val="NS2"/>
    <w:qFormat/>
    <w:pPr>
      <w:widowControl w:val="0"/>
      <w:spacing w:after="160" w:line="264" w:lineRule="auto"/>
    </w:pPr>
    <w:rPr>
      <w:rFonts w:ascii="Courier New" w:eastAsia="Times New Roman" w:hAnsi="Courier New"/>
      <w:color w:val="000000"/>
      <w:sz w:val="22"/>
    </w:rPr>
  </w:style>
  <w:style w:type="paragraph" w:customStyle="1" w:styleId="2fff">
    <w:name w:val="Гиперссылка2"/>
    <w:qFormat/>
    <w:pPr>
      <w:widowControl w:val="0"/>
      <w:spacing w:after="160" w:line="264" w:lineRule="auto"/>
    </w:pPr>
    <w:rPr>
      <w:rFonts w:asciiTheme="minorHAnsi" w:eastAsia="Times New Roman" w:hAnsiTheme="minorHAnsi"/>
      <w:color w:val="0000FF"/>
      <w:sz w:val="22"/>
      <w:u w:val="single"/>
    </w:rPr>
  </w:style>
  <w:style w:type="paragraph" w:customStyle="1" w:styleId="Footnote">
    <w:name w:val="Footnote"/>
    <w:qFormat/>
    <w:pPr>
      <w:widowControl w:val="0"/>
      <w:spacing w:after="160" w:line="264" w:lineRule="auto"/>
    </w:pPr>
    <w:rPr>
      <w:rFonts w:ascii="XO Thames" w:eastAsia="Times New Roman" w:hAnsi="XO Thames"/>
      <w:color w:val="757575"/>
    </w:rPr>
  </w:style>
  <w:style w:type="character" w:customStyle="1" w:styleId="15">
    <w:name w:val="Оглавление 1 Знак"/>
    <w:link w:val="14"/>
    <w:uiPriority w:val="39"/>
    <w:qFormat/>
    <w:rPr>
      <w:rFonts w:ascii="Arial" w:hAnsi="Arial" w:cs="Arial"/>
      <w:b/>
      <w:bCs/>
      <w:caps/>
      <w:sz w:val="24"/>
      <w:szCs w:val="24"/>
    </w:rPr>
  </w:style>
  <w:style w:type="paragraph" w:customStyle="1" w:styleId="affffffffa">
    <w:name w:val="_ОснТекст"/>
    <w:qFormat/>
    <w:pPr>
      <w:widowControl w:val="0"/>
      <w:tabs>
        <w:tab w:val="left" w:pos="851"/>
      </w:tabs>
      <w:spacing w:before="60" w:after="60" w:line="360" w:lineRule="auto"/>
      <w:ind w:firstLine="851"/>
      <w:jc w:val="both"/>
    </w:pPr>
    <w:rPr>
      <w:rFonts w:eastAsia="Times New Roman"/>
      <w:color w:val="000000"/>
      <w:sz w:val="24"/>
    </w:rPr>
  </w:style>
  <w:style w:type="character" w:customStyle="1" w:styleId="92">
    <w:name w:val="Оглавление 9 Знак"/>
    <w:link w:val="90"/>
    <w:uiPriority w:val="39"/>
    <w:qFormat/>
  </w:style>
  <w:style w:type="paragraph" w:customStyle="1" w:styleId="123">
    <w:name w:val="Обычный12"/>
    <w:basedOn w:val="a0"/>
    <w:next w:val="a0"/>
    <w:qFormat/>
    <w:pPr>
      <w:widowControl w:val="0"/>
      <w:spacing w:line="360" w:lineRule="auto"/>
      <w:jc w:val="both"/>
    </w:pPr>
    <w:rPr>
      <w:color w:val="000000"/>
      <w:sz w:val="24"/>
    </w:rPr>
  </w:style>
  <w:style w:type="paragraph" w:customStyle="1" w:styleId="88">
    <w:name w:val="Гиперссылка8"/>
    <w:qFormat/>
    <w:pPr>
      <w:widowControl w:val="0"/>
      <w:spacing w:after="160" w:line="264" w:lineRule="auto"/>
    </w:pPr>
    <w:rPr>
      <w:rFonts w:asciiTheme="minorHAnsi" w:eastAsia="Times New Roman" w:hAnsiTheme="minorHAnsi"/>
      <w:color w:val="0000FF"/>
      <w:sz w:val="22"/>
      <w:u w:val="single"/>
    </w:rPr>
  </w:style>
  <w:style w:type="paragraph" w:customStyle="1" w:styleId="1fffff4">
    <w:name w:val="_Маркированный список уровня 1"/>
    <w:basedOn w:val="a0"/>
    <w:next w:val="a0"/>
    <w:qFormat/>
    <w:pPr>
      <w:widowControl w:val="0"/>
      <w:tabs>
        <w:tab w:val="left" w:pos="1134"/>
      </w:tabs>
      <w:spacing w:line="360" w:lineRule="auto"/>
      <w:jc w:val="both"/>
    </w:pPr>
    <w:rPr>
      <w:color w:val="000000"/>
      <w:sz w:val="24"/>
    </w:rPr>
  </w:style>
  <w:style w:type="character" w:customStyle="1" w:styleId="82">
    <w:name w:val="Оглавление 8 Знак"/>
    <w:link w:val="80"/>
    <w:uiPriority w:val="39"/>
    <w:qFormat/>
  </w:style>
  <w:style w:type="character" w:customStyle="1" w:styleId="52">
    <w:name w:val="Оглавление 5 Знак"/>
    <w:link w:val="50"/>
    <w:uiPriority w:val="39"/>
    <w:qFormat/>
  </w:style>
  <w:style w:type="paragraph" w:customStyle="1" w:styleId="79">
    <w:name w:val="Основной шрифт абзаца7"/>
    <w:qFormat/>
    <w:pPr>
      <w:widowControl w:val="0"/>
      <w:spacing w:after="160" w:line="264" w:lineRule="auto"/>
    </w:pPr>
    <w:rPr>
      <w:rFonts w:asciiTheme="minorHAnsi" w:eastAsia="Times New Roman" w:hAnsiTheme="minorHAnsi"/>
      <w:color w:val="000000"/>
      <w:sz w:val="22"/>
    </w:rPr>
  </w:style>
  <w:style w:type="character" w:customStyle="1" w:styleId="FontStyle23">
    <w:name w:val="Font Style23"/>
    <w:uiPriority w:val="99"/>
    <w:qFormat/>
    <w:rPr>
      <w:rFonts w:ascii="Times New Roman" w:hAnsi="Times New Roman" w:cs="Times New Roman"/>
      <w:sz w:val="22"/>
      <w:szCs w:val="22"/>
    </w:rPr>
  </w:style>
  <w:style w:type="character" w:customStyle="1" w:styleId="highlightcolor">
    <w:name w:val="highlightcolor"/>
    <w:basedOn w:val="a2"/>
    <w:rsid w:val="00B62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man@kirovgm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consultantplus://offline/ref=1E207A74B457671E95F0C8B4791F6E1F08075E916C5F8701CDDD2432122FD1507BC61044DD8C291EE2F7959FECe0q3H"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821DB3-1DCB-46C2-8AD0-ED2BA53AC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3548</Words>
  <Characters>20228</Characters>
  <Application>Microsoft Office Word</Application>
  <DocSecurity>0</DocSecurity>
  <Lines>168</Lines>
  <Paragraphs>47</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Министерство экономического развития и торговли Российской Федерации</vt:lpstr>
      <vt:lpstr>    6. Рассмотрение и разрешение споров</vt:lpstr>
      <vt:lpstr>    </vt:lpstr>
      <vt:lpstr>    9. Срок действия контракта</vt:lpstr>
      <vt:lpstr>    </vt:lpstr>
    </vt:vector>
  </TitlesOfParts>
  <Company>Microsoft</Company>
  <LinksUpToDate>false</LinksUpToDate>
  <CharactersWithSpaces>23729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Doronkin</dc:creator>
  <cp:lastModifiedBy>User</cp:lastModifiedBy>
  <cp:revision>7</cp:revision>
  <cp:lastPrinted>2023-04-10T11:24:00Z</cp:lastPrinted>
  <dcterms:created xsi:type="dcterms:W3CDTF">2026-07-20T13:03:00Z</dcterms:created>
  <dcterms:modified xsi:type="dcterms:W3CDTF">2026-07-21T07:58:00Z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5984E159BE7B4663AC63836F6B78DF44_13</vt:lpwstr>
  </property>
</Properties>
</file>