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A3D" w:rsidRDefault="005F6A3D" w:rsidP="005F6A3D">
      <w:pPr>
        <w:widowControl w:val="0"/>
        <w:spacing w:after="0" w:line="240" w:lineRule="auto"/>
        <w:ind w:left="708" w:firstLine="708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Техническое задание</w:t>
      </w:r>
    </w:p>
    <w:p w:rsidR="005F6A3D" w:rsidRDefault="005F6A3D" w:rsidP="005F6A3D">
      <w:pPr>
        <w:widowControl w:val="0"/>
        <w:spacing w:after="0" w:line="240" w:lineRule="auto"/>
        <w:ind w:left="708" w:firstLine="708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F6A3D" w:rsidRPr="00353872" w:rsidRDefault="005F6A3D" w:rsidP="005F6A3D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5387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1. Наименование объекта закупки: </w:t>
      </w:r>
      <w:r w:rsidRPr="006C1961">
        <w:rPr>
          <w:rFonts w:ascii="Times New Roman" w:eastAsia="Times New Roman" w:hAnsi="Times New Roman"/>
          <w:sz w:val="24"/>
          <w:szCs w:val="24"/>
          <w:lang w:eastAsia="zh-CN" w:bidi="ru-RU"/>
        </w:rPr>
        <w:t xml:space="preserve">Оказание услуг по </w:t>
      </w:r>
      <w:r w:rsidR="00AD72CE">
        <w:rPr>
          <w:rFonts w:ascii="Times New Roman" w:eastAsia="Times New Roman" w:hAnsi="Times New Roman"/>
          <w:sz w:val="24"/>
          <w:szCs w:val="24"/>
          <w:lang w:eastAsia="zh-CN" w:bidi="ru-RU"/>
        </w:rPr>
        <w:t>охране от пожаров объектов Владимирской таможни для обеспечения государственных нужд</w:t>
      </w:r>
      <w:r w:rsidR="004518BC">
        <w:rPr>
          <w:rFonts w:ascii="Times New Roman" w:eastAsia="Times New Roman" w:hAnsi="Times New Roman"/>
          <w:sz w:val="24"/>
          <w:szCs w:val="24"/>
          <w:lang w:eastAsia="zh-CN" w:bidi="ru-RU"/>
        </w:rPr>
        <w:t xml:space="preserve"> (</w:t>
      </w:r>
      <w:r w:rsidR="00AD72CE">
        <w:rPr>
          <w:rFonts w:ascii="Times New Roman" w:eastAsia="Times New Roman" w:hAnsi="Times New Roman"/>
          <w:sz w:val="24"/>
          <w:szCs w:val="24"/>
          <w:lang w:eastAsia="zh-CN" w:bidi="ru-RU"/>
        </w:rPr>
        <w:t>Оказание услуг по техническому обслуживанию и перезарядке огнетушителей для нужд Владимирской таможни</w:t>
      </w:r>
      <w:r w:rsidR="004518BC">
        <w:rPr>
          <w:rFonts w:ascii="Times New Roman" w:eastAsia="Times New Roman" w:hAnsi="Times New Roman"/>
          <w:sz w:val="24"/>
          <w:szCs w:val="24"/>
          <w:lang w:eastAsia="zh-CN" w:bidi="ru-RU"/>
        </w:rPr>
        <w:t>).</w:t>
      </w:r>
    </w:p>
    <w:p w:rsidR="005F6A3D" w:rsidRPr="00353872" w:rsidRDefault="005F6A3D" w:rsidP="005F6A3D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53872">
        <w:rPr>
          <w:rFonts w:ascii="Times New Roman" w:eastAsia="Courier New" w:hAnsi="Times New Roman"/>
          <w:b/>
          <w:sz w:val="24"/>
          <w:szCs w:val="24"/>
          <w:lang w:eastAsia="ru-RU"/>
        </w:rPr>
        <w:t>2. Заказчик</w:t>
      </w:r>
      <w:r w:rsidRPr="00353872">
        <w:rPr>
          <w:rFonts w:ascii="Times New Roman" w:eastAsia="Courier New" w:hAnsi="Times New Roman"/>
          <w:sz w:val="24"/>
          <w:szCs w:val="24"/>
          <w:lang w:eastAsia="ru-RU"/>
        </w:rPr>
        <w:t xml:space="preserve"> – </w:t>
      </w:r>
      <w:proofErr w:type="spellStart"/>
      <w:r w:rsidRPr="00353872">
        <w:rPr>
          <w:rFonts w:ascii="Times New Roman" w:eastAsia="Courier New" w:hAnsi="Times New Roman"/>
          <w:sz w:val="24"/>
          <w:szCs w:val="24"/>
          <w:lang w:eastAsia="ru-RU"/>
        </w:rPr>
        <w:t>Приокский</w:t>
      </w:r>
      <w:proofErr w:type="spellEnd"/>
      <w:r w:rsidRPr="00353872">
        <w:rPr>
          <w:rFonts w:ascii="Times New Roman" w:eastAsia="Courier New" w:hAnsi="Times New Roman"/>
          <w:sz w:val="24"/>
          <w:szCs w:val="24"/>
          <w:lang w:eastAsia="ru-RU"/>
        </w:rPr>
        <w:t xml:space="preserve"> тыловой таможенный пост, расположенный по адресу: 248025, Калужская область, г. Калуга, ул. </w:t>
      </w:r>
      <w:proofErr w:type="spellStart"/>
      <w:r w:rsidRPr="00353872">
        <w:rPr>
          <w:rFonts w:ascii="Times New Roman" w:eastAsia="Courier New" w:hAnsi="Times New Roman"/>
          <w:sz w:val="24"/>
          <w:szCs w:val="24"/>
          <w:lang w:eastAsia="ru-RU"/>
        </w:rPr>
        <w:t>Литвиновская</w:t>
      </w:r>
      <w:proofErr w:type="spellEnd"/>
      <w:r w:rsidRPr="00353872">
        <w:rPr>
          <w:rFonts w:ascii="Times New Roman" w:eastAsia="Courier New" w:hAnsi="Times New Roman"/>
          <w:sz w:val="24"/>
          <w:szCs w:val="24"/>
          <w:lang w:eastAsia="ru-RU"/>
        </w:rPr>
        <w:t>, д. 2А.</w:t>
      </w:r>
    </w:p>
    <w:p w:rsidR="005F6A3D" w:rsidRDefault="005F6A3D" w:rsidP="005F6A3D">
      <w:pPr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 w:bidi="ru-RU"/>
        </w:rPr>
      </w:pPr>
      <w:r w:rsidRPr="00353872">
        <w:rPr>
          <w:rFonts w:ascii="Times New Roman" w:eastAsia="Courier New" w:hAnsi="Times New Roman"/>
          <w:b/>
          <w:sz w:val="24"/>
          <w:szCs w:val="24"/>
          <w:lang w:eastAsia="ru-RU" w:bidi="ru-RU"/>
        </w:rPr>
        <w:t>3. Исполнитель</w:t>
      </w:r>
      <w:r w:rsidRPr="00353872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 – лицо, оказывающее услуг</w:t>
      </w:r>
      <w:r>
        <w:rPr>
          <w:rFonts w:ascii="Times New Roman" w:eastAsia="Courier New" w:hAnsi="Times New Roman"/>
          <w:sz w:val="24"/>
          <w:szCs w:val="24"/>
          <w:lang w:eastAsia="ru-RU" w:bidi="ru-RU"/>
        </w:rPr>
        <w:t>и</w:t>
      </w:r>
      <w:r w:rsidRPr="00353872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 </w:t>
      </w:r>
      <w:r w:rsidR="00AD72CE" w:rsidRPr="00AD72CE">
        <w:rPr>
          <w:rFonts w:ascii="Times New Roman" w:eastAsia="Courier New" w:hAnsi="Times New Roman"/>
          <w:sz w:val="24"/>
          <w:szCs w:val="24"/>
          <w:lang w:eastAsia="ru-RU" w:bidi="ru-RU"/>
        </w:rPr>
        <w:t>по охране от пожаров объектов Владимирской таможни для обеспечения государственных нужд (Оказание услуг по техническому обслуживанию и перезарядке огнетушителей для нужд Владимирской таможни).</w:t>
      </w:r>
    </w:p>
    <w:p w:rsidR="005F6A3D" w:rsidRPr="00353872" w:rsidRDefault="005F6A3D" w:rsidP="005F6A3D">
      <w:pPr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 w:bidi="ru-RU"/>
        </w:rPr>
      </w:pPr>
      <w:r w:rsidRPr="00353872">
        <w:rPr>
          <w:rFonts w:ascii="Times New Roman" w:eastAsia="Courier New" w:hAnsi="Times New Roman"/>
          <w:b/>
          <w:sz w:val="24"/>
          <w:szCs w:val="24"/>
          <w:lang w:eastAsia="ru-RU" w:bidi="ru-RU"/>
        </w:rPr>
        <w:t xml:space="preserve">4. Получатель услуг </w:t>
      </w:r>
      <w:r w:rsidRPr="00353872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– </w:t>
      </w:r>
      <w:r w:rsidR="0094114E" w:rsidRPr="0094114E">
        <w:rPr>
          <w:rFonts w:ascii="Times New Roman" w:hAnsi="Times New Roman"/>
          <w:sz w:val="24"/>
          <w:szCs w:val="24"/>
          <w:lang w:eastAsia="ru-RU"/>
        </w:rPr>
        <w:t xml:space="preserve">Владимирская таможня, расположенная по адресу: 600005, Владимирская область, г. Владимир, ул. </w:t>
      </w:r>
      <w:proofErr w:type="spellStart"/>
      <w:r w:rsidR="0094114E" w:rsidRPr="0094114E">
        <w:rPr>
          <w:rFonts w:ascii="Times New Roman" w:hAnsi="Times New Roman"/>
          <w:sz w:val="24"/>
          <w:szCs w:val="24"/>
          <w:lang w:eastAsia="ru-RU"/>
        </w:rPr>
        <w:t>Асаткина</w:t>
      </w:r>
      <w:proofErr w:type="spellEnd"/>
      <w:r w:rsidR="0094114E" w:rsidRPr="0094114E">
        <w:rPr>
          <w:rFonts w:ascii="Times New Roman" w:hAnsi="Times New Roman"/>
          <w:sz w:val="24"/>
          <w:szCs w:val="24"/>
          <w:lang w:eastAsia="ru-RU"/>
        </w:rPr>
        <w:t>, д. 35.</w:t>
      </w:r>
    </w:p>
    <w:p w:rsidR="005F6A3D" w:rsidRPr="00353872" w:rsidRDefault="005F6A3D" w:rsidP="005F6A3D">
      <w:pPr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 w:bidi="ru-RU"/>
        </w:rPr>
      </w:pPr>
      <w:r w:rsidRPr="00353872">
        <w:rPr>
          <w:rFonts w:ascii="Times New Roman" w:eastAsia="Courier New" w:hAnsi="Times New Roman"/>
          <w:b/>
          <w:sz w:val="24"/>
          <w:szCs w:val="24"/>
          <w:lang w:eastAsia="ru-RU" w:bidi="ru-RU"/>
        </w:rPr>
        <w:t>5. Представитель Получателя услуг</w:t>
      </w:r>
      <w:r w:rsidRPr="00353872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 – должностное лицо </w:t>
      </w:r>
      <w:r w:rsidR="0094114E">
        <w:rPr>
          <w:rFonts w:ascii="Times New Roman" w:eastAsiaTheme="minorEastAsia" w:hAnsi="Times New Roman"/>
          <w:sz w:val="24"/>
          <w:szCs w:val="24"/>
          <w:lang w:eastAsia="ru-RU"/>
        </w:rPr>
        <w:t>Владимирской</w:t>
      </w:r>
      <w:r w:rsidRPr="0035387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353872">
        <w:rPr>
          <w:rFonts w:ascii="Times New Roman" w:eastAsia="Courier New" w:hAnsi="Times New Roman"/>
          <w:sz w:val="24"/>
          <w:szCs w:val="24"/>
          <w:lang w:eastAsia="ru-RU" w:bidi="ru-RU"/>
        </w:rPr>
        <w:t>таможни, ответственное за координацию действий с Исполнителем при оказании услуг.</w:t>
      </w:r>
    </w:p>
    <w:p w:rsidR="005F6A3D" w:rsidRPr="006C1961" w:rsidRDefault="005F6A3D" w:rsidP="005F6A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 w:bidi="ru-RU"/>
        </w:rPr>
      </w:pPr>
      <w:r w:rsidRPr="00353872">
        <w:rPr>
          <w:rFonts w:ascii="Times New Roman" w:eastAsia="Courier New" w:hAnsi="Times New Roman"/>
          <w:b/>
          <w:sz w:val="24"/>
          <w:szCs w:val="24"/>
          <w:lang w:eastAsia="ru-RU" w:bidi="ru-RU"/>
        </w:rPr>
        <w:t>6. Услуги</w:t>
      </w:r>
      <w:r w:rsidRPr="00353872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 – </w:t>
      </w:r>
      <w:r w:rsidR="00AD72CE">
        <w:rPr>
          <w:rFonts w:ascii="Times New Roman" w:eastAsia="Times New Roman" w:hAnsi="Times New Roman"/>
          <w:sz w:val="24"/>
          <w:szCs w:val="24"/>
          <w:lang w:eastAsia="zh-CN" w:bidi="ru-RU"/>
        </w:rPr>
        <w:t>охрана</w:t>
      </w:r>
      <w:r w:rsidR="00AD72CE" w:rsidRPr="00AD72CE">
        <w:rPr>
          <w:rFonts w:ascii="Times New Roman" w:eastAsia="Times New Roman" w:hAnsi="Times New Roman"/>
          <w:sz w:val="24"/>
          <w:szCs w:val="24"/>
          <w:lang w:eastAsia="zh-CN" w:bidi="ru-RU"/>
        </w:rPr>
        <w:t xml:space="preserve"> от пожаров объектов Владимирской таможни для обеспечения государственных нужд (Оказание услуг по техническому обслуживанию и перезарядке огнетушителей для нужд Владимирской таможни).</w:t>
      </w:r>
    </w:p>
    <w:p w:rsidR="00AD72CE" w:rsidRDefault="005F6A3D" w:rsidP="00AD72CE">
      <w:pPr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 w:bidi="ru-RU"/>
        </w:rPr>
      </w:pPr>
      <w:r w:rsidRPr="00353872">
        <w:rPr>
          <w:rFonts w:ascii="Times New Roman" w:eastAsia="Courier New" w:hAnsi="Times New Roman"/>
          <w:b/>
          <w:sz w:val="24"/>
          <w:szCs w:val="24"/>
          <w:lang w:eastAsia="ru-RU" w:bidi="ru-RU"/>
        </w:rPr>
        <w:t xml:space="preserve">7. </w:t>
      </w:r>
      <w:proofErr w:type="gramStart"/>
      <w:r w:rsidRPr="00353872">
        <w:rPr>
          <w:rFonts w:ascii="Times New Roman" w:eastAsia="Courier New" w:hAnsi="Times New Roman"/>
          <w:b/>
          <w:sz w:val="24"/>
          <w:szCs w:val="24"/>
          <w:lang w:eastAsia="ru-RU" w:bidi="ru-RU"/>
        </w:rPr>
        <w:t>Место оказания услуг</w:t>
      </w:r>
      <w:r w:rsidRPr="00353872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 – </w:t>
      </w:r>
      <w:r w:rsidR="00AD72CE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г. </w:t>
      </w:r>
      <w:r w:rsidR="00AD72CE" w:rsidRPr="00AD72CE">
        <w:rPr>
          <w:rFonts w:ascii="Times New Roman" w:eastAsia="Courier New" w:hAnsi="Times New Roman"/>
          <w:sz w:val="24"/>
          <w:szCs w:val="24"/>
          <w:lang w:eastAsia="ru-RU" w:bidi="ru-RU"/>
        </w:rPr>
        <w:t>Вл</w:t>
      </w:r>
      <w:r w:rsidR="00AD72CE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адимир, Московское шоссе, д.5Б; г. </w:t>
      </w:r>
      <w:r w:rsidR="00AD72CE" w:rsidRPr="00AD72CE">
        <w:rPr>
          <w:rFonts w:ascii="Times New Roman" w:eastAsia="Courier New" w:hAnsi="Times New Roman"/>
          <w:sz w:val="24"/>
          <w:szCs w:val="24"/>
          <w:lang w:eastAsia="ru-RU" w:bidi="ru-RU"/>
        </w:rPr>
        <w:t>Владимир, ул.</w:t>
      </w:r>
      <w:r w:rsidR="00AD72CE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 </w:t>
      </w:r>
      <w:proofErr w:type="spellStart"/>
      <w:r w:rsidR="00AD72CE">
        <w:rPr>
          <w:rFonts w:ascii="Times New Roman" w:eastAsia="Courier New" w:hAnsi="Times New Roman"/>
          <w:sz w:val="24"/>
          <w:szCs w:val="24"/>
          <w:lang w:eastAsia="ru-RU" w:bidi="ru-RU"/>
        </w:rPr>
        <w:t>Асаткина</w:t>
      </w:r>
      <w:proofErr w:type="spellEnd"/>
      <w:r w:rsidR="00AD72CE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, д.35; г. </w:t>
      </w:r>
      <w:r w:rsidR="00AD72CE" w:rsidRPr="00AD72CE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Владимир, </w:t>
      </w:r>
      <w:proofErr w:type="spellStart"/>
      <w:r w:rsidR="00AD72CE" w:rsidRPr="00AD72CE">
        <w:rPr>
          <w:rFonts w:ascii="Times New Roman" w:eastAsia="Courier New" w:hAnsi="Times New Roman"/>
          <w:sz w:val="24"/>
          <w:szCs w:val="24"/>
          <w:lang w:eastAsia="ru-RU" w:bidi="ru-RU"/>
        </w:rPr>
        <w:t>мкр</w:t>
      </w:r>
      <w:proofErr w:type="spellEnd"/>
      <w:r w:rsidR="00AD72CE" w:rsidRPr="00AD72CE">
        <w:rPr>
          <w:rFonts w:ascii="Times New Roman" w:eastAsia="Courier New" w:hAnsi="Times New Roman"/>
          <w:sz w:val="24"/>
          <w:szCs w:val="24"/>
          <w:lang w:eastAsia="ru-RU" w:bidi="ru-RU"/>
        </w:rPr>
        <w:t>.</w:t>
      </w:r>
      <w:proofErr w:type="gramEnd"/>
      <w:r w:rsidR="00AD72CE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 </w:t>
      </w:r>
      <w:r w:rsidR="00AD72CE" w:rsidRPr="00AD72CE">
        <w:rPr>
          <w:rFonts w:ascii="Times New Roman" w:eastAsia="Courier New" w:hAnsi="Times New Roman"/>
          <w:sz w:val="24"/>
          <w:szCs w:val="24"/>
          <w:lang w:eastAsia="ru-RU" w:bidi="ru-RU"/>
        </w:rPr>
        <w:t>Юрьевец, Строительный проезд, д.8.</w:t>
      </w:r>
    </w:p>
    <w:p w:rsidR="005F6A3D" w:rsidRPr="0094114E" w:rsidRDefault="005F6A3D" w:rsidP="00AD72CE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53872">
        <w:rPr>
          <w:rFonts w:ascii="Times New Roman" w:eastAsia="Courier New" w:hAnsi="Times New Roman"/>
          <w:b/>
          <w:sz w:val="24"/>
          <w:szCs w:val="24"/>
          <w:lang w:eastAsia="ru-RU" w:bidi="ru-RU"/>
        </w:rPr>
        <w:t xml:space="preserve">8. Услуги, предусмотренные контрактом, оказываются </w:t>
      </w:r>
      <w:r w:rsidR="0094114E" w:rsidRPr="0094114E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в </w:t>
      </w:r>
      <w:r w:rsidR="00AD72CE">
        <w:rPr>
          <w:rFonts w:ascii="Times New Roman" w:eastAsiaTheme="minorEastAsia" w:hAnsi="Times New Roman"/>
          <w:b/>
          <w:sz w:val="24"/>
          <w:szCs w:val="24"/>
          <w:lang w:eastAsia="ru-RU"/>
        </w:rPr>
        <w:t>период</w:t>
      </w:r>
      <w:r w:rsidR="0094114E" w:rsidRPr="0094114E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</w:t>
      </w:r>
      <w:proofErr w:type="gramStart"/>
      <w:r w:rsidR="00AD72CE">
        <w:rPr>
          <w:rFonts w:ascii="Times New Roman" w:eastAsiaTheme="minorEastAsia" w:hAnsi="Times New Roman"/>
          <w:sz w:val="24"/>
          <w:szCs w:val="24"/>
          <w:lang w:eastAsia="ru-RU"/>
        </w:rPr>
        <w:t>с даты заключения</w:t>
      </w:r>
      <w:proofErr w:type="gramEnd"/>
      <w:r w:rsidR="00AD72CE">
        <w:rPr>
          <w:rFonts w:ascii="Times New Roman" w:eastAsiaTheme="minorEastAsia" w:hAnsi="Times New Roman"/>
          <w:sz w:val="24"/>
          <w:szCs w:val="24"/>
          <w:lang w:eastAsia="ru-RU"/>
        </w:rPr>
        <w:t xml:space="preserve"> контракта </w:t>
      </w:r>
      <w:r w:rsidR="00AD72CE" w:rsidRPr="00AD72CE">
        <w:rPr>
          <w:rFonts w:ascii="Times New Roman" w:eastAsiaTheme="minorEastAsia" w:hAnsi="Times New Roman"/>
          <w:sz w:val="24"/>
          <w:szCs w:val="24"/>
          <w:lang w:eastAsia="ru-RU"/>
        </w:rPr>
        <w:t>по 29.05.2026 г.</w:t>
      </w:r>
    </w:p>
    <w:p w:rsidR="005F6A3D" w:rsidRPr="00353872" w:rsidRDefault="005F6A3D" w:rsidP="005F6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 w:bidi="ru-RU"/>
        </w:rPr>
      </w:pPr>
      <w:r w:rsidRPr="00353872">
        <w:rPr>
          <w:rFonts w:ascii="Times New Roman" w:eastAsia="Courier New" w:hAnsi="Times New Roman"/>
          <w:b/>
          <w:sz w:val="24"/>
          <w:szCs w:val="24"/>
          <w:lang w:eastAsia="ru-RU" w:bidi="ru-RU"/>
        </w:rPr>
        <w:t>9. Количество услуг</w:t>
      </w:r>
      <w:r w:rsidRPr="00353872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 – </w:t>
      </w:r>
      <w:r w:rsidR="00AD72CE" w:rsidRPr="00AD72CE">
        <w:rPr>
          <w:rFonts w:ascii="Times New Roman" w:eastAsia="Courier New" w:hAnsi="Times New Roman"/>
          <w:sz w:val="24"/>
          <w:szCs w:val="24"/>
          <w:lang w:eastAsia="ru-RU" w:bidi="ru-RU"/>
        </w:rPr>
        <w:t>в соответствии со Спецификацией на оказание услуг (Таблица № 1).</w:t>
      </w:r>
    </w:p>
    <w:p w:rsidR="005F6A3D" w:rsidRPr="00353872" w:rsidRDefault="005F6A3D" w:rsidP="005F6A3D">
      <w:pPr>
        <w:tabs>
          <w:tab w:val="left" w:pos="993"/>
        </w:tabs>
        <w:autoSpaceDE w:val="0"/>
        <w:autoSpaceDN w:val="0"/>
        <w:spacing w:after="0" w:line="240" w:lineRule="auto"/>
        <w:jc w:val="right"/>
        <w:rPr>
          <w:rFonts w:ascii="Times New Roman" w:eastAsia="Courier New" w:hAnsi="Times New Roman"/>
          <w:sz w:val="24"/>
          <w:szCs w:val="24"/>
          <w:lang w:eastAsia="ru-RU" w:bidi="ru-RU"/>
        </w:rPr>
      </w:pPr>
      <w:r w:rsidRPr="00353872">
        <w:rPr>
          <w:rFonts w:ascii="Times New Roman" w:eastAsiaTheme="minorEastAsia" w:hAnsi="Times New Roman"/>
          <w:b/>
          <w:sz w:val="24"/>
          <w:szCs w:val="24"/>
          <w:lang w:eastAsia="ru-RU"/>
        </w:rPr>
        <w:t>Таблица №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5545"/>
        <w:gridCol w:w="3254"/>
      </w:tblGrid>
      <w:tr w:rsidR="00AD72CE" w:rsidRPr="005D4F0B" w:rsidTr="00EF6F4D">
        <w:tc>
          <w:tcPr>
            <w:tcW w:w="403" w:type="pct"/>
            <w:shd w:val="clear" w:color="auto" w:fill="auto"/>
            <w:vAlign w:val="center"/>
          </w:tcPr>
          <w:p w:rsidR="00AD72CE" w:rsidRPr="00AD72CE" w:rsidRDefault="00AD72CE" w:rsidP="00EF6F4D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AD72CE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№</w:t>
            </w:r>
            <w:proofErr w:type="gramStart"/>
            <w:r w:rsidRPr="00AD72CE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п</w:t>
            </w:r>
            <w:proofErr w:type="gramEnd"/>
            <w:r w:rsidRPr="00AD72CE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2897" w:type="pct"/>
            <w:shd w:val="clear" w:color="auto" w:fill="auto"/>
            <w:vAlign w:val="center"/>
          </w:tcPr>
          <w:p w:rsidR="00AD72CE" w:rsidRPr="00AD72CE" w:rsidRDefault="00AD72CE" w:rsidP="00EF6F4D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AD72CE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Марка огнетушителя</w:t>
            </w:r>
          </w:p>
        </w:tc>
        <w:tc>
          <w:tcPr>
            <w:tcW w:w="1700" w:type="pct"/>
            <w:shd w:val="clear" w:color="auto" w:fill="auto"/>
            <w:vAlign w:val="center"/>
          </w:tcPr>
          <w:p w:rsidR="00AD72CE" w:rsidRPr="00AD72CE" w:rsidRDefault="00AD72CE" w:rsidP="00EF6F4D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AD72CE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Количество, шт.</w:t>
            </w:r>
          </w:p>
        </w:tc>
      </w:tr>
      <w:tr w:rsidR="00AD72CE" w:rsidRPr="005D4F0B" w:rsidTr="00EF6F4D">
        <w:tc>
          <w:tcPr>
            <w:tcW w:w="403" w:type="pct"/>
            <w:shd w:val="clear" w:color="auto" w:fill="auto"/>
            <w:vAlign w:val="center"/>
          </w:tcPr>
          <w:p w:rsidR="00AD72CE" w:rsidRPr="00AD72CE" w:rsidRDefault="00AD72CE" w:rsidP="00EF6F4D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AD72CE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897" w:type="pct"/>
            <w:shd w:val="clear" w:color="auto" w:fill="auto"/>
            <w:vAlign w:val="center"/>
          </w:tcPr>
          <w:p w:rsidR="00AD72CE" w:rsidRPr="00AD72CE" w:rsidRDefault="00AD72CE" w:rsidP="00EF6F4D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AD72CE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ОП-4</w:t>
            </w:r>
          </w:p>
        </w:tc>
        <w:tc>
          <w:tcPr>
            <w:tcW w:w="1700" w:type="pct"/>
            <w:shd w:val="clear" w:color="auto" w:fill="auto"/>
            <w:vAlign w:val="center"/>
          </w:tcPr>
          <w:p w:rsidR="00AD72CE" w:rsidRPr="00AD72CE" w:rsidRDefault="00AD72CE" w:rsidP="00EF6F4D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AD72CE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22</w:t>
            </w:r>
          </w:p>
        </w:tc>
      </w:tr>
      <w:tr w:rsidR="00AD72CE" w:rsidRPr="005D4F0B" w:rsidTr="00EF6F4D">
        <w:tc>
          <w:tcPr>
            <w:tcW w:w="403" w:type="pct"/>
            <w:shd w:val="clear" w:color="auto" w:fill="auto"/>
            <w:vAlign w:val="center"/>
          </w:tcPr>
          <w:p w:rsidR="00AD72CE" w:rsidRPr="00AD72CE" w:rsidRDefault="00AD72CE" w:rsidP="00EF6F4D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AD72CE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897" w:type="pct"/>
            <w:shd w:val="clear" w:color="auto" w:fill="auto"/>
            <w:vAlign w:val="center"/>
          </w:tcPr>
          <w:p w:rsidR="00AD72CE" w:rsidRPr="00AD72CE" w:rsidRDefault="00AD72CE" w:rsidP="00EF6F4D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AD72CE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ОП-3</w:t>
            </w:r>
          </w:p>
        </w:tc>
        <w:tc>
          <w:tcPr>
            <w:tcW w:w="1700" w:type="pct"/>
            <w:shd w:val="clear" w:color="auto" w:fill="auto"/>
            <w:vAlign w:val="center"/>
          </w:tcPr>
          <w:p w:rsidR="00AD72CE" w:rsidRPr="00AD72CE" w:rsidRDefault="00AD72CE" w:rsidP="00EF6F4D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AD72CE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21</w:t>
            </w:r>
          </w:p>
        </w:tc>
      </w:tr>
      <w:tr w:rsidR="00AD72CE" w:rsidRPr="005D4F0B" w:rsidTr="00EF6F4D">
        <w:tc>
          <w:tcPr>
            <w:tcW w:w="403" w:type="pct"/>
            <w:shd w:val="clear" w:color="auto" w:fill="auto"/>
            <w:vAlign w:val="center"/>
          </w:tcPr>
          <w:p w:rsidR="00AD72CE" w:rsidRPr="00AD72CE" w:rsidRDefault="00AD72CE" w:rsidP="00EF6F4D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AD72CE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897" w:type="pct"/>
            <w:shd w:val="clear" w:color="auto" w:fill="auto"/>
            <w:vAlign w:val="center"/>
          </w:tcPr>
          <w:p w:rsidR="00AD72CE" w:rsidRPr="00AD72CE" w:rsidRDefault="00AD72CE" w:rsidP="00EF6F4D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AD72CE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ОП-2</w:t>
            </w:r>
          </w:p>
        </w:tc>
        <w:tc>
          <w:tcPr>
            <w:tcW w:w="1700" w:type="pct"/>
            <w:shd w:val="clear" w:color="auto" w:fill="auto"/>
            <w:vAlign w:val="center"/>
          </w:tcPr>
          <w:p w:rsidR="00AD72CE" w:rsidRPr="00AD72CE" w:rsidRDefault="00AD72CE" w:rsidP="00EF6F4D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AD72CE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22</w:t>
            </w:r>
          </w:p>
        </w:tc>
      </w:tr>
      <w:tr w:rsidR="00AD72CE" w:rsidRPr="005D4F0B" w:rsidTr="00EF6F4D">
        <w:tc>
          <w:tcPr>
            <w:tcW w:w="403" w:type="pct"/>
            <w:shd w:val="clear" w:color="auto" w:fill="auto"/>
            <w:vAlign w:val="center"/>
          </w:tcPr>
          <w:p w:rsidR="00AD72CE" w:rsidRPr="00AD72CE" w:rsidRDefault="00AD72CE" w:rsidP="00EF6F4D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AD72CE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897" w:type="pct"/>
            <w:shd w:val="clear" w:color="auto" w:fill="auto"/>
            <w:vAlign w:val="center"/>
          </w:tcPr>
          <w:p w:rsidR="00AD72CE" w:rsidRPr="00AD72CE" w:rsidRDefault="00AD72CE" w:rsidP="00EF6F4D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AD72CE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ОП-25</w:t>
            </w:r>
          </w:p>
        </w:tc>
        <w:tc>
          <w:tcPr>
            <w:tcW w:w="1700" w:type="pct"/>
            <w:shd w:val="clear" w:color="auto" w:fill="auto"/>
            <w:vAlign w:val="center"/>
          </w:tcPr>
          <w:p w:rsidR="00AD72CE" w:rsidRPr="00AD72CE" w:rsidRDefault="00AD72CE" w:rsidP="00EF6F4D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AD72CE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3</w:t>
            </w:r>
          </w:p>
        </w:tc>
      </w:tr>
      <w:tr w:rsidR="00AD72CE" w:rsidRPr="005D4F0B" w:rsidTr="00EF6F4D">
        <w:tc>
          <w:tcPr>
            <w:tcW w:w="403" w:type="pct"/>
            <w:shd w:val="clear" w:color="auto" w:fill="auto"/>
            <w:vAlign w:val="center"/>
          </w:tcPr>
          <w:p w:rsidR="00AD72CE" w:rsidRPr="00AD72CE" w:rsidRDefault="00AD72CE" w:rsidP="00EF6F4D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AD72CE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897" w:type="pct"/>
            <w:shd w:val="clear" w:color="auto" w:fill="auto"/>
            <w:vAlign w:val="center"/>
          </w:tcPr>
          <w:p w:rsidR="00AD72CE" w:rsidRPr="00AD72CE" w:rsidRDefault="00AD72CE" w:rsidP="00EF6F4D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AD72CE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ОУ-3</w:t>
            </w:r>
          </w:p>
        </w:tc>
        <w:tc>
          <w:tcPr>
            <w:tcW w:w="1700" w:type="pct"/>
            <w:shd w:val="clear" w:color="auto" w:fill="auto"/>
            <w:vAlign w:val="center"/>
          </w:tcPr>
          <w:p w:rsidR="00AD72CE" w:rsidRPr="00AD72CE" w:rsidRDefault="00AD72CE" w:rsidP="00EF6F4D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AD72CE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10</w:t>
            </w:r>
          </w:p>
        </w:tc>
      </w:tr>
      <w:tr w:rsidR="00AD72CE" w:rsidRPr="005D4F0B" w:rsidTr="00EF6F4D">
        <w:tc>
          <w:tcPr>
            <w:tcW w:w="403" w:type="pct"/>
            <w:shd w:val="clear" w:color="auto" w:fill="auto"/>
            <w:vAlign w:val="center"/>
          </w:tcPr>
          <w:p w:rsidR="00AD72CE" w:rsidRPr="00AD72CE" w:rsidRDefault="00AD72CE" w:rsidP="00EF6F4D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AD72CE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897" w:type="pct"/>
            <w:shd w:val="clear" w:color="auto" w:fill="auto"/>
            <w:vAlign w:val="center"/>
          </w:tcPr>
          <w:p w:rsidR="00AD72CE" w:rsidRPr="00AD72CE" w:rsidRDefault="00AD72CE" w:rsidP="00EF6F4D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AD72CE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ОУ-2</w:t>
            </w:r>
          </w:p>
        </w:tc>
        <w:tc>
          <w:tcPr>
            <w:tcW w:w="1700" w:type="pct"/>
            <w:shd w:val="clear" w:color="auto" w:fill="auto"/>
            <w:vAlign w:val="center"/>
          </w:tcPr>
          <w:p w:rsidR="00AD72CE" w:rsidRPr="00AD72CE" w:rsidRDefault="00AD72CE" w:rsidP="00EF6F4D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AD72CE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8</w:t>
            </w:r>
          </w:p>
        </w:tc>
      </w:tr>
      <w:tr w:rsidR="00AD72CE" w:rsidRPr="005D4F0B" w:rsidTr="00EF6F4D">
        <w:tc>
          <w:tcPr>
            <w:tcW w:w="403" w:type="pct"/>
            <w:shd w:val="clear" w:color="auto" w:fill="auto"/>
            <w:vAlign w:val="center"/>
          </w:tcPr>
          <w:p w:rsidR="00AD72CE" w:rsidRPr="00AD72CE" w:rsidRDefault="00AD72CE" w:rsidP="00EF6F4D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897" w:type="pct"/>
            <w:shd w:val="clear" w:color="auto" w:fill="auto"/>
            <w:vAlign w:val="center"/>
          </w:tcPr>
          <w:p w:rsidR="00AD72CE" w:rsidRPr="00AD72CE" w:rsidRDefault="00AD72CE" w:rsidP="00EF6F4D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00" w:type="pct"/>
            <w:shd w:val="clear" w:color="auto" w:fill="auto"/>
            <w:vAlign w:val="center"/>
          </w:tcPr>
          <w:p w:rsidR="00AD72CE" w:rsidRPr="00AD72CE" w:rsidRDefault="00AD72CE" w:rsidP="00EF6F4D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</w:pPr>
            <w:r w:rsidRPr="00AD72CE">
              <w:rPr>
                <w:rFonts w:ascii="Times New Roman" w:eastAsia="Courier New" w:hAnsi="Times New Roman"/>
                <w:sz w:val="24"/>
                <w:szCs w:val="24"/>
                <w:lang w:eastAsia="ru-RU" w:bidi="ru-RU"/>
              </w:rPr>
              <w:t>Всего: 86 шт.</w:t>
            </w:r>
          </w:p>
        </w:tc>
      </w:tr>
    </w:tbl>
    <w:p w:rsidR="0094114E" w:rsidRDefault="0094114E" w:rsidP="006B784B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</w:pPr>
    </w:p>
    <w:p w:rsidR="006B784B" w:rsidRPr="00E058EA" w:rsidRDefault="00AD72CE" w:rsidP="006B784B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  <w:t>10</w:t>
      </w:r>
      <w:r w:rsidR="006B784B" w:rsidRPr="00E058EA"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  <w:t>. Требования к качеству оказываемых услуг: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Исполнитель своими силами и средствами организует доставку огнетушителей до места проведения перезарядки и технического обслуживания заявленного количества огнетушителей, оказывает услуги  своими силами и средствами, после оказания услуг доставляет огнетушители Представителю </w:t>
      </w:r>
      <w:r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Получателя услуг</w:t>
      </w: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.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  <w:t>Оказание услуг по перезарядке огнетушителей должно сопровождаться техническим обслуживанием огнетушителей, которое включает: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внешний и внутренний осмотр корпуса огнетушителя;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очистку корпуса огнетушителя, запорно-пускового устройства и шлангов от огнетушащего вещества;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lastRenderedPageBreak/>
        <w:t xml:space="preserve">- испытание огнетушителей в соответствии с требованиями ГОСТ </w:t>
      </w:r>
      <w:proofErr w:type="gramStart"/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Р</w:t>
      </w:r>
      <w:proofErr w:type="gramEnd"/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51057-2001;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проверку запорно-пускового устройства на плотность;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замену раструбов на огнетушителях  углекислотных (при необходимости);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замену запорно-пускового устройства на огнетушителях  углекислотных (при необходимости);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замену ручек на огнетушителях  углекислотных (при необходимости);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замену гибких раструбов на огнетушителях  порошковых (при необходимости);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проверку на исправность индикатора давления огнетушителей  порошковых;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замену манометров на огнетушителях  порошковых (при необходимости);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перезарядку огнетушителя на оборудовании исполнителя соответствующим огнетушащим веществом из материалов исполнителя;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опломбирование огнетушителя и нанесение на огнетушитель паспорта перезарядки огнетушителя, в котором должно быть указано: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а) наименование и адрес организации, проводившей перезарядку/испытание огнетушителя;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б) печать организации, производившей перезарядку/испытание огнетушителя;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в) тип огнетушителя;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г) марка заряженного огнетушащего вещества;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д) общий вес огнетушителя;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е) даты проведения перезарядки и дата следующей проверки и перезарядки (число, месяц, год);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ж) ФИО лица проводившего перезарядку;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выбраковку неисправных огнетушителей;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возвращение на объект Заказчика на транспортном средстве Исполнителя перезаряженных огнетушителей.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По завершении оказания услуг огнетушитель должен быть опломбирован пломбой исполнителя и иметь паспорт перезарядки огнетушителя с указанием даты перезарядки/испытаний огнетушителя.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При обнаружении непригодности огнетушителя  к дальнейшей эксплуатации исполнителем составляется соответствующий Акт технического состояния с выводами о непригодности огнетушителя к дальнейшей эксплуатации, который передается Заказчику.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В случае вывода из строя огнетушителя по вине Исполнителя компенсация ущерба происходит за счет средств Исполнителя.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  <w:t>Качественные характеристики объекта закупки: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Исполнитель несет ответственность за соблюдение правил техники безопасности при оказании услуг.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Оказание услуг осуществляется с учетом специфики учреждений заказчика, не нарушая режим его работы и внутреннего распорядка.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Услуги должны быть выполнены в соответствии с требованиями: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Федерального закона от 21 декабря 1994 г. № 69-ФЗ «О пожарной безопасности»;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Федерального закона от 27.07.2008 № 123-ФЗ «Технический регламент о требованиях пожарной безопасности»;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Постановление Правительства РФ от 16.09.2020 N 1479 "Об утверждении Правил противопожарного режима в Российской Федерации";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Результатом оказания услуг является передача от Исполнителя представителю Заказчика соответствующего изъятому количества, типа и марок, технически обслуженных и перезаряженных огнетушителей с характеристиками, отвечающим требованиям пункта 2.3. настоящего Технического задания и подписанный сторонами Акт оказания услуг на каждую переданную партию огнетушителей.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  <w:t>Требование к исполнителю: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Исполнитель должен иметь действующую лицензию для оказания данной услуги. Требование установлено Постановлением Правительства РФ от 28.07.2020 N 1128 «Об </w:t>
      </w: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lastRenderedPageBreak/>
        <w:t>утверждении Положения о лицензировании деятельности по монтажу, техническому обслуживанию и ремонту средств обеспечения пожарной безопасности зданий и сооружений»: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монтаж, техническое обслуживание и ремонт первичных средств пожаротушения.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  <w:t>Требование к гарантийному сроку и (или) объему предоставления гарантий качества услуг: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Исполнитель гарантирует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действующим законодательством Российской Федерации.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Исполнитель гарантирует надлежащее качество используемых материалов, оборудования и систем, соответствие их государственным стандартам и техническим условиям.</w:t>
      </w:r>
    </w:p>
    <w:p w:rsidR="00AD72CE" w:rsidRPr="00AD72C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На оказанные услуги по перезарядке и испытанию имеющихся у Заказчика огнетушителей устанавливается гарантийный срок 1 (один) год с момента подписания Акта сдачи-приемки оказанных услуг.</w:t>
      </w:r>
    </w:p>
    <w:p w:rsidR="0094114E" w:rsidRDefault="00AD72CE" w:rsidP="00AD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 w:bidi="ru-RU"/>
        </w:rPr>
      </w:pPr>
      <w:r w:rsidRPr="00AD72C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Устранение неисправностей, связанных с гарантийными обязательствами, производятся исполнителем в течение одного рабочего дня после поступления акта выявленных неисправностей от Заказчика, с использованием материалов и комплектующих Исполнителя и за его счет.</w:t>
      </w:r>
      <w:r w:rsidR="0094114E" w:rsidRPr="0094114E">
        <w:rPr>
          <w:rFonts w:ascii="Times New Roman" w:eastAsia="Times New Roman" w:hAnsi="Times New Roman"/>
          <w:kern w:val="3"/>
          <w:sz w:val="24"/>
          <w:szCs w:val="24"/>
          <w:lang w:eastAsia="ru-RU" w:bidi="ru-RU"/>
        </w:rPr>
        <w:t xml:space="preserve"> </w:t>
      </w:r>
    </w:p>
    <w:p w:rsidR="005F6A3D" w:rsidRPr="005F6A3D" w:rsidRDefault="00AD72CE" w:rsidP="00941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 w:bidi="ru-RU"/>
        </w:rPr>
      </w:pPr>
      <w:r w:rsidRPr="00AD72CE">
        <w:rPr>
          <w:rFonts w:ascii="Times New Roman" w:eastAsia="Courier New" w:hAnsi="Times New Roman"/>
          <w:b/>
          <w:sz w:val="24"/>
          <w:szCs w:val="24"/>
          <w:lang w:eastAsia="ru-RU" w:bidi="ru-RU"/>
        </w:rPr>
        <w:t>11</w:t>
      </w:r>
      <w:r w:rsidR="005F6A3D" w:rsidRPr="00AD72CE">
        <w:rPr>
          <w:rFonts w:ascii="Times New Roman" w:eastAsia="Courier New" w:hAnsi="Times New Roman"/>
          <w:b/>
          <w:sz w:val="24"/>
          <w:szCs w:val="24"/>
          <w:lang w:eastAsia="ru-RU" w:bidi="ru-RU"/>
        </w:rPr>
        <w:t>.</w:t>
      </w:r>
      <w:r w:rsidR="005F6A3D" w:rsidRPr="005F6A3D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 Поставщик / Исполнитель/ Подрядчик в комплекте предоставляемых бухгалтерских документов при поставке товаров/оказании услуг/выполнении работ, на основании Приказа Министерства </w:t>
      </w:r>
      <w:r w:rsidR="006B784B">
        <w:rPr>
          <w:rFonts w:ascii="Times New Roman" w:eastAsia="Courier New" w:hAnsi="Times New Roman"/>
          <w:sz w:val="24"/>
          <w:szCs w:val="24"/>
          <w:lang w:eastAsia="ru-RU" w:bidi="ru-RU"/>
        </w:rPr>
        <w:t>финансов РФ № 174н от 30.10.2024</w:t>
      </w:r>
      <w:r w:rsidR="005F6A3D" w:rsidRPr="005F6A3D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 предоставляет заполненный акт приемки товаров/работ/услуг по форме ф. 0510452 в 3 экземплярах (Приложение № 1 к ТЗ).</w:t>
      </w:r>
    </w:p>
    <w:p w:rsidR="005F6A3D" w:rsidRPr="005F6A3D" w:rsidRDefault="00AD72CE" w:rsidP="006B7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 w:bidi="ru-RU"/>
        </w:rPr>
      </w:pPr>
      <w:r w:rsidRPr="00AD72CE">
        <w:rPr>
          <w:rFonts w:ascii="Times New Roman" w:eastAsia="Courier New" w:hAnsi="Times New Roman"/>
          <w:b/>
          <w:sz w:val="24"/>
          <w:szCs w:val="24"/>
          <w:lang w:eastAsia="ru-RU" w:bidi="ru-RU"/>
        </w:rPr>
        <w:t>12</w:t>
      </w:r>
      <w:r w:rsidR="005F6A3D" w:rsidRPr="00AD72CE">
        <w:rPr>
          <w:rFonts w:ascii="Times New Roman" w:eastAsia="Courier New" w:hAnsi="Times New Roman"/>
          <w:b/>
          <w:sz w:val="24"/>
          <w:szCs w:val="24"/>
          <w:lang w:eastAsia="ru-RU" w:bidi="ru-RU"/>
        </w:rPr>
        <w:t>.</w:t>
      </w:r>
      <w:r w:rsidR="005F6A3D" w:rsidRPr="005F6A3D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 При изменен</w:t>
      </w:r>
      <w:proofErr w:type="gramStart"/>
      <w:r w:rsidR="005F6A3D" w:rsidRPr="005F6A3D">
        <w:rPr>
          <w:rFonts w:ascii="Times New Roman" w:eastAsia="Courier New" w:hAnsi="Times New Roman"/>
          <w:sz w:val="24"/>
          <w:szCs w:val="24"/>
          <w:lang w:eastAsia="ru-RU" w:bidi="ru-RU"/>
        </w:rPr>
        <w:t>ии у о</w:t>
      </w:r>
      <w:proofErr w:type="gramEnd"/>
      <w:r w:rsidR="005F6A3D" w:rsidRPr="005F6A3D">
        <w:rPr>
          <w:rFonts w:ascii="Times New Roman" w:eastAsia="Courier New" w:hAnsi="Times New Roman"/>
          <w:sz w:val="24"/>
          <w:szCs w:val="24"/>
          <w:lang w:eastAsia="ru-RU" w:bidi="ru-RU"/>
        </w:rPr>
        <w:t>дной из Сторон местонахождения, наименования, банковских и других реквизитов она обязана в течение 10 (десяти) рабочих дней письменно известить об этом другую Сторону. Данное письмо является неотъемлемой частью настоящего Контракта.</w:t>
      </w:r>
    </w:p>
    <w:p w:rsidR="0094114E" w:rsidRDefault="00AD72CE" w:rsidP="00941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 w:bidi="ru-RU"/>
        </w:rPr>
      </w:pPr>
      <w:r w:rsidRPr="00AD72CE">
        <w:rPr>
          <w:rFonts w:ascii="Times New Roman" w:eastAsia="Courier New" w:hAnsi="Times New Roman"/>
          <w:b/>
          <w:sz w:val="24"/>
          <w:szCs w:val="24"/>
          <w:lang w:eastAsia="ru-RU" w:bidi="ru-RU"/>
        </w:rPr>
        <w:t>13</w:t>
      </w:r>
      <w:r w:rsidR="005F6A3D" w:rsidRPr="00AD72CE">
        <w:rPr>
          <w:rFonts w:ascii="Times New Roman" w:eastAsia="Courier New" w:hAnsi="Times New Roman"/>
          <w:b/>
          <w:sz w:val="24"/>
          <w:szCs w:val="24"/>
          <w:lang w:eastAsia="ru-RU" w:bidi="ru-RU"/>
        </w:rPr>
        <w:t>.</w:t>
      </w:r>
      <w:r w:rsidR="005F6A3D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 Ответственные</w:t>
      </w:r>
      <w:r w:rsidR="005F6A3D" w:rsidRPr="005F6A3D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 за подготовку заявки и составление технического задания, исполнение и сопровождение контракта</w:t>
      </w:r>
      <w:r w:rsidR="00310B90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: </w:t>
      </w:r>
      <w:bookmarkStart w:id="0" w:name="_GoBack"/>
      <w:bookmarkEnd w:id="0"/>
      <w:r w:rsidR="00310B90" w:rsidRPr="00310B90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Проскурин Владимир Михайлович – главный государственный таможенный инспектор по охране труда, гражданской обороне и защите от чрезвычайных ситуаций Владимирской таможни. 8-4922-40-21-34, </w:t>
      </w:r>
      <w:hyperlink r:id="rId5" w:history="1">
        <w:r w:rsidR="00310B90" w:rsidRPr="00DA0957">
          <w:rPr>
            <w:rStyle w:val="a3"/>
            <w:rFonts w:ascii="Times New Roman" w:eastAsia="Courier New" w:hAnsi="Times New Roman"/>
            <w:sz w:val="24"/>
            <w:szCs w:val="24"/>
            <w:lang w:eastAsia="ru-RU" w:bidi="ru-RU"/>
          </w:rPr>
          <w:t>ProskurinVM@ctu.customs.gov.ru</w:t>
        </w:r>
      </w:hyperlink>
      <w:r w:rsidR="00310B90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 </w:t>
      </w:r>
      <w:r w:rsidR="0094114E" w:rsidRPr="0094114E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 </w:t>
      </w:r>
    </w:p>
    <w:p w:rsidR="005F6A3D" w:rsidRPr="006B784B" w:rsidRDefault="005F6A3D" w:rsidP="00941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 w:bidi="ru-RU"/>
        </w:rPr>
      </w:pPr>
      <w:r w:rsidRPr="005F6A3D">
        <w:rPr>
          <w:rFonts w:ascii="Times New Roman" w:eastAsia="Courier New" w:hAnsi="Times New Roman"/>
          <w:sz w:val="24"/>
          <w:szCs w:val="24"/>
          <w:lang w:eastAsia="ru-RU" w:bidi="ru-RU"/>
        </w:rPr>
        <w:t>Приложение</w:t>
      </w:r>
      <w:r w:rsidRPr="006B784B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 </w:t>
      </w:r>
      <w:r w:rsidRPr="005F6A3D">
        <w:rPr>
          <w:rFonts w:ascii="Times New Roman" w:eastAsia="Courier New" w:hAnsi="Times New Roman"/>
          <w:sz w:val="24"/>
          <w:szCs w:val="24"/>
          <w:lang w:eastAsia="ru-RU" w:bidi="ru-RU"/>
        </w:rPr>
        <w:t>№ 1. Акт приемки товаров/работ/услуг по форме ф. 0510452;</w:t>
      </w:r>
    </w:p>
    <w:p w:rsidR="005F6A3D" w:rsidRPr="005F6A3D" w:rsidRDefault="005F6A3D" w:rsidP="005F6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 w:bidi="ru-RU"/>
        </w:rPr>
      </w:pPr>
      <w:r w:rsidRPr="005F6A3D">
        <w:rPr>
          <w:rFonts w:ascii="Times New Roman" w:eastAsia="Courier New" w:hAnsi="Times New Roman"/>
          <w:sz w:val="24"/>
          <w:szCs w:val="24"/>
          <w:lang w:eastAsia="ru-RU" w:bidi="ru-RU"/>
        </w:rPr>
        <w:t>Приложение № 2. Акт сдачи-приемки услуг.</w:t>
      </w:r>
    </w:p>
    <w:sectPr w:rsidR="005F6A3D" w:rsidRPr="005F6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A99"/>
    <w:rsid w:val="00310B90"/>
    <w:rsid w:val="004518BC"/>
    <w:rsid w:val="005F6A3D"/>
    <w:rsid w:val="006B784B"/>
    <w:rsid w:val="008D7A99"/>
    <w:rsid w:val="0094114E"/>
    <w:rsid w:val="00A927D7"/>
    <w:rsid w:val="00AD72CE"/>
    <w:rsid w:val="00F6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6A3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F6A3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6A3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F6A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7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skurinVM@ctu.custom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Гомелев Арсений Эдуардович</dc:creator>
  <cp:keywords/>
  <dc:description/>
  <cp:lastModifiedBy>Гомелев А.Э.</cp:lastModifiedBy>
  <cp:revision>8</cp:revision>
  <dcterms:created xsi:type="dcterms:W3CDTF">2025-05-21T10:48:00Z</dcterms:created>
  <dcterms:modified xsi:type="dcterms:W3CDTF">2026-04-08T13:30:00Z</dcterms:modified>
</cp:coreProperties>
</file>