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817" w:rsidRDefault="00573817">
      <w:pPr>
        <w:pStyle w:val="20"/>
        <w:jc w:val="center"/>
        <w:rPr>
          <w:rFonts w:ascii="Times New Roman" w:hAnsi="Times New Roman" w:cs="Times New Roman"/>
          <w:b/>
          <w:sz w:val="24"/>
        </w:rPr>
      </w:pPr>
      <w:r>
        <w:rPr>
          <w:rFonts w:ascii="Times New Roman" w:eastAsia="MS Mincho" w:hAnsi="Times New Roman" w:cs="Times New Roman"/>
          <w:b/>
          <w:sz w:val="24"/>
        </w:rPr>
        <w:t>ДОГОВОР №</w:t>
      </w:r>
      <w:r w:rsidRPr="00BE49FC">
        <w:rPr>
          <w:rFonts w:ascii="Times New Roman" w:eastAsia="MS Mincho" w:hAnsi="Times New Roman" w:cs="Times New Roman"/>
          <w:b/>
          <w:sz w:val="24"/>
        </w:rPr>
        <w:t xml:space="preserve"> </w:t>
      </w:r>
    </w:p>
    <w:p w:rsidR="00573817" w:rsidRDefault="00573817">
      <w:pPr>
        <w:pStyle w:val="20"/>
        <w:jc w:val="center"/>
        <w:rPr>
          <w:rFonts w:ascii="Times New Roman" w:eastAsia="MS Mincho" w:hAnsi="Times New Roman" w:cs="Times New Roman"/>
          <w:b/>
          <w:sz w:val="24"/>
        </w:rPr>
      </w:pPr>
      <w:r>
        <w:rPr>
          <w:rFonts w:ascii="Times New Roman" w:hAnsi="Times New Roman" w:cs="Times New Roman"/>
          <w:b/>
          <w:sz w:val="24"/>
        </w:rPr>
        <w:t xml:space="preserve"> </w:t>
      </w:r>
      <w:r>
        <w:rPr>
          <w:rFonts w:ascii="Times New Roman" w:eastAsia="MS Mincho" w:hAnsi="Times New Roman" w:cs="Times New Roman"/>
          <w:b/>
          <w:sz w:val="24"/>
        </w:rPr>
        <w:t>на выполнение услуг по поставке горюче-смазочных материалов</w:t>
      </w:r>
    </w:p>
    <w:p w:rsidR="00573817" w:rsidRDefault="00573817">
      <w:pPr>
        <w:pStyle w:val="20"/>
        <w:jc w:val="center"/>
        <w:rPr>
          <w:rFonts w:ascii="Times New Roman" w:eastAsia="MS Mincho" w:hAnsi="Times New Roman" w:cs="Times New Roman"/>
          <w:b/>
          <w:sz w:val="24"/>
        </w:rPr>
      </w:pPr>
      <w:r>
        <w:rPr>
          <w:rFonts w:ascii="Times New Roman" w:eastAsia="MS Mincho" w:hAnsi="Times New Roman" w:cs="Times New Roman"/>
          <w:b/>
          <w:sz w:val="24"/>
        </w:rPr>
        <w:t xml:space="preserve">по </w:t>
      </w:r>
      <w:r w:rsidR="0020229D">
        <w:rPr>
          <w:rFonts w:ascii="Times New Roman" w:eastAsia="MS Mincho" w:hAnsi="Times New Roman" w:cs="Times New Roman"/>
          <w:b/>
          <w:sz w:val="24"/>
        </w:rPr>
        <w:t xml:space="preserve">единой топливной </w:t>
      </w:r>
      <w:r>
        <w:rPr>
          <w:rFonts w:ascii="Times New Roman" w:eastAsia="MS Mincho" w:hAnsi="Times New Roman" w:cs="Times New Roman"/>
          <w:b/>
          <w:sz w:val="24"/>
        </w:rPr>
        <w:t>карт</w:t>
      </w:r>
      <w:r w:rsidR="0020229D">
        <w:rPr>
          <w:rFonts w:ascii="Times New Roman" w:eastAsia="MS Mincho" w:hAnsi="Times New Roman" w:cs="Times New Roman"/>
          <w:b/>
          <w:sz w:val="24"/>
        </w:rPr>
        <w:t>е</w:t>
      </w:r>
    </w:p>
    <w:p w:rsidR="00573817" w:rsidRDefault="00573817">
      <w:pPr>
        <w:pStyle w:val="20"/>
        <w:jc w:val="center"/>
        <w:rPr>
          <w:rFonts w:ascii="Times New Roman" w:eastAsia="MS Mincho" w:hAnsi="Times New Roman" w:cs="Times New Roman"/>
          <w:b/>
          <w:sz w:val="24"/>
        </w:rPr>
      </w:pPr>
    </w:p>
    <w:p w:rsidR="00573817" w:rsidRDefault="00573817" w:rsidP="00D27A12">
      <w:pPr>
        <w:pStyle w:val="20"/>
        <w:jc w:val="both"/>
        <w:rPr>
          <w:rFonts w:ascii="Times New Roman" w:eastAsia="MS Mincho" w:hAnsi="Times New Roman" w:cs="Times New Roman"/>
          <w:sz w:val="24"/>
        </w:rPr>
      </w:pPr>
      <w:r>
        <w:rPr>
          <w:rFonts w:ascii="Times New Roman" w:eastAsia="MS Mincho" w:hAnsi="Times New Roman" w:cs="Times New Roman"/>
          <w:sz w:val="24"/>
        </w:rPr>
        <w:t>г.</w:t>
      </w:r>
      <w:r w:rsidR="006F096E">
        <w:rPr>
          <w:rFonts w:ascii="Times New Roman" w:eastAsia="MS Mincho" w:hAnsi="Times New Roman" w:cs="Times New Roman"/>
          <w:sz w:val="24"/>
        </w:rPr>
        <w:t xml:space="preserve"> </w:t>
      </w:r>
      <w:r>
        <w:rPr>
          <w:rFonts w:ascii="Times New Roman" w:eastAsia="MS Mincho" w:hAnsi="Times New Roman" w:cs="Times New Roman"/>
          <w:sz w:val="24"/>
        </w:rPr>
        <w:t xml:space="preserve">Тула                                                                                            </w:t>
      </w:r>
      <w:r w:rsidR="006F096E">
        <w:rPr>
          <w:rFonts w:ascii="Times New Roman" w:eastAsia="MS Mincho" w:hAnsi="Times New Roman" w:cs="Times New Roman"/>
          <w:sz w:val="24"/>
        </w:rPr>
        <w:t xml:space="preserve">     </w:t>
      </w:r>
      <w:r w:rsidR="00335891">
        <w:rPr>
          <w:rFonts w:ascii="Times New Roman" w:eastAsia="MS Mincho" w:hAnsi="Times New Roman" w:cs="Times New Roman"/>
          <w:sz w:val="24"/>
        </w:rPr>
        <w:t xml:space="preserve">                       </w:t>
      </w:r>
      <w:r w:rsidR="006F096E">
        <w:rPr>
          <w:rFonts w:ascii="Times New Roman" w:eastAsia="MS Mincho" w:hAnsi="Times New Roman" w:cs="Times New Roman"/>
          <w:sz w:val="24"/>
        </w:rPr>
        <w:t xml:space="preserve">        </w:t>
      </w:r>
      <w:r>
        <w:rPr>
          <w:rFonts w:ascii="Times New Roman" w:eastAsia="MS Mincho" w:hAnsi="Times New Roman" w:cs="Times New Roman"/>
          <w:sz w:val="24"/>
        </w:rPr>
        <w:t xml:space="preserve">  ____________  </w:t>
      </w:r>
      <w:r w:rsidR="00D219F9">
        <w:rPr>
          <w:rFonts w:ascii="Times New Roman" w:eastAsia="MS Mincho" w:hAnsi="Times New Roman" w:cs="Times New Roman"/>
          <w:sz w:val="24"/>
        </w:rPr>
        <w:t>202</w:t>
      </w:r>
      <w:r w:rsidR="00185466">
        <w:rPr>
          <w:rFonts w:ascii="Times New Roman" w:eastAsia="MS Mincho" w:hAnsi="Times New Roman" w:cs="Times New Roman"/>
          <w:sz w:val="24"/>
        </w:rPr>
        <w:t>6</w:t>
      </w:r>
      <w:r w:rsidR="00D219F9">
        <w:rPr>
          <w:rFonts w:ascii="Times New Roman" w:eastAsia="MS Mincho" w:hAnsi="Times New Roman" w:cs="Times New Roman"/>
          <w:sz w:val="24"/>
        </w:rPr>
        <w:t>г</w:t>
      </w:r>
      <w:r>
        <w:rPr>
          <w:rFonts w:ascii="Times New Roman" w:eastAsia="MS Mincho" w:hAnsi="Times New Roman" w:cs="Times New Roman"/>
          <w:sz w:val="24"/>
        </w:rPr>
        <w:t>.</w:t>
      </w:r>
    </w:p>
    <w:p w:rsidR="00573817" w:rsidRDefault="00573817">
      <w:pPr>
        <w:pStyle w:val="20"/>
        <w:ind w:firstLine="709"/>
        <w:jc w:val="both"/>
        <w:rPr>
          <w:rFonts w:ascii="Times New Roman" w:eastAsia="MS Mincho" w:hAnsi="Times New Roman" w:cs="Times New Roman"/>
          <w:sz w:val="24"/>
        </w:rPr>
      </w:pPr>
    </w:p>
    <w:p w:rsidR="00366CD1" w:rsidRPr="00335891" w:rsidRDefault="00205328" w:rsidP="00366CD1">
      <w:pPr>
        <w:ind w:right="4"/>
        <w:jc w:val="both"/>
        <w:rPr>
          <w:rFonts w:eastAsia="MS Mincho"/>
          <w:b/>
          <w:sz w:val="26"/>
          <w:szCs w:val="26"/>
        </w:rPr>
      </w:pPr>
      <w:r w:rsidRPr="00335891">
        <w:rPr>
          <w:rFonts w:eastAsia="MS Mincho"/>
          <w:b/>
          <w:sz w:val="26"/>
          <w:szCs w:val="26"/>
        </w:rPr>
        <w:t>________________________________________________</w:t>
      </w:r>
      <w:r w:rsidR="00366CD1" w:rsidRPr="00335891">
        <w:rPr>
          <w:rFonts w:eastAsia="MS Mincho"/>
          <w:b/>
          <w:sz w:val="26"/>
          <w:szCs w:val="26"/>
        </w:rPr>
        <w:t xml:space="preserve">, </w:t>
      </w:r>
      <w:r w:rsidR="00366CD1" w:rsidRPr="00335891">
        <w:rPr>
          <w:rFonts w:eastAsia="MS Mincho"/>
          <w:sz w:val="26"/>
          <w:szCs w:val="26"/>
        </w:rPr>
        <w:t xml:space="preserve">именуемое в дальнейшем «Поставщик», в лице </w:t>
      </w:r>
      <w:r w:rsidRPr="00335891">
        <w:rPr>
          <w:rFonts w:eastAsia="MS Mincho"/>
          <w:sz w:val="26"/>
          <w:szCs w:val="26"/>
        </w:rPr>
        <w:t>____________________________________________</w:t>
      </w:r>
      <w:r w:rsidR="00366CD1" w:rsidRPr="00335891">
        <w:rPr>
          <w:rFonts w:eastAsia="MS Mincho"/>
          <w:sz w:val="26"/>
          <w:szCs w:val="26"/>
        </w:rPr>
        <w:t xml:space="preserve">, действующей на основании </w:t>
      </w:r>
      <w:r w:rsidRPr="00335891">
        <w:rPr>
          <w:rFonts w:eastAsia="MS Mincho"/>
          <w:sz w:val="26"/>
          <w:szCs w:val="26"/>
        </w:rPr>
        <w:t>________</w:t>
      </w:r>
      <w:r w:rsidR="00366CD1" w:rsidRPr="00335891">
        <w:rPr>
          <w:rFonts w:eastAsia="MS Mincho"/>
          <w:sz w:val="26"/>
          <w:szCs w:val="26"/>
        </w:rPr>
        <w:t>, с одной стороны и</w:t>
      </w:r>
      <w:r w:rsidR="00366CD1" w:rsidRPr="00335891">
        <w:rPr>
          <w:rFonts w:eastAsia="MS Mincho"/>
          <w:b/>
          <w:sz w:val="26"/>
          <w:szCs w:val="26"/>
        </w:rPr>
        <w:t xml:space="preserve"> </w:t>
      </w:r>
    </w:p>
    <w:p w:rsidR="00366CD1" w:rsidRPr="00335891" w:rsidRDefault="00366CD1" w:rsidP="00366CD1">
      <w:pPr>
        <w:ind w:right="4"/>
        <w:jc w:val="both"/>
        <w:rPr>
          <w:sz w:val="26"/>
          <w:szCs w:val="26"/>
        </w:rPr>
      </w:pPr>
      <w:r w:rsidRPr="00335891">
        <w:rPr>
          <w:b/>
          <w:sz w:val="26"/>
          <w:szCs w:val="26"/>
        </w:rPr>
        <w:t>отдел Государственной фельдъегерской службы Российской Федерации в г. Туле</w:t>
      </w:r>
      <w:r w:rsidRPr="00335891">
        <w:rPr>
          <w:sz w:val="26"/>
          <w:szCs w:val="26"/>
        </w:rPr>
        <w:t xml:space="preserve"> (отдел ГФС России в г. Туле)</w:t>
      </w:r>
      <w:r w:rsidRPr="00335891">
        <w:rPr>
          <w:b/>
          <w:sz w:val="26"/>
          <w:szCs w:val="26"/>
        </w:rPr>
        <w:t xml:space="preserve">, </w:t>
      </w:r>
      <w:r w:rsidRPr="00335891">
        <w:rPr>
          <w:sz w:val="26"/>
          <w:szCs w:val="26"/>
        </w:rPr>
        <w:t>от имени Российской Федерации</w:t>
      </w:r>
      <w:r w:rsidRPr="00335891">
        <w:rPr>
          <w:b/>
          <w:sz w:val="26"/>
          <w:szCs w:val="26"/>
        </w:rPr>
        <w:t>,</w:t>
      </w:r>
      <w:r w:rsidRPr="00335891">
        <w:rPr>
          <w:sz w:val="26"/>
          <w:szCs w:val="26"/>
        </w:rPr>
        <w:t xml:space="preserve"> именуемый в дальнейшем  </w:t>
      </w:r>
      <w:r w:rsidRPr="00335891">
        <w:rPr>
          <w:b/>
          <w:sz w:val="26"/>
          <w:szCs w:val="26"/>
        </w:rPr>
        <w:t>«Покупатель»</w:t>
      </w:r>
      <w:r w:rsidRPr="00335891">
        <w:rPr>
          <w:sz w:val="26"/>
          <w:szCs w:val="26"/>
        </w:rPr>
        <w:t>, в лице начальника отдела Костикова Юрия Евгеньевича, действующего на основании Положения,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bookmarkStart w:id="0" w:name="_GoBack"/>
      <w:bookmarkEnd w:id="0"/>
    </w:p>
    <w:p w:rsidR="00573817" w:rsidRPr="00335891" w:rsidRDefault="00573817" w:rsidP="00335891">
      <w:pPr>
        <w:pStyle w:val="20"/>
        <w:spacing w:before="120"/>
        <w:ind w:firstLine="709"/>
        <w:jc w:val="center"/>
        <w:rPr>
          <w:rFonts w:ascii="Times New Roman" w:eastAsia="MS Mincho" w:hAnsi="Times New Roman" w:cs="Times New Roman"/>
          <w:sz w:val="26"/>
          <w:szCs w:val="26"/>
        </w:rPr>
      </w:pPr>
      <w:r w:rsidRPr="00335891">
        <w:rPr>
          <w:rFonts w:ascii="Times New Roman" w:eastAsia="MS Mincho" w:hAnsi="Times New Roman" w:cs="Times New Roman"/>
          <w:b/>
          <w:sz w:val="26"/>
          <w:szCs w:val="26"/>
        </w:rPr>
        <w:t xml:space="preserve">1. </w:t>
      </w:r>
      <w:r w:rsidR="00D27A12" w:rsidRPr="00335891">
        <w:rPr>
          <w:rFonts w:ascii="Times New Roman" w:eastAsia="MS Mincho" w:hAnsi="Times New Roman" w:cs="Times New Roman"/>
          <w:b/>
          <w:sz w:val="26"/>
          <w:szCs w:val="26"/>
        </w:rPr>
        <w:t>Предмет договора</w:t>
      </w:r>
    </w:p>
    <w:p w:rsidR="00573817" w:rsidRPr="00335891" w:rsidRDefault="00573817" w:rsidP="007303D9">
      <w:pPr>
        <w:pStyle w:val="20"/>
        <w:tabs>
          <w:tab w:val="left" w:pos="0"/>
        </w:tabs>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 xml:space="preserve">1.1.Поставщик обязуется осуществлять поставку нефтепродуктов (по </w:t>
      </w:r>
      <w:r w:rsidR="00051C9A" w:rsidRPr="00335891">
        <w:rPr>
          <w:rFonts w:ascii="Times New Roman" w:eastAsia="MS Mincho" w:hAnsi="Times New Roman" w:cs="Times New Roman"/>
          <w:sz w:val="26"/>
          <w:szCs w:val="26"/>
        </w:rPr>
        <w:t>единой топливной</w:t>
      </w:r>
      <w:r w:rsidRPr="00335891">
        <w:rPr>
          <w:rFonts w:ascii="Times New Roman" w:eastAsia="MS Mincho" w:hAnsi="Times New Roman" w:cs="Times New Roman"/>
          <w:sz w:val="26"/>
          <w:szCs w:val="26"/>
        </w:rPr>
        <w:t xml:space="preserve"> карт</w:t>
      </w:r>
      <w:r w:rsidR="00051C9A" w:rsidRPr="00335891">
        <w:rPr>
          <w:rFonts w:ascii="Times New Roman" w:eastAsia="MS Mincho" w:hAnsi="Times New Roman" w:cs="Times New Roman"/>
          <w:sz w:val="26"/>
          <w:szCs w:val="26"/>
        </w:rPr>
        <w:t>е</w:t>
      </w:r>
      <w:r w:rsidRPr="00335891">
        <w:rPr>
          <w:rFonts w:ascii="Times New Roman" w:eastAsia="MS Mincho" w:hAnsi="Times New Roman" w:cs="Times New Roman"/>
          <w:sz w:val="26"/>
          <w:szCs w:val="26"/>
        </w:rPr>
        <w:t>), имеющихся в наличии на АЗС Поставщика</w:t>
      </w:r>
      <w:r w:rsidR="0080685F" w:rsidRPr="00335891">
        <w:rPr>
          <w:rFonts w:ascii="Times New Roman" w:eastAsia="MS Mincho" w:hAnsi="Times New Roman" w:cs="Times New Roman"/>
          <w:sz w:val="26"/>
          <w:szCs w:val="26"/>
        </w:rPr>
        <w:t xml:space="preserve"> в соответствии со списком АЗС (Приложение 1)</w:t>
      </w:r>
      <w:r w:rsidRPr="00335891">
        <w:rPr>
          <w:rFonts w:ascii="Times New Roman" w:eastAsia="MS Mincho" w:hAnsi="Times New Roman" w:cs="Times New Roman"/>
          <w:sz w:val="26"/>
          <w:szCs w:val="26"/>
        </w:rPr>
        <w:t xml:space="preserve">, а Покупатель обязуется принимать и оплачивать передаваемые нефтепродукты в порядке и на условиях настоящего Договора в ассортименте, </w:t>
      </w:r>
    </w:p>
    <w:p w:rsidR="00573817" w:rsidRPr="00335891" w:rsidRDefault="00573817" w:rsidP="00322265">
      <w:pPr>
        <w:pStyle w:val="20"/>
        <w:ind w:firstLine="708"/>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1.2.Передача нефтепродуктов Покупателю осуществляется на АЗС Поставщика</w:t>
      </w:r>
      <w:r w:rsidR="00322265" w:rsidRPr="00335891">
        <w:rPr>
          <w:rFonts w:ascii="Times New Roman" w:eastAsia="MS Mincho" w:hAnsi="Times New Roman" w:cs="Times New Roman"/>
          <w:sz w:val="26"/>
          <w:szCs w:val="26"/>
        </w:rPr>
        <w:t xml:space="preserve"> исходя из интересов Покупателя</w:t>
      </w:r>
      <w:r w:rsidRPr="00335891">
        <w:rPr>
          <w:rFonts w:ascii="Times New Roman" w:eastAsia="MS Mincho" w:hAnsi="Times New Roman" w:cs="Times New Roman"/>
          <w:sz w:val="26"/>
          <w:szCs w:val="26"/>
        </w:rPr>
        <w:t>, оснащенных платежными терминалами, считывающим</w:t>
      </w:r>
      <w:r w:rsidR="00322265" w:rsidRPr="00335891">
        <w:rPr>
          <w:rFonts w:ascii="Times New Roman" w:eastAsia="MS Mincho" w:hAnsi="Times New Roman" w:cs="Times New Roman"/>
          <w:sz w:val="26"/>
          <w:szCs w:val="26"/>
        </w:rPr>
        <w:t>и информацию с пластиковых карт</w:t>
      </w:r>
      <w:r w:rsidRPr="00335891">
        <w:rPr>
          <w:rFonts w:ascii="Times New Roman" w:eastAsia="MS Mincho" w:hAnsi="Times New Roman" w:cs="Times New Roman"/>
          <w:sz w:val="26"/>
          <w:szCs w:val="26"/>
        </w:rPr>
        <w:t>.</w:t>
      </w:r>
    </w:p>
    <w:p w:rsidR="00573817" w:rsidRPr="00335891" w:rsidRDefault="00573817" w:rsidP="00335891">
      <w:pPr>
        <w:pStyle w:val="20"/>
        <w:spacing w:before="120"/>
        <w:jc w:val="center"/>
        <w:rPr>
          <w:rFonts w:ascii="Times New Roman" w:eastAsia="MS Mincho" w:hAnsi="Times New Roman" w:cs="Times New Roman"/>
          <w:sz w:val="26"/>
          <w:szCs w:val="26"/>
        </w:rPr>
      </w:pPr>
      <w:r w:rsidRPr="00335891">
        <w:rPr>
          <w:rFonts w:ascii="Times New Roman" w:eastAsia="MS Mincho" w:hAnsi="Times New Roman" w:cs="Times New Roman"/>
          <w:b/>
          <w:sz w:val="26"/>
          <w:szCs w:val="26"/>
        </w:rPr>
        <w:t>2. Порядок и условия передачи нефтепродуктов.</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2.1.Отпуск нефтепродуктов осуществляется по пластиковым картам установленной формы, дающим право Покупателю на получение нефтепродуктов на АЗС Поставщика.</w:t>
      </w:r>
    </w:p>
    <w:p w:rsidR="00335891"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 xml:space="preserve">2.2.При приеме нефтепродуктов Покупатель обязан руководствоваться утвержденными Поставщиком «Правилами работы с пластиковыми </w:t>
      </w:r>
      <w:r w:rsidR="00335891" w:rsidRPr="00335891">
        <w:rPr>
          <w:rFonts w:ascii="Times New Roman" w:eastAsia="MS Mincho" w:hAnsi="Times New Roman" w:cs="Times New Roman"/>
          <w:sz w:val="26"/>
          <w:szCs w:val="26"/>
        </w:rPr>
        <w:t>картами».</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2.</w:t>
      </w:r>
      <w:r w:rsidR="00335891" w:rsidRPr="00335891">
        <w:rPr>
          <w:rFonts w:ascii="Times New Roman" w:eastAsia="MS Mincho" w:hAnsi="Times New Roman" w:cs="Times New Roman"/>
          <w:sz w:val="26"/>
          <w:szCs w:val="26"/>
        </w:rPr>
        <w:t>3</w:t>
      </w:r>
      <w:r w:rsidRPr="00335891">
        <w:rPr>
          <w:rFonts w:ascii="Times New Roman" w:eastAsia="MS Mincho" w:hAnsi="Times New Roman" w:cs="Times New Roman"/>
          <w:sz w:val="26"/>
          <w:szCs w:val="26"/>
        </w:rPr>
        <w:t>.Пластиковые карты передаются во временное пользование Покупателю бесплатно.</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2.</w:t>
      </w:r>
      <w:r w:rsidR="00335891" w:rsidRPr="00335891">
        <w:rPr>
          <w:rFonts w:ascii="Times New Roman" w:eastAsia="MS Mincho" w:hAnsi="Times New Roman" w:cs="Times New Roman"/>
          <w:sz w:val="26"/>
          <w:szCs w:val="26"/>
        </w:rPr>
        <w:t>4</w:t>
      </w:r>
      <w:r w:rsidRPr="00335891">
        <w:rPr>
          <w:rFonts w:ascii="Times New Roman" w:eastAsia="MS Mincho" w:hAnsi="Times New Roman" w:cs="Times New Roman"/>
          <w:sz w:val="26"/>
          <w:szCs w:val="26"/>
        </w:rPr>
        <w:t>.Поставщик осуществляет техническое сопровождение карт Покупателя.</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2.</w:t>
      </w:r>
      <w:r w:rsidR="00335891" w:rsidRPr="00335891">
        <w:rPr>
          <w:rFonts w:ascii="Times New Roman" w:eastAsia="MS Mincho" w:hAnsi="Times New Roman" w:cs="Times New Roman"/>
          <w:sz w:val="26"/>
          <w:szCs w:val="26"/>
        </w:rPr>
        <w:t>5</w:t>
      </w:r>
      <w:r w:rsidRPr="00335891">
        <w:rPr>
          <w:rFonts w:ascii="Times New Roman" w:eastAsia="MS Mincho" w:hAnsi="Times New Roman" w:cs="Times New Roman"/>
          <w:sz w:val="26"/>
          <w:szCs w:val="26"/>
        </w:rPr>
        <w:t>.После подписания настоящего Договора и выдачи Покупателю пластиковых карт, Поставщик открывает индивидуальную карточку Покупателя.</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2.</w:t>
      </w:r>
      <w:r w:rsidR="00335891" w:rsidRPr="00335891">
        <w:rPr>
          <w:rFonts w:ascii="Times New Roman" w:eastAsia="MS Mincho" w:hAnsi="Times New Roman" w:cs="Times New Roman"/>
          <w:sz w:val="26"/>
          <w:szCs w:val="26"/>
        </w:rPr>
        <w:t>6</w:t>
      </w:r>
      <w:r w:rsidRPr="00335891">
        <w:rPr>
          <w:rFonts w:ascii="Times New Roman" w:eastAsia="MS Mincho" w:hAnsi="Times New Roman" w:cs="Times New Roman"/>
          <w:sz w:val="26"/>
          <w:szCs w:val="26"/>
        </w:rPr>
        <w:t>.В случае утраты (утери, хищения и т.п.) карты, а также привидения карты в негодно</w:t>
      </w:r>
      <w:r w:rsidR="00322265" w:rsidRPr="00335891">
        <w:rPr>
          <w:rFonts w:ascii="Times New Roman" w:eastAsia="MS Mincho" w:hAnsi="Times New Roman" w:cs="Times New Roman"/>
          <w:sz w:val="26"/>
          <w:szCs w:val="26"/>
        </w:rPr>
        <w:t xml:space="preserve">сть вследствие ее ненадлежащего </w:t>
      </w:r>
      <w:r w:rsidRPr="00335891">
        <w:rPr>
          <w:rFonts w:ascii="Times New Roman" w:eastAsia="MS Mincho" w:hAnsi="Times New Roman" w:cs="Times New Roman"/>
          <w:sz w:val="26"/>
          <w:szCs w:val="26"/>
        </w:rPr>
        <w:t xml:space="preserve">хранения или использования, Покупатель возмещает стоимость карты (1 шт) в сумме 350,00 рублей и приобретает новую </w:t>
      </w:r>
      <w:r w:rsidR="0080685F" w:rsidRPr="00335891">
        <w:rPr>
          <w:rFonts w:ascii="Times New Roman" w:eastAsia="MS Mincho" w:hAnsi="Times New Roman" w:cs="Times New Roman"/>
          <w:sz w:val="26"/>
          <w:szCs w:val="26"/>
        </w:rPr>
        <w:t>пластиковую карту</w:t>
      </w:r>
      <w:r w:rsidRPr="00335891">
        <w:rPr>
          <w:rFonts w:ascii="Times New Roman" w:eastAsia="MS Mincho" w:hAnsi="Times New Roman" w:cs="Times New Roman"/>
          <w:sz w:val="26"/>
          <w:szCs w:val="26"/>
        </w:rPr>
        <w:t xml:space="preserve"> согласно п.2.3. настоящего Договора.</w:t>
      </w:r>
    </w:p>
    <w:p w:rsidR="00573817" w:rsidRPr="00335891" w:rsidRDefault="00573817" w:rsidP="00335891">
      <w:pPr>
        <w:pStyle w:val="20"/>
        <w:spacing w:before="120"/>
        <w:ind w:firstLine="709"/>
        <w:jc w:val="center"/>
        <w:rPr>
          <w:rFonts w:ascii="Times New Roman" w:eastAsia="MS Mincho" w:hAnsi="Times New Roman" w:cs="Times New Roman"/>
          <w:b/>
          <w:sz w:val="26"/>
          <w:szCs w:val="26"/>
        </w:rPr>
      </w:pPr>
      <w:r w:rsidRPr="00335891">
        <w:rPr>
          <w:rFonts w:ascii="Times New Roman" w:eastAsia="MS Mincho" w:hAnsi="Times New Roman" w:cs="Times New Roman"/>
          <w:b/>
          <w:sz w:val="26"/>
          <w:szCs w:val="26"/>
        </w:rPr>
        <w:t>3.Цена продукции и условия оплаты.</w:t>
      </w:r>
    </w:p>
    <w:p w:rsidR="00814EC2" w:rsidRPr="00335891" w:rsidRDefault="00CA69B9" w:rsidP="00CA69B9">
      <w:pPr>
        <w:autoSpaceDE w:val="0"/>
        <w:jc w:val="both"/>
        <w:rPr>
          <w:sz w:val="26"/>
          <w:szCs w:val="26"/>
        </w:rPr>
      </w:pPr>
      <w:r w:rsidRPr="00335891">
        <w:rPr>
          <w:sz w:val="26"/>
          <w:szCs w:val="26"/>
        </w:rPr>
        <w:t>3</w:t>
      </w:r>
      <w:r w:rsidR="00814EC2" w:rsidRPr="00335891">
        <w:rPr>
          <w:sz w:val="26"/>
          <w:szCs w:val="26"/>
        </w:rPr>
        <w:t xml:space="preserve">.1. Цена договора составляет </w:t>
      </w:r>
      <w:r w:rsidR="00205328" w:rsidRPr="00335891">
        <w:rPr>
          <w:sz w:val="26"/>
          <w:szCs w:val="26"/>
        </w:rPr>
        <w:t>104000</w:t>
      </w:r>
      <w:r w:rsidR="00814EC2" w:rsidRPr="00335891">
        <w:rPr>
          <w:sz w:val="26"/>
          <w:szCs w:val="26"/>
        </w:rPr>
        <w:t xml:space="preserve"> (</w:t>
      </w:r>
      <w:r w:rsidR="00CF2B9D" w:rsidRPr="00335891">
        <w:rPr>
          <w:sz w:val="26"/>
          <w:szCs w:val="26"/>
        </w:rPr>
        <w:t xml:space="preserve">Сто </w:t>
      </w:r>
      <w:r w:rsidR="00205328" w:rsidRPr="00335891">
        <w:rPr>
          <w:sz w:val="26"/>
          <w:szCs w:val="26"/>
        </w:rPr>
        <w:t>четыре</w:t>
      </w:r>
      <w:r w:rsidR="009830D5" w:rsidRPr="00335891">
        <w:rPr>
          <w:sz w:val="26"/>
          <w:szCs w:val="26"/>
        </w:rPr>
        <w:t xml:space="preserve"> тысяч</w:t>
      </w:r>
      <w:r w:rsidR="00205328" w:rsidRPr="00335891">
        <w:rPr>
          <w:sz w:val="26"/>
          <w:szCs w:val="26"/>
        </w:rPr>
        <w:t>и</w:t>
      </w:r>
      <w:r w:rsidR="00A4628B" w:rsidRPr="00335891">
        <w:rPr>
          <w:sz w:val="26"/>
          <w:szCs w:val="26"/>
        </w:rPr>
        <w:t>)</w:t>
      </w:r>
      <w:r w:rsidR="00814EC2" w:rsidRPr="00335891">
        <w:rPr>
          <w:sz w:val="26"/>
          <w:szCs w:val="26"/>
        </w:rPr>
        <w:t xml:space="preserve"> рублей, 00 копеек, НДС </w:t>
      </w:r>
      <w:r w:rsidR="00D27A12" w:rsidRPr="00335891">
        <w:rPr>
          <w:sz w:val="26"/>
          <w:szCs w:val="26"/>
        </w:rPr>
        <w:t>не облагается</w:t>
      </w:r>
      <w:r w:rsidR="00814EC2" w:rsidRPr="00335891">
        <w:rPr>
          <w:sz w:val="26"/>
          <w:szCs w:val="26"/>
        </w:rPr>
        <w:t xml:space="preserve">. </w:t>
      </w:r>
    </w:p>
    <w:p w:rsidR="00814EC2" w:rsidRPr="00335891" w:rsidRDefault="00814EC2" w:rsidP="00CA69B9">
      <w:pPr>
        <w:pStyle w:val="20"/>
        <w:ind w:firstLine="709"/>
        <w:jc w:val="both"/>
        <w:rPr>
          <w:rFonts w:ascii="Times New Roman" w:eastAsia="MS Mincho" w:hAnsi="Times New Roman" w:cs="Times New Roman"/>
          <w:sz w:val="26"/>
          <w:szCs w:val="26"/>
        </w:rPr>
      </w:pPr>
      <w:r w:rsidRPr="00335891">
        <w:rPr>
          <w:rFonts w:ascii="Times New Roman" w:hAnsi="Times New Roman" w:cs="Times New Roman"/>
          <w:sz w:val="26"/>
          <w:szCs w:val="26"/>
        </w:rPr>
        <w:t xml:space="preserve">           Оплата нефтепродуктов осуществляется по цене единицы товара исходя из объёма фактически приобретаемого Товара, не превышающем максимальной цены договора, указанной в настоящем пункте. Цена договора является твердой и определяется на весь срок исполнения договора, за исключением случаев, предусмотренных пунктом 2 статьи 34 и подпунктом «б» пункта 1 части 1 статьи 95 Закона № 44-ФЗ.</w:t>
      </w:r>
      <w:r w:rsidRPr="00335891">
        <w:rPr>
          <w:rFonts w:ascii="Times New Roman" w:eastAsia="MS Mincho" w:hAnsi="Times New Roman" w:cs="Times New Roman"/>
          <w:sz w:val="26"/>
          <w:szCs w:val="26"/>
        </w:rPr>
        <w:t xml:space="preserve"> </w:t>
      </w:r>
    </w:p>
    <w:p w:rsidR="00CF2B9D" w:rsidRPr="00335891" w:rsidRDefault="00CA69B9" w:rsidP="00E435A7">
      <w:pPr>
        <w:jc w:val="both"/>
        <w:rPr>
          <w:sz w:val="26"/>
          <w:szCs w:val="26"/>
        </w:rPr>
      </w:pPr>
      <w:r w:rsidRPr="00335891">
        <w:rPr>
          <w:rFonts w:eastAsia="MS Mincho"/>
          <w:sz w:val="26"/>
          <w:szCs w:val="26"/>
        </w:rPr>
        <w:t>3</w:t>
      </w:r>
      <w:r w:rsidR="00814EC2" w:rsidRPr="00335891">
        <w:rPr>
          <w:rFonts w:eastAsia="MS Mincho"/>
          <w:sz w:val="26"/>
          <w:szCs w:val="26"/>
        </w:rPr>
        <w:t>.2</w:t>
      </w:r>
      <w:r w:rsidR="00814EC2" w:rsidRPr="00335891">
        <w:rPr>
          <w:rFonts w:eastAsia="MS Mincho"/>
          <w:color w:val="FF0000"/>
          <w:sz w:val="26"/>
          <w:szCs w:val="26"/>
        </w:rPr>
        <w:t>.</w:t>
      </w:r>
      <w:r w:rsidR="00E435A7" w:rsidRPr="00335891">
        <w:rPr>
          <w:rFonts w:eastAsia="MS Mincho"/>
          <w:sz w:val="26"/>
          <w:szCs w:val="26"/>
        </w:rPr>
        <w:t>Расчет максимальной ц</w:t>
      </w:r>
      <w:r w:rsidR="00814EC2" w:rsidRPr="00335891">
        <w:rPr>
          <w:rFonts w:eastAsia="MS Mincho"/>
          <w:sz w:val="26"/>
          <w:szCs w:val="26"/>
        </w:rPr>
        <w:t>ен</w:t>
      </w:r>
      <w:r w:rsidR="00E435A7" w:rsidRPr="00335891">
        <w:rPr>
          <w:rFonts w:eastAsia="MS Mincho"/>
          <w:sz w:val="26"/>
          <w:szCs w:val="26"/>
        </w:rPr>
        <w:t>ы</w:t>
      </w:r>
      <w:r w:rsidR="00814EC2" w:rsidRPr="00335891">
        <w:rPr>
          <w:rFonts w:eastAsia="MS Mincho"/>
          <w:sz w:val="26"/>
          <w:szCs w:val="26"/>
        </w:rPr>
        <w:t xml:space="preserve"> нефтепродуктов определяется</w:t>
      </w:r>
      <w:r w:rsidR="00CF2B9D" w:rsidRPr="00335891">
        <w:rPr>
          <w:sz w:val="26"/>
          <w:szCs w:val="26"/>
        </w:rPr>
        <w:t xml:space="preserve"> в соответствии </w:t>
      </w:r>
      <w:r w:rsidR="00E435A7" w:rsidRPr="00335891">
        <w:rPr>
          <w:sz w:val="26"/>
          <w:szCs w:val="26"/>
        </w:rPr>
        <w:t>с приказом ФАС России от 22.11.2024 №894/24 «Об утверждении Порядка определения начальной (максимальной) цены контракта, заключаемого с единственным поставщиком (подрядчиком, исполнитель), начальной цены единицы товара, работы, услуги при осуществлении закупок топлива моторного, включая автомобильный и авиационный бензин» (Приложение №</w:t>
      </w:r>
      <w:r w:rsidR="00335891" w:rsidRPr="00335891">
        <w:rPr>
          <w:sz w:val="26"/>
          <w:szCs w:val="26"/>
        </w:rPr>
        <w:t>2</w:t>
      </w:r>
      <w:r w:rsidR="00E435A7" w:rsidRPr="00335891">
        <w:rPr>
          <w:sz w:val="26"/>
          <w:szCs w:val="26"/>
        </w:rPr>
        <w:t>).</w:t>
      </w:r>
    </w:p>
    <w:p w:rsidR="00814EC2" w:rsidRPr="00335891" w:rsidRDefault="00CA69B9" w:rsidP="00CF2B9D">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lastRenderedPageBreak/>
        <w:t>3</w:t>
      </w:r>
      <w:r w:rsidR="00814EC2" w:rsidRPr="00335891">
        <w:rPr>
          <w:rFonts w:ascii="Times New Roman" w:eastAsia="MS Mincho" w:hAnsi="Times New Roman" w:cs="Times New Roman"/>
          <w:sz w:val="26"/>
          <w:szCs w:val="26"/>
        </w:rPr>
        <w:t>.3.</w:t>
      </w:r>
      <w:r w:rsidR="00135A19" w:rsidRPr="00335891">
        <w:rPr>
          <w:rFonts w:ascii="Times New Roman" w:eastAsia="MS Mincho" w:hAnsi="Times New Roman" w:cs="Times New Roman"/>
          <w:sz w:val="26"/>
          <w:szCs w:val="26"/>
        </w:rPr>
        <w:t xml:space="preserve"> </w:t>
      </w:r>
      <w:r w:rsidR="00814EC2" w:rsidRPr="00335891">
        <w:rPr>
          <w:rFonts w:ascii="Times New Roman" w:eastAsia="MS Mincho" w:hAnsi="Times New Roman" w:cs="Times New Roman"/>
          <w:sz w:val="26"/>
          <w:szCs w:val="26"/>
        </w:rPr>
        <w:t>Стоимость нефтепродуктов указывается в счете, выставляемом Покупателю для оплаты, и остается неизменной в пределах срока действия счета.</w:t>
      </w:r>
    </w:p>
    <w:p w:rsidR="00814EC2" w:rsidRPr="00335891" w:rsidRDefault="00CA69B9" w:rsidP="00CA69B9">
      <w:pPr>
        <w:autoSpaceDE w:val="0"/>
        <w:jc w:val="both"/>
        <w:rPr>
          <w:sz w:val="26"/>
          <w:szCs w:val="26"/>
        </w:rPr>
      </w:pPr>
      <w:r w:rsidRPr="00335891">
        <w:rPr>
          <w:sz w:val="26"/>
          <w:szCs w:val="26"/>
        </w:rPr>
        <w:t>3.4.</w:t>
      </w:r>
      <w:r w:rsidR="00814EC2" w:rsidRPr="00335891">
        <w:rPr>
          <w:sz w:val="26"/>
          <w:szCs w:val="26"/>
        </w:rPr>
        <w:t xml:space="preserve"> Расчет Покупателя с Поставщиком за поставленны</w:t>
      </w:r>
      <w:r w:rsidRPr="00335891">
        <w:rPr>
          <w:sz w:val="26"/>
          <w:szCs w:val="26"/>
        </w:rPr>
        <w:t>е</w:t>
      </w:r>
      <w:r w:rsidR="00814EC2" w:rsidRPr="00335891">
        <w:rPr>
          <w:sz w:val="26"/>
          <w:szCs w:val="26"/>
        </w:rPr>
        <w:t xml:space="preserve"> </w:t>
      </w:r>
      <w:r w:rsidRPr="00335891">
        <w:rPr>
          <w:sz w:val="26"/>
          <w:szCs w:val="26"/>
        </w:rPr>
        <w:t>нефтепродукты</w:t>
      </w:r>
      <w:r w:rsidR="00814EC2" w:rsidRPr="00335891">
        <w:rPr>
          <w:sz w:val="26"/>
          <w:szCs w:val="26"/>
        </w:rPr>
        <w:t xml:space="preserve"> производится </w:t>
      </w:r>
      <w:r w:rsidRPr="00335891">
        <w:rPr>
          <w:sz w:val="26"/>
          <w:szCs w:val="26"/>
        </w:rPr>
        <w:t xml:space="preserve">ежемесячно </w:t>
      </w:r>
      <w:r w:rsidR="00814EC2" w:rsidRPr="00335891">
        <w:rPr>
          <w:sz w:val="26"/>
          <w:szCs w:val="26"/>
        </w:rPr>
        <w:t xml:space="preserve">на основании выставленных Поставщиком счетов, товарных накладных и счетов-фактур в течение </w:t>
      </w:r>
      <w:r w:rsidR="00A4628B" w:rsidRPr="00335891">
        <w:rPr>
          <w:sz w:val="26"/>
          <w:szCs w:val="26"/>
        </w:rPr>
        <w:t>семи</w:t>
      </w:r>
      <w:r w:rsidR="00814EC2" w:rsidRPr="00335891">
        <w:rPr>
          <w:sz w:val="26"/>
          <w:szCs w:val="26"/>
        </w:rPr>
        <w:t xml:space="preserve"> рабочих дней, если иное не предусмотрено соглашением Сторон.</w:t>
      </w:r>
    </w:p>
    <w:p w:rsidR="00814EC2" w:rsidRPr="00335891" w:rsidRDefault="00CA69B9" w:rsidP="00CA69B9">
      <w:pPr>
        <w:pStyle w:val="ad"/>
        <w:rPr>
          <w:sz w:val="26"/>
          <w:szCs w:val="26"/>
        </w:rPr>
      </w:pPr>
      <w:r w:rsidRPr="00335891">
        <w:rPr>
          <w:sz w:val="26"/>
          <w:szCs w:val="26"/>
        </w:rPr>
        <w:t>3.5</w:t>
      </w:r>
      <w:r w:rsidR="00814EC2" w:rsidRPr="00335891">
        <w:rPr>
          <w:sz w:val="26"/>
          <w:szCs w:val="26"/>
        </w:rPr>
        <w:t>. Принятие денежных обязательств в рамках данного договора, подлежащих исполнению, осуществляется в пределах доведенных лимитов бюджетных обязательств в 202</w:t>
      </w:r>
      <w:r w:rsidR="009830D5" w:rsidRPr="00335891">
        <w:rPr>
          <w:sz w:val="26"/>
          <w:szCs w:val="26"/>
        </w:rPr>
        <w:t>5</w:t>
      </w:r>
      <w:r w:rsidR="00814EC2" w:rsidRPr="00335891">
        <w:rPr>
          <w:sz w:val="26"/>
          <w:szCs w:val="26"/>
        </w:rPr>
        <w:t xml:space="preserve"> году.</w:t>
      </w:r>
    </w:p>
    <w:p w:rsidR="00814EC2" w:rsidRPr="00335891" w:rsidRDefault="00CA69B9" w:rsidP="00CA69B9">
      <w:pPr>
        <w:ind w:firstLine="720"/>
        <w:jc w:val="both"/>
        <w:rPr>
          <w:sz w:val="26"/>
          <w:szCs w:val="26"/>
        </w:rPr>
      </w:pPr>
      <w:r w:rsidRPr="00335891">
        <w:rPr>
          <w:sz w:val="26"/>
          <w:szCs w:val="26"/>
        </w:rPr>
        <w:t>3</w:t>
      </w:r>
      <w:r w:rsidR="00814EC2" w:rsidRPr="00335891">
        <w:rPr>
          <w:sz w:val="26"/>
          <w:szCs w:val="26"/>
        </w:rPr>
        <w:t>.</w:t>
      </w:r>
      <w:r w:rsidR="009830D5" w:rsidRPr="00335891">
        <w:rPr>
          <w:sz w:val="26"/>
          <w:szCs w:val="26"/>
        </w:rPr>
        <w:t>6</w:t>
      </w:r>
      <w:r w:rsidR="00814EC2" w:rsidRPr="00335891">
        <w:rPr>
          <w:sz w:val="26"/>
          <w:szCs w:val="26"/>
        </w:rPr>
        <w:t xml:space="preserve">. Обязанность Покупателя по оплате Товара считается исполненной со дня, </w:t>
      </w:r>
      <w:r w:rsidR="00C22DB0" w:rsidRPr="00335891">
        <w:rPr>
          <w:sz w:val="26"/>
          <w:szCs w:val="26"/>
        </w:rPr>
        <w:t>перечисления</w:t>
      </w:r>
      <w:r w:rsidR="00814EC2" w:rsidRPr="00335891">
        <w:rPr>
          <w:sz w:val="26"/>
          <w:szCs w:val="26"/>
        </w:rPr>
        <w:t xml:space="preserve"> денежных средств на расчетный счет Поставщика.</w:t>
      </w:r>
    </w:p>
    <w:p w:rsidR="00573817" w:rsidRPr="00335891" w:rsidRDefault="00573817" w:rsidP="00335891">
      <w:pPr>
        <w:spacing w:before="120"/>
        <w:ind w:firstLine="720"/>
        <w:jc w:val="center"/>
        <w:rPr>
          <w:rFonts w:eastAsia="MS Mincho"/>
          <w:sz w:val="26"/>
          <w:szCs w:val="26"/>
        </w:rPr>
      </w:pPr>
      <w:r w:rsidRPr="00335891">
        <w:rPr>
          <w:rFonts w:eastAsia="MS Mincho"/>
          <w:b/>
          <w:sz w:val="26"/>
          <w:szCs w:val="26"/>
        </w:rPr>
        <w:t>4.Документооборот.</w:t>
      </w:r>
    </w:p>
    <w:p w:rsidR="00B257D8" w:rsidRPr="00335891" w:rsidRDefault="00573817">
      <w:pPr>
        <w:ind w:firstLine="720"/>
        <w:jc w:val="both"/>
        <w:rPr>
          <w:rFonts w:eastAsia="MS Mincho"/>
          <w:sz w:val="26"/>
          <w:szCs w:val="26"/>
        </w:rPr>
      </w:pPr>
      <w:r w:rsidRPr="00335891">
        <w:rPr>
          <w:rFonts w:eastAsia="MS Mincho"/>
          <w:sz w:val="26"/>
          <w:szCs w:val="26"/>
        </w:rPr>
        <w:t>4.1. Документы передаются сторонами друг другу</w:t>
      </w:r>
      <w:r w:rsidR="00B257D8" w:rsidRPr="00335891">
        <w:rPr>
          <w:rFonts w:eastAsia="MS Mincho"/>
          <w:sz w:val="26"/>
          <w:szCs w:val="26"/>
        </w:rPr>
        <w:t xml:space="preserve"> по средствам электронного документооборота</w:t>
      </w:r>
      <w:r w:rsidR="00966314" w:rsidRPr="00335891">
        <w:rPr>
          <w:rFonts w:eastAsia="MS Mincho"/>
          <w:sz w:val="26"/>
          <w:szCs w:val="26"/>
        </w:rPr>
        <w:t>.</w:t>
      </w:r>
    </w:p>
    <w:p w:rsidR="00573817" w:rsidRPr="00335891" w:rsidRDefault="00573817">
      <w:pPr>
        <w:ind w:firstLine="720"/>
        <w:jc w:val="both"/>
        <w:rPr>
          <w:rFonts w:eastAsia="MS Mincho"/>
          <w:sz w:val="26"/>
          <w:szCs w:val="26"/>
        </w:rPr>
      </w:pPr>
      <w:r w:rsidRPr="00335891">
        <w:rPr>
          <w:rFonts w:eastAsia="MS Mincho"/>
          <w:sz w:val="26"/>
          <w:szCs w:val="26"/>
        </w:rPr>
        <w:t xml:space="preserve">4.2.Подтверждением оплаты является </w:t>
      </w:r>
      <w:r w:rsidR="00B257D8" w:rsidRPr="00335891">
        <w:rPr>
          <w:rFonts w:eastAsia="MS Mincho"/>
          <w:sz w:val="26"/>
          <w:szCs w:val="26"/>
        </w:rPr>
        <w:t>перечисление</w:t>
      </w:r>
      <w:r w:rsidRPr="00335891">
        <w:rPr>
          <w:rFonts w:eastAsia="MS Mincho"/>
          <w:sz w:val="26"/>
          <w:szCs w:val="26"/>
        </w:rPr>
        <w:t xml:space="preserve"> от Покупателя денежных средств на расчетный счет Поставщика. При этом в графе «Назначение платежа» платежного поручения необходимо указывать: «Оплата по пластиковым картам», а также номер счета на оплату и номер действующего Договора.</w:t>
      </w:r>
    </w:p>
    <w:p w:rsidR="00573817" w:rsidRPr="00335891" w:rsidRDefault="00573817" w:rsidP="00335891">
      <w:pPr>
        <w:pStyle w:val="20"/>
        <w:spacing w:before="120"/>
        <w:ind w:firstLine="709"/>
        <w:jc w:val="center"/>
        <w:rPr>
          <w:rFonts w:ascii="Times New Roman" w:eastAsia="MS Mincho" w:hAnsi="Times New Roman" w:cs="Times New Roman"/>
          <w:b/>
          <w:sz w:val="26"/>
          <w:szCs w:val="26"/>
        </w:rPr>
      </w:pPr>
      <w:r w:rsidRPr="00335891">
        <w:rPr>
          <w:rFonts w:ascii="Times New Roman" w:eastAsia="MS Mincho" w:hAnsi="Times New Roman" w:cs="Times New Roman"/>
          <w:b/>
          <w:sz w:val="26"/>
          <w:szCs w:val="26"/>
        </w:rPr>
        <w:t>5.Права и обязанности сторон.</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b/>
          <w:sz w:val="26"/>
          <w:szCs w:val="26"/>
        </w:rPr>
        <w:t>5.1. Поставщик обязан:</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 xml:space="preserve">5.1.1. Отпускать Покупателю нефтепродукты при предъявлении пластиковой карты и в соответствии с условиями настоящего Договора, за исключением случаев, когда </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работа АЗС приостановлена в результате аварий или действия форс-мажорных обстоятельств или иных, не зависящих от Поставщика обстоятельств.</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5.1.</w:t>
      </w:r>
      <w:r w:rsidR="00CA69B9" w:rsidRPr="00335891">
        <w:rPr>
          <w:rFonts w:ascii="Times New Roman" w:eastAsia="MS Mincho" w:hAnsi="Times New Roman" w:cs="Times New Roman"/>
          <w:sz w:val="26"/>
          <w:szCs w:val="26"/>
        </w:rPr>
        <w:t>2</w:t>
      </w:r>
      <w:r w:rsidRPr="00335891">
        <w:rPr>
          <w:rFonts w:ascii="Times New Roman" w:eastAsia="MS Mincho" w:hAnsi="Times New Roman" w:cs="Times New Roman"/>
          <w:sz w:val="26"/>
          <w:szCs w:val="26"/>
        </w:rPr>
        <w:t>.При отпуске нефтепродуктов на АЗС выдавать Покупателю чеки терминала, подтверждающие проведение операций по пластиковой карте.</w:t>
      </w:r>
    </w:p>
    <w:p w:rsidR="00573817" w:rsidRPr="00335891" w:rsidRDefault="00573817">
      <w:pPr>
        <w:pStyle w:val="20"/>
        <w:ind w:firstLine="709"/>
        <w:jc w:val="both"/>
        <w:rPr>
          <w:rFonts w:ascii="Times New Roman" w:eastAsia="MS Mincho" w:hAnsi="Times New Roman" w:cs="Times New Roman"/>
          <w:b/>
          <w:sz w:val="26"/>
          <w:szCs w:val="26"/>
        </w:rPr>
      </w:pPr>
      <w:r w:rsidRPr="00335891">
        <w:rPr>
          <w:rFonts w:ascii="Times New Roman" w:eastAsia="MS Mincho" w:hAnsi="Times New Roman" w:cs="Times New Roman"/>
          <w:sz w:val="26"/>
          <w:szCs w:val="26"/>
        </w:rPr>
        <w:t>5.1.</w:t>
      </w:r>
      <w:r w:rsidR="00CA69B9" w:rsidRPr="00335891">
        <w:rPr>
          <w:rFonts w:ascii="Times New Roman" w:eastAsia="MS Mincho" w:hAnsi="Times New Roman" w:cs="Times New Roman"/>
          <w:sz w:val="26"/>
          <w:szCs w:val="26"/>
        </w:rPr>
        <w:t>3</w:t>
      </w:r>
      <w:r w:rsidRPr="00335891">
        <w:rPr>
          <w:rFonts w:ascii="Times New Roman" w:eastAsia="MS Mincho" w:hAnsi="Times New Roman" w:cs="Times New Roman"/>
          <w:sz w:val="26"/>
          <w:szCs w:val="26"/>
        </w:rPr>
        <w:t xml:space="preserve">.В случае выхода из строя карт по вине Поставщика производить замену карт Покупателя без дополнительной оплаты. </w:t>
      </w:r>
    </w:p>
    <w:p w:rsidR="00573817" w:rsidRPr="00335891" w:rsidRDefault="00573817">
      <w:pPr>
        <w:pStyle w:val="20"/>
        <w:ind w:firstLine="709"/>
        <w:jc w:val="both"/>
        <w:rPr>
          <w:rFonts w:ascii="Times New Roman" w:eastAsia="MS Mincho" w:hAnsi="Times New Roman" w:cs="Times New Roman"/>
          <w:b/>
          <w:sz w:val="26"/>
          <w:szCs w:val="26"/>
        </w:rPr>
      </w:pPr>
      <w:r w:rsidRPr="00335891">
        <w:rPr>
          <w:rFonts w:ascii="Times New Roman" w:eastAsia="MS Mincho" w:hAnsi="Times New Roman" w:cs="Times New Roman"/>
          <w:b/>
          <w:sz w:val="26"/>
          <w:szCs w:val="26"/>
        </w:rPr>
        <w:t>5.2.Поставщик вправе</w:t>
      </w:r>
      <w:r w:rsidRPr="00335891">
        <w:rPr>
          <w:rFonts w:ascii="Times New Roman" w:eastAsia="MS Mincho" w:hAnsi="Times New Roman" w:cs="Times New Roman"/>
          <w:sz w:val="26"/>
          <w:szCs w:val="26"/>
        </w:rPr>
        <w:t xml:space="preserve"> прекратить обслуживание карт без согласия Покупателя в случае ненадлежащего исполнения Покупателем условий настоящего Договора.</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b/>
          <w:sz w:val="26"/>
          <w:szCs w:val="26"/>
        </w:rPr>
        <w:t>5.3.Покупатель обязан:</w:t>
      </w:r>
    </w:p>
    <w:p w:rsidR="00335891"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5.3.1.Ознакомить своих представителей, непосредственно использующих пластиковые карты, с «Правилами работы с пластиковыми картами</w:t>
      </w:r>
      <w:r w:rsidR="00CA69B9" w:rsidRPr="00335891">
        <w:rPr>
          <w:rFonts w:ascii="Times New Roman" w:eastAsia="MS Mincho" w:hAnsi="Times New Roman" w:cs="Times New Roman"/>
          <w:sz w:val="26"/>
          <w:szCs w:val="26"/>
        </w:rPr>
        <w:t>»</w:t>
      </w:r>
      <w:r w:rsidR="00335891" w:rsidRPr="00335891">
        <w:rPr>
          <w:rFonts w:ascii="Times New Roman" w:eastAsia="MS Mincho" w:hAnsi="Times New Roman" w:cs="Times New Roman"/>
          <w:sz w:val="26"/>
          <w:szCs w:val="26"/>
        </w:rPr>
        <w:t>.</w:t>
      </w:r>
      <w:r w:rsidR="00CA69B9" w:rsidRPr="00335891">
        <w:rPr>
          <w:rFonts w:ascii="Times New Roman" w:eastAsia="MS Mincho" w:hAnsi="Times New Roman" w:cs="Times New Roman"/>
          <w:sz w:val="26"/>
          <w:szCs w:val="26"/>
        </w:rPr>
        <w:t xml:space="preserve"> </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5.3.2.Своевременно вносить оплату за нефтепродукты, получаемые по пластиковым картам.</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5.3.3.Самостоятельно обеспечивать сохранность карт, их надлежащее хранение и использование.</w:t>
      </w:r>
    </w:p>
    <w:p w:rsidR="00573817" w:rsidRPr="00335891" w:rsidRDefault="00573817">
      <w:pPr>
        <w:pStyle w:val="20"/>
        <w:ind w:firstLine="709"/>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5.3.4.Вести внутренний учет полученного топлива на основании чеков. Претензии по поводу расхождения данных внутреннего учета Покупателя с данными товарно-транспортной накладной, полученной от Поставщика, должны быть заявлены в письменном виде с приложением чеков, полученных на АЗС Поставщика при получении нефтепродуктов.</w:t>
      </w:r>
    </w:p>
    <w:p w:rsidR="00573817" w:rsidRPr="00335891" w:rsidRDefault="00573817" w:rsidP="00335891">
      <w:pPr>
        <w:pStyle w:val="20"/>
        <w:spacing w:before="120"/>
        <w:ind w:firstLine="709"/>
        <w:jc w:val="center"/>
        <w:rPr>
          <w:rFonts w:ascii="Times New Roman" w:eastAsia="MS Mincho" w:hAnsi="Times New Roman" w:cs="Times New Roman"/>
          <w:sz w:val="26"/>
          <w:szCs w:val="26"/>
        </w:rPr>
      </w:pPr>
      <w:r w:rsidRPr="00335891">
        <w:rPr>
          <w:rFonts w:ascii="Times New Roman" w:eastAsia="MS Mincho" w:hAnsi="Times New Roman" w:cs="Times New Roman"/>
          <w:b/>
          <w:sz w:val="26"/>
          <w:szCs w:val="26"/>
        </w:rPr>
        <w:t>6.Безопасность.</w:t>
      </w:r>
    </w:p>
    <w:p w:rsidR="00573817" w:rsidRPr="00335891" w:rsidRDefault="00573817">
      <w:pPr>
        <w:pStyle w:val="20"/>
        <w:ind w:firstLine="708"/>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6.1.В случае утраты (утери, хищения и т.п.) пластиковой карты Покупатель обязан незамедлительно уведомить о факте утраты карты Поставщика. Уведомление должно быть совершено в письменном виде.</w:t>
      </w:r>
    </w:p>
    <w:p w:rsidR="00573817" w:rsidRPr="00335891" w:rsidRDefault="00573817">
      <w:pPr>
        <w:pStyle w:val="20"/>
        <w:ind w:firstLine="708"/>
        <w:jc w:val="both"/>
        <w:rPr>
          <w:rFonts w:ascii="Times New Roman" w:eastAsia="MS Mincho" w:hAnsi="Times New Roman" w:cs="Times New Roman"/>
          <w:sz w:val="26"/>
          <w:szCs w:val="26"/>
        </w:rPr>
      </w:pPr>
      <w:r w:rsidRPr="00335891">
        <w:rPr>
          <w:rFonts w:ascii="Times New Roman" w:eastAsia="MS Mincho" w:hAnsi="Times New Roman" w:cs="Times New Roman"/>
          <w:sz w:val="26"/>
          <w:szCs w:val="26"/>
        </w:rPr>
        <w:t>6.2.Поставщик обязуется после получения письменного уведомления от Покупателя об утрате пластиковой карты внести данную карту в СТОП-лист и прекратить все операции с использованием данной карты. Нефтепродукты, полученные по утерянной карте, до ее блокирования оплачиваются Покупателем.</w:t>
      </w:r>
    </w:p>
    <w:p w:rsidR="00573817" w:rsidRPr="00335891" w:rsidRDefault="00573817">
      <w:pPr>
        <w:pStyle w:val="20"/>
        <w:ind w:firstLine="708"/>
        <w:jc w:val="both"/>
        <w:rPr>
          <w:rFonts w:ascii="Times New Roman" w:hAnsi="Times New Roman" w:cs="Times New Roman"/>
          <w:color w:val="FF0000"/>
          <w:sz w:val="26"/>
          <w:szCs w:val="26"/>
        </w:rPr>
      </w:pPr>
      <w:r w:rsidRPr="00335891">
        <w:rPr>
          <w:rFonts w:ascii="Times New Roman" w:eastAsia="MS Mincho" w:hAnsi="Times New Roman" w:cs="Times New Roman"/>
          <w:sz w:val="26"/>
          <w:szCs w:val="26"/>
        </w:rPr>
        <w:lastRenderedPageBreak/>
        <w:t>6.3.Перед отпуском нефтепродуктов представитель Поставщика обязан проверить пластиковую карту в СТОП-листах. В случае если номер карточки указан в СТОП-листе, отпуск нефтепродуктов по данной карте не производится</w:t>
      </w:r>
      <w:r w:rsidRPr="00335891">
        <w:rPr>
          <w:rFonts w:ascii="Times New Roman" w:eastAsia="MS Mincho" w:hAnsi="Times New Roman" w:cs="Times New Roman"/>
          <w:color w:val="FF0000"/>
          <w:sz w:val="26"/>
          <w:szCs w:val="26"/>
        </w:rPr>
        <w:t>.</w:t>
      </w:r>
    </w:p>
    <w:p w:rsidR="00035E86" w:rsidRPr="00335891" w:rsidRDefault="00035E86" w:rsidP="00335891">
      <w:pPr>
        <w:pStyle w:val="ad"/>
        <w:spacing w:before="120"/>
        <w:ind w:right="170"/>
        <w:jc w:val="center"/>
        <w:rPr>
          <w:b/>
          <w:sz w:val="26"/>
          <w:szCs w:val="26"/>
        </w:rPr>
      </w:pPr>
      <w:r w:rsidRPr="00335891">
        <w:rPr>
          <w:b/>
          <w:sz w:val="26"/>
          <w:szCs w:val="26"/>
        </w:rPr>
        <w:t>7. Ответственность сторон</w:t>
      </w:r>
    </w:p>
    <w:p w:rsidR="00035E86" w:rsidRPr="00335891" w:rsidRDefault="00035E86" w:rsidP="00035E86">
      <w:pPr>
        <w:pStyle w:val="ad"/>
        <w:ind w:firstLine="567"/>
        <w:rPr>
          <w:sz w:val="26"/>
          <w:szCs w:val="26"/>
        </w:rPr>
      </w:pPr>
      <w:r w:rsidRPr="00335891">
        <w:rPr>
          <w:sz w:val="26"/>
          <w:szCs w:val="26"/>
        </w:rPr>
        <w:t>7.1.За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w:t>
      </w:r>
      <w:r w:rsidRPr="00335891">
        <w:rPr>
          <w:sz w:val="26"/>
          <w:szCs w:val="26"/>
        </w:rPr>
        <w:t>а</w:t>
      </w:r>
      <w:r w:rsidRPr="00335891">
        <w:rPr>
          <w:sz w:val="26"/>
          <w:szCs w:val="26"/>
        </w:rPr>
        <w:t xml:space="preserve">ции и настоящим Договором. </w:t>
      </w:r>
    </w:p>
    <w:p w:rsidR="00035E86" w:rsidRPr="00335891" w:rsidRDefault="00035E86" w:rsidP="00035E86">
      <w:pPr>
        <w:tabs>
          <w:tab w:val="num" w:pos="1276"/>
        </w:tabs>
        <w:ind w:firstLine="567"/>
        <w:jc w:val="both"/>
        <w:rPr>
          <w:sz w:val="26"/>
          <w:szCs w:val="26"/>
        </w:rPr>
      </w:pPr>
      <w:r w:rsidRPr="00335891">
        <w:rPr>
          <w:sz w:val="26"/>
          <w:szCs w:val="26"/>
        </w:rPr>
        <w:t>7.2.В случае просрочки исполнения Покупателем обязательств по оплате поставленных Товаров Поставщику,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w:t>
      </w:r>
      <w:r w:rsidRPr="00335891">
        <w:rPr>
          <w:sz w:val="26"/>
          <w:szCs w:val="26"/>
        </w:rPr>
        <w:t>а</w:t>
      </w:r>
      <w:r w:rsidRPr="00335891">
        <w:rPr>
          <w:sz w:val="26"/>
          <w:szCs w:val="26"/>
        </w:rPr>
        <w:t>ты неустоек (штрафов, пеней).</w:t>
      </w:r>
    </w:p>
    <w:p w:rsidR="00035E86" w:rsidRPr="00335891" w:rsidRDefault="00035E86" w:rsidP="00035E86">
      <w:pPr>
        <w:widowControl w:val="0"/>
        <w:ind w:firstLine="567"/>
        <w:jc w:val="both"/>
        <w:rPr>
          <w:sz w:val="26"/>
          <w:szCs w:val="26"/>
        </w:rPr>
      </w:pPr>
      <w:r w:rsidRPr="00335891">
        <w:rPr>
          <w:sz w:val="26"/>
          <w:szCs w:val="26"/>
        </w:rPr>
        <w:t xml:space="preserve">7.2.1. Пеня начисляется за каждый день просрочки исполнения Покупателем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w:t>
      </w:r>
      <w:hyperlink r:id="rId8" w:history="1">
        <w:r w:rsidRPr="00335891">
          <w:rPr>
            <w:sz w:val="26"/>
            <w:szCs w:val="26"/>
          </w:rPr>
          <w:t xml:space="preserve">ставки </w:t>
        </w:r>
      </w:hyperlink>
      <w:r w:rsidRPr="00335891">
        <w:rPr>
          <w:sz w:val="26"/>
          <w:szCs w:val="26"/>
        </w:rPr>
        <w:t>Центрального банка Российской Федерации от не уплаченной в срок суммы.</w:t>
      </w:r>
    </w:p>
    <w:p w:rsidR="00035E86" w:rsidRPr="00335891" w:rsidRDefault="00035E86" w:rsidP="00035E86">
      <w:pPr>
        <w:ind w:firstLine="567"/>
        <w:jc w:val="both"/>
        <w:rPr>
          <w:sz w:val="26"/>
          <w:szCs w:val="26"/>
        </w:rPr>
      </w:pPr>
      <w:r w:rsidRPr="00335891">
        <w:rPr>
          <w:sz w:val="26"/>
          <w:szCs w:val="26"/>
        </w:rPr>
        <w:t>7.3.Штрафы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rsidR="00035E86" w:rsidRPr="00335891" w:rsidRDefault="00035E86" w:rsidP="00035E86">
      <w:pPr>
        <w:ind w:firstLine="567"/>
        <w:jc w:val="both"/>
        <w:rPr>
          <w:sz w:val="26"/>
          <w:szCs w:val="26"/>
        </w:rPr>
      </w:pPr>
      <w:r w:rsidRPr="00335891">
        <w:rPr>
          <w:sz w:val="26"/>
          <w:szCs w:val="26"/>
        </w:rPr>
        <w:t>7.4.Размер штрафа устанавливается в порядке, определенном согласно Правилам определения размера штрафа, начисляемого в случае ненадлежащего исполнения Покупателем,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Покупателем, Поставщиком (подрядчиком, исполнителем), утвержденным постановлением Правительства Российской Федерации от 30 августа 2017 г. № 1042 (далее – Правила).</w:t>
      </w:r>
    </w:p>
    <w:p w:rsidR="00035E86" w:rsidRPr="00335891" w:rsidRDefault="00035E86" w:rsidP="00035E86">
      <w:pPr>
        <w:ind w:firstLine="567"/>
        <w:jc w:val="both"/>
        <w:rPr>
          <w:sz w:val="26"/>
          <w:szCs w:val="26"/>
        </w:rPr>
      </w:pPr>
      <w:r w:rsidRPr="00335891">
        <w:rPr>
          <w:sz w:val="26"/>
          <w:szCs w:val="26"/>
        </w:rPr>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рублей 00 копеек. (Порядок, уст</w:t>
      </w:r>
      <w:r w:rsidRPr="00335891">
        <w:rPr>
          <w:sz w:val="26"/>
          <w:szCs w:val="26"/>
        </w:rPr>
        <w:t>а</w:t>
      </w:r>
      <w:r w:rsidRPr="00335891">
        <w:rPr>
          <w:sz w:val="26"/>
          <w:szCs w:val="26"/>
        </w:rPr>
        <w:t>новлен постановлением Правительства Российской Федерации от 30.08.2017 № 1042).</w:t>
      </w:r>
    </w:p>
    <w:p w:rsidR="00035E86" w:rsidRPr="00335891" w:rsidRDefault="00035E86" w:rsidP="00035E86">
      <w:pPr>
        <w:ind w:firstLine="567"/>
        <w:jc w:val="both"/>
        <w:rPr>
          <w:sz w:val="26"/>
          <w:szCs w:val="26"/>
        </w:rPr>
      </w:pPr>
      <w:r w:rsidRPr="00335891">
        <w:rPr>
          <w:sz w:val="26"/>
          <w:szCs w:val="26"/>
        </w:rPr>
        <w:t>7.5.Общая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035E86" w:rsidRPr="00335891" w:rsidRDefault="00035E86" w:rsidP="00035E86">
      <w:pPr>
        <w:widowControl w:val="0"/>
        <w:ind w:firstLine="567"/>
        <w:jc w:val="both"/>
        <w:rPr>
          <w:sz w:val="26"/>
          <w:szCs w:val="26"/>
        </w:rPr>
      </w:pPr>
      <w:r w:rsidRPr="00335891">
        <w:rPr>
          <w:sz w:val="26"/>
          <w:szCs w:val="26"/>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rsidR="00035E86" w:rsidRPr="00335891" w:rsidRDefault="00035E86" w:rsidP="00035E86">
      <w:pPr>
        <w:ind w:firstLine="567"/>
        <w:jc w:val="both"/>
        <w:rPr>
          <w:sz w:val="26"/>
          <w:szCs w:val="26"/>
        </w:rPr>
      </w:pPr>
      <w:r w:rsidRPr="00335891">
        <w:rPr>
          <w:sz w:val="26"/>
          <w:szCs w:val="26"/>
        </w:rPr>
        <w:t xml:space="preserve">7.6.1.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9" w:history="1">
        <w:r w:rsidRPr="00335891">
          <w:rPr>
            <w:sz w:val="26"/>
            <w:szCs w:val="26"/>
          </w:rPr>
          <w:t xml:space="preserve">ставки </w:t>
        </w:r>
      </w:hyperlink>
      <w:r w:rsidRPr="00335891">
        <w:rPr>
          <w:sz w:val="26"/>
          <w:szCs w:val="26"/>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035E86" w:rsidRPr="00335891" w:rsidRDefault="00035E86" w:rsidP="00035E86">
      <w:pPr>
        <w:ind w:firstLine="567"/>
        <w:jc w:val="both"/>
        <w:rPr>
          <w:sz w:val="26"/>
          <w:szCs w:val="26"/>
        </w:rPr>
      </w:pPr>
      <w:r w:rsidRPr="00335891">
        <w:rPr>
          <w:sz w:val="26"/>
          <w:szCs w:val="26"/>
        </w:rPr>
        <w:t xml:space="preserve">7.7.Штрафы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rsidR="00035E86" w:rsidRPr="00335891" w:rsidRDefault="00035E86" w:rsidP="00035E86">
      <w:pPr>
        <w:ind w:firstLine="567"/>
        <w:jc w:val="both"/>
        <w:rPr>
          <w:sz w:val="26"/>
          <w:szCs w:val="26"/>
        </w:rPr>
      </w:pPr>
      <w:r w:rsidRPr="00335891">
        <w:rPr>
          <w:sz w:val="26"/>
          <w:szCs w:val="26"/>
        </w:rPr>
        <w:t>7.8.Размер штрафа устанавливается в следующем порядке, согласно Правилам:</w:t>
      </w:r>
    </w:p>
    <w:p w:rsidR="00035E86" w:rsidRPr="00335891" w:rsidRDefault="00035E86" w:rsidP="00035E86">
      <w:pPr>
        <w:ind w:firstLine="567"/>
        <w:jc w:val="both"/>
        <w:rPr>
          <w:sz w:val="26"/>
          <w:szCs w:val="26"/>
        </w:rPr>
      </w:pPr>
      <w:r w:rsidRPr="00335891">
        <w:rPr>
          <w:sz w:val="26"/>
          <w:szCs w:val="26"/>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r w:rsidRPr="00335891">
        <w:rPr>
          <w:sz w:val="26"/>
          <w:szCs w:val="26"/>
        </w:rPr>
        <w:lastRenderedPageBreak/>
        <w:t xml:space="preserve">обязательств (в том числе гарантийного обязательства), предусмотренных Договором, размер штрафа </w:t>
      </w:r>
      <w:r w:rsidRPr="00335891">
        <w:rPr>
          <w:color w:val="000000"/>
          <w:sz w:val="26"/>
          <w:szCs w:val="26"/>
        </w:rPr>
        <w:t xml:space="preserve">составляет 10 процентов цены Договора (этапа) </w:t>
      </w:r>
      <w:r w:rsidRPr="00335891">
        <w:rPr>
          <w:sz w:val="26"/>
          <w:szCs w:val="26"/>
        </w:rPr>
        <w:t xml:space="preserve">и составляет </w:t>
      </w:r>
      <w:r w:rsidR="00205328" w:rsidRPr="00335891">
        <w:rPr>
          <w:sz w:val="26"/>
          <w:szCs w:val="26"/>
        </w:rPr>
        <w:t>10400</w:t>
      </w:r>
      <w:r w:rsidRPr="00335891">
        <w:rPr>
          <w:color w:val="FF0000"/>
          <w:sz w:val="26"/>
          <w:szCs w:val="26"/>
        </w:rPr>
        <w:t xml:space="preserve"> </w:t>
      </w:r>
      <w:r w:rsidRPr="00335891">
        <w:rPr>
          <w:sz w:val="26"/>
          <w:szCs w:val="26"/>
        </w:rPr>
        <w:t>(</w:t>
      </w:r>
      <w:r w:rsidR="00205328" w:rsidRPr="00335891">
        <w:rPr>
          <w:sz w:val="26"/>
          <w:szCs w:val="26"/>
        </w:rPr>
        <w:t>Десят тысяч четыреста</w:t>
      </w:r>
      <w:r w:rsidRPr="00335891">
        <w:rPr>
          <w:sz w:val="26"/>
          <w:szCs w:val="26"/>
        </w:rPr>
        <w:t>) рубл</w:t>
      </w:r>
      <w:r w:rsidR="00135A19" w:rsidRPr="00335891">
        <w:rPr>
          <w:sz w:val="26"/>
          <w:szCs w:val="26"/>
        </w:rPr>
        <w:t>я</w:t>
      </w:r>
      <w:r w:rsidRPr="00335891">
        <w:rPr>
          <w:sz w:val="26"/>
          <w:szCs w:val="26"/>
        </w:rPr>
        <w:t xml:space="preserve">, </w:t>
      </w:r>
      <w:r w:rsidR="00205328" w:rsidRPr="00335891">
        <w:rPr>
          <w:sz w:val="26"/>
          <w:szCs w:val="26"/>
        </w:rPr>
        <w:t>0</w:t>
      </w:r>
      <w:r w:rsidRPr="00335891">
        <w:rPr>
          <w:sz w:val="26"/>
          <w:szCs w:val="26"/>
        </w:rPr>
        <w:t>0 копеек (Порядок, установлен постановлением Правительства Российской Федерации от 30.08.2017 № 1042).</w:t>
      </w:r>
    </w:p>
    <w:p w:rsidR="00035E86" w:rsidRPr="00335891" w:rsidRDefault="00035E86" w:rsidP="00035E86">
      <w:pPr>
        <w:ind w:firstLine="567"/>
        <w:jc w:val="both"/>
        <w:rPr>
          <w:sz w:val="26"/>
          <w:szCs w:val="26"/>
        </w:rPr>
      </w:pPr>
      <w:r w:rsidRPr="00335891">
        <w:rPr>
          <w:sz w:val="26"/>
          <w:szCs w:val="26"/>
        </w:rPr>
        <w:t xml:space="preserve"> - за каждый факт неисполнения или ненадлежащего исполнения Поставщиком </w:t>
      </w:r>
      <w:r w:rsidRPr="00335891">
        <w:rPr>
          <w:color w:val="000000"/>
          <w:sz w:val="26"/>
          <w:szCs w:val="26"/>
        </w:rPr>
        <w:t xml:space="preserve">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w:t>
      </w:r>
      <w:r w:rsidRPr="00335891">
        <w:rPr>
          <w:sz w:val="26"/>
          <w:szCs w:val="26"/>
        </w:rPr>
        <w:t>1 000 (Одна тысяча) рублей 00 копеек.</w:t>
      </w:r>
    </w:p>
    <w:p w:rsidR="00035E86" w:rsidRPr="00335891" w:rsidRDefault="00035E86" w:rsidP="00035E86">
      <w:pPr>
        <w:ind w:firstLine="567"/>
        <w:jc w:val="both"/>
        <w:rPr>
          <w:sz w:val="26"/>
          <w:szCs w:val="26"/>
        </w:rPr>
      </w:pPr>
      <w:r w:rsidRPr="00335891">
        <w:rPr>
          <w:sz w:val="26"/>
          <w:szCs w:val="26"/>
        </w:rPr>
        <w:t>7.9.Общая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035E86" w:rsidRPr="00335891" w:rsidRDefault="00035E86" w:rsidP="00035E86">
      <w:pPr>
        <w:ind w:firstLine="567"/>
        <w:jc w:val="both"/>
        <w:rPr>
          <w:sz w:val="26"/>
          <w:szCs w:val="26"/>
        </w:rPr>
      </w:pPr>
      <w:r w:rsidRPr="00335891">
        <w:rPr>
          <w:sz w:val="26"/>
          <w:szCs w:val="26"/>
        </w:rPr>
        <w:t>7.10.Сторона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035E86" w:rsidRPr="00335891" w:rsidRDefault="00035E86" w:rsidP="00035E86">
      <w:pPr>
        <w:ind w:firstLine="567"/>
        <w:jc w:val="both"/>
        <w:rPr>
          <w:sz w:val="26"/>
          <w:szCs w:val="26"/>
        </w:rPr>
      </w:pPr>
      <w:r w:rsidRPr="00335891">
        <w:rPr>
          <w:sz w:val="26"/>
          <w:szCs w:val="26"/>
        </w:rPr>
        <w:t>7.11.Уплата неустойки (штрафа, пеней), убытков не освобождает Стороны от исполнения обязательств по настоящему Договору.</w:t>
      </w:r>
    </w:p>
    <w:p w:rsidR="00035E86" w:rsidRPr="00335891" w:rsidRDefault="00035E86" w:rsidP="00035E86">
      <w:pPr>
        <w:ind w:firstLine="567"/>
        <w:jc w:val="both"/>
        <w:rPr>
          <w:sz w:val="26"/>
          <w:szCs w:val="26"/>
        </w:rPr>
      </w:pPr>
      <w:r w:rsidRPr="00335891">
        <w:rPr>
          <w:sz w:val="26"/>
          <w:szCs w:val="26"/>
        </w:rPr>
        <w:t>7.12.В случае каких-либо претензий или иска, предъявленных Покупателю третьими лицами, вызванных нарушением прав в связи с выполнением Поставщиком обязательств по настоящему Договору, Покупатель:</w:t>
      </w:r>
    </w:p>
    <w:p w:rsidR="00035E86" w:rsidRPr="00335891" w:rsidRDefault="00035E86" w:rsidP="00035E86">
      <w:pPr>
        <w:ind w:firstLine="567"/>
        <w:jc w:val="both"/>
        <w:rPr>
          <w:sz w:val="26"/>
          <w:szCs w:val="26"/>
        </w:rPr>
      </w:pPr>
      <w:r w:rsidRPr="00335891">
        <w:rPr>
          <w:sz w:val="26"/>
          <w:szCs w:val="26"/>
        </w:rPr>
        <w:t>7.12.1. Немедленно информирует об этом Поставщика.</w:t>
      </w:r>
    </w:p>
    <w:p w:rsidR="00035E86" w:rsidRPr="00335891" w:rsidRDefault="00035E86" w:rsidP="00035E86">
      <w:pPr>
        <w:ind w:firstLine="567"/>
        <w:jc w:val="both"/>
        <w:rPr>
          <w:sz w:val="26"/>
          <w:szCs w:val="26"/>
        </w:rPr>
      </w:pPr>
      <w:r w:rsidRPr="00335891">
        <w:rPr>
          <w:sz w:val="26"/>
          <w:szCs w:val="26"/>
        </w:rPr>
        <w:t>7.12.2.Обеспечивает возможность Поставщику провести любые мероприятия по урегулированию претензий, исков и судебных расходов.</w:t>
      </w:r>
    </w:p>
    <w:p w:rsidR="00035E86" w:rsidRPr="00335891" w:rsidRDefault="00035E86" w:rsidP="00035E86">
      <w:pPr>
        <w:ind w:firstLine="567"/>
        <w:jc w:val="both"/>
        <w:rPr>
          <w:sz w:val="26"/>
          <w:szCs w:val="26"/>
        </w:rPr>
      </w:pPr>
      <w:r w:rsidRPr="00335891">
        <w:rPr>
          <w:sz w:val="26"/>
          <w:szCs w:val="26"/>
        </w:rPr>
        <w:t xml:space="preserve">7.13. Все расходы Покупателя, связанные с удовлетворением претензий третьих лиц, предъявленных Покупателю в связи с некачественным или несвоевременным исполнением Поставщиком его обязательств, предусмотренных настоящим Договором, компенсируются Поставщиком. </w:t>
      </w:r>
    </w:p>
    <w:p w:rsidR="00035E86" w:rsidRPr="00335891" w:rsidRDefault="00035E86" w:rsidP="00035E86">
      <w:pPr>
        <w:ind w:firstLine="567"/>
        <w:jc w:val="both"/>
        <w:rPr>
          <w:sz w:val="26"/>
          <w:szCs w:val="26"/>
        </w:rPr>
      </w:pPr>
      <w:r w:rsidRPr="00335891">
        <w:rPr>
          <w:sz w:val="26"/>
          <w:szCs w:val="26"/>
        </w:rPr>
        <w:t>7.14.В случае ненадлежащего исполнения, в том числе просрочки исполнения Поставщиком обязательств, предусмотренных Договором, Покупатель вправе произвести оплату по Договору за вычетом соответствующего размера неустойки (штрафа, пени).</w:t>
      </w:r>
    </w:p>
    <w:p w:rsidR="00035E86" w:rsidRPr="00335891" w:rsidRDefault="00035E86" w:rsidP="00035E86">
      <w:pPr>
        <w:ind w:firstLine="567"/>
        <w:jc w:val="both"/>
        <w:rPr>
          <w:sz w:val="26"/>
          <w:szCs w:val="26"/>
        </w:rPr>
      </w:pPr>
      <w:r w:rsidRPr="00335891">
        <w:rPr>
          <w:sz w:val="26"/>
          <w:szCs w:val="26"/>
        </w:rPr>
        <w:t>7.15.В случае, если обеспечение исполнения Договора предоставлено внесением денежных средств на указанный Покупателем счет, при осуществлении возврата суммы обеспечения исполнения Договора Покупатель вправе удержать из указанной суммы неустойку (штраф, пени) и убытки, рассчитанные в соответствии с условиями настоящего Договора.</w:t>
      </w:r>
    </w:p>
    <w:p w:rsidR="00035E86" w:rsidRPr="00335891" w:rsidRDefault="00035E86" w:rsidP="00335891">
      <w:pPr>
        <w:pStyle w:val="ad"/>
        <w:spacing w:before="120"/>
        <w:ind w:right="170"/>
        <w:jc w:val="center"/>
        <w:rPr>
          <w:b/>
          <w:sz w:val="26"/>
          <w:szCs w:val="26"/>
        </w:rPr>
      </w:pPr>
      <w:r w:rsidRPr="00335891">
        <w:rPr>
          <w:b/>
          <w:sz w:val="26"/>
          <w:szCs w:val="26"/>
        </w:rPr>
        <w:t>8. Прочие условия</w:t>
      </w:r>
    </w:p>
    <w:p w:rsidR="00035E86" w:rsidRPr="00335891" w:rsidRDefault="00035E86" w:rsidP="00035E86">
      <w:pPr>
        <w:ind w:right="4"/>
        <w:jc w:val="both"/>
        <w:rPr>
          <w:sz w:val="26"/>
          <w:szCs w:val="26"/>
        </w:rPr>
      </w:pPr>
      <w:r w:rsidRPr="00335891">
        <w:rPr>
          <w:sz w:val="26"/>
          <w:szCs w:val="26"/>
        </w:rPr>
        <w:t>8.1.  Настоящий Договор составлен в 2 (двух) идентичных экземплярах, вступает в действие с момента его подписания Сторонами и действует до полного исполнения сторонами своих обязательств.</w:t>
      </w:r>
    </w:p>
    <w:p w:rsidR="008A7AAA" w:rsidRPr="00335891" w:rsidRDefault="00035E86" w:rsidP="008A7AAA">
      <w:pPr>
        <w:tabs>
          <w:tab w:val="left" w:pos="0"/>
        </w:tabs>
        <w:ind w:firstLine="900"/>
        <w:jc w:val="both"/>
        <w:rPr>
          <w:sz w:val="26"/>
          <w:szCs w:val="26"/>
        </w:rPr>
      </w:pPr>
      <w:r w:rsidRPr="00335891">
        <w:rPr>
          <w:sz w:val="26"/>
          <w:szCs w:val="26"/>
        </w:rPr>
        <w:t xml:space="preserve">8.2. </w:t>
      </w:r>
      <w:r w:rsidR="008A7AAA" w:rsidRPr="00335891">
        <w:rPr>
          <w:sz w:val="26"/>
          <w:szCs w:val="26"/>
        </w:rPr>
        <w:t>При заключении и исполнении настоящего Договора изменение его условий не допускается, за исключением случаев, предусмотренных статьями 34 и 95 Закона 44-ФЗ.</w:t>
      </w:r>
    </w:p>
    <w:p w:rsidR="00035E86" w:rsidRPr="00335891" w:rsidRDefault="00035E86" w:rsidP="00035E86">
      <w:pPr>
        <w:pStyle w:val="ad"/>
        <w:ind w:right="4"/>
        <w:rPr>
          <w:spacing w:val="-4"/>
          <w:sz w:val="26"/>
          <w:szCs w:val="26"/>
        </w:rPr>
      </w:pPr>
      <w:r w:rsidRPr="00335891">
        <w:rPr>
          <w:spacing w:val="-4"/>
          <w:sz w:val="26"/>
          <w:szCs w:val="26"/>
        </w:rPr>
        <w:t>8.3.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и заверены печатями Сторон.</w:t>
      </w:r>
    </w:p>
    <w:p w:rsidR="00035E86" w:rsidRPr="00335891" w:rsidRDefault="00035E86" w:rsidP="00035E86">
      <w:pPr>
        <w:pStyle w:val="ad"/>
        <w:ind w:right="4"/>
        <w:rPr>
          <w:sz w:val="26"/>
          <w:szCs w:val="26"/>
        </w:rPr>
      </w:pPr>
      <w:r w:rsidRPr="00335891">
        <w:rPr>
          <w:sz w:val="26"/>
          <w:szCs w:val="26"/>
        </w:rPr>
        <w:t>8.4.  Применимым правом по данному Договору является законодательство Российской Федерации.</w:t>
      </w:r>
    </w:p>
    <w:p w:rsidR="00035E86" w:rsidRPr="00335891" w:rsidRDefault="00035E86" w:rsidP="00035E86">
      <w:pPr>
        <w:widowControl w:val="0"/>
        <w:shd w:val="clear" w:color="auto" w:fill="FFFFFF"/>
        <w:tabs>
          <w:tab w:val="left" w:pos="0"/>
        </w:tabs>
        <w:autoSpaceDE w:val="0"/>
        <w:autoSpaceDN w:val="0"/>
        <w:adjustRightInd w:val="0"/>
        <w:ind w:right="7"/>
        <w:jc w:val="both"/>
        <w:rPr>
          <w:sz w:val="26"/>
          <w:szCs w:val="26"/>
        </w:rPr>
      </w:pPr>
      <w:r w:rsidRPr="00335891">
        <w:rPr>
          <w:sz w:val="26"/>
          <w:szCs w:val="26"/>
        </w:rPr>
        <w:t>8</w:t>
      </w:r>
      <w:r w:rsidRPr="00335891">
        <w:rPr>
          <w:spacing w:val="-13"/>
          <w:sz w:val="26"/>
          <w:szCs w:val="26"/>
        </w:rPr>
        <w:t>.5.</w:t>
      </w:r>
      <w:r w:rsidRPr="00335891">
        <w:rPr>
          <w:sz w:val="26"/>
          <w:szCs w:val="26"/>
        </w:rPr>
        <w:t xml:space="preserve"> В случае невозможности разрешения споров или разногласий путем переговоров, они подлежат рассмотрению в Арбитражном суде Тульской области в установленном законодательством Российской Федерации порядке.</w:t>
      </w:r>
    </w:p>
    <w:p w:rsidR="00335891" w:rsidRDefault="00335891" w:rsidP="00335891">
      <w:pPr>
        <w:pStyle w:val="ad"/>
        <w:widowControl w:val="0"/>
        <w:spacing w:before="120"/>
        <w:ind w:right="170" w:firstLine="0"/>
        <w:jc w:val="center"/>
        <w:rPr>
          <w:b/>
          <w:sz w:val="26"/>
          <w:szCs w:val="26"/>
        </w:rPr>
      </w:pPr>
    </w:p>
    <w:p w:rsidR="00335891" w:rsidRDefault="00335891" w:rsidP="00335891">
      <w:pPr>
        <w:pStyle w:val="ad"/>
        <w:widowControl w:val="0"/>
        <w:spacing w:before="120"/>
        <w:ind w:right="170" w:firstLine="0"/>
        <w:jc w:val="center"/>
        <w:rPr>
          <w:b/>
          <w:sz w:val="26"/>
          <w:szCs w:val="26"/>
        </w:rPr>
      </w:pPr>
    </w:p>
    <w:p w:rsidR="00035E86" w:rsidRPr="00335891" w:rsidRDefault="00035E86" w:rsidP="00335891">
      <w:pPr>
        <w:pStyle w:val="ad"/>
        <w:widowControl w:val="0"/>
        <w:spacing w:before="120"/>
        <w:ind w:right="170" w:firstLine="0"/>
        <w:jc w:val="center"/>
        <w:rPr>
          <w:b/>
          <w:sz w:val="26"/>
          <w:szCs w:val="26"/>
        </w:rPr>
      </w:pPr>
      <w:r w:rsidRPr="00335891">
        <w:rPr>
          <w:b/>
          <w:sz w:val="26"/>
          <w:szCs w:val="26"/>
        </w:rPr>
        <w:lastRenderedPageBreak/>
        <w:t>9. Дополнительные условия</w:t>
      </w:r>
    </w:p>
    <w:p w:rsidR="00035E86" w:rsidRPr="00335891" w:rsidRDefault="00035E86" w:rsidP="00035E86">
      <w:pPr>
        <w:pStyle w:val="ad"/>
        <w:ind w:right="4"/>
        <w:rPr>
          <w:sz w:val="26"/>
          <w:szCs w:val="26"/>
        </w:rPr>
      </w:pPr>
      <w:r w:rsidRPr="00335891">
        <w:rPr>
          <w:sz w:val="26"/>
          <w:szCs w:val="26"/>
        </w:rPr>
        <w:t>9.1. Любые извещения и уведомления по настоящему Договору могут передаваться почтой, посредством факсимильной и электронной связи. Риск искажения передаваемой информации несёт Сторона, отправляющая последнюю.</w:t>
      </w:r>
    </w:p>
    <w:p w:rsidR="00035E86" w:rsidRPr="00335891" w:rsidRDefault="00035E86" w:rsidP="00035E86">
      <w:pPr>
        <w:pStyle w:val="ad"/>
        <w:ind w:right="4"/>
        <w:rPr>
          <w:sz w:val="26"/>
          <w:szCs w:val="26"/>
        </w:rPr>
      </w:pPr>
      <w:r w:rsidRPr="00335891">
        <w:rPr>
          <w:sz w:val="26"/>
          <w:szCs w:val="26"/>
        </w:rPr>
        <w:t>9.2. Стороны обязуются не разглашать конфиденциальную информацию по настоящему Договору третьим лицам, кроме случаев, предусмотренных действующим законодательством России.</w:t>
      </w:r>
    </w:p>
    <w:p w:rsidR="00035E86" w:rsidRPr="00335891" w:rsidRDefault="00035E86" w:rsidP="00035E86">
      <w:pPr>
        <w:pStyle w:val="ad"/>
        <w:ind w:right="4"/>
        <w:rPr>
          <w:sz w:val="26"/>
          <w:szCs w:val="26"/>
        </w:rPr>
      </w:pPr>
      <w:r w:rsidRPr="00335891">
        <w:rPr>
          <w:sz w:val="26"/>
          <w:szCs w:val="26"/>
        </w:rPr>
        <w:t>9.3. Покупатель предоставляет Поставщику доверенность на своего представителя для получения талонов, товарных накладных и счетов-фактур, в целях упорядочения документооборота между Сторонами.</w:t>
      </w:r>
    </w:p>
    <w:p w:rsidR="00035E86" w:rsidRPr="00335891" w:rsidRDefault="00035E86" w:rsidP="00035E86">
      <w:pPr>
        <w:pStyle w:val="ad"/>
        <w:ind w:right="4" w:firstLine="0"/>
        <w:rPr>
          <w:sz w:val="26"/>
          <w:szCs w:val="26"/>
        </w:rPr>
      </w:pPr>
      <w:r w:rsidRPr="00335891">
        <w:rPr>
          <w:sz w:val="26"/>
          <w:szCs w:val="26"/>
        </w:rPr>
        <w:tab/>
        <w:t>9.4. Настоящий Договор отражает полное взаимопонимание Сторон в отношении вопросов, содержащихся или упоминаемых в нём. После подписания настоящего Договора вся предыдущая переписка и прочие письменные и устные договорённости Сторон теряют юридическую силу.</w:t>
      </w:r>
    </w:p>
    <w:p w:rsidR="00035E86" w:rsidRPr="00335891" w:rsidRDefault="00035E86" w:rsidP="00035E86">
      <w:pPr>
        <w:pStyle w:val="ad"/>
        <w:ind w:right="4"/>
        <w:rPr>
          <w:sz w:val="26"/>
          <w:szCs w:val="26"/>
        </w:rPr>
      </w:pPr>
      <w:r w:rsidRPr="00335891">
        <w:rPr>
          <w:sz w:val="26"/>
          <w:szCs w:val="26"/>
        </w:rPr>
        <w:t>9.5. Любая из Сторон, в случае изменения своих адресов и реквизитов, указанных ниже, обязана незамедлительно проинформировать об этом другую Сторону.</w:t>
      </w:r>
    </w:p>
    <w:p w:rsidR="00035E86" w:rsidRPr="00335891" w:rsidRDefault="00035E86" w:rsidP="00035E86">
      <w:pPr>
        <w:jc w:val="center"/>
        <w:rPr>
          <w:b/>
          <w:sz w:val="26"/>
          <w:szCs w:val="26"/>
        </w:rPr>
      </w:pPr>
      <w:r w:rsidRPr="00335891">
        <w:rPr>
          <w:b/>
          <w:sz w:val="26"/>
          <w:szCs w:val="26"/>
        </w:rPr>
        <w:t>10. Срок действия договора</w:t>
      </w:r>
    </w:p>
    <w:p w:rsidR="00035E86" w:rsidRPr="00335891" w:rsidRDefault="00D27A12" w:rsidP="00035E86">
      <w:pPr>
        <w:jc w:val="both"/>
        <w:rPr>
          <w:sz w:val="26"/>
          <w:szCs w:val="26"/>
        </w:rPr>
      </w:pPr>
      <w:r w:rsidRPr="00335891">
        <w:rPr>
          <w:sz w:val="26"/>
          <w:szCs w:val="26"/>
        </w:rPr>
        <w:t>10</w:t>
      </w:r>
      <w:r w:rsidR="00035E86" w:rsidRPr="00335891">
        <w:rPr>
          <w:sz w:val="26"/>
          <w:szCs w:val="26"/>
        </w:rPr>
        <w:t xml:space="preserve">.1. Настоящий договор вступает в силу с </w:t>
      </w:r>
      <w:r w:rsidR="00D70BBB" w:rsidRPr="00335891">
        <w:rPr>
          <w:sz w:val="26"/>
          <w:szCs w:val="26"/>
        </w:rPr>
        <w:t>момента заключения договора</w:t>
      </w:r>
      <w:r w:rsidR="00A4628B" w:rsidRPr="00335891">
        <w:rPr>
          <w:sz w:val="26"/>
          <w:szCs w:val="26"/>
        </w:rPr>
        <w:t>.</w:t>
      </w:r>
      <w:r w:rsidR="009830D5" w:rsidRPr="00335891">
        <w:rPr>
          <w:sz w:val="26"/>
          <w:szCs w:val="26"/>
        </w:rPr>
        <w:t xml:space="preserve"> и действует до </w:t>
      </w:r>
      <w:r w:rsidR="00135A19" w:rsidRPr="00335891">
        <w:rPr>
          <w:sz w:val="26"/>
          <w:szCs w:val="26"/>
        </w:rPr>
        <w:t>20</w:t>
      </w:r>
      <w:r w:rsidR="00035E86" w:rsidRPr="00335891">
        <w:rPr>
          <w:sz w:val="26"/>
          <w:szCs w:val="26"/>
        </w:rPr>
        <w:t xml:space="preserve"> </w:t>
      </w:r>
      <w:r w:rsidR="00135A19" w:rsidRPr="00335891">
        <w:rPr>
          <w:sz w:val="26"/>
          <w:szCs w:val="26"/>
        </w:rPr>
        <w:t>декабря</w:t>
      </w:r>
      <w:r w:rsidR="00035E86" w:rsidRPr="00335891">
        <w:rPr>
          <w:sz w:val="26"/>
          <w:szCs w:val="26"/>
        </w:rPr>
        <w:t xml:space="preserve"> 202</w:t>
      </w:r>
      <w:r w:rsidR="00205328" w:rsidRPr="00335891">
        <w:rPr>
          <w:sz w:val="26"/>
          <w:szCs w:val="26"/>
        </w:rPr>
        <w:t>6</w:t>
      </w:r>
      <w:r w:rsidR="00035E86" w:rsidRPr="00335891">
        <w:rPr>
          <w:sz w:val="26"/>
          <w:szCs w:val="26"/>
        </w:rPr>
        <w:t xml:space="preserve"> года,</w:t>
      </w:r>
    </w:p>
    <w:p w:rsidR="00035E86" w:rsidRPr="00335891" w:rsidRDefault="00035E86" w:rsidP="00D70BBB">
      <w:pPr>
        <w:pStyle w:val="af5"/>
        <w:numPr>
          <w:ilvl w:val="1"/>
          <w:numId w:val="3"/>
        </w:numPr>
        <w:ind w:left="0" w:firstLine="709"/>
        <w:jc w:val="both"/>
        <w:rPr>
          <w:sz w:val="26"/>
          <w:szCs w:val="26"/>
        </w:rPr>
      </w:pPr>
      <w:r w:rsidRPr="00335891">
        <w:rPr>
          <w:sz w:val="26"/>
          <w:szCs w:val="26"/>
        </w:rPr>
        <w:t>Настоящий договор прекращает свое действие досрочно в случае достижения цены, указанной в пункте 3.1.</w:t>
      </w:r>
    </w:p>
    <w:p w:rsidR="00573817" w:rsidRPr="00335891" w:rsidRDefault="00573817">
      <w:pPr>
        <w:pStyle w:val="20"/>
        <w:ind w:firstLine="708"/>
        <w:jc w:val="both"/>
        <w:rPr>
          <w:rFonts w:ascii="Times New Roman" w:eastAsia="MS Mincho" w:hAnsi="Times New Roman" w:cs="Times New Roman"/>
          <w:color w:val="FF0000"/>
          <w:sz w:val="26"/>
          <w:szCs w:val="26"/>
        </w:rPr>
      </w:pPr>
    </w:p>
    <w:p w:rsidR="00573817" w:rsidRPr="00335891" w:rsidRDefault="00573817" w:rsidP="00335891">
      <w:pPr>
        <w:pStyle w:val="20"/>
        <w:spacing w:before="120"/>
        <w:ind w:firstLine="709"/>
        <w:jc w:val="center"/>
        <w:rPr>
          <w:rFonts w:ascii="Times New Roman" w:eastAsia="MS Mincho" w:hAnsi="Times New Roman" w:cs="Times New Roman"/>
          <w:b/>
          <w:sz w:val="26"/>
          <w:szCs w:val="26"/>
        </w:rPr>
      </w:pPr>
      <w:r w:rsidRPr="00335891">
        <w:rPr>
          <w:rFonts w:ascii="Times New Roman" w:eastAsia="MS Mincho" w:hAnsi="Times New Roman" w:cs="Times New Roman"/>
          <w:b/>
          <w:sz w:val="26"/>
          <w:szCs w:val="26"/>
        </w:rPr>
        <w:t>10. Адреса и реквизиты сторон.</w:t>
      </w:r>
    </w:p>
    <w:p w:rsidR="00573817" w:rsidRPr="00335891" w:rsidRDefault="00573817">
      <w:pPr>
        <w:pStyle w:val="20"/>
        <w:ind w:firstLine="709"/>
        <w:jc w:val="center"/>
        <w:rPr>
          <w:rFonts w:ascii="Times New Roman" w:eastAsia="MS Mincho" w:hAnsi="Times New Roman" w:cs="Times New Roman"/>
          <w:b/>
          <w:sz w:val="26"/>
          <w:szCs w:val="26"/>
        </w:rPr>
      </w:pPr>
    </w:p>
    <w:tbl>
      <w:tblPr>
        <w:tblW w:w="0" w:type="auto"/>
        <w:tblLayout w:type="fixed"/>
        <w:tblLook w:val="0000" w:firstRow="0" w:lastRow="0" w:firstColumn="0" w:lastColumn="0" w:noHBand="0" w:noVBand="0"/>
      </w:tblPr>
      <w:tblGrid>
        <w:gridCol w:w="4926"/>
        <w:gridCol w:w="5162"/>
      </w:tblGrid>
      <w:tr w:rsidR="00573817" w:rsidRPr="00335891" w:rsidTr="00E70A40">
        <w:tc>
          <w:tcPr>
            <w:tcW w:w="4926" w:type="dxa"/>
            <w:shd w:val="clear" w:color="auto" w:fill="auto"/>
          </w:tcPr>
          <w:p w:rsidR="00573817" w:rsidRPr="00335891" w:rsidRDefault="00035E86">
            <w:pPr>
              <w:pStyle w:val="20"/>
              <w:jc w:val="center"/>
              <w:rPr>
                <w:rFonts w:ascii="Times New Roman" w:eastAsia="MS Mincho" w:hAnsi="Times New Roman" w:cs="Times New Roman"/>
                <w:sz w:val="26"/>
                <w:szCs w:val="26"/>
              </w:rPr>
            </w:pPr>
            <w:r w:rsidRPr="00335891">
              <w:rPr>
                <w:rFonts w:ascii="Times New Roman" w:eastAsia="MS Mincho" w:hAnsi="Times New Roman" w:cs="Times New Roman"/>
                <w:sz w:val="26"/>
                <w:szCs w:val="26"/>
              </w:rPr>
              <w:t>Поставщик</w:t>
            </w:r>
          </w:p>
          <w:p w:rsidR="00366CD1" w:rsidRPr="00335891" w:rsidRDefault="00366CD1" w:rsidP="00366CD1">
            <w:pPr>
              <w:pStyle w:val="20"/>
              <w:rPr>
                <w:rFonts w:ascii="Times New Roman" w:eastAsia="MS Mincho" w:hAnsi="Times New Roman" w:cs="Times New Roman"/>
                <w:b/>
                <w:sz w:val="26"/>
                <w:szCs w:val="26"/>
              </w:rPr>
            </w:pPr>
          </w:p>
          <w:p w:rsidR="00366CD1" w:rsidRPr="00335891" w:rsidRDefault="00366CD1"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205328" w:rsidRPr="00335891" w:rsidRDefault="00205328" w:rsidP="00366CD1">
            <w:pPr>
              <w:pStyle w:val="20"/>
              <w:rPr>
                <w:rFonts w:ascii="Times New Roman" w:eastAsia="MS Mincho" w:hAnsi="Times New Roman" w:cs="Times New Roman"/>
                <w:b/>
                <w:sz w:val="26"/>
                <w:szCs w:val="26"/>
              </w:rPr>
            </w:pPr>
          </w:p>
          <w:p w:rsidR="00366CD1" w:rsidRPr="00335891" w:rsidRDefault="00366CD1" w:rsidP="00366CD1">
            <w:pPr>
              <w:pStyle w:val="20"/>
              <w:rPr>
                <w:rFonts w:ascii="Times New Roman" w:eastAsia="MS Mincho" w:hAnsi="Times New Roman" w:cs="Times New Roman"/>
                <w:b/>
                <w:sz w:val="26"/>
                <w:szCs w:val="26"/>
              </w:rPr>
            </w:pPr>
            <w:r w:rsidRPr="00335891">
              <w:rPr>
                <w:rFonts w:ascii="Times New Roman" w:eastAsia="MS Mincho" w:hAnsi="Times New Roman" w:cs="Times New Roman"/>
                <w:b/>
                <w:sz w:val="26"/>
                <w:szCs w:val="26"/>
              </w:rPr>
              <w:t xml:space="preserve">________________  </w:t>
            </w:r>
            <w:r w:rsidR="00205328" w:rsidRPr="00335891">
              <w:rPr>
                <w:rFonts w:ascii="Times New Roman" w:eastAsia="MS Mincho" w:hAnsi="Times New Roman" w:cs="Times New Roman"/>
                <w:b/>
                <w:sz w:val="26"/>
                <w:szCs w:val="26"/>
              </w:rPr>
              <w:t>/___________/</w:t>
            </w:r>
          </w:p>
          <w:p w:rsidR="00573817" w:rsidRPr="00335891" w:rsidRDefault="00573817" w:rsidP="00AC26C7">
            <w:pPr>
              <w:pStyle w:val="20"/>
              <w:rPr>
                <w:rFonts w:ascii="Times New Roman" w:hAnsi="Times New Roman" w:cs="Times New Roman"/>
                <w:sz w:val="26"/>
                <w:szCs w:val="26"/>
              </w:rPr>
            </w:pPr>
          </w:p>
        </w:tc>
        <w:tc>
          <w:tcPr>
            <w:tcW w:w="5162" w:type="dxa"/>
            <w:shd w:val="clear" w:color="auto" w:fill="auto"/>
          </w:tcPr>
          <w:p w:rsidR="00035E86" w:rsidRPr="00335891" w:rsidRDefault="00035E86" w:rsidP="00035E86">
            <w:pPr>
              <w:pStyle w:val="20"/>
              <w:jc w:val="center"/>
              <w:rPr>
                <w:rFonts w:ascii="Times New Roman" w:eastAsia="MS Mincho" w:hAnsi="Times New Roman" w:cs="Times New Roman"/>
                <w:sz w:val="26"/>
                <w:szCs w:val="26"/>
              </w:rPr>
            </w:pPr>
            <w:r w:rsidRPr="00335891">
              <w:rPr>
                <w:rFonts w:ascii="Times New Roman" w:eastAsia="MS Mincho" w:hAnsi="Times New Roman" w:cs="Times New Roman"/>
                <w:sz w:val="26"/>
                <w:szCs w:val="26"/>
              </w:rPr>
              <w:t>Покупатель</w:t>
            </w:r>
          </w:p>
          <w:p w:rsidR="00D27A12" w:rsidRPr="00335891" w:rsidRDefault="00D27A12" w:rsidP="00335891">
            <w:pPr>
              <w:pStyle w:val="2"/>
              <w:tabs>
                <w:tab w:val="clear" w:pos="0"/>
                <w:tab w:val="num" w:pos="36"/>
              </w:tabs>
              <w:spacing w:before="0" w:after="0"/>
              <w:ind w:left="36" w:firstLine="0"/>
              <w:rPr>
                <w:rFonts w:ascii="Times New Roman" w:hAnsi="Times New Roman" w:cs="Times New Roman"/>
                <w:sz w:val="26"/>
                <w:szCs w:val="26"/>
              </w:rPr>
            </w:pPr>
            <w:r w:rsidRPr="00335891">
              <w:rPr>
                <w:rFonts w:ascii="Times New Roman" w:hAnsi="Times New Roman" w:cs="Times New Roman"/>
                <w:sz w:val="26"/>
                <w:szCs w:val="26"/>
              </w:rPr>
              <w:t>Отдел Государственной фельдъегерской службы Российской Фед</w:t>
            </w:r>
            <w:r w:rsidRPr="00335891">
              <w:rPr>
                <w:rFonts w:ascii="Times New Roman" w:hAnsi="Times New Roman" w:cs="Times New Roman"/>
                <w:sz w:val="26"/>
                <w:szCs w:val="26"/>
              </w:rPr>
              <w:t>е</w:t>
            </w:r>
            <w:r w:rsidRPr="00335891">
              <w:rPr>
                <w:rFonts w:ascii="Times New Roman" w:hAnsi="Times New Roman" w:cs="Times New Roman"/>
                <w:sz w:val="26"/>
                <w:szCs w:val="26"/>
              </w:rPr>
              <w:t>рации в г. Туле</w:t>
            </w:r>
          </w:p>
          <w:p w:rsidR="00205328" w:rsidRPr="00335891" w:rsidRDefault="00205328" w:rsidP="00205328">
            <w:pPr>
              <w:ind w:right="-250" w:firstLine="0"/>
              <w:rPr>
                <w:sz w:val="26"/>
                <w:szCs w:val="26"/>
              </w:rPr>
            </w:pPr>
            <w:r w:rsidRPr="00335891">
              <w:rPr>
                <w:sz w:val="26"/>
                <w:szCs w:val="26"/>
              </w:rPr>
              <w:t>300041, г. Тула, ул. Староникитская, д. 7.</w:t>
            </w:r>
          </w:p>
          <w:p w:rsidR="00205328" w:rsidRPr="00335891" w:rsidRDefault="00205328" w:rsidP="00205328">
            <w:pPr>
              <w:ind w:firstLine="0"/>
              <w:rPr>
                <w:sz w:val="26"/>
                <w:szCs w:val="26"/>
              </w:rPr>
            </w:pPr>
            <w:r w:rsidRPr="00335891">
              <w:rPr>
                <w:sz w:val="26"/>
                <w:szCs w:val="26"/>
              </w:rPr>
              <w:t>Расчётный счет: 03211643000000013256</w:t>
            </w:r>
          </w:p>
          <w:p w:rsidR="00205328" w:rsidRPr="00335891" w:rsidRDefault="00205328" w:rsidP="00205328">
            <w:pPr>
              <w:ind w:firstLine="0"/>
              <w:rPr>
                <w:sz w:val="26"/>
                <w:szCs w:val="26"/>
              </w:rPr>
            </w:pPr>
            <w:r w:rsidRPr="00335891">
              <w:rPr>
                <w:sz w:val="26"/>
                <w:szCs w:val="26"/>
              </w:rPr>
              <w:t>ОКЦ№1 ВОЛГО-ВЯТСКОГО ГУ БАНКА РОССИИ//УФК по Нижегородской области г. Нижний Новгород</w:t>
            </w:r>
          </w:p>
          <w:p w:rsidR="00205328" w:rsidRPr="00335891" w:rsidRDefault="00205328" w:rsidP="00205328">
            <w:pPr>
              <w:ind w:firstLine="0"/>
              <w:rPr>
                <w:sz w:val="26"/>
                <w:szCs w:val="26"/>
              </w:rPr>
            </w:pPr>
            <w:r w:rsidRPr="00335891">
              <w:rPr>
                <w:sz w:val="26"/>
                <w:szCs w:val="26"/>
              </w:rPr>
              <w:t>Кор/сч.40102810745370000024</w:t>
            </w:r>
          </w:p>
          <w:p w:rsidR="00205328" w:rsidRPr="00335891" w:rsidRDefault="00205328" w:rsidP="00205328">
            <w:pPr>
              <w:ind w:firstLine="0"/>
              <w:rPr>
                <w:sz w:val="26"/>
                <w:szCs w:val="26"/>
              </w:rPr>
            </w:pPr>
            <w:r w:rsidRPr="00335891">
              <w:rPr>
                <w:sz w:val="26"/>
                <w:szCs w:val="26"/>
              </w:rPr>
              <w:t>БИК 012202102; ОКТМО 70701000</w:t>
            </w:r>
          </w:p>
          <w:p w:rsidR="00205328" w:rsidRPr="00335891" w:rsidRDefault="00205328" w:rsidP="00205328">
            <w:pPr>
              <w:ind w:firstLine="0"/>
              <w:rPr>
                <w:sz w:val="26"/>
                <w:szCs w:val="26"/>
              </w:rPr>
            </w:pPr>
            <w:r w:rsidRPr="00335891">
              <w:rPr>
                <w:sz w:val="26"/>
                <w:szCs w:val="26"/>
              </w:rPr>
              <w:t>ИНН 7107031131; КПП 710701001</w:t>
            </w:r>
          </w:p>
          <w:p w:rsidR="00205328" w:rsidRPr="00335891" w:rsidRDefault="00205328" w:rsidP="00205328">
            <w:pPr>
              <w:ind w:firstLine="0"/>
              <w:rPr>
                <w:sz w:val="26"/>
                <w:szCs w:val="26"/>
              </w:rPr>
            </w:pPr>
            <w:r w:rsidRPr="00335891">
              <w:rPr>
                <w:sz w:val="26"/>
                <w:szCs w:val="26"/>
              </w:rPr>
              <w:t>ОКПО 05198254</w:t>
            </w:r>
          </w:p>
          <w:p w:rsidR="00573817" w:rsidRPr="00335891" w:rsidRDefault="00573817" w:rsidP="00205328">
            <w:pPr>
              <w:pStyle w:val="20"/>
              <w:jc w:val="both"/>
              <w:rPr>
                <w:rFonts w:ascii="Times New Roman" w:eastAsia="MS Mincho" w:hAnsi="Times New Roman" w:cs="Times New Roman"/>
                <w:sz w:val="26"/>
                <w:szCs w:val="26"/>
              </w:rPr>
            </w:pPr>
          </w:p>
          <w:p w:rsidR="00573817" w:rsidRPr="00335891" w:rsidRDefault="00573817">
            <w:pPr>
              <w:pStyle w:val="20"/>
              <w:jc w:val="both"/>
              <w:rPr>
                <w:rFonts w:ascii="Times New Roman" w:eastAsia="MS Mincho" w:hAnsi="Times New Roman" w:cs="Times New Roman"/>
                <w:sz w:val="26"/>
                <w:szCs w:val="26"/>
              </w:rPr>
            </w:pPr>
          </w:p>
          <w:p w:rsidR="00E70A40" w:rsidRPr="00335891" w:rsidRDefault="00E70A40" w:rsidP="00D27A12">
            <w:pPr>
              <w:ind w:left="177" w:firstLine="0"/>
              <w:rPr>
                <w:sz w:val="26"/>
                <w:szCs w:val="26"/>
              </w:rPr>
            </w:pPr>
          </w:p>
          <w:p w:rsidR="00D27A12" w:rsidRPr="00335891" w:rsidRDefault="00A4628B" w:rsidP="00D27A12">
            <w:pPr>
              <w:ind w:left="177" w:firstLine="0"/>
              <w:rPr>
                <w:b/>
                <w:sz w:val="26"/>
                <w:szCs w:val="26"/>
              </w:rPr>
            </w:pPr>
            <w:r w:rsidRPr="00335891">
              <w:rPr>
                <w:b/>
                <w:sz w:val="26"/>
                <w:szCs w:val="26"/>
              </w:rPr>
              <w:t>Н</w:t>
            </w:r>
            <w:r w:rsidR="00D27A12" w:rsidRPr="00335891">
              <w:rPr>
                <w:b/>
                <w:sz w:val="26"/>
                <w:szCs w:val="26"/>
              </w:rPr>
              <w:t>ачальник отдела</w:t>
            </w:r>
          </w:p>
          <w:p w:rsidR="00D27A12" w:rsidRPr="00335891" w:rsidRDefault="00D27A12" w:rsidP="00D27A12">
            <w:pPr>
              <w:rPr>
                <w:b/>
                <w:sz w:val="26"/>
                <w:szCs w:val="26"/>
              </w:rPr>
            </w:pPr>
          </w:p>
          <w:p w:rsidR="00D27A12" w:rsidRPr="00335891" w:rsidRDefault="00D27A12" w:rsidP="00D27A12">
            <w:pPr>
              <w:jc w:val="right"/>
              <w:rPr>
                <w:b/>
                <w:sz w:val="26"/>
                <w:szCs w:val="26"/>
              </w:rPr>
            </w:pPr>
          </w:p>
          <w:p w:rsidR="00D27A12" w:rsidRPr="00335891" w:rsidRDefault="00D27A12" w:rsidP="00335891">
            <w:pPr>
              <w:rPr>
                <w:b/>
                <w:sz w:val="26"/>
                <w:szCs w:val="26"/>
              </w:rPr>
            </w:pPr>
            <w:r w:rsidRPr="00335891">
              <w:rPr>
                <w:b/>
                <w:sz w:val="26"/>
                <w:szCs w:val="26"/>
              </w:rPr>
              <w:t>___________________</w:t>
            </w:r>
            <w:r w:rsidR="00335891">
              <w:rPr>
                <w:b/>
                <w:sz w:val="26"/>
                <w:szCs w:val="26"/>
              </w:rPr>
              <w:t>Ю.Е.К</w:t>
            </w:r>
            <w:r w:rsidR="00A4628B" w:rsidRPr="00335891">
              <w:rPr>
                <w:b/>
                <w:sz w:val="26"/>
                <w:szCs w:val="26"/>
              </w:rPr>
              <w:t>остиков</w:t>
            </w:r>
          </w:p>
          <w:p w:rsidR="00573817" w:rsidRPr="00335891" w:rsidRDefault="00573817">
            <w:pPr>
              <w:pStyle w:val="20"/>
              <w:jc w:val="center"/>
              <w:rPr>
                <w:rFonts w:ascii="Times New Roman" w:hAnsi="Times New Roman" w:cs="Times New Roman"/>
                <w:sz w:val="26"/>
                <w:szCs w:val="26"/>
              </w:rPr>
            </w:pPr>
          </w:p>
        </w:tc>
      </w:tr>
    </w:tbl>
    <w:p w:rsidR="00573817" w:rsidRPr="00322265" w:rsidRDefault="00573817">
      <w:pPr>
        <w:pStyle w:val="20"/>
        <w:ind w:firstLine="709"/>
        <w:jc w:val="both"/>
        <w:rPr>
          <w:rFonts w:ascii="Times New Roman" w:hAnsi="Times New Roman" w:cs="Times New Roman"/>
          <w:color w:val="FF0000"/>
        </w:rPr>
      </w:pPr>
      <w:r w:rsidRPr="00322265">
        <w:rPr>
          <w:rFonts w:ascii="Times New Roman" w:hAnsi="Times New Roman" w:cs="Times New Roman"/>
          <w:color w:val="FF0000"/>
          <w:sz w:val="24"/>
        </w:rPr>
        <w:t xml:space="preserve">           </w:t>
      </w:r>
      <w:r w:rsidRPr="00322265">
        <w:rPr>
          <w:rFonts w:ascii="Times New Roman" w:hAnsi="Times New Roman" w:cs="Times New Roman"/>
          <w:color w:val="FF0000"/>
        </w:rPr>
        <w:t xml:space="preserve">  </w:t>
      </w:r>
    </w:p>
    <w:p w:rsidR="00D27A12" w:rsidRDefault="00D27A12">
      <w:pPr>
        <w:pStyle w:val="20"/>
        <w:ind w:firstLine="709"/>
        <w:jc w:val="right"/>
        <w:rPr>
          <w:rFonts w:ascii="Times New Roman" w:hAnsi="Times New Roman" w:cs="Times New Roman"/>
        </w:rPr>
      </w:pPr>
    </w:p>
    <w:p w:rsidR="00D27A12" w:rsidRDefault="00D27A12">
      <w:pPr>
        <w:pStyle w:val="20"/>
        <w:ind w:firstLine="709"/>
        <w:jc w:val="right"/>
        <w:rPr>
          <w:rFonts w:ascii="Times New Roman" w:hAnsi="Times New Roman" w:cs="Times New Roman"/>
        </w:rPr>
      </w:pPr>
    </w:p>
    <w:p w:rsidR="00D27A12" w:rsidRDefault="00D27A12">
      <w:pPr>
        <w:pStyle w:val="20"/>
        <w:ind w:firstLine="709"/>
        <w:jc w:val="right"/>
        <w:rPr>
          <w:rFonts w:ascii="Times New Roman" w:hAnsi="Times New Roman" w:cs="Times New Roman"/>
        </w:rPr>
      </w:pPr>
    </w:p>
    <w:p w:rsidR="00D27A12" w:rsidRDefault="00D27A12">
      <w:pPr>
        <w:pStyle w:val="20"/>
        <w:ind w:firstLine="709"/>
        <w:jc w:val="right"/>
        <w:rPr>
          <w:rFonts w:ascii="Times New Roman" w:hAnsi="Times New Roman" w:cs="Times New Roman"/>
        </w:rPr>
      </w:pPr>
    </w:p>
    <w:p w:rsidR="00335891" w:rsidRDefault="00335891">
      <w:pPr>
        <w:pStyle w:val="20"/>
        <w:ind w:firstLine="709"/>
        <w:jc w:val="right"/>
        <w:rPr>
          <w:rFonts w:ascii="Times New Roman" w:hAnsi="Times New Roman" w:cs="Times New Roman"/>
        </w:rPr>
      </w:pPr>
    </w:p>
    <w:p w:rsidR="00335891" w:rsidRDefault="00335891">
      <w:pPr>
        <w:pStyle w:val="20"/>
        <w:ind w:firstLine="709"/>
        <w:jc w:val="right"/>
        <w:rPr>
          <w:rFonts w:ascii="Times New Roman" w:hAnsi="Times New Roman" w:cs="Times New Roman"/>
        </w:rPr>
      </w:pPr>
    </w:p>
    <w:p w:rsidR="008A7AAA" w:rsidRPr="00F90919" w:rsidRDefault="008A7AAA" w:rsidP="008A7AAA">
      <w:pPr>
        <w:ind w:firstLine="0"/>
        <w:jc w:val="right"/>
        <w:rPr>
          <w:sz w:val="24"/>
          <w:szCs w:val="24"/>
        </w:rPr>
      </w:pPr>
      <w:r w:rsidRPr="00F90919">
        <w:rPr>
          <w:sz w:val="24"/>
          <w:szCs w:val="24"/>
        </w:rPr>
        <w:lastRenderedPageBreak/>
        <w:t>Приложение №</w:t>
      </w:r>
      <w:r>
        <w:rPr>
          <w:sz w:val="24"/>
          <w:szCs w:val="24"/>
        </w:rPr>
        <w:t>1</w:t>
      </w:r>
    </w:p>
    <w:p w:rsidR="008A7AAA" w:rsidRPr="00F90919" w:rsidRDefault="008A7AAA" w:rsidP="008A7AAA">
      <w:pPr>
        <w:jc w:val="right"/>
        <w:rPr>
          <w:sz w:val="24"/>
          <w:szCs w:val="24"/>
        </w:rPr>
      </w:pPr>
      <w:r w:rsidRPr="00F90919">
        <w:rPr>
          <w:sz w:val="24"/>
          <w:szCs w:val="24"/>
        </w:rPr>
        <w:t>К договору №__ от «__» ______________202</w:t>
      </w:r>
      <w:r w:rsidR="00205328">
        <w:rPr>
          <w:sz w:val="24"/>
          <w:szCs w:val="24"/>
        </w:rPr>
        <w:t>6</w:t>
      </w:r>
      <w:r w:rsidRPr="00F90919">
        <w:rPr>
          <w:sz w:val="24"/>
          <w:szCs w:val="24"/>
        </w:rPr>
        <w:t>г.</w:t>
      </w:r>
    </w:p>
    <w:p w:rsidR="008A7AAA" w:rsidRPr="00DE06C0" w:rsidRDefault="008A7AAA" w:rsidP="008A7AAA">
      <w:pPr>
        <w:jc w:val="center"/>
        <w:rPr>
          <w:sz w:val="24"/>
          <w:szCs w:val="24"/>
        </w:rPr>
      </w:pPr>
      <w:r w:rsidRPr="00DE06C0">
        <w:rPr>
          <w:b/>
          <w:sz w:val="24"/>
          <w:szCs w:val="24"/>
        </w:rPr>
        <w:t>СПИСОК АЗС</w:t>
      </w:r>
      <w:r w:rsidRPr="00DE06C0">
        <w:rPr>
          <w:sz w:val="24"/>
          <w:szCs w:val="24"/>
        </w:rPr>
        <w:t> </w:t>
      </w:r>
    </w:p>
    <w:tbl>
      <w:tblPr>
        <w:tblW w:w="10774" w:type="dxa"/>
        <w:tblInd w:w="-137" w:type="dxa"/>
        <w:tblLayout w:type="fixed"/>
        <w:tblCellMar>
          <w:left w:w="0" w:type="dxa"/>
          <w:right w:w="0" w:type="dxa"/>
        </w:tblCellMar>
        <w:tblLook w:val="0000" w:firstRow="0" w:lastRow="0" w:firstColumn="0" w:lastColumn="0" w:noHBand="0" w:noVBand="0"/>
      </w:tblPr>
      <w:tblGrid>
        <w:gridCol w:w="544"/>
        <w:gridCol w:w="1701"/>
        <w:gridCol w:w="3543"/>
        <w:gridCol w:w="851"/>
        <w:gridCol w:w="591"/>
        <w:gridCol w:w="1560"/>
        <w:gridCol w:w="992"/>
        <w:gridCol w:w="992"/>
      </w:tblGrid>
      <w:tr w:rsidR="008A7AAA" w:rsidRPr="00E53821" w:rsidTr="00E726EC">
        <w:tc>
          <w:tcPr>
            <w:tcW w:w="544" w:type="dxa"/>
            <w:tcBorders>
              <w:top w:val="single" w:sz="4" w:space="0" w:color="000001"/>
              <w:left w:val="single" w:sz="4" w:space="0" w:color="000001"/>
              <w:bottom w:val="single" w:sz="4" w:space="0" w:color="000001"/>
              <w:right w:val="nil"/>
            </w:tcBorders>
          </w:tcPr>
          <w:p w:rsidR="008A7AAA" w:rsidRPr="00E53821" w:rsidRDefault="008A7AAA" w:rsidP="0081571E">
            <w:pPr>
              <w:ind w:hanging="24"/>
              <w:jc w:val="center"/>
              <w:rPr>
                <w:sz w:val="20"/>
              </w:rPr>
            </w:pPr>
            <w:r w:rsidRPr="00E53821">
              <w:rPr>
                <w:sz w:val="20"/>
              </w:rPr>
              <w:t>№ п/п</w:t>
            </w:r>
          </w:p>
        </w:tc>
        <w:tc>
          <w:tcPr>
            <w:tcW w:w="1701" w:type="dxa"/>
            <w:tcBorders>
              <w:top w:val="single" w:sz="4" w:space="0" w:color="000001"/>
              <w:left w:val="single" w:sz="4" w:space="0" w:color="000001"/>
              <w:bottom w:val="single" w:sz="4" w:space="0" w:color="000001"/>
              <w:right w:val="nil"/>
            </w:tcBorders>
          </w:tcPr>
          <w:p w:rsidR="008A7AAA" w:rsidRPr="00E53821" w:rsidRDefault="008A7AAA" w:rsidP="0081571E">
            <w:pPr>
              <w:ind w:firstLine="0"/>
              <w:jc w:val="center"/>
              <w:rPr>
                <w:sz w:val="20"/>
              </w:rPr>
            </w:pPr>
            <w:r w:rsidRPr="00E53821">
              <w:rPr>
                <w:sz w:val="20"/>
              </w:rPr>
              <w:t>Область, город, населенный пункт</w:t>
            </w:r>
          </w:p>
        </w:tc>
        <w:tc>
          <w:tcPr>
            <w:tcW w:w="3543" w:type="dxa"/>
            <w:tcBorders>
              <w:top w:val="single" w:sz="4" w:space="0" w:color="000001"/>
              <w:left w:val="single" w:sz="4" w:space="0" w:color="000001"/>
              <w:bottom w:val="single" w:sz="4" w:space="0" w:color="000001"/>
              <w:right w:val="nil"/>
            </w:tcBorders>
          </w:tcPr>
          <w:p w:rsidR="008A7AAA" w:rsidRPr="00E53821" w:rsidRDefault="008A7AAA" w:rsidP="0081571E">
            <w:pPr>
              <w:ind w:left="34" w:hanging="34"/>
              <w:jc w:val="center"/>
              <w:rPr>
                <w:sz w:val="20"/>
              </w:rPr>
            </w:pPr>
            <w:r w:rsidRPr="00E53821">
              <w:rPr>
                <w:sz w:val="20"/>
              </w:rPr>
              <w:t>Улица, номер дома/название трассы</w:t>
            </w:r>
          </w:p>
        </w:tc>
        <w:tc>
          <w:tcPr>
            <w:tcW w:w="851" w:type="dxa"/>
            <w:tcBorders>
              <w:top w:val="single" w:sz="4" w:space="0" w:color="000001"/>
              <w:left w:val="single" w:sz="4" w:space="0" w:color="000001"/>
              <w:bottom w:val="single" w:sz="4" w:space="0" w:color="000001"/>
              <w:right w:val="nil"/>
            </w:tcBorders>
          </w:tcPr>
          <w:p w:rsidR="008A7AAA" w:rsidRPr="00E53821" w:rsidRDefault="008A7AAA" w:rsidP="0081571E">
            <w:pPr>
              <w:ind w:firstLine="0"/>
              <w:jc w:val="center"/>
              <w:rPr>
                <w:sz w:val="20"/>
              </w:rPr>
            </w:pPr>
            <w:r w:rsidRPr="00E53821">
              <w:rPr>
                <w:sz w:val="20"/>
              </w:rPr>
              <w:t>АЗС</w:t>
            </w:r>
          </w:p>
        </w:tc>
        <w:tc>
          <w:tcPr>
            <w:tcW w:w="591" w:type="dxa"/>
            <w:tcBorders>
              <w:top w:val="single" w:sz="4" w:space="0" w:color="000001"/>
              <w:left w:val="single" w:sz="4" w:space="0" w:color="000001"/>
              <w:bottom w:val="single" w:sz="4" w:space="0" w:color="000001"/>
              <w:right w:val="nil"/>
            </w:tcBorders>
          </w:tcPr>
          <w:p w:rsidR="008A7AAA" w:rsidRPr="00E53821" w:rsidRDefault="008A7AAA" w:rsidP="0081571E">
            <w:pPr>
              <w:ind w:firstLine="0"/>
              <w:jc w:val="center"/>
              <w:rPr>
                <w:sz w:val="20"/>
              </w:rPr>
            </w:pPr>
            <w:r w:rsidRPr="00E53821">
              <w:rPr>
                <w:sz w:val="20"/>
              </w:rPr>
              <w:t>Бренд</w:t>
            </w:r>
          </w:p>
        </w:tc>
        <w:tc>
          <w:tcPr>
            <w:tcW w:w="1560" w:type="dxa"/>
            <w:tcBorders>
              <w:top w:val="single" w:sz="4" w:space="0" w:color="000001"/>
              <w:left w:val="single" w:sz="4" w:space="0" w:color="000001"/>
              <w:bottom w:val="single" w:sz="4" w:space="0" w:color="000001"/>
              <w:right w:val="nil"/>
            </w:tcBorders>
          </w:tcPr>
          <w:p w:rsidR="008A7AAA" w:rsidRPr="00E53821" w:rsidRDefault="008A7AAA" w:rsidP="0081571E">
            <w:pPr>
              <w:ind w:firstLine="0"/>
              <w:jc w:val="center"/>
              <w:rPr>
                <w:sz w:val="20"/>
              </w:rPr>
            </w:pPr>
            <w:r w:rsidRPr="00E53821">
              <w:rPr>
                <w:sz w:val="20"/>
              </w:rPr>
              <w:t>Номер автодороги</w:t>
            </w:r>
          </w:p>
        </w:tc>
        <w:tc>
          <w:tcPr>
            <w:tcW w:w="992" w:type="dxa"/>
            <w:tcBorders>
              <w:top w:val="single" w:sz="4" w:space="0" w:color="000001"/>
              <w:left w:val="single" w:sz="4" w:space="0" w:color="000001"/>
              <w:bottom w:val="single" w:sz="4" w:space="0" w:color="000001"/>
              <w:right w:val="nil"/>
            </w:tcBorders>
          </w:tcPr>
          <w:p w:rsidR="008A7AAA" w:rsidRPr="00E53821" w:rsidRDefault="008A7AAA" w:rsidP="0081571E">
            <w:pPr>
              <w:ind w:firstLine="0"/>
              <w:jc w:val="center"/>
              <w:rPr>
                <w:sz w:val="20"/>
              </w:rPr>
            </w:pPr>
            <w:r w:rsidRPr="00E53821">
              <w:rPr>
                <w:sz w:val="20"/>
              </w:rPr>
              <w:t>Километр автодороги</w:t>
            </w:r>
          </w:p>
        </w:tc>
        <w:tc>
          <w:tcPr>
            <w:tcW w:w="992" w:type="dxa"/>
            <w:tcBorders>
              <w:top w:val="single" w:sz="4" w:space="0" w:color="000001"/>
              <w:left w:val="single" w:sz="4" w:space="0" w:color="000001"/>
              <w:bottom w:val="single" w:sz="4" w:space="0" w:color="000001"/>
              <w:right w:val="single" w:sz="4" w:space="0" w:color="000001"/>
            </w:tcBorders>
          </w:tcPr>
          <w:p w:rsidR="008A7AAA" w:rsidRPr="00E53821" w:rsidRDefault="008A7AAA" w:rsidP="0081571E">
            <w:pPr>
              <w:ind w:firstLine="39"/>
              <w:jc w:val="center"/>
              <w:rPr>
                <w:sz w:val="20"/>
              </w:rPr>
            </w:pPr>
            <w:r w:rsidRPr="00E53821">
              <w:rPr>
                <w:sz w:val="20"/>
              </w:rPr>
              <w:t>Режим работы</w:t>
            </w:r>
          </w:p>
        </w:tc>
      </w:tr>
      <w:tr w:rsidR="00E70A40" w:rsidRPr="00E53821" w:rsidTr="00E726EC">
        <w:tc>
          <w:tcPr>
            <w:tcW w:w="544"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w:t>
            </w:r>
          </w:p>
        </w:tc>
        <w:tc>
          <w:tcPr>
            <w:tcW w:w="170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2</w:t>
            </w:r>
          </w:p>
        </w:tc>
        <w:tc>
          <w:tcPr>
            <w:tcW w:w="170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3</w:t>
            </w:r>
          </w:p>
        </w:tc>
        <w:tc>
          <w:tcPr>
            <w:tcW w:w="170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4</w:t>
            </w:r>
          </w:p>
        </w:tc>
        <w:tc>
          <w:tcPr>
            <w:tcW w:w="170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single" w:sz="4" w:space="0" w:color="000001"/>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000001"/>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5</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6</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7</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г.</w:t>
            </w:r>
            <w:r>
              <w:rPr>
                <w:sz w:val="20"/>
              </w:rPr>
              <w:t xml:space="preserve"> </w:t>
            </w:r>
            <w:r w:rsidRPr="00E53821">
              <w:rPr>
                <w:sz w:val="20"/>
              </w:rPr>
              <w:t>Тула</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8</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г.Щекино,</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9</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г.Плавск,</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10</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п.Теплое,</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11</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г.Белев,</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12</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Арсеньевский р-он,</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13</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w:t>
            </w:r>
            <w:r>
              <w:rPr>
                <w:sz w:val="20"/>
              </w:rPr>
              <w:t xml:space="preserve"> г.Богородицк,</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14</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г.Ефремов,</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15</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w:t>
            </w:r>
            <w:r>
              <w:rPr>
                <w:sz w:val="20"/>
              </w:rPr>
              <w:t xml:space="preserve"> г.Кимовск,</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16</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г.Узловая,</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17</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г.Новомосковск,</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18</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г.Донской,</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19</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Веневский р-он,</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rPr>
          <w:trHeight w:val="420"/>
        </w:trPr>
        <w:tc>
          <w:tcPr>
            <w:tcW w:w="544" w:type="dxa"/>
            <w:tcBorders>
              <w:top w:val="nil"/>
              <w:left w:val="single" w:sz="4" w:space="0" w:color="000001"/>
              <w:bottom w:val="single" w:sz="4" w:space="0" w:color="000001"/>
              <w:right w:val="nil"/>
            </w:tcBorders>
            <w:vAlign w:val="center"/>
          </w:tcPr>
          <w:p w:rsidR="00E70A40" w:rsidRPr="00E53821" w:rsidRDefault="00E70A40" w:rsidP="00E70A40">
            <w:pPr>
              <w:ind w:hanging="24"/>
              <w:jc w:val="center"/>
              <w:rPr>
                <w:sz w:val="20"/>
              </w:rPr>
            </w:pPr>
            <w:r>
              <w:rPr>
                <w:sz w:val="20"/>
              </w:rPr>
              <w:t>20</w:t>
            </w:r>
          </w:p>
        </w:tc>
        <w:tc>
          <w:tcPr>
            <w:tcW w:w="1701" w:type="dxa"/>
            <w:tcBorders>
              <w:top w:val="nil"/>
              <w:left w:val="single" w:sz="4" w:space="0" w:color="000001"/>
              <w:bottom w:val="single" w:sz="4" w:space="0" w:color="000001"/>
              <w:right w:val="nil"/>
            </w:tcBorders>
          </w:tcPr>
          <w:p w:rsidR="00E70A40" w:rsidRPr="00E53821" w:rsidRDefault="00E70A40" w:rsidP="00E70A40">
            <w:pPr>
              <w:ind w:firstLine="0"/>
              <w:rPr>
                <w:sz w:val="20"/>
              </w:rPr>
            </w:pPr>
            <w:r w:rsidRPr="00E53821">
              <w:rPr>
                <w:sz w:val="20"/>
              </w:rPr>
              <w:t>Тульская область Воловский р-он,</w:t>
            </w:r>
          </w:p>
        </w:tc>
        <w:tc>
          <w:tcPr>
            <w:tcW w:w="3543" w:type="dxa"/>
            <w:tcBorders>
              <w:top w:val="nil"/>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nil"/>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nil"/>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nil"/>
              <w:left w:val="single" w:sz="4" w:space="0" w:color="000001"/>
              <w:bottom w:val="single" w:sz="4" w:space="0" w:color="000001"/>
              <w:right w:val="nil"/>
            </w:tcBorders>
            <w:vAlign w:val="center"/>
          </w:tcPr>
          <w:p w:rsidR="00E70A40" w:rsidRPr="00E53821" w:rsidRDefault="00E70A40" w:rsidP="00E70A40">
            <w:pPr>
              <w:ind w:left="165" w:firstLine="0"/>
              <w:rPr>
                <w:sz w:val="20"/>
              </w:rPr>
            </w:pPr>
          </w:p>
        </w:tc>
        <w:tc>
          <w:tcPr>
            <w:tcW w:w="992" w:type="dxa"/>
            <w:tcBorders>
              <w:top w:val="nil"/>
              <w:left w:val="single" w:sz="4" w:space="0" w:color="000001"/>
              <w:bottom w:val="single" w:sz="4" w:space="0" w:color="000001"/>
              <w:right w:val="nil"/>
            </w:tcBorders>
          </w:tcPr>
          <w:p w:rsidR="00E70A40" w:rsidRPr="00E53821" w:rsidRDefault="00E70A40" w:rsidP="00E70A40">
            <w:pPr>
              <w:ind w:firstLine="24"/>
              <w:rPr>
                <w:sz w:val="20"/>
              </w:rPr>
            </w:pPr>
          </w:p>
        </w:tc>
        <w:tc>
          <w:tcPr>
            <w:tcW w:w="992" w:type="dxa"/>
            <w:tcBorders>
              <w:top w:val="nil"/>
              <w:left w:val="single" w:sz="4" w:space="0" w:color="000001"/>
              <w:bottom w:val="single" w:sz="4" w:space="0" w:color="000001"/>
              <w:right w:val="single" w:sz="4" w:space="0" w:color="000001"/>
            </w:tcBorders>
          </w:tcPr>
          <w:p w:rsidR="00E70A40" w:rsidRPr="00E53821" w:rsidRDefault="00E70A40" w:rsidP="00E70A40">
            <w:pPr>
              <w:ind w:firstLine="39"/>
              <w:jc w:val="center"/>
              <w:rPr>
                <w:sz w:val="20"/>
              </w:rPr>
            </w:pPr>
          </w:p>
        </w:tc>
      </w:tr>
      <w:tr w:rsidR="00E70A40" w:rsidRPr="00E53821" w:rsidTr="00E726EC">
        <w:trPr>
          <w:trHeight w:val="45"/>
        </w:trPr>
        <w:tc>
          <w:tcPr>
            <w:tcW w:w="544" w:type="dxa"/>
            <w:tcBorders>
              <w:top w:val="single" w:sz="4" w:space="0" w:color="auto"/>
              <w:left w:val="single" w:sz="4" w:space="0" w:color="000001"/>
              <w:bottom w:val="nil"/>
              <w:right w:val="nil"/>
            </w:tcBorders>
            <w:vAlign w:val="center"/>
          </w:tcPr>
          <w:p w:rsidR="00E70A40" w:rsidRDefault="00E70A40" w:rsidP="00E70A40">
            <w:pPr>
              <w:ind w:hanging="24"/>
              <w:jc w:val="center"/>
              <w:rPr>
                <w:sz w:val="20"/>
              </w:rPr>
            </w:pPr>
            <w:r>
              <w:rPr>
                <w:sz w:val="20"/>
              </w:rPr>
              <w:t>21</w:t>
            </w:r>
          </w:p>
        </w:tc>
        <w:tc>
          <w:tcPr>
            <w:tcW w:w="1701" w:type="dxa"/>
            <w:tcBorders>
              <w:top w:val="single" w:sz="4" w:space="0" w:color="auto"/>
              <w:left w:val="single" w:sz="4" w:space="0" w:color="000001"/>
              <w:bottom w:val="nil"/>
              <w:right w:val="nil"/>
            </w:tcBorders>
          </w:tcPr>
          <w:p w:rsidR="00E70A40" w:rsidRPr="0056527B" w:rsidRDefault="00E70A40" w:rsidP="00E70A40">
            <w:pPr>
              <w:ind w:firstLine="0"/>
              <w:rPr>
                <w:sz w:val="20"/>
              </w:rPr>
            </w:pPr>
            <w:r w:rsidRPr="00E53821">
              <w:rPr>
                <w:sz w:val="20"/>
              </w:rPr>
              <w:t xml:space="preserve">Тульская область </w:t>
            </w:r>
            <w:r>
              <w:rPr>
                <w:sz w:val="20"/>
              </w:rPr>
              <w:t>Чернский  р-он,</w:t>
            </w:r>
          </w:p>
        </w:tc>
        <w:tc>
          <w:tcPr>
            <w:tcW w:w="3543" w:type="dxa"/>
            <w:tcBorders>
              <w:top w:val="single" w:sz="4" w:space="0" w:color="auto"/>
              <w:left w:val="single" w:sz="4" w:space="0" w:color="000001"/>
              <w:bottom w:val="nil"/>
              <w:right w:val="nil"/>
            </w:tcBorders>
            <w:vAlign w:val="center"/>
          </w:tcPr>
          <w:p w:rsidR="00E70A40" w:rsidRPr="0056527B" w:rsidRDefault="00E70A40" w:rsidP="00E70A40">
            <w:pPr>
              <w:ind w:left="141" w:firstLine="0"/>
              <w:jc w:val="center"/>
              <w:rPr>
                <w:sz w:val="20"/>
              </w:rPr>
            </w:pPr>
          </w:p>
        </w:tc>
        <w:tc>
          <w:tcPr>
            <w:tcW w:w="851" w:type="dxa"/>
            <w:tcBorders>
              <w:top w:val="single" w:sz="4" w:space="0" w:color="auto"/>
              <w:left w:val="single" w:sz="4" w:space="0" w:color="000001"/>
              <w:bottom w:val="nil"/>
              <w:right w:val="nil"/>
            </w:tcBorders>
            <w:vAlign w:val="center"/>
          </w:tcPr>
          <w:p w:rsidR="00E70A40" w:rsidRDefault="00E70A40" w:rsidP="00E70A40">
            <w:pPr>
              <w:ind w:firstLine="24"/>
              <w:jc w:val="center"/>
              <w:rPr>
                <w:sz w:val="20"/>
              </w:rPr>
            </w:pPr>
          </w:p>
        </w:tc>
        <w:tc>
          <w:tcPr>
            <w:tcW w:w="591" w:type="dxa"/>
            <w:tcBorders>
              <w:top w:val="single" w:sz="4" w:space="0" w:color="auto"/>
              <w:left w:val="single" w:sz="4" w:space="0" w:color="000001"/>
              <w:bottom w:val="nil"/>
              <w:right w:val="nil"/>
            </w:tcBorders>
          </w:tcPr>
          <w:p w:rsidR="00E70A40" w:rsidRDefault="00E70A40" w:rsidP="00E70A40">
            <w:pPr>
              <w:ind w:firstLine="0"/>
              <w:jc w:val="center"/>
              <w:rPr>
                <w:sz w:val="20"/>
              </w:rPr>
            </w:pPr>
          </w:p>
        </w:tc>
        <w:tc>
          <w:tcPr>
            <w:tcW w:w="1560"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single" w:sz="4" w:space="0" w:color="000001"/>
            </w:tcBorders>
          </w:tcPr>
          <w:p w:rsidR="00E70A40" w:rsidRPr="0056527B" w:rsidRDefault="00E70A40" w:rsidP="00E70A40">
            <w:pPr>
              <w:ind w:firstLine="0"/>
              <w:jc w:val="center"/>
              <w:rPr>
                <w:sz w:val="20"/>
              </w:rPr>
            </w:pPr>
          </w:p>
        </w:tc>
      </w:tr>
      <w:tr w:rsidR="00E70A40" w:rsidRPr="00E53821" w:rsidTr="00E726EC">
        <w:trPr>
          <w:trHeight w:val="45"/>
        </w:trPr>
        <w:tc>
          <w:tcPr>
            <w:tcW w:w="544" w:type="dxa"/>
            <w:tcBorders>
              <w:top w:val="single" w:sz="4" w:space="0" w:color="auto"/>
              <w:left w:val="single" w:sz="4" w:space="0" w:color="000001"/>
              <w:bottom w:val="nil"/>
              <w:right w:val="nil"/>
            </w:tcBorders>
            <w:vAlign w:val="center"/>
          </w:tcPr>
          <w:p w:rsidR="00E70A40" w:rsidRPr="00E53821" w:rsidRDefault="00E70A40" w:rsidP="00E70A40">
            <w:pPr>
              <w:ind w:hanging="24"/>
              <w:jc w:val="center"/>
              <w:rPr>
                <w:sz w:val="20"/>
              </w:rPr>
            </w:pPr>
            <w:r>
              <w:rPr>
                <w:sz w:val="20"/>
              </w:rPr>
              <w:t>22</w:t>
            </w:r>
          </w:p>
        </w:tc>
        <w:tc>
          <w:tcPr>
            <w:tcW w:w="1701" w:type="dxa"/>
            <w:tcBorders>
              <w:top w:val="single" w:sz="4" w:space="0" w:color="auto"/>
              <w:left w:val="single" w:sz="4" w:space="0" w:color="000001"/>
              <w:bottom w:val="nil"/>
              <w:right w:val="nil"/>
            </w:tcBorders>
          </w:tcPr>
          <w:p w:rsidR="00E70A40" w:rsidRDefault="00E70A40" w:rsidP="00E70A40">
            <w:pPr>
              <w:ind w:firstLine="0"/>
              <w:rPr>
                <w:sz w:val="20"/>
              </w:rPr>
            </w:pPr>
            <w:r w:rsidRPr="0056527B">
              <w:rPr>
                <w:sz w:val="20"/>
              </w:rPr>
              <w:t>Тульская область</w:t>
            </w:r>
          </w:p>
          <w:p w:rsidR="00E70A40" w:rsidRPr="00E53821" w:rsidRDefault="00E70A40" w:rsidP="00E70A40">
            <w:pPr>
              <w:ind w:firstLine="0"/>
              <w:rPr>
                <w:sz w:val="20"/>
              </w:rPr>
            </w:pPr>
            <w:r w:rsidRPr="0056527B">
              <w:rPr>
                <w:sz w:val="20"/>
              </w:rPr>
              <w:t xml:space="preserve"> г. Суворов,</w:t>
            </w:r>
          </w:p>
        </w:tc>
        <w:tc>
          <w:tcPr>
            <w:tcW w:w="3543" w:type="dxa"/>
            <w:tcBorders>
              <w:top w:val="single" w:sz="4" w:space="0" w:color="auto"/>
              <w:left w:val="single" w:sz="4" w:space="0" w:color="000001"/>
              <w:bottom w:val="nil"/>
              <w:right w:val="nil"/>
            </w:tcBorders>
            <w:vAlign w:val="center"/>
          </w:tcPr>
          <w:p w:rsidR="00E70A40" w:rsidRPr="00E53821" w:rsidRDefault="00E70A40" w:rsidP="00E70A40">
            <w:pPr>
              <w:ind w:left="141" w:firstLine="0"/>
              <w:jc w:val="center"/>
              <w:rPr>
                <w:sz w:val="20"/>
              </w:rPr>
            </w:pPr>
          </w:p>
        </w:tc>
        <w:tc>
          <w:tcPr>
            <w:tcW w:w="851" w:type="dxa"/>
            <w:tcBorders>
              <w:top w:val="single" w:sz="4" w:space="0" w:color="auto"/>
              <w:left w:val="single" w:sz="4" w:space="0" w:color="000001"/>
              <w:bottom w:val="nil"/>
              <w:right w:val="nil"/>
            </w:tcBorders>
            <w:vAlign w:val="center"/>
          </w:tcPr>
          <w:p w:rsidR="00E70A40" w:rsidRPr="00E53821" w:rsidRDefault="00E70A40" w:rsidP="00E70A40">
            <w:pPr>
              <w:ind w:firstLine="24"/>
              <w:jc w:val="center"/>
              <w:rPr>
                <w:sz w:val="20"/>
              </w:rPr>
            </w:pPr>
          </w:p>
        </w:tc>
        <w:tc>
          <w:tcPr>
            <w:tcW w:w="591" w:type="dxa"/>
            <w:tcBorders>
              <w:top w:val="single" w:sz="4" w:space="0" w:color="auto"/>
              <w:left w:val="single" w:sz="4" w:space="0" w:color="000001"/>
              <w:bottom w:val="nil"/>
              <w:right w:val="nil"/>
            </w:tcBorders>
          </w:tcPr>
          <w:p w:rsidR="00E70A40" w:rsidRPr="00E53821" w:rsidRDefault="00E70A40" w:rsidP="00E70A40">
            <w:pPr>
              <w:ind w:firstLine="0"/>
              <w:jc w:val="center"/>
              <w:rPr>
                <w:sz w:val="20"/>
              </w:rPr>
            </w:pPr>
          </w:p>
        </w:tc>
        <w:tc>
          <w:tcPr>
            <w:tcW w:w="1560"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single" w:sz="4" w:space="0" w:color="000001"/>
            </w:tcBorders>
          </w:tcPr>
          <w:p w:rsidR="00E70A40" w:rsidRPr="00E53821" w:rsidRDefault="00E70A40" w:rsidP="00E70A40">
            <w:pPr>
              <w:ind w:firstLine="0"/>
              <w:jc w:val="center"/>
              <w:rPr>
                <w:sz w:val="20"/>
              </w:rPr>
            </w:pPr>
          </w:p>
        </w:tc>
      </w:tr>
      <w:tr w:rsidR="00E70A40" w:rsidRPr="00E53821" w:rsidTr="00E726EC">
        <w:trPr>
          <w:trHeight w:val="45"/>
        </w:trPr>
        <w:tc>
          <w:tcPr>
            <w:tcW w:w="544" w:type="dxa"/>
            <w:tcBorders>
              <w:top w:val="single" w:sz="4" w:space="0" w:color="auto"/>
              <w:left w:val="single" w:sz="4" w:space="0" w:color="000001"/>
              <w:bottom w:val="nil"/>
              <w:right w:val="nil"/>
            </w:tcBorders>
            <w:vAlign w:val="center"/>
          </w:tcPr>
          <w:p w:rsidR="00E70A40" w:rsidRDefault="00E70A40" w:rsidP="00E70A40">
            <w:pPr>
              <w:ind w:hanging="24"/>
              <w:jc w:val="center"/>
              <w:rPr>
                <w:sz w:val="20"/>
              </w:rPr>
            </w:pPr>
            <w:r>
              <w:rPr>
                <w:sz w:val="20"/>
              </w:rPr>
              <w:t>23</w:t>
            </w:r>
          </w:p>
        </w:tc>
        <w:tc>
          <w:tcPr>
            <w:tcW w:w="1701" w:type="dxa"/>
            <w:tcBorders>
              <w:top w:val="single" w:sz="4" w:space="0" w:color="auto"/>
              <w:left w:val="single" w:sz="4" w:space="0" w:color="000001"/>
              <w:bottom w:val="nil"/>
              <w:right w:val="nil"/>
            </w:tcBorders>
          </w:tcPr>
          <w:p w:rsidR="00E70A40" w:rsidRDefault="00E70A40" w:rsidP="00E70A40">
            <w:pPr>
              <w:ind w:firstLine="0"/>
              <w:rPr>
                <w:sz w:val="20"/>
              </w:rPr>
            </w:pPr>
            <w:r>
              <w:rPr>
                <w:sz w:val="20"/>
              </w:rPr>
              <w:t>Тульская область</w:t>
            </w:r>
          </w:p>
          <w:p w:rsidR="00E70A40" w:rsidRPr="0056527B" w:rsidRDefault="00E70A40" w:rsidP="00E70A40">
            <w:pPr>
              <w:ind w:firstLine="0"/>
              <w:rPr>
                <w:sz w:val="20"/>
              </w:rPr>
            </w:pPr>
            <w:r>
              <w:rPr>
                <w:sz w:val="20"/>
              </w:rPr>
              <w:t xml:space="preserve"> г. Ясногорск,</w:t>
            </w:r>
          </w:p>
        </w:tc>
        <w:tc>
          <w:tcPr>
            <w:tcW w:w="3543" w:type="dxa"/>
            <w:tcBorders>
              <w:top w:val="single" w:sz="4" w:space="0" w:color="auto"/>
              <w:left w:val="single" w:sz="4" w:space="0" w:color="000001"/>
              <w:bottom w:val="nil"/>
              <w:right w:val="nil"/>
            </w:tcBorders>
            <w:vAlign w:val="center"/>
          </w:tcPr>
          <w:p w:rsidR="00E70A40" w:rsidRPr="0056527B" w:rsidRDefault="00E70A40" w:rsidP="00E70A40">
            <w:pPr>
              <w:ind w:left="141" w:firstLine="0"/>
              <w:jc w:val="center"/>
              <w:rPr>
                <w:sz w:val="20"/>
              </w:rPr>
            </w:pPr>
          </w:p>
        </w:tc>
        <w:tc>
          <w:tcPr>
            <w:tcW w:w="851" w:type="dxa"/>
            <w:tcBorders>
              <w:top w:val="single" w:sz="4" w:space="0" w:color="auto"/>
              <w:left w:val="single" w:sz="4" w:space="0" w:color="000001"/>
              <w:bottom w:val="nil"/>
              <w:right w:val="nil"/>
            </w:tcBorders>
            <w:vAlign w:val="center"/>
          </w:tcPr>
          <w:p w:rsidR="00E70A40" w:rsidRDefault="00E70A40" w:rsidP="00E70A40">
            <w:pPr>
              <w:ind w:firstLine="24"/>
              <w:jc w:val="center"/>
              <w:rPr>
                <w:sz w:val="20"/>
              </w:rPr>
            </w:pPr>
          </w:p>
        </w:tc>
        <w:tc>
          <w:tcPr>
            <w:tcW w:w="591" w:type="dxa"/>
            <w:tcBorders>
              <w:top w:val="single" w:sz="4" w:space="0" w:color="auto"/>
              <w:left w:val="single" w:sz="4" w:space="0" w:color="000001"/>
              <w:bottom w:val="nil"/>
              <w:right w:val="nil"/>
            </w:tcBorders>
          </w:tcPr>
          <w:p w:rsidR="00E70A40" w:rsidRDefault="00E70A40" w:rsidP="00E70A40">
            <w:pPr>
              <w:ind w:firstLine="0"/>
              <w:jc w:val="center"/>
              <w:rPr>
                <w:sz w:val="20"/>
              </w:rPr>
            </w:pPr>
          </w:p>
        </w:tc>
        <w:tc>
          <w:tcPr>
            <w:tcW w:w="1560"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single" w:sz="4" w:space="0" w:color="000001"/>
            </w:tcBorders>
          </w:tcPr>
          <w:p w:rsidR="00E70A40" w:rsidRPr="0056527B" w:rsidRDefault="00E70A40" w:rsidP="00E70A40">
            <w:pPr>
              <w:ind w:firstLine="0"/>
              <w:jc w:val="center"/>
              <w:rPr>
                <w:sz w:val="20"/>
              </w:rPr>
            </w:pPr>
          </w:p>
        </w:tc>
      </w:tr>
      <w:tr w:rsidR="00E70A40" w:rsidRPr="00E53821" w:rsidTr="00E726EC">
        <w:trPr>
          <w:trHeight w:val="45"/>
        </w:trPr>
        <w:tc>
          <w:tcPr>
            <w:tcW w:w="544" w:type="dxa"/>
            <w:tcBorders>
              <w:top w:val="single" w:sz="4" w:space="0" w:color="auto"/>
              <w:left w:val="single" w:sz="4" w:space="0" w:color="000001"/>
              <w:bottom w:val="nil"/>
              <w:right w:val="nil"/>
            </w:tcBorders>
            <w:vAlign w:val="center"/>
          </w:tcPr>
          <w:p w:rsidR="00E70A40" w:rsidRDefault="00E70A40" w:rsidP="00E70A40">
            <w:pPr>
              <w:ind w:hanging="24"/>
              <w:jc w:val="center"/>
              <w:rPr>
                <w:sz w:val="20"/>
              </w:rPr>
            </w:pPr>
            <w:r>
              <w:rPr>
                <w:sz w:val="20"/>
              </w:rPr>
              <w:t>24</w:t>
            </w:r>
          </w:p>
        </w:tc>
        <w:tc>
          <w:tcPr>
            <w:tcW w:w="1701" w:type="dxa"/>
            <w:tcBorders>
              <w:top w:val="single" w:sz="4" w:space="0" w:color="auto"/>
              <w:left w:val="single" w:sz="4" w:space="0" w:color="000001"/>
              <w:bottom w:val="nil"/>
              <w:right w:val="nil"/>
            </w:tcBorders>
          </w:tcPr>
          <w:p w:rsidR="00E70A40" w:rsidRDefault="00E70A40" w:rsidP="00E70A40">
            <w:pPr>
              <w:ind w:firstLine="0"/>
              <w:rPr>
                <w:sz w:val="20"/>
              </w:rPr>
            </w:pPr>
            <w:r>
              <w:rPr>
                <w:sz w:val="20"/>
              </w:rPr>
              <w:t>Тульская область Дубенский р-н</w:t>
            </w:r>
          </w:p>
        </w:tc>
        <w:tc>
          <w:tcPr>
            <w:tcW w:w="3543" w:type="dxa"/>
            <w:tcBorders>
              <w:top w:val="single" w:sz="4" w:space="0" w:color="auto"/>
              <w:left w:val="single" w:sz="4" w:space="0" w:color="000001"/>
              <w:bottom w:val="nil"/>
              <w:right w:val="nil"/>
            </w:tcBorders>
            <w:vAlign w:val="center"/>
          </w:tcPr>
          <w:p w:rsidR="00E70A40" w:rsidRDefault="00E70A40" w:rsidP="00E70A40">
            <w:pPr>
              <w:ind w:left="141" w:firstLine="0"/>
              <w:jc w:val="center"/>
              <w:rPr>
                <w:sz w:val="20"/>
              </w:rPr>
            </w:pPr>
          </w:p>
        </w:tc>
        <w:tc>
          <w:tcPr>
            <w:tcW w:w="851" w:type="dxa"/>
            <w:tcBorders>
              <w:top w:val="single" w:sz="4" w:space="0" w:color="auto"/>
              <w:left w:val="single" w:sz="4" w:space="0" w:color="000001"/>
              <w:bottom w:val="nil"/>
              <w:right w:val="nil"/>
            </w:tcBorders>
            <w:vAlign w:val="center"/>
          </w:tcPr>
          <w:p w:rsidR="00E70A40" w:rsidRDefault="00E70A40" w:rsidP="00E70A40">
            <w:pPr>
              <w:ind w:firstLine="24"/>
              <w:jc w:val="center"/>
              <w:rPr>
                <w:sz w:val="20"/>
              </w:rPr>
            </w:pPr>
          </w:p>
        </w:tc>
        <w:tc>
          <w:tcPr>
            <w:tcW w:w="591" w:type="dxa"/>
            <w:tcBorders>
              <w:top w:val="single" w:sz="4" w:space="0" w:color="auto"/>
              <w:left w:val="single" w:sz="4" w:space="0" w:color="000001"/>
              <w:bottom w:val="nil"/>
              <w:right w:val="nil"/>
            </w:tcBorders>
          </w:tcPr>
          <w:p w:rsidR="00E70A40" w:rsidRDefault="00E70A40" w:rsidP="00E70A40">
            <w:pPr>
              <w:ind w:firstLine="0"/>
              <w:jc w:val="center"/>
              <w:rPr>
                <w:sz w:val="20"/>
              </w:rPr>
            </w:pPr>
          </w:p>
        </w:tc>
        <w:tc>
          <w:tcPr>
            <w:tcW w:w="1560"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single" w:sz="4" w:space="0" w:color="000001"/>
            </w:tcBorders>
          </w:tcPr>
          <w:p w:rsidR="00E70A40" w:rsidRPr="0056527B" w:rsidRDefault="00E70A40" w:rsidP="00E70A40">
            <w:pPr>
              <w:ind w:firstLine="0"/>
              <w:jc w:val="center"/>
              <w:rPr>
                <w:sz w:val="20"/>
              </w:rPr>
            </w:pPr>
          </w:p>
        </w:tc>
      </w:tr>
      <w:tr w:rsidR="00E70A40" w:rsidRPr="00E53821" w:rsidTr="00E726EC">
        <w:trPr>
          <w:trHeight w:val="45"/>
        </w:trPr>
        <w:tc>
          <w:tcPr>
            <w:tcW w:w="544" w:type="dxa"/>
            <w:tcBorders>
              <w:top w:val="single" w:sz="4" w:space="0" w:color="auto"/>
              <w:left w:val="single" w:sz="4" w:space="0" w:color="000001"/>
              <w:bottom w:val="nil"/>
              <w:right w:val="nil"/>
            </w:tcBorders>
            <w:vAlign w:val="center"/>
          </w:tcPr>
          <w:p w:rsidR="00E70A40" w:rsidRDefault="00E70A40" w:rsidP="00E70A40">
            <w:pPr>
              <w:ind w:hanging="24"/>
              <w:jc w:val="center"/>
              <w:rPr>
                <w:sz w:val="20"/>
              </w:rPr>
            </w:pPr>
            <w:r>
              <w:rPr>
                <w:sz w:val="20"/>
              </w:rPr>
              <w:t>25</w:t>
            </w:r>
          </w:p>
        </w:tc>
        <w:tc>
          <w:tcPr>
            <w:tcW w:w="1701" w:type="dxa"/>
            <w:tcBorders>
              <w:top w:val="single" w:sz="4" w:space="0" w:color="auto"/>
              <w:left w:val="single" w:sz="4" w:space="0" w:color="000001"/>
              <w:bottom w:val="nil"/>
              <w:right w:val="nil"/>
            </w:tcBorders>
          </w:tcPr>
          <w:p w:rsidR="00E70A40" w:rsidRDefault="00E70A40" w:rsidP="00E70A40">
            <w:pPr>
              <w:ind w:firstLine="0"/>
              <w:rPr>
                <w:sz w:val="20"/>
              </w:rPr>
            </w:pPr>
            <w:r>
              <w:rPr>
                <w:sz w:val="20"/>
              </w:rPr>
              <w:t>Тульская область П. Куркино,</w:t>
            </w:r>
          </w:p>
        </w:tc>
        <w:tc>
          <w:tcPr>
            <w:tcW w:w="3543" w:type="dxa"/>
            <w:tcBorders>
              <w:top w:val="single" w:sz="4" w:space="0" w:color="auto"/>
              <w:left w:val="single" w:sz="4" w:space="0" w:color="000001"/>
              <w:bottom w:val="nil"/>
              <w:right w:val="nil"/>
            </w:tcBorders>
            <w:vAlign w:val="center"/>
          </w:tcPr>
          <w:p w:rsidR="00E70A40" w:rsidRDefault="00E70A40" w:rsidP="00E70A40">
            <w:pPr>
              <w:ind w:left="141" w:firstLine="0"/>
              <w:jc w:val="center"/>
              <w:rPr>
                <w:sz w:val="20"/>
              </w:rPr>
            </w:pPr>
          </w:p>
        </w:tc>
        <w:tc>
          <w:tcPr>
            <w:tcW w:w="851" w:type="dxa"/>
            <w:tcBorders>
              <w:top w:val="single" w:sz="4" w:space="0" w:color="auto"/>
              <w:left w:val="single" w:sz="4" w:space="0" w:color="000001"/>
              <w:bottom w:val="nil"/>
              <w:right w:val="nil"/>
            </w:tcBorders>
            <w:vAlign w:val="center"/>
          </w:tcPr>
          <w:p w:rsidR="00E70A40" w:rsidRDefault="00E70A40" w:rsidP="00E70A40">
            <w:pPr>
              <w:ind w:firstLine="24"/>
              <w:jc w:val="center"/>
              <w:rPr>
                <w:sz w:val="20"/>
              </w:rPr>
            </w:pPr>
          </w:p>
        </w:tc>
        <w:tc>
          <w:tcPr>
            <w:tcW w:w="591" w:type="dxa"/>
            <w:tcBorders>
              <w:top w:val="single" w:sz="4" w:space="0" w:color="auto"/>
              <w:left w:val="single" w:sz="4" w:space="0" w:color="000001"/>
              <w:bottom w:val="nil"/>
              <w:right w:val="nil"/>
            </w:tcBorders>
          </w:tcPr>
          <w:p w:rsidR="00E70A40" w:rsidRDefault="00E70A40" w:rsidP="00E70A40">
            <w:pPr>
              <w:ind w:firstLine="0"/>
              <w:jc w:val="center"/>
              <w:rPr>
                <w:sz w:val="20"/>
              </w:rPr>
            </w:pPr>
          </w:p>
        </w:tc>
        <w:tc>
          <w:tcPr>
            <w:tcW w:w="1560"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nil"/>
              <w:right w:val="single" w:sz="4" w:space="0" w:color="000001"/>
            </w:tcBorders>
          </w:tcPr>
          <w:p w:rsidR="00E70A40" w:rsidRPr="0056527B" w:rsidRDefault="00E70A40" w:rsidP="00E70A40">
            <w:pPr>
              <w:ind w:firstLine="0"/>
              <w:jc w:val="center"/>
              <w:rPr>
                <w:sz w:val="20"/>
              </w:rPr>
            </w:pPr>
          </w:p>
        </w:tc>
      </w:tr>
      <w:tr w:rsidR="00E70A40" w:rsidRPr="00E53821" w:rsidTr="00E726EC">
        <w:trPr>
          <w:trHeight w:val="80"/>
        </w:trPr>
        <w:tc>
          <w:tcPr>
            <w:tcW w:w="544" w:type="dxa"/>
            <w:tcBorders>
              <w:top w:val="single" w:sz="4" w:space="0" w:color="auto"/>
              <w:left w:val="single" w:sz="4" w:space="0" w:color="000001"/>
              <w:bottom w:val="single" w:sz="4" w:space="0" w:color="000001"/>
              <w:right w:val="nil"/>
            </w:tcBorders>
            <w:vAlign w:val="center"/>
          </w:tcPr>
          <w:p w:rsidR="00E70A40" w:rsidRPr="00E53821" w:rsidRDefault="00E70A40" w:rsidP="00E70A40">
            <w:pPr>
              <w:ind w:firstLine="0"/>
              <w:jc w:val="center"/>
              <w:rPr>
                <w:sz w:val="20"/>
              </w:rPr>
            </w:pPr>
            <w:r>
              <w:rPr>
                <w:sz w:val="20"/>
              </w:rPr>
              <w:t>26</w:t>
            </w:r>
          </w:p>
        </w:tc>
        <w:tc>
          <w:tcPr>
            <w:tcW w:w="1701" w:type="dxa"/>
            <w:tcBorders>
              <w:top w:val="single" w:sz="4" w:space="0" w:color="auto"/>
              <w:left w:val="single" w:sz="4" w:space="0" w:color="000001"/>
              <w:bottom w:val="single" w:sz="4" w:space="0" w:color="000001"/>
              <w:right w:val="nil"/>
            </w:tcBorders>
          </w:tcPr>
          <w:p w:rsidR="00E70A40" w:rsidRPr="00E53821" w:rsidRDefault="00E70A40" w:rsidP="00E70A40">
            <w:pPr>
              <w:ind w:firstLine="0"/>
              <w:rPr>
                <w:sz w:val="20"/>
              </w:rPr>
            </w:pPr>
            <w:r>
              <w:rPr>
                <w:sz w:val="20"/>
              </w:rPr>
              <w:t>Тульская область Каменский р-н, с. Архангельское</w:t>
            </w:r>
          </w:p>
        </w:tc>
        <w:tc>
          <w:tcPr>
            <w:tcW w:w="3543" w:type="dxa"/>
            <w:tcBorders>
              <w:top w:val="single" w:sz="4" w:space="0" w:color="auto"/>
              <w:left w:val="single" w:sz="4" w:space="0" w:color="000001"/>
              <w:bottom w:val="single" w:sz="4" w:space="0" w:color="000001"/>
              <w:right w:val="nil"/>
            </w:tcBorders>
            <w:vAlign w:val="center"/>
          </w:tcPr>
          <w:p w:rsidR="00E70A40" w:rsidRPr="00E53821" w:rsidRDefault="00E70A40" w:rsidP="00E70A40">
            <w:pPr>
              <w:ind w:left="141" w:firstLine="0"/>
              <w:jc w:val="center"/>
              <w:rPr>
                <w:sz w:val="20"/>
              </w:rPr>
            </w:pPr>
          </w:p>
        </w:tc>
        <w:tc>
          <w:tcPr>
            <w:tcW w:w="851" w:type="dxa"/>
            <w:tcBorders>
              <w:top w:val="single" w:sz="4" w:space="0" w:color="auto"/>
              <w:left w:val="single" w:sz="4" w:space="0" w:color="000001"/>
              <w:bottom w:val="single" w:sz="4" w:space="0" w:color="000001"/>
              <w:right w:val="nil"/>
            </w:tcBorders>
            <w:vAlign w:val="center"/>
          </w:tcPr>
          <w:p w:rsidR="00E70A40" w:rsidRPr="00E53821" w:rsidRDefault="00E70A40" w:rsidP="00E70A40">
            <w:pPr>
              <w:ind w:firstLine="24"/>
              <w:jc w:val="center"/>
              <w:rPr>
                <w:sz w:val="20"/>
              </w:rPr>
            </w:pPr>
          </w:p>
        </w:tc>
        <w:tc>
          <w:tcPr>
            <w:tcW w:w="591" w:type="dxa"/>
            <w:tcBorders>
              <w:top w:val="single" w:sz="4" w:space="0" w:color="auto"/>
              <w:left w:val="single" w:sz="4" w:space="0" w:color="000001"/>
              <w:bottom w:val="single" w:sz="4" w:space="0" w:color="000001"/>
              <w:right w:val="nil"/>
            </w:tcBorders>
          </w:tcPr>
          <w:p w:rsidR="00E70A40" w:rsidRPr="00E53821" w:rsidRDefault="00E70A40" w:rsidP="00E70A40">
            <w:pPr>
              <w:ind w:firstLine="0"/>
              <w:rPr>
                <w:sz w:val="20"/>
              </w:rPr>
            </w:pPr>
          </w:p>
        </w:tc>
        <w:tc>
          <w:tcPr>
            <w:tcW w:w="1560" w:type="dxa"/>
            <w:tcBorders>
              <w:top w:val="single" w:sz="4" w:space="0" w:color="auto"/>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single" w:sz="4" w:space="0" w:color="000001"/>
              <w:right w:val="nil"/>
            </w:tcBorders>
          </w:tcPr>
          <w:p w:rsidR="00E70A40" w:rsidRPr="00E53821" w:rsidRDefault="00E70A40" w:rsidP="00E70A40">
            <w:pPr>
              <w:ind w:firstLine="0"/>
              <w:rPr>
                <w:sz w:val="20"/>
              </w:rPr>
            </w:pPr>
          </w:p>
        </w:tc>
        <w:tc>
          <w:tcPr>
            <w:tcW w:w="992" w:type="dxa"/>
            <w:tcBorders>
              <w:top w:val="single" w:sz="4" w:space="0" w:color="auto"/>
              <w:left w:val="single" w:sz="4" w:space="0" w:color="000001"/>
              <w:bottom w:val="single" w:sz="4" w:space="0" w:color="000001"/>
              <w:right w:val="single" w:sz="4" w:space="0" w:color="000001"/>
            </w:tcBorders>
          </w:tcPr>
          <w:p w:rsidR="00E70A40" w:rsidRPr="00E53821" w:rsidRDefault="00E70A40" w:rsidP="00E70A40">
            <w:pPr>
              <w:ind w:firstLine="0"/>
              <w:jc w:val="center"/>
              <w:rPr>
                <w:sz w:val="20"/>
              </w:rPr>
            </w:pPr>
          </w:p>
        </w:tc>
      </w:tr>
    </w:tbl>
    <w:p w:rsidR="008A7AAA" w:rsidRDefault="008A7AAA" w:rsidP="008A7AAA">
      <w:pPr>
        <w:ind w:firstLine="0"/>
        <w:jc w:val="right"/>
        <w:rPr>
          <w:sz w:val="24"/>
          <w:szCs w:val="24"/>
        </w:rPr>
      </w:pPr>
    </w:p>
    <w:tbl>
      <w:tblPr>
        <w:tblW w:w="0" w:type="auto"/>
        <w:tblLook w:val="04A0" w:firstRow="1" w:lastRow="0" w:firstColumn="1" w:lastColumn="0" w:noHBand="0" w:noVBand="1"/>
      </w:tblPr>
      <w:tblGrid>
        <w:gridCol w:w="4785"/>
        <w:gridCol w:w="4786"/>
      </w:tblGrid>
      <w:tr w:rsidR="008A7AAA" w:rsidRPr="00AE4DB3" w:rsidTr="00E70A40">
        <w:trPr>
          <w:trHeight w:val="80"/>
        </w:trPr>
        <w:tc>
          <w:tcPr>
            <w:tcW w:w="4785" w:type="dxa"/>
            <w:shd w:val="clear" w:color="auto" w:fill="auto"/>
          </w:tcPr>
          <w:p w:rsidR="00366CD1" w:rsidRDefault="00205328" w:rsidP="00366CD1">
            <w:pPr>
              <w:pStyle w:val="20"/>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rsidR="00205328" w:rsidRPr="00366CD1" w:rsidRDefault="00205328" w:rsidP="00366CD1">
            <w:pPr>
              <w:pStyle w:val="20"/>
              <w:rPr>
                <w:rFonts w:ascii="Times New Roman" w:eastAsia="MS Mincho" w:hAnsi="Times New Roman" w:cs="Times New Roman"/>
                <w:sz w:val="24"/>
                <w:szCs w:val="24"/>
              </w:rPr>
            </w:pPr>
          </w:p>
          <w:p w:rsidR="00366CD1" w:rsidRPr="00366CD1" w:rsidRDefault="00366CD1" w:rsidP="00366CD1">
            <w:pPr>
              <w:pStyle w:val="20"/>
              <w:rPr>
                <w:rFonts w:ascii="Times New Roman" w:eastAsia="MS Mincho" w:hAnsi="Times New Roman" w:cs="Times New Roman"/>
                <w:sz w:val="24"/>
                <w:szCs w:val="24"/>
              </w:rPr>
            </w:pPr>
            <w:r w:rsidRPr="00366CD1">
              <w:rPr>
                <w:rFonts w:ascii="Times New Roman" w:eastAsia="MS Mincho" w:hAnsi="Times New Roman" w:cs="Times New Roman"/>
                <w:sz w:val="24"/>
                <w:szCs w:val="24"/>
              </w:rPr>
              <w:t xml:space="preserve">________________  </w:t>
            </w:r>
            <w:r w:rsidR="00205328">
              <w:rPr>
                <w:rFonts w:ascii="Times New Roman" w:eastAsia="MS Mincho" w:hAnsi="Times New Roman" w:cs="Times New Roman"/>
                <w:sz w:val="24"/>
                <w:szCs w:val="24"/>
              </w:rPr>
              <w:t>/__________/</w:t>
            </w:r>
          </w:p>
          <w:p w:rsidR="00F8558F" w:rsidRPr="002E392B" w:rsidRDefault="00F8558F" w:rsidP="0081571E">
            <w:pPr>
              <w:pStyle w:val="20"/>
              <w:rPr>
                <w:rFonts w:ascii="Times New Roman" w:eastAsia="MS Mincho" w:hAnsi="Times New Roman" w:cs="Times New Roman"/>
                <w:sz w:val="24"/>
                <w:szCs w:val="24"/>
              </w:rPr>
            </w:pPr>
          </w:p>
        </w:tc>
        <w:tc>
          <w:tcPr>
            <w:tcW w:w="4786" w:type="dxa"/>
            <w:shd w:val="clear" w:color="auto" w:fill="auto"/>
          </w:tcPr>
          <w:p w:rsidR="008A7AAA" w:rsidRPr="002E392B" w:rsidRDefault="008A7AAA" w:rsidP="0081571E">
            <w:pPr>
              <w:ind w:left="177" w:firstLine="0"/>
              <w:rPr>
                <w:sz w:val="24"/>
                <w:szCs w:val="24"/>
              </w:rPr>
            </w:pPr>
            <w:r w:rsidRPr="002E392B">
              <w:rPr>
                <w:sz w:val="24"/>
                <w:szCs w:val="24"/>
              </w:rPr>
              <w:t>Начальник отдела</w:t>
            </w:r>
          </w:p>
          <w:p w:rsidR="008A7AAA" w:rsidRPr="002E392B" w:rsidRDefault="008A7AAA" w:rsidP="0081571E">
            <w:pPr>
              <w:jc w:val="right"/>
              <w:rPr>
                <w:sz w:val="24"/>
                <w:szCs w:val="24"/>
              </w:rPr>
            </w:pPr>
          </w:p>
          <w:p w:rsidR="008A7AAA" w:rsidRPr="002E392B" w:rsidRDefault="008A7AAA" w:rsidP="0081571E">
            <w:pPr>
              <w:jc w:val="right"/>
            </w:pPr>
            <w:r w:rsidRPr="002E392B">
              <w:rPr>
                <w:sz w:val="24"/>
                <w:szCs w:val="24"/>
              </w:rPr>
              <w:t>__________________Ю.Е. Костиков</w:t>
            </w:r>
          </w:p>
          <w:p w:rsidR="008A7AAA" w:rsidRPr="002E392B" w:rsidRDefault="008A7AAA" w:rsidP="0081571E">
            <w:pPr>
              <w:ind w:firstLine="0"/>
              <w:jc w:val="right"/>
              <w:rPr>
                <w:sz w:val="24"/>
                <w:szCs w:val="24"/>
              </w:rPr>
            </w:pPr>
          </w:p>
        </w:tc>
      </w:tr>
    </w:tbl>
    <w:p w:rsidR="00AC26C7" w:rsidRDefault="00AC26C7" w:rsidP="00D27A12">
      <w:pPr>
        <w:ind w:firstLine="0"/>
        <w:jc w:val="right"/>
        <w:rPr>
          <w:sz w:val="24"/>
          <w:szCs w:val="24"/>
        </w:rPr>
      </w:pPr>
    </w:p>
    <w:p w:rsidR="00AC26C7" w:rsidRDefault="00AC26C7" w:rsidP="00D27A12">
      <w:pPr>
        <w:ind w:firstLine="0"/>
        <w:jc w:val="right"/>
        <w:rPr>
          <w:sz w:val="24"/>
          <w:szCs w:val="24"/>
        </w:rPr>
      </w:pPr>
    </w:p>
    <w:p w:rsidR="00AC26C7" w:rsidRDefault="00AC26C7" w:rsidP="00D27A12">
      <w:pPr>
        <w:ind w:firstLine="0"/>
        <w:jc w:val="right"/>
        <w:rPr>
          <w:sz w:val="24"/>
          <w:szCs w:val="24"/>
        </w:rPr>
      </w:pPr>
    </w:p>
    <w:p w:rsidR="00AC26C7" w:rsidRDefault="00AC26C7" w:rsidP="00D27A12">
      <w:pPr>
        <w:ind w:firstLine="0"/>
        <w:jc w:val="right"/>
        <w:rPr>
          <w:sz w:val="24"/>
          <w:szCs w:val="24"/>
        </w:rPr>
      </w:pPr>
    </w:p>
    <w:p w:rsidR="00366CD1" w:rsidRDefault="00366CD1" w:rsidP="00D27A12">
      <w:pPr>
        <w:ind w:firstLine="0"/>
        <w:jc w:val="right"/>
        <w:rPr>
          <w:sz w:val="24"/>
          <w:szCs w:val="24"/>
        </w:rPr>
      </w:pPr>
    </w:p>
    <w:p w:rsidR="00366CD1" w:rsidRDefault="00366CD1" w:rsidP="00D27A12">
      <w:pPr>
        <w:ind w:firstLine="0"/>
        <w:jc w:val="right"/>
        <w:rPr>
          <w:sz w:val="24"/>
          <w:szCs w:val="24"/>
        </w:rPr>
      </w:pPr>
    </w:p>
    <w:p w:rsidR="00CF2B9D" w:rsidRPr="00F90919" w:rsidRDefault="00CF2B9D" w:rsidP="00CF2B9D">
      <w:pPr>
        <w:ind w:firstLine="0"/>
        <w:jc w:val="right"/>
        <w:rPr>
          <w:sz w:val="24"/>
          <w:szCs w:val="24"/>
        </w:rPr>
      </w:pPr>
      <w:r w:rsidRPr="00F90919">
        <w:rPr>
          <w:sz w:val="24"/>
          <w:szCs w:val="24"/>
        </w:rPr>
        <w:lastRenderedPageBreak/>
        <w:t>Приложение №</w:t>
      </w:r>
      <w:r w:rsidR="00335891">
        <w:t>2</w:t>
      </w:r>
    </w:p>
    <w:p w:rsidR="00CF2B9D" w:rsidRPr="00F90919" w:rsidRDefault="00CF2B9D" w:rsidP="00CF2B9D">
      <w:pPr>
        <w:jc w:val="right"/>
        <w:rPr>
          <w:sz w:val="24"/>
          <w:szCs w:val="24"/>
        </w:rPr>
      </w:pPr>
      <w:r w:rsidRPr="00F90919">
        <w:rPr>
          <w:sz w:val="24"/>
          <w:szCs w:val="24"/>
        </w:rPr>
        <w:t>К договору №__ от «__» ______________202</w:t>
      </w:r>
      <w:r w:rsidR="00335891">
        <w:rPr>
          <w:sz w:val="24"/>
          <w:szCs w:val="24"/>
        </w:rPr>
        <w:t>6</w:t>
      </w:r>
      <w:r w:rsidRPr="00F90919">
        <w:rPr>
          <w:sz w:val="24"/>
          <w:szCs w:val="24"/>
        </w:rPr>
        <w:t>г.</w:t>
      </w:r>
    </w:p>
    <w:p w:rsidR="00CF2B9D" w:rsidRDefault="00CF2B9D" w:rsidP="00CF2B9D">
      <w:pPr>
        <w:jc w:val="center"/>
        <w:rPr>
          <w:szCs w:val="28"/>
        </w:rPr>
      </w:pPr>
    </w:p>
    <w:p w:rsidR="00CF2B9D" w:rsidRPr="00A16808" w:rsidRDefault="00CF2B9D" w:rsidP="00CF2B9D">
      <w:pPr>
        <w:jc w:val="center"/>
        <w:rPr>
          <w:szCs w:val="28"/>
        </w:rPr>
      </w:pPr>
      <w:r w:rsidRPr="00A16808">
        <w:rPr>
          <w:szCs w:val="28"/>
        </w:rPr>
        <w:t>Обоснование НМЦК</w:t>
      </w:r>
    </w:p>
    <w:p w:rsidR="00CF2B9D" w:rsidRPr="00A16808" w:rsidRDefault="00CF2B9D" w:rsidP="00CF2B9D">
      <w:pPr>
        <w:pStyle w:val="20"/>
        <w:jc w:val="center"/>
        <w:rPr>
          <w:rFonts w:ascii="Times New Roman" w:eastAsia="MS Mincho" w:hAnsi="Times New Roman" w:cs="Times New Roman"/>
          <w:sz w:val="28"/>
          <w:szCs w:val="28"/>
        </w:rPr>
      </w:pPr>
      <w:r w:rsidRPr="00A16808">
        <w:rPr>
          <w:rFonts w:ascii="Times New Roman" w:eastAsia="MS Mincho" w:hAnsi="Times New Roman" w:cs="Times New Roman"/>
          <w:sz w:val="28"/>
          <w:szCs w:val="28"/>
        </w:rPr>
        <w:t>по поставке горюче-смазочных материалов</w:t>
      </w:r>
      <w:r>
        <w:rPr>
          <w:rFonts w:ascii="Times New Roman" w:eastAsia="MS Mincho" w:hAnsi="Times New Roman" w:cs="Times New Roman"/>
          <w:sz w:val="28"/>
          <w:szCs w:val="28"/>
        </w:rPr>
        <w:t xml:space="preserve"> </w:t>
      </w:r>
      <w:r w:rsidRPr="00A16808">
        <w:rPr>
          <w:rFonts w:ascii="Times New Roman" w:eastAsia="MS Mincho" w:hAnsi="Times New Roman" w:cs="Times New Roman"/>
          <w:sz w:val="28"/>
          <w:szCs w:val="28"/>
        </w:rPr>
        <w:t>по единой топливной карте</w:t>
      </w:r>
    </w:p>
    <w:p w:rsidR="00CF2B9D" w:rsidRPr="00A16808" w:rsidRDefault="00CF2B9D" w:rsidP="00CF2B9D">
      <w:pPr>
        <w:jc w:val="center"/>
        <w:rPr>
          <w:szCs w:val="28"/>
        </w:rPr>
      </w:pPr>
      <w:r w:rsidRPr="00A16808">
        <w:rPr>
          <w:szCs w:val="28"/>
        </w:rPr>
        <w:t xml:space="preserve">для нужд отдела ГФС России в г. </w:t>
      </w:r>
      <w:r>
        <w:rPr>
          <w:szCs w:val="28"/>
        </w:rPr>
        <w:t>Туле</w:t>
      </w:r>
    </w:p>
    <w:p w:rsidR="00CF2B9D" w:rsidRPr="00A16808" w:rsidRDefault="00CF2B9D" w:rsidP="00CF2B9D">
      <w:pPr>
        <w:ind w:firstLine="540"/>
        <w:rPr>
          <w:szCs w:val="28"/>
        </w:rPr>
      </w:pPr>
    </w:p>
    <w:p w:rsidR="00CF2B9D" w:rsidRPr="00A16808" w:rsidRDefault="00CF2B9D" w:rsidP="00CF2B9D">
      <w:pPr>
        <w:ind w:firstLine="540"/>
        <w:rPr>
          <w:szCs w:val="28"/>
        </w:rPr>
      </w:pPr>
    </w:p>
    <w:p w:rsidR="00CF2B9D" w:rsidRPr="00A16808" w:rsidRDefault="00CF2B9D" w:rsidP="00CF2B9D">
      <w:pPr>
        <w:spacing w:line="360" w:lineRule="auto"/>
        <w:ind w:firstLine="720"/>
        <w:jc w:val="both"/>
        <w:rPr>
          <w:szCs w:val="28"/>
        </w:rPr>
      </w:pPr>
      <w:r w:rsidRPr="00A16808">
        <w:rPr>
          <w:szCs w:val="28"/>
        </w:rPr>
        <w:t xml:space="preserve">Для нужд автотранспорта отдела ГФС России в г. </w:t>
      </w:r>
      <w:r>
        <w:rPr>
          <w:szCs w:val="28"/>
        </w:rPr>
        <w:t>Туле</w:t>
      </w:r>
      <w:r w:rsidRPr="00A16808">
        <w:rPr>
          <w:szCs w:val="28"/>
        </w:rPr>
        <w:t xml:space="preserve"> </w:t>
      </w:r>
      <w:bookmarkStart w:id="1" w:name="_Hlk200098388"/>
      <w:r w:rsidRPr="00A16808">
        <w:rPr>
          <w:szCs w:val="28"/>
        </w:rPr>
        <w:t>в период</w:t>
      </w:r>
      <w:r w:rsidRPr="00A16808">
        <w:rPr>
          <w:szCs w:val="28"/>
        </w:rPr>
        <w:br/>
      </w:r>
      <w:r w:rsidRPr="005C6EBC">
        <w:rPr>
          <w:szCs w:val="28"/>
        </w:rPr>
        <w:t xml:space="preserve">с </w:t>
      </w:r>
      <w:r w:rsidR="00E726EC">
        <w:rPr>
          <w:szCs w:val="28"/>
        </w:rPr>
        <w:t xml:space="preserve">августа </w:t>
      </w:r>
      <w:r w:rsidRPr="005C6EBC">
        <w:rPr>
          <w:szCs w:val="28"/>
        </w:rPr>
        <w:t>202</w:t>
      </w:r>
      <w:r w:rsidR="00E726EC">
        <w:rPr>
          <w:szCs w:val="28"/>
        </w:rPr>
        <w:t>6</w:t>
      </w:r>
      <w:r w:rsidRPr="005C6EBC">
        <w:rPr>
          <w:szCs w:val="28"/>
        </w:rPr>
        <w:t xml:space="preserve"> г. по 20 декабря 202</w:t>
      </w:r>
      <w:r w:rsidR="00E726EC">
        <w:rPr>
          <w:szCs w:val="28"/>
        </w:rPr>
        <w:t>6</w:t>
      </w:r>
      <w:r w:rsidRPr="005C6EBC">
        <w:rPr>
          <w:szCs w:val="28"/>
        </w:rPr>
        <w:t xml:space="preserve"> г.</w:t>
      </w:r>
      <w:r w:rsidRPr="00A16808">
        <w:rPr>
          <w:szCs w:val="28"/>
        </w:rPr>
        <w:t xml:space="preserve"> включительно</w:t>
      </w:r>
      <w:bookmarkEnd w:id="1"/>
      <w:r w:rsidRPr="00A16808">
        <w:rPr>
          <w:szCs w:val="28"/>
        </w:rPr>
        <w:t xml:space="preserve">, необходимо приобретение </w:t>
      </w:r>
      <w:r w:rsidRPr="00A16808">
        <w:rPr>
          <w:szCs w:val="28"/>
        </w:rPr>
        <w:br/>
        <w:t>автомобильного топлива АИ</w:t>
      </w:r>
      <w:r>
        <w:rPr>
          <w:szCs w:val="28"/>
        </w:rPr>
        <w:t xml:space="preserve"> </w:t>
      </w:r>
      <w:r w:rsidRPr="00A16808">
        <w:rPr>
          <w:szCs w:val="28"/>
        </w:rPr>
        <w:t>-</w:t>
      </w:r>
      <w:r>
        <w:rPr>
          <w:szCs w:val="28"/>
        </w:rPr>
        <w:t xml:space="preserve"> </w:t>
      </w:r>
      <w:r w:rsidRPr="00A16808">
        <w:rPr>
          <w:szCs w:val="28"/>
        </w:rPr>
        <w:t>92</w:t>
      </w:r>
      <w:r>
        <w:rPr>
          <w:szCs w:val="28"/>
        </w:rPr>
        <w:t xml:space="preserve"> и АИ - 95</w:t>
      </w:r>
      <w:r w:rsidRPr="00A16808">
        <w:rPr>
          <w:szCs w:val="28"/>
        </w:rPr>
        <w:t>.</w:t>
      </w:r>
    </w:p>
    <w:p w:rsidR="00CF2B9D" w:rsidRPr="00A16808" w:rsidRDefault="00CF2B9D" w:rsidP="00CF2B9D">
      <w:pPr>
        <w:spacing w:line="360" w:lineRule="auto"/>
        <w:ind w:firstLine="720"/>
        <w:jc w:val="both"/>
        <w:rPr>
          <w:szCs w:val="28"/>
        </w:rPr>
      </w:pPr>
      <w:r w:rsidRPr="00A16808">
        <w:rPr>
          <w:szCs w:val="28"/>
        </w:rPr>
        <w:t xml:space="preserve"> В соответствии с приказом ФАС России от 22 ноября 2024 г. № 894/24 </w:t>
      </w:r>
      <w:r w:rsidRPr="00A16808">
        <w:rPr>
          <w:szCs w:val="28"/>
        </w:rPr>
        <w:b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единицы товара, работы, услуги при осуществлении закупок топлива моторного, включая автомобильный и авиационный бензин», рекомендовано применение данных Федеральной службы государственной статистики</w:t>
      </w:r>
      <w:r>
        <w:rPr>
          <w:szCs w:val="28"/>
        </w:rPr>
        <w:t xml:space="preserve"> </w:t>
      </w:r>
      <w:r w:rsidRPr="00A16808">
        <w:rPr>
          <w:szCs w:val="28"/>
        </w:rPr>
        <w:t>(</w:t>
      </w:r>
      <w:hyperlink r:id="rId10" w:history="1">
        <w:r w:rsidRPr="00A16808">
          <w:rPr>
            <w:rStyle w:val="a5"/>
            <w:szCs w:val="28"/>
            <w:lang w:val="en-US"/>
          </w:rPr>
          <w:t>http</w:t>
        </w:r>
        <w:r w:rsidRPr="00A16808">
          <w:rPr>
            <w:rStyle w:val="a5"/>
            <w:szCs w:val="28"/>
          </w:rPr>
          <w:t>://</w:t>
        </w:r>
        <w:r w:rsidRPr="00A16808">
          <w:rPr>
            <w:rStyle w:val="a5"/>
            <w:szCs w:val="28"/>
            <w:lang w:val="en-US"/>
          </w:rPr>
          <w:t>rosstat</w:t>
        </w:r>
        <w:r w:rsidRPr="00A16808">
          <w:rPr>
            <w:rStyle w:val="a5"/>
            <w:szCs w:val="28"/>
          </w:rPr>
          <w:t>.</w:t>
        </w:r>
        <w:r w:rsidRPr="00A16808">
          <w:rPr>
            <w:rStyle w:val="a5"/>
            <w:szCs w:val="28"/>
            <w:lang w:val="en-US"/>
          </w:rPr>
          <w:t>gov</w:t>
        </w:r>
        <w:r w:rsidRPr="00A16808">
          <w:rPr>
            <w:rStyle w:val="a5"/>
            <w:szCs w:val="28"/>
          </w:rPr>
          <w:t>.</w:t>
        </w:r>
        <w:r w:rsidRPr="00A16808">
          <w:rPr>
            <w:rStyle w:val="a5"/>
            <w:szCs w:val="28"/>
            <w:lang w:val="en-US"/>
          </w:rPr>
          <w:t>ru</w:t>
        </w:r>
        <w:r w:rsidRPr="00A16808">
          <w:rPr>
            <w:rStyle w:val="a5"/>
            <w:szCs w:val="28"/>
          </w:rPr>
          <w:t>/</w:t>
        </w:r>
        <w:r w:rsidRPr="00A16808">
          <w:rPr>
            <w:rStyle w:val="a5"/>
            <w:szCs w:val="28"/>
            <w:lang w:val="en-US"/>
          </w:rPr>
          <w:t>central</w:t>
        </w:r>
        <w:r w:rsidRPr="00A16808">
          <w:rPr>
            <w:rStyle w:val="a5"/>
            <w:szCs w:val="28"/>
          </w:rPr>
          <w:t>-</w:t>
        </w:r>
        <w:r w:rsidRPr="00A16808">
          <w:rPr>
            <w:rStyle w:val="a5"/>
            <w:szCs w:val="28"/>
            <w:lang w:val="en-US"/>
          </w:rPr>
          <w:t>news</w:t>
        </w:r>
      </w:hyperlink>
      <w:r w:rsidRPr="00A16808">
        <w:rPr>
          <w:szCs w:val="28"/>
        </w:rPr>
        <w:t>),</w:t>
      </w:r>
      <w:r>
        <w:rPr>
          <w:szCs w:val="28"/>
        </w:rPr>
        <w:t xml:space="preserve"> </w:t>
      </w:r>
      <w:r w:rsidRPr="00A16808">
        <w:rPr>
          <w:szCs w:val="28"/>
        </w:rPr>
        <w:t>с учетом региона поставки и применением коэффициента стоимости отвлечения денежных средств, в размере текущей ключевой ставки Банка России исходя из периода поставки и одного месяца, который уходит на приемку и оплату товара.</w:t>
      </w:r>
    </w:p>
    <w:p w:rsidR="00CF2B9D" w:rsidRPr="00A16808" w:rsidRDefault="00CF2B9D" w:rsidP="00CF2B9D">
      <w:pPr>
        <w:shd w:val="clear" w:color="auto" w:fill="FFFFFF"/>
        <w:spacing w:after="120"/>
        <w:rPr>
          <w:color w:val="333333"/>
          <w:szCs w:val="28"/>
          <w:lang w:eastAsia="ru-RU"/>
        </w:rPr>
      </w:pPr>
      <w:r w:rsidRPr="00A16808">
        <w:rPr>
          <w:b/>
          <w:bCs/>
          <w:color w:val="333333"/>
          <w:szCs w:val="28"/>
          <w:lang w:eastAsia="ru-RU"/>
        </w:rPr>
        <w:t>Кодс = (Кцб : 100) : 12 × N + 1</w:t>
      </w:r>
      <w:r w:rsidRPr="00A16808">
        <w:rPr>
          <w:color w:val="333333"/>
          <w:szCs w:val="28"/>
          <w:lang w:eastAsia="ru-RU"/>
        </w:rPr>
        <w:t>, где:</w:t>
      </w:r>
    </w:p>
    <w:p w:rsidR="00CF2B9D" w:rsidRPr="00A16808" w:rsidRDefault="00CF2B9D" w:rsidP="00CF2B9D">
      <w:pPr>
        <w:numPr>
          <w:ilvl w:val="0"/>
          <w:numId w:val="5"/>
        </w:numPr>
        <w:shd w:val="clear" w:color="auto" w:fill="FFFFFF"/>
        <w:suppressAutoHyphens w:val="0"/>
        <w:rPr>
          <w:color w:val="333333"/>
          <w:szCs w:val="28"/>
          <w:lang w:eastAsia="ru-RU"/>
        </w:rPr>
      </w:pPr>
      <w:r w:rsidRPr="00A16808">
        <w:rPr>
          <w:b/>
          <w:bCs/>
          <w:color w:val="333333"/>
          <w:szCs w:val="28"/>
          <w:lang w:eastAsia="ru-RU"/>
        </w:rPr>
        <w:t>Кодс</w:t>
      </w:r>
      <w:r w:rsidRPr="00A16808">
        <w:rPr>
          <w:color w:val="333333"/>
          <w:szCs w:val="28"/>
          <w:lang w:eastAsia="ru-RU"/>
        </w:rPr>
        <w:t xml:space="preserve"> — коэффициент отвлечения денежных средств;  </w:t>
      </w:r>
    </w:p>
    <w:p w:rsidR="00CF2B9D" w:rsidRPr="00A16808" w:rsidRDefault="00CF2B9D" w:rsidP="00CF2B9D">
      <w:pPr>
        <w:numPr>
          <w:ilvl w:val="0"/>
          <w:numId w:val="5"/>
        </w:numPr>
        <w:shd w:val="clear" w:color="auto" w:fill="FFFFFF"/>
        <w:suppressAutoHyphens w:val="0"/>
        <w:spacing w:beforeAutospacing="1"/>
        <w:rPr>
          <w:color w:val="333333"/>
          <w:szCs w:val="28"/>
          <w:lang w:eastAsia="ru-RU"/>
        </w:rPr>
      </w:pPr>
      <w:r w:rsidRPr="00A16808">
        <w:rPr>
          <w:b/>
          <w:bCs/>
          <w:color w:val="333333"/>
          <w:szCs w:val="28"/>
          <w:lang w:eastAsia="ru-RU"/>
        </w:rPr>
        <w:t>Кцб</w:t>
      </w:r>
      <w:r w:rsidRPr="00A16808">
        <w:rPr>
          <w:color w:val="333333"/>
          <w:szCs w:val="28"/>
          <w:lang w:eastAsia="ru-RU"/>
        </w:rPr>
        <w:t xml:space="preserve"> — ставка рефинансирования на момент расчёта, %;  </w:t>
      </w:r>
    </w:p>
    <w:p w:rsidR="00CF2B9D" w:rsidRPr="00A16808" w:rsidRDefault="00CF2B9D" w:rsidP="00CF2B9D">
      <w:pPr>
        <w:numPr>
          <w:ilvl w:val="0"/>
          <w:numId w:val="5"/>
        </w:numPr>
        <w:shd w:val="clear" w:color="auto" w:fill="FFFFFF"/>
        <w:suppressAutoHyphens w:val="0"/>
        <w:spacing w:beforeAutospacing="1"/>
        <w:rPr>
          <w:color w:val="333333"/>
          <w:szCs w:val="28"/>
          <w:lang w:eastAsia="ru-RU"/>
        </w:rPr>
      </w:pPr>
      <w:r w:rsidRPr="00A16808">
        <w:rPr>
          <w:b/>
          <w:bCs/>
          <w:color w:val="333333"/>
          <w:szCs w:val="28"/>
          <w:lang w:eastAsia="ru-RU"/>
        </w:rPr>
        <w:t>N</w:t>
      </w:r>
      <w:r w:rsidRPr="00A16808">
        <w:rPr>
          <w:color w:val="333333"/>
          <w:szCs w:val="28"/>
          <w:lang w:eastAsia="ru-RU"/>
        </w:rPr>
        <w:t xml:space="preserve"> — количество месяцев поставки или количество месяцев исполнения контракта.  </w:t>
      </w:r>
    </w:p>
    <w:p w:rsidR="00CF2B9D" w:rsidRPr="005C6EBC" w:rsidRDefault="00E726EC" w:rsidP="00CF2B9D">
      <w:pPr>
        <w:spacing w:line="360" w:lineRule="auto"/>
        <w:jc w:val="both"/>
        <w:rPr>
          <w:szCs w:val="28"/>
        </w:rPr>
      </w:pPr>
      <w:r>
        <w:rPr>
          <w:szCs w:val="28"/>
        </w:rPr>
        <w:t>По состоянию на 3 августа 2026</w:t>
      </w:r>
      <w:r w:rsidR="00CF2B9D" w:rsidRPr="005C6EBC">
        <w:rPr>
          <w:szCs w:val="28"/>
        </w:rPr>
        <w:t xml:space="preserve"> г. ключевая ставка составляет </w:t>
      </w:r>
      <w:r>
        <w:rPr>
          <w:szCs w:val="28"/>
        </w:rPr>
        <w:t>14</w:t>
      </w:r>
      <w:r w:rsidR="00CF2B9D" w:rsidRPr="005C6EBC">
        <w:rPr>
          <w:szCs w:val="28"/>
        </w:rPr>
        <w:t>,0 %.</w:t>
      </w:r>
    </w:p>
    <w:p w:rsidR="00CF2B9D" w:rsidRPr="00BF4614" w:rsidRDefault="00CF2B9D" w:rsidP="00CF2B9D">
      <w:pPr>
        <w:spacing w:line="360" w:lineRule="auto"/>
        <w:jc w:val="both"/>
        <w:rPr>
          <w:szCs w:val="28"/>
        </w:rPr>
      </w:pPr>
      <w:r w:rsidRPr="00A16808">
        <w:rPr>
          <w:szCs w:val="28"/>
        </w:rPr>
        <w:t xml:space="preserve">Средняя стоимость автомобильного топлива в </w:t>
      </w:r>
      <w:r>
        <w:rPr>
          <w:szCs w:val="28"/>
        </w:rPr>
        <w:t>Тульской</w:t>
      </w:r>
      <w:r w:rsidRPr="00A16808">
        <w:rPr>
          <w:szCs w:val="28"/>
        </w:rPr>
        <w:t xml:space="preserve"> области по данным Росстат о потребительских ценах на нефтепродукты </w:t>
      </w:r>
      <w:r w:rsidRPr="00BF4614">
        <w:rPr>
          <w:szCs w:val="28"/>
        </w:rPr>
        <w:t xml:space="preserve">с </w:t>
      </w:r>
      <w:r w:rsidR="00E726EC">
        <w:rPr>
          <w:szCs w:val="28"/>
        </w:rPr>
        <w:t>2</w:t>
      </w:r>
      <w:r>
        <w:rPr>
          <w:szCs w:val="28"/>
        </w:rPr>
        <w:t>1</w:t>
      </w:r>
      <w:r w:rsidRPr="00BF4614">
        <w:rPr>
          <w:szCs w:val="28"/>
        </w:rPr>
        <w:t xml:space="preserve"> и</w:t>
      </w:r>
      <w:r>
        <w:rPr>
          <w:szCs w:val="28"/>
        </w:rPr>
        <w:t>юл</w:t>
      </w:r>
      <w:r w:rsidRPr="00BF4614">
        <w:rPr>
          <w:szCs w:val="28"/>
        </w:rPr>
        <w:t>я</w:t>
      </w:r>
      <w:r>
        <w:rPr>
          <w:szCs w:val="28"/>
        </w:rPr>
        <w:t xml:space="preserve"> по </w:t>
      </w:r>
      <w:r w:rsidR="00E726EC">
        <w:rPr>
          <w:szCs w:val="28"/>
        </w:rPr>
        <w:t>2</w:t>
      </w:r>
      <w:r>
        <w:rPr>
          <w:szCs w:val="28"/>
        </w:rPr>
        <w:t>7 июл</w:t>
      </w:r>
      <w:r w:rsidRPr="00BF4614">
        <w:rPr>
          <w:szCs w:val="28"/>
        </w:rPr>
        <w:t>я 202</w:t>
      </w:r>
      <w:r w:rsidR="00E726EC">
        <w:rPr>
          <w:szCs w:val="28"/>
        </w:rPr>
        <w:t>6</w:t>
      </w:r>
      <w:r w:rsidRPr="00BF4614">
        <w:rPr>
          <w:szCs w:val="28"/>
        </w:rPr>
        <w:t xml:space="preserve"> года – составляет АИ-92 - </w:t>
      </w:r>
      <w:r w:rsidR="00E726EC">
        <w:rPr>
          <w:szCs w:val="28"/>
        </w:rPr>
        <w:t>80</w:t>
      </w:r>
      <w:r w:rsidRPr="00BF4614">
        <w:rPr>
          <w:szCs w:val="28"/>
        </w:rPr>
        <w:t>,</w:t>
      </w:r>
      <w:r w:rsidR="00E726EC">
        <w:rPr>
          <w:szCs w:val="28"/>
        </w:rPr>
        <w:t>96</w:t>
      </w:r>
      <w:r w:rsidRPr="00BF4614">
        <w:rPr>
          <w:szCs w:val="28"/>
        </w:rPr>
        <w:t xml:space="preserve"> руб., АИ-95 – </w:t>
      </w:r>
      <w:r w:rsidR="00E726EC">
        <w:rPr>
          <w:szCs w:val="28"/>
        </w:rPr>
        <w:t>87</w:t>
      </w:r>
      <w:r w:rsidRPr="00BF4614">
        <w:rPr>
          <w:szCs w:val="28"/>
        </w:rPr>
        <w:t>,</w:t>
      </w:r>
      <w:r w:rsidR="00E726EC">
        <w:rPr>
          <w:szCs w:val="28"/>
        </w:rPr>
        <w:t>74</w:t>
      </w:r>
      <w:r w:rsidRPr="00BF4614">
        <w:rPr>
          <w:szCs w:val="28"/>
        </w:rPr>
        <w:t xml:space="preserve"> руб.</w:t>
      </w:r>
    </w:p>
    <w:p w:rsidR="00CF2B9D" w:rsidRPr="00BF4614" w:rsidRDefault="00CF2B9D" w:rsidP="00CF2B9D">
      <w:pPr>
        <w:spacing w:line="360" w:lineRule="auto"/>
        <w:jc w:val="both"/>
        <w:rPr>
          <w:szCs w:val="28"/>
        </w:rPr>
      </w:pPr>
      <w:r w:rsidRPr="00BF4614">
        <w:rPr>
          <w:szCs w:val="28"/>
        </w:rPr>
        <w:t>Расчёт: Кодс = (</w:t>
      </w:r>
      <w:r w:rsidR="00E726EC">
        <w:rPr>
          <w:szCs w:val="28"/>
        </w:rPr>
        <w:t>14</w:t>
      </w:r>
      <w:r w:rsidRPr="00BF4614">
        <w:rPr>
          <w:szCs w:val="28"/>
        </w:rPr>
        <w:t xml:space="preserve">:100) : 12 * </w:t>
      </w:r>
      <w:r w:rsidR="00E726EC">
        <w:rPr>
          <w:szCs w:val="28"/>
        </w:rPr>
        <w:t>6</w:t>
      </w:r>
      <w:r w:rsidRPr="00BF4614">
        <w:rPr>
          <w:szCs w:val="28"/>
        </w:rPr>
        <w:t xml:space="preserve"> + 1 = </w:t>
      </w:r>
      <w:r w:rsidR="00E726EC">
        <w:rPr>
          <w:szCs w:val="28"/>
        </w:rPr>
        <w:t>1,07</w:t>
      </w:r>
    </w:p>
    <w:p w:rsidR="00CF2B9D" w:rsidRDefault="00CF2B9D" w:rsidP="00CF2B9D">
      <w:pPr>
        <w:spacing w:line="360" w:lineRule="auto"/>
        <w:jc w:val="both"/>
        <w:rPr>
          <w:szCs w:val="28"/>
        </w:rPr>
      </w:pPr>
      <w:r w:rsidRPr="00A16808">
        <w:rPr>
          <w:szCs w:val="28"/>
        </w:rPr>
        <w:t xml:space="preserve">            </w:t>
      </w:r>
      <w:r>
        <w:rPr>
          <w:szCs w:val="28"/>
        </w:rPr>
        <w:t xml:space="preserve">АИ-92 – </w:t>
      </w:r>
      <w:r w:rsidR="00E726EC">
        <w:rPr>
          <w:szCs w:val="28"/>
        </w:rPr>
        <w:t>80,96</w:t>
      </w:r>
      <w:r w:rsidRPr="00A16808">
        <w:rPr>
          <w:szCs w:val="28"/>
        </w:rPr>
        <w:t xml:space="preserve"> * 1,</w:t>
      </w:r>
      <w:r w:rsidR="00E726EC">
        <w:rPr>
          <w:szCs w:val="28"/>
        </w:rPr>
        <w:t>07</w:t>
      </w:r>
      <w:r w:rsidRPr="00A16808">
        <w:rPr>
          <w:szCs w:val="28"/>
        </w:rPr>
        <w:t xml:space="preserve"> = </w:t>
      </w:r>
      <w:r w:rsidR="00E726EC">
        <w:rPr>
          <w:szCs w:val="28"/>
        </w:rPr>
        <w:t>86,63</w:t>
      </w:r>
    </w:p>
    <w:p w:rsidR="00CF2B9D" w:rsidRPr="00A16808" w:rsidRDefault="00CF2B9D" w:rsidP="00CF2B9D">
      <w:pPr>
        <w:spacing w:line="360" w:lineRule="auto"/>
        <w:ind w:left="851"/>
        <w:jc w:val="both"/>
        <w:rPr>
          <w:szCs w:val="28"/>
        </w:rPr>
      </w:pPr>
      <w:r>
        <w:rPr>
          <w:szCs w:val="28"/>
        </w:rPr>
        <w:t xml:space="preserve">АИ-95 – </w:t>
      </w:r>
      <w:r w:rsidR="00E726EC">
        <w:rPr>
          <w:szCs w:val="28"/>
        </w:rPr>
        <w:t>87,74</w:t>
      </w:r>
      <w:r>
        <w:rPr>
          <w:szCs w:val="28"/>
        </w:rPr>
        <w:t xml:space="preserve"> </w:t>
      </w:r>
      <w:r w:rsidRPr="00A16808">
        <w:rPr>
          <w:szCs w:val="28"/>
        </w:rPr>
        <w:t>*</w:t>
      </w:r>
      <w:r>
        <w:rPr>
          <w:szCs w:val="28"/>
        </w:rPr>
        <w:t xml:space="preserve"> 1,</w:t>
      </w:r>
      <w:r w:rsidR="00E726EC">
        <w:rPr>
          <w:szCs w:val="28"/>
        </w:rPr>
        <w:t>07</w:t>
      </w:r>
      <w:r>
        <w:rPr>
          <w:szCs w:val="28"/>
        </w:rPr>
        <w:t xml:space="preserve"> = </w:t>
      </w:r>
      <w:r w:rsidR="00E726EC">
        <w:rPr>
          <w:szCs w:val="28"/>
        </w:rPr>
        <w:t>93,88</w:t>
      </w:r>
    </w:p>
    <w:p w:rsidR="00CF2B9D" w:rsidRPr="00A16808" w:rsidRDefault="00CF2B9D" w:rsidP="00CF2B9D">
      <w:pPr>
        <w:spacing w:line="360" w:lineRule="auto"/>
        <w:ind w:firstLine="720"/>
        <w:jc w:val="both"/>
        <w:rPr>
          <w:szCs w:val="28"/>
        </w:rPr>
      </w:pPr>
      <w:r w:rsidRPr="00A16808">
        <w:rPr>
          <w:szCs w:val="28"/>
        </w:rPr>
        <w:t>На основании полученных данных, стоимость одного литра автомобил</w:t>
      </w:r>
      <w:r w:rsidR="00E726EC">
        <w:rPr>
          <w:szCs w:val="28"/>
        </w:rPr>
        <w:t>ьного топлива АИ-92 составляет 86</w:t>
      </w:r>
      <w:r>
        <w:rPr>
          <w:szCs w:val="28"/>
        </w:rPr>
        <w:t>,</w:t>
      </w:r>
      <w:r w:rsidR="00E726EC">
        <w:rPr>
          <w:szCs w:val="28"/>
        </w:rPr>
        <w:t>63</w:t>
      </w:r>
      <w:r w:rsidRPr="00A16808">
        <w:rPr>
          <w:szCs w:val="28"/>
        </w:rPr>
        <w:t xml:space="preserve"> руб.</w:t>
      </w:r>
      <w:r>
        <w:rPr>
          <w:szCs w:val="28"/>
        </w:rPr>
        <w:t xml:space="preserve">, АИ-95 составляет </w:t>
      </w:r>
      <w:r w:rsidR="00E726EC">
        <w:rPr>
          <w:szCs w:val="28"/>
        </w:rPr>
        <w:t>93</w:t>
      </w:r>
      <w:r>
        <w:rPr>
          <w:szCs w:val="28"/>
        </w:rPr>
        <w:t>,</w:t>
      </w:r>
      <w:r w:rsidR="00E726EC">
        <w:rPr>
          <w:szCs w:val="28"/>
        </w:rPr>
        <w:t>8</w:t>
      </w:r>
      <w:r>
        <w:rPr>
          <w:szCs w:val="28"/>
        </w:rPr>
        <w:t xml:space="preserve">8 руб. </w:t>
      </w:r>
    </w:p>
    <w:p w:rsidR="00CF2B9D" w:rsidRDefault="00CF2B9D" w:rsidP="00D27A12">
      <w:pPr>
        <w:pStyle w:val="20"/>
        <w:tabs>
          <w:tab w:val="left" w:pos="1110"/>
        </w:tabs>
        <w:ind w:firstLine="709"/>
      </w:pPr>
    </w:p>
    <w:sectPr w:rsidR="00CF2B9D" w:rsidSect="00CF2B9D">
      <w:headerReference w:type="default" r:id="rId11"/>
      <w:pgSz w:w="11906" w:h="16838"/>
      <w:pgMar w:top="709" w:right="284" w:bottom="425"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C77" w:rsidRDefault="00777C77" w:rsidP="00EB11D1">
      <w:r>
        <w:separator/>
      </w:r>
    </w:p>
  </w:endnote>
  <w:endnote w:type="continuationSeparator" w:id="0">
    <w:p w:rsidR="00777C77" w:rsidRDefault="00777C77" w:rsidP="00EB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C77" w:rsidRDefault="00777C77" w:rsidP="00EB11D1">
      <w:r>
        <w:separator/>
      </w:r>
    </w:p>
  </w:footnote>
  <w:footnote w:type="continuationSeparator" w:id="0">
    <w:p w:rsidR="00777C77" w:rsidRDefault="00777C77" w:rsidP="00EB1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D1" w:rsidRDefault="00EB11D1">
    <w:pPr>
      <w:pStyle w:val="ab"/>
      <w:jc w:val="center"/>
    </w:pPr>
    <w:r>
      <w:fldChar w:fldCharType="begin"/>
    </w:r>
    <w:r>
      <w:instrText>PAGE   \* MERGEFORMAT</w:instrText>
    </w:r>
    <w:r>
      <w:fldChar w:fldCharType="separate"/>
    </w:r>
    <w:r w:rsidR="00D6341C">
      <w:rPr>
        <w:noProof/>
      </w:rPr>
      <w:t>2</w:t>
    </w:r>
    <w:r>
      <w:fldChar w:fldCharType="end"/>
    </w:r>
  </w:p>
  <w:p w:rsidR="00EB11D1" w:rsidRDefault="00EB11D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7217C46"/>
    <w:multiLevelType w:val="multilevel"/>
    <w:tmpl w:val="CD888B3C"/>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F8C3F9F"/>
    <w:multiLevelType w:val="multilevel"/>
    <w:tmpl w:val="C3ECC6D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5278128E"/>
    <w:multiLevelType w:val="multilevel"/>
    <w:tmpl w:val="E97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05622"/>
    <w:multiLevelType w:val="multilevel"/>
    <w:tmpl w:val="6F022C74"/>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FC"/>
    <w:rsid w:val="00035E86"/>
    <w:rsid w:val="00051C9A"/>
    <w:rsid w:val="00135A19"/>
    <w:rsid w:val="00185466"/>
    <w:rsid w:val="00197ACD"/>
    <w:rsid w:val="0020229D"/>
    <w:rsid w:val="00205328"/>
    <w:rsid w:val="0021797F"/>
    <w:rsid w:val="00273864"/>
    <w:rsid w:val="002E392B"/>
    <w:rsid w:val="0030013B"/>
    <w:rsid w:val="00322265"/>
    <w:rsid w:val="00335891"/>
    <w:rsid w:val="00337929"/>
    <w:rsid w:val="00342078"/>
    <w:rsid w:val="003605ED"/>
    <w:rsid w:val="00366CD1"/>
    <w:rsid w:val="003A79EE"/>
    <w:rsid w:val="003B37A6"/>
    <w:rsid w:val="003F7086"/>
    <w:rsid w:val="004265C5"/>
    <w:rsid w:val="00573817"/>
    <w:rsid w:val="0064152F"/>
    <w:rsid w:val="00650408"/>
    <w:rsid w:val="006B6BB0"/>
    <w:rsid w:val="006F096E"/>
    <w:rsid w:val="007303D9"/>
    <w:rsid w:val="00777C77"/>
    <w:rsid w:val="0080685F"/>
    <w:rsid w:val="00814EC2"/>
    <w:rsid w:val="0081571E"/>
    <w:rsid w:val="008554CF"/>
    <w:rsid w:val="008969A7"/>
    <w:rsid w:val="008A7AAA"/>
    <w:rsid w:val="00966314"/>
    <w:rsid w:val="009830D5"/>
    <w:rsid w:val="00A45F60"/>
    <w:rsid w:val="00A4628B"/>
    <w:rsid w:val="00A7269A"/>
    <w:rsid w:val="00AB3EF6"/>
    <w:rsid w:val="00AC26C7"/>
    <w:rsid w:val="00B257D8"/>
    <w:rsid w:val="00B86F73"/>
    <w:rsid w:val="00BE49FC"/>
    <w:rsid w:val="00C22DB0"/>
    <w:rsid w:val="00CA69B9"/>
    <w:rsid w:val="00CD48BD"/>
    <w:rsid w:val="00CF2B9D"/>
    <w:rsid w:val="00D219F9"/>
    <w:rsid w:val="00D27A12"/>
    <w:rsid w:val="00D6341C"/>
    <w:rsid w:val="00D70BBB"/>
    <w:rsid w:val="00D84354"/>
    <w:rsid w:val="00D97D08"/>
    <w:rsid w:val="00E34972"/>
    <w:rsid w:val="00E435A7"/>
    <w:rsid w:val="00E70A40"/>
    <w:rsid w:val="00E726EC"/>
    <w:rsid w:val="00E930AD"/>
    <w:rsid w:val="00E945F2"/>
    <w:rsid w:val="00EA3886"/>
    <w:rsid w:val="00EB11D1"/>
    <w:rsid w:val="00EE37F4"/>
    <w:rsid w:val="00F63CF5"/>
    <w:rsid w:val="00F85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0A2948B-7D8A-4FE5-8C43-2EC017B6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ind w:firstLine="709"/>
    </w:pPr>
    <w:rPr>
      <w:sz w:val="28"/>
      <w:lang w:eastAsia="zh-CN"/>
    </w:rPr>
  </w:style>
  <w:style w:type="paragraph" w:styleId="1">
    <w:name w:val="heading 1"/>
    <w:basedOn w:val="a0"/>
    <w:next w:val="a1"/>
    <w:qFormat/>
    <w:pPr>
      <w:numPr>
        <w:numId w:val="1"/>
      </w:numPr>
      <w:outlineLvl w:val="0"/>
    </w:pPr>
    <w:rPr>
      <w:b/>
      <w:bCs/>
      <w:sz w:val="36"/>
      <w:szCs w:val="36"/>
    </w:rPr>
  </w:style>
  <w:style w:type="paragraph" w:styleId="2">
    <w:name w:val="heading 2"/>
    <w:basedOn w:val="a0"/>
    <w:next w:val="a1"/>
    <w:qFormat/>
    <w:pPr>
      <w:numPr>
        <w:ilvl w:val="1"/>
        <w:numId w:val="1"/>
      </w:numPr>
      <w:spacing w:before="200"/>
      <w:outlineLvl w:val="1"/>
    </w:pPr>
    <w:rPr>
      <w:b/>
      <w:bCs/>
      <w:sz w:val="32"/>
      <w:szCs w:val="32"/>
    </w:rPr>
  </w:style>
  <w:style w:type="paragraph" w:styleId="3">
    <w:name w:val="heading 3"/>
    <w:basedOn w:val="a0"/>
    <w:next w:val="a1"/>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styleId="a5">
    <w:name w:val="Hyperlink"/>
    <w:rPr>
      <w:color w:val="0000FF"/>
      <w:u w:val="single"/>
    </w:rPr>
  </w:style>
  <w:style w:type="character" w:customStyle="1" w:styleId="a6">
    <w:name w:val="Символ нумерации"/>
  </w:style>
  <w:style w:type="character" w:customStyle="1" w:styleId="DefaultParagraphFont">
    <w:name w:val="Default Paragraph Font"/>
  </w:style>
  <w:style w:type="character" w:customStyle="1" w:styleId="a7">
    <w:name w:val="Основной текст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a8">
    <w:name w:val="Основной текст + Полужирный"/>
    <w:rPr>
      <w:rFonts w:ascii="Times New Roman" w:eastAsia="Times New Roman" w:hAnsi="Times New Roman" w:cs="Times New Roman"/>
      <w:b/>
      <w:bCs/>
      <w:i w:val="0"/>
      <w:iCs w:val="0"/>
      <w:caps w:val="0"/>
      <w:smallCaps w:val="0"/>
      <w:strike w:val="0"/>
      <w:dstrike w:val="0"/>
      <w:color w:val="000000"/>
      <w:spacing w:val="0"/>
      <w:w w:val="100"/>
      <w:sz w:val="23"/>
      <w:szCs w:val="23"/>
      <w:u w:val="none"/>
      <w:lang w:val="ru-RU"/>
    </w:rPr>
  </w:style>
  <w:style w:type="character" w:customStyle="1" w:styleId="11">
    <w:name w:val="Основной текст1"/>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lang w:val="ru-RU"/>
    </w:rPr>
  </w:style>
  <w:style w:type="paragraph" w:customStyle="1" w:styleId="a0">
    <w:name w:val="Заголовок"/>
    <w:basedOn w:val="a"/>
    <w:next w:val="a1"/>
    <w:pPr>
      <w:keepNext/>
      <w:spacing w:before="240" w:after="120"/>
    </w:pPr>
    <w:rPr>
      <w:rFonts w:ascii="Liberation Sans" w:eastAsia="Microsoft YaHei" w:hAnsi="Liberation Sans" w:cs="Mangal"/>
      <w:szCs w:val="28"/>
    </w:rPr>
  </w:style>
  <w:style w:type="paragraph" w:styleId="a1">
    <w:name w:val="Body Text"/>
    <w:basedOn w:val="a"/>
    <w:pPr>
      <w:spacing w:after="120"/>
    </w:pPr>
  </w:style>
  <w:style w:type="paragraph" w:styleId="a9">
    <w:name w:val="List"/>
    <w:basedOn w:val="a1"/>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20">
    <w:name w:val="Текст2"/>
    <w:basedOn w:val="a"/>
    <w:pPr>
      <w:ind w:firstLine="0"/>
    </w:pPr>
    <w:rPr>
      <w:rFonts w:ascii="Courier New" w:hAnsi="Courier New" w:cs="Courier New"/>
      <w:sz w:val="20"/>
    </w:rPr>
  </w:style>
  <w:style w:type="paragraph" w:styleId="ab">
    <w:name w:val="header"/>
    <w:basedOn w:val="a"/>
    <w:link w:val="ac"/>
    <w:uiPriority w:val="99"/>
    <w:pPr>
      <w:tabs>
        <w:tab w:val="center" w:pos="4153"/>
        <w:tab w:val="right" w:pos="8306"/>
      </w:tabs>
      <w:ind w:firstLine="0"/>
    </w:pPr>
    <w:rPr>
      <w:sz w:val="20"/>
    </w:rPr>
  </w:style>
  <w:style w:type="paragraph" w:styleId="ad">
    <w:name w:val="Body Text Indent"/>
    <w:basedOn w:val="a"/>
    <w:pPr>
      <w:jc w:val="both"/>
    </w:pPr>
  </w:style>
  <w:style w:type="paragraph" w:customStyle="1" w:styleId="LO-Normal">
    <w:name w:val="LO-Normal"/>
    <w:pPr>
      <w:widowControl w:val="0"/>
      <w:suppressAutoHyphens/>
      <w:ind w:firstLine="700"/>
      <w:jc w:val="both"/>
    </w:pPr>
    <w:rPr>
      <w:sz w:val="24"/>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Блочная цитата"/>
    <w:basedOn w:val="a"/>
    <w:pPr>
      <w:spacing w:after="283"/>
      <w:ind w:left="567" w:right="567" w:firstLine="0"/>
    </w:pPr>
  </w:style>
  <w:style w:type="paragraph" w:styleId="af1">
    <w:name w:val="Title"/>
    <w:basedOn w:val="a0"/>
    <w:next w:val="a1"/>
    <w:qFormat/>
    <w:pPr>
      <w:jc w:val="center"/>
    </w:pPr>
    <w:rPr>
      <w:b/>
      <w:bCs/>
      <w:sz w:val="56"/>
      <w:szCs w:val="56"/>
    </w:rPr>
  </w:style>
  <w:style w:type="paragraph" w:styleId="af2">
    <w:name w:val="Subtitle"/>
    <w:basedOn w:val="a0"/>
    <w:next w:val="a1"/>
    <w:qFormat/>
    <w:pPr>
      <w:spacing w:before="60"/>
      <w:jc w:val="center"/>
    </w:pPr>
    <w:rPr>
      <w:sz w:val="36"/>
      <w:szCs w:val="36"/>
    </w:rPr>
  </w:style>
  <w:style w:type="paragraph" w:customStyle="1" w:styleId="21">
    <w:name w:val="Основной текст2"/>
    <w:basedOn w:val="a"/>
    <w:pPr>
      <w:shd w:val="clear" w:color="auto" w:fill="FFFFFF"/>
      <w:spacing w:line="317" w:lineRule="exact"/>
      <w:jc w:val="both"/>
    </w:pPr>
    <w:rPr>
      <w:sz w:val="23"/>
      <w:szCs w:val="23"/>
    </w:rPr>
  </w:style>
  <w:style w:type="paragraph" w:customStyle="1" w:styleId="13">
    <w:name w:val="Текст1"/>
    <w:basedOn w:val="a"/>
    <w:pPr>
      <w:ind w:firstLine="0"/>
    </w:pPr>
    <w:rPr>
      <w:rFonts w:ascii="Courier New" w:hAnsi="Courier New" w:cs="Courier New"/>
      <w:sz w:val="20"/>
    </w:rPr>
  </w:style>
  <w:style w:type="paragraph" w:styleId="af3">
    <w:name w:val="Balloon Text"/>
    <w:basedOn w:val="a"/>
    <w:link w:val="af4"/>
    <w:uiPriority w:val="99"/>
    <w:semiHidden/>
    <w:unhideWhenUsed/>
    <w:rsid w:val="00EE37F4"/>
    <w:rPr>
      <w:rFonts w:ascii="Tahoma" w:hAnsi="Tahoma" w:cs="Tahoma"/>
      <w:sz w:val="16"/>
      <w:szCs w:val="16"/>
    </w:rPr>
  </w:style>
  <w:style w:type="character" w:customStyle="1" w:styleId="af4">
    <w:name w:val="Текст выноски Знак"/>
    <w:link w:val="af3"/>
    <w:uiPriority w:val="99"/>
    <w:semiHidden/>
    <w:rsid w:val="00EE37F4"/>
    <w:rPr>
      <w:rFonts w:ascii="Tahoma" w:hAnsi="Tahoma" w:cs="Tahoma"/>
      <w:sz w:val="16"/>
      <w:szCs w:val="16"/>
      <w:lang w:eastAsia="zh-CN"/>
    </w:rPr>
  </w:style>
  <w:style w:type="paragraph" w:styleId="af5">
    <w:name w:val="List Paragraph"/>
    <w:basedOn w:val="a"/>
    <w:qFormat/>
    <w:rsid w:val="00035E86"/>
    <w:pPr>
      <w:suppressAutoHyphens w:val="0"/>
      <w:ind w:left="720" w:firstLine="0"/>
      <w:contextualSpacing/>
    </w:pPr>
    <w:rPr>
      <w:sz w:val="24"/>
      <w:szCs w:val="24"/>
      <w:lang w:eastAsia="ru-RU"/>
    </w:rPr>
  </w:style>
  <w:style w:type="paragraph" w:styleId="22">
    <w:name w:val="Body Text 2"/>
    <w:basedOn w:val="a"/>
    <w:link w:val="23"/>
    <w:uiPriority w:val="99"/>
    <w:unhideWhenUsed/>
    <w:rsid w:val="00D27A12"/>
    <w:pPr>
      <w:spacing w:after="120" w:line="480" w:lineRule="auto"/>
    </w:pPr>
  </w:style>
  <w:style w:type="character" w:customStyle="1" w:styleId="23">
    <w:name w:val="Основной текст 2 Знак"/>
    <w:link w:val="22"/>
    <w:uiPriority w:val="99"/>
    <w:rsid w:val="00D27A12"/>
    <w:rPr>
      <w:sz w:val="28"/>
      <w:lang w:eastAsia="zh-CN"/>
    </w:rPr>
  </w:style>
  <w:style w:type="paragraph" w:customStyle="1" w:styleId="14">
    <w:name w:val="Обычный1"/>
    <w:qFormat/>
    <w:rsid w:val="00D27A12"/>
    <w:rPr>
      <w:color w:val="00000A"/>
    </w:rPr>
  </w:style>
  <w:style w:type="paragraph" w:styleId="af6">
    <w:name w:val="footer"/>
    <w:basedOn w:val="a"/>
    <w:link w:val="af7"/>
    <w:uiPriority w:val="99"/>
    <w:unhideWhenUsed/>
    <w:rsid w:val="00EB11D1"/>
    <w:pPr>
      <w:tabs>
        <w:tab w:val="center" w:pos="4677"/>
        <w:tab w:val="right" w:pos="9355"/>
      </w:tabs>
    </w:pPr>
  </w:style>
  <w:style w:type="character" w:customStyle="1" w:styleId="af7">
    <w:name w:val="Нижний колонтитул Знак"/>
    <w:link w:val="af6"/>
    <w:uiPriority w:val="99"/>
    <w:rsid w:val="00EB11D1"/>
    <w:rPr>
      <w:sz w:val="28"/>
      <w:lang w:eastAsia="zh-CN"/>
    </w:rPr>
  </w:style>
  <w:style w:type="character" w:customStyle="1" w:styleId="ac">
    <w:name w:val="Верхний колонтитул Знак"/>
    <w:link w:val="ab"/>
    <w:uiPriority w:val="99"/>
    <w:rsid w:val="00EB11D1"/>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osstat.gov.ru/central-news" TargetMode="Externa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3C14-8977-46B9-A9FF-2D39AAA8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2701</Words>
  <Characters>15400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N_______</vt:lpstr>
    </vt:vector>
  </TitlesOfParts>
  <Company>SPecialiST RePack</Company>
  <LinksUpToDate>false</LinksUpToDate>
  <CharactersWithSpaces>18065</CharactersWithSpaces>
  <SharedDoc>false</SharedDoc>
  <HLinks>
    <vt:vector size="18" baseType="variant">
      <vt:variant>
        <vt:i4>2949220</vt:i4>
      </vt:variant>
      <vt:variant>
        <vt:i4>6</vt:i4>
      </vt:variant>
      <vt:variant>
        <vt:i4>0</vt:i4>
      </vt:variant>
      <vt:variant>
        <vt:i4>5</vt:i4>
      </vt:variant>
      <vt:variant>
        <vt:lpwstr>http://rosstat.gov.ru/central-news</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N_______</dc:title>
  <dc:subject/>
  <dc:creator>майя</dc:creator>
  <cp:keywords/>
  <dc:description/>
  <cp:lastModifiedBy>Пользователь Windows</cp:lastModifiedBy>
  <cp:revision>3</cp:revision>
  <cp:lastPrinted>2025-07-11T06:47:00Z</cp:lastPrinted>
  <dcterms:created xsi:type="dcterms:W3CDTF">2026-08-03T10:36:00Z</dcterms:created>
  <dcterms:modified xsi:type="dcterms:W3CDTF">2026-08-03T10:36:00Z</dcterms:modified>
</cp:coreProperties>
</file>