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90" w:rsidRPr="001D7E90" w:rsidRDefault="001D7E90" w:rsidP="001D7E90">
      <w:pPr>
        <w:widowControl w:val="0"/>
        <w:tabs>
          <w:tab w:val="num" w:pos="4980"/>
        </w:tabs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E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1D7E90" w:rsidRPr="001D7E90" w:rsidRDefault="001D7E90" w:rsidP="001D7E90">
      <w:pPr>
        <w:widowControl w:val="0"/>
        <w:tabs>
          <w:tab w:val="num" w:pos="4980"/>
        </w:tabs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контракту</w:t>
      </w:r>
    </w:p>
    <w:p w:rsidR="001D7E90" w:rsidRPr="001D7E90" w:rsidRDefault="001D7E90" w:rsidP="001D7E90">
      <w:pPr>
        <w:widowControl w:val="0"/>
        <w:shd w:val="clear" w:color="auto" w:fill="FFFFFF"/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E90" w:rsidRPr="00175DF5" w:rsidRDefault="00E7591D" w:rsidP="00AE38A8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Общие </w:t>
      </w:r>
      <w:r w:rsidR="001D7E90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положения</w:t>
      </w:r>
    </w:p>
    <w:p w:rsidR="00E7591D" w:rsidRPr="00175DF5" w:rsidRDefault="00E7591D" w:rsidP="002466BB">
      <w:pPr>
        <w:widowControl w:val="0"/>
        <w:numPr>
          <w:ilvl w:val="1"/>
          <w:numId w:val="1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заключен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2466BB" w:rsidRPr="00175DF5" w:rsidRDefault="001D7E90" w:rsidP="002466BB">
      <w:pPr>
        <w:widowControl w:val="0"/>
        <w:numPr>
          <w:ilvl w:val="1"/>
          <w:numId w:val="1"/>
        </w:numPr>
        <w:tabs>
          <w:tab w:val="num" w:pos="1260"/>
          <w:tab w:val="num" w:pos="1588"/>
        </w:tabs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</w:t>
      </w:r>
      <w:r w:rsidR="002466BB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товара, количество </w:t>
      </w:r>
      <w:bookmarkStart w:id="0" w:name="_GoBack"/>
      <w:bookmarkEnd w:id="0"/>
      <w:r w:rsidR="00175DF5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характеристики</w:t>
      </w:r>
      <w:r w:rsidR="002466BB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устанавливаются в соответствии со Спецификацией к контракту.</w:t>
      </w:r>
    </w:p>
    <w:p w:rsidR="001D7E90" w:rsidRPr="00175DF5" w:rsidRDefault="001D7E90" w:rsidP="00AE38A8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права сторон</w:t>
      </w:r>
    </w:p>
    <w:p w:rsidR="001D7E90" w:rsidRPr="00175DF5" w:rsidRDefault="001D7E90" w:rsidP="000A7DA1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обязан:</w:t>
      </w:r>
    </w:p>
    <w:p w:rsidR="001D7E90" w:rsidRPr="00175DF5" w:rsidRDefault="001D7E90" w:rsidP="000A7DA1">
      <w:pPr>
        <w:widowControl w:val="0"/>
        <w:numPr>
          <w:ilvl w:val="2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Заказчику в установленный контрактом </w:t>
      </w: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новый товар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надлежащего качества.</w:t>
      </w:r>
    </w:p>
    <w:p w:rsidR="001D7E90" w:rsidRPr="00175DF5" w:rsidRDefault="001D7E90" w:rsidP="000A7DA1">
      <w:pPr>
        <w:widowControl w:val="0"/>
        <w:numPr>
          <w:ilvl w:val="2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D7E90" w:rsidRPr="00175DF5" w:rsidRDefault="001D7E90" w:rsidP="000A7DA1">
      <w:pPr>
        <w:widowControl w:val="0"/>
        <w:numPr>
          <w:ilvl w:val="2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затраты Заказчика на экспертизу товара, в случае выявления факта поставки некачественного товара, подтвержденного результатами экспертизы.</w:t>
      </w:r>
    </w:p>
    <w:p w:rsidR="001D7E90" w:rsidRPr="00175DF5" w:rsidRDefault="001D7E90" w:rsidP="000A7DA1">
      <w:pPr>
        <w:widowControl w:val="0"/>
        <w:numPr>
          <w:ilvl w:val="2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доставке товара, осуществить погрузочно-разгрузочные работы.</w:t>
      </w:r>
    </w:p>
    <w:p w:rsidR="00222E15" w:rsidRPr="00175DF5" w:rsidRDefault="000A7DA1" w:rsidP="000A7DA1">
      <w:pPr>
        <w:tabs>
          <w:tab w:val="left" w:pos="0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2.2. </w:t>
      </w:r>
      <w:r w:rsidR="00222E15" w:rsidRPr="00175DF5">
        <w:rPr>
          <w:rFonts w:ascii="Times New Roman" w:hAnsi="Times New Roman" w:cs="Times New Roman"/>
          <w:sz w:val="24"/>
          <w:szCs w:val="24"/>
        </w:rPr>
        <w:t>Поставщик имеет право:</w:t>
      </w:r>
    </w:p>
    <w:p w:rsidR="00222E15" w:rsidRPr="00175DF5" w:rsidRDefault="000A7DA1" w:rsidP="000A7DA1">
      <w:pPr>
        <w:tabs>
          <w:tab w:val="left" w:pos="0"/>
          <w:tab w:val="left" w:pos="1701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2.2.1. </w:t>
      </w:r>
      <w:r w:rsidR="00222E15" w:rsidRPr="00175DF5">
        <w:rPr>
          <w:rFonts w:ascii="Times New Roman" w:hAnsi="Times New Roman" w:cs="Times New Roman"/>
          <w:sz w:val="24"/>
          <w:szCs w:val="24"/>
        </w:rPr>
        <w:t>Требовать своевременной оплаты на условиях, установленных контрактом, надлежащим образом поставленных и принятых Заказчиком товаров.</w:t>
      </w:r>
    </w:p>
    <w:p w:rsidR="001D7E90" w:rsidRPr="00175DF5" w:rsidRDefault="000A7DA1" w:rsidP="000A7DA1">
      <w:pPr>
        <w:widowControl w:val="0"/>
        <w:suppressAutoHyphens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="001D7E90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1D7E90" w:rsidRPr="00175DF5" w:rsidRDefault="000A7DA1" w:rsidP="000A7DA1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</w:t>
      </w:r>
      <w:r w:rsidR="001D7E90"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поставленный товар.</w:t>
      </w:r>
    </w:p>
    <w:p w:rsidR="001D7E90" w:rsidRPr="00175DF5" w:rsidRDefault="000A7DA1" w:rsidP="000A7DA1">
      <w:pPr>
        <w:widowControl w:val="0"/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</w:t>
      </w:r>
      <w:r w:rsidR="001D7E90"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 поставленный товар.</w:t>
      </w:r>
    </w:p>
    <w:p w:rsidR="00222E15" w:rsidRPr="00175DF5" w:rsidRDefault="000A7DA1" w:rsidP="000A7DA1">
      <w:pPr>
        <w:tabs>
          <w:tab w:val="left" w:pos="0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2.4. </w:t>
      </w:r>
      <w:r w:rsidR="00222E15" w:rsidRPr="00175DF5">
        <w:rPr>
          <w:rFonts w:ascii="Times New Roman" w:hAnsi="Times New Roman" w:cs="Times New Roman"/>
          <w:sz w:val="24"/>
          <w:szCs w:val="24"/>
        </w:rPr>
        <w:t>Заказчик имеет право:</w:t>
      </w:r>
    </w:p>
    <w:p w:rsidR="00222E15" w:rsidRPr="00175DF5" w:rsidRDefault="000A7DA1" w:rsidP="000A7DA1">
      <w:pPr>
        <w:tabs>
          <w:tab w:val="left" w:pos="0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2.4.1. </w:t>
      </w:r>
      <w:r w:rsidR="00222E15" w:rsidRPr="00175DF5">
        <w:rPr>
          <w:rFonts w:ascii="Times New Roman" w:hAnsi="Times New Roman" w:cs="Times New Roman"/>
          <w:sz w:val="24"/>
          <w:szCs w:val="24"/>
        </w:rPr>
        <w:t>В случае досрочной поставки товаров принять и оплатить товары при условии наличия бюджетных средств.</w:t>
      </w:r>
    </w:p>
    <w:p w:rsidR="00222E15" w:rsidRPr="00175DF5" w:rsidRDefault="000A7DA1" w:rsidP="000A7DA1">
      <w:pPr>
        <w:tabs>
          <w:tab w:val="left" w:pos="0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2.4.2. </w:t>
      </w:r>
      <w:r w:rsidR="00222E15" w:rsidRPr="00175DF5">
        <w:rPr>
          <w:rFonts w:ascii="Times New Roman" w:hAnsi="Times New Roman" w:cs="Times New Roman"/>
          <w:sz w:val="24"/>
          <w:szCs w:val="24"/>
        </w:rPr>
        <w:t xml:space="preserve">Требовать </w:t>
      </w:r>
      <w:proofErr w:type="gramStart"/>
      <w:r w:rsidR="00222E15" w:rsidRPr="00175DF5">
        <w:rPr>
          <w:rFonts w:ascii="Times New Roman" w:hAnsi="Times New Roman" w:cs="Times New Roman"/>
          <w:sz w:val="24"/>
          <w:szCs w:val="24"/>
        </w:rPr>
        <w:t>от Поставщика</w:t>
      </w:r>
      <w:proofErr w:type="gramEnd"/>
      <w:r w:rsidR="00222E15" w:rsidRPr="00175DF5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контрактом, а также требовать своевременного устранения выявленных недостатков по контракту.</w:t>
      </w:r>
    </w:p>
    <w:p w:rsidR="00222E15" w:rsidRPr="00175DF5" w:rsidRDefault="000A7DA1" w:rsidP="000A7DA1">
      <w:pPr>
        <w:tabs>
          <w:tab w:val="left" w:pos="0"/>
        </w:tabs>
        <w:suppressAutoHyphens/>
        <w:spacing w:after="0" w:line="240" w:lineRule="auto"/>
        <w:ind w:right="-2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hAnsi="Times New Roman" w:cs="Times New Roman"/>
          <w:sz w:val="24"/>
          <w:szCs w:val="24"/>
        </w:rPr>
        <w:t>2.4.3. </w:t>
      </w:r>
      <w:r w:rsidR="00222E15" w:rsidRPr="00175DF5">
        <w:rPr>
          <w:rFonts w:ascii="Times New Roman" w:hAnsi="Times New Roman" w:cs="Times New Roman"/>
          <w:sz w:val="24"/>
          <w:szCs w:val="24"/>
        </w:rPr>
        <w:t>Требовать от Поставщика предоставления надлежащим образом оформленных документов, подтверждающих доставку товаров Заказчику, и материалов, подтверждающих исполнение обязательств по контракту.</w:t>
      </w:r>
    </w:p>
    <w:p w:rsidR="001D7E90" w:rsidRPr="00175DF5" w:rsidRDefault="001D7E90" w:rsidP="00AE38A8">
      <w:pPr>
        <w:widowControl w:val="0"/>
        <w:numPr>
          <w:ilvl w:val="0"/>
          <w:numId w:val="3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контракта и порядок расчетов</w:t>
      </w:r>
    </w:p>
    <w:p w:rsidR="001D7E90" w:rsidRPr="00175DF5" w:rsidRDefault="001D7E90" w:rsidP="00B5672F">
      <w:pPr>
        <w:widowControl w:val="0"/>
        <w:numPr>
          <w:ilvl w:val="1"/>
          <w:numId w:val="3"/>
        </w:numPr>
        <w:spacing w:after="0" w:line="240" w:lineRule="auto"/>
        <w:ind w:left="0" w:right="-1" w:firstLine="56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статьей 95 </w:t>
      </w:r>
      <w:r w:rsidR="00E7591D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№ 44-ФЗ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D7E90" w:rsidRPr="00175DF5" w:rsidRDefault="001D7E90" w:rsidP="00B5672F">
      <w:pPr>
        <w:widowControl w:val="0"/>
        <w:numPr>
          <w:ilvl w:val="1"/>
          <w:numId w:val="3"/>
        </w:numPr>
        <w:spacing w:after="0" w:line="240" w:lineRule="auto"/>
        <w:ind w:left="0"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контракта включает все расходы, связанные с поставкой товара, в том числе расходы на доставку товара до места поставки, погрузочно-разгрузочные работы.</w:t>
      </w:r>
    </w:p>
    <w:p w:rsidR="008D4233" w:rsidRPr="00175DF5" w:rsidRDefault="00B5672F" w:rsidP="008D4233">
      <w:pPr>
        <w:widowControl w:val="0"/>
        <w:numPr>
          <w:ilvl w:val="1"/>
          <w:numId w:val="3"/>
        </w:numPr>
        <w:spacing w:after="0" w:line="240" w:lineRule="auto"/>
        <w:ind w:left="0"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Финансирование Контракта осуществляется за счет средств федерал</w:t>
      </w:r>
      <w:r w:rsidR="00DD1204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ьного бюджета 2026</w:t>
      </w:r>
      <w:r w:rsidR="00DB3C64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8D4233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D7E90" w:rsidRPr="00175DF5" w:rsidRDefault="001D7E90" w:rsidP="008D4233">
      <w:pPr>
        <w:widowControl w:val="0"/>
        <w:numPr>
          <w:ilvl w:val="1"/>
          <w:numId w:val="3"/>
        </w:numPr>
        <w:spacing w:after="0" w:line="240" w:lineRule="auto"/>
        <w:ind w:left="0"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по факту поставки товара, путем перечисления денежных средств на расчетный счет Поставщика, в течение 10 (Десять) рабочих дней начиная со дня подписания Заказчиком документа о приемке (товарная накладная или универсальный передаточный документ), на основании документа о приемке и выставленного Поставщиком счета, счета-фактуры (для плательщиков НДС).</w:t>
      </w:r>
    </w:p>
    <w:p w:rsidR="001D7E90" w:rsidRPr="00175DF5" w:rsidRDefault="001D7E90" w:rsidP="00AE38A8">
      <w:pPr>
        <w:widowControl w:val="0"/>
        <w:numPr>
          <w:ilvl w:val="0"/>
          <w:numId w:val="3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Сдача-приемка товара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Приемка товара по количеству и качеству осуществляется Заказчиком в месте доставки товара путем подписания </w:t>
      </w:r>
      <w:r w:rsidR="005C0387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документа о приемке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п</w:t>
      </w:r>
      <w:r w:rsidR="00DB3C64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оставке товара в срок не более 3 (Трех</w:t>
      </w:r>
      <w:r w:rsidR="007B1895"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 дней с момента такой поставки,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Заказчиком в тот же срок направляется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Поставщику в письменной форме мотивированный отказ от подписания </w:t>
      </w:r>
      <w:r w:rsidR="000B581B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19DC" w:rsidRPr="00175DF5" w:rsidRDefault="001D7E90" w:rsidP="00AD3668">
      <w:pPr>
        <w:widowControl w:val="0"/>
        <w:numPr>
          <w:ilvl w:val="1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проверки соответствия поставленного Поставщиком товара условиям контракта Заказчик обязан провести экспертизу.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может проводиться Заказчиком своими силами или к ее проведению могут привлекаться эксперты, экспертные организации.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 </w:t>
      </w:r>
    </w:p>
    <w:p w:rsidR="001D7E90" w:rsidRPr="00175DF5" w:rsidRDefault="001D7E90" w:rsidP="008319DC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экспертизы Заказчиком собственными силами результаты экспертизы о соответствии поставляемого Поставщиком товара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условиям контракта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путем подписания </w:t>
      </w:r>
      <w:r w:rsidR="000B581B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приемке товара.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="00FA2C70" w:rsidRPr="00175DF5">
        <w:rPr>
          <w:rFonts w:ascii="Times New Roman" w:hAnsi="Times New Roman" w:cs="Times New Roman"/>
          <w:bCs/>
          <w:sz w:val="24"/>
          <w:szCs w:val="24"/>
        </w:rPr>
        <w:t xml:space="preserve"> приемке товара по количеству Заказчик проверяет соответствие количества поставленного товара количеству, указанному в контракте и </w:t>
      </w:r>
      <w:r w:rsidR="008A35A7" w:rsidRPr="00175DF5">
        <w:rPr>
          <w:rFonts w:ascii="Times New Roman" w:hAnsi="Times New Roman" w:cs="Times New Roman"/>
          <w:bCs/>
          <w:sz w:val="24"/>
          <w:szCs w:val="24"/>
        </w:rPr>
        <w:t>документе о приемке</w:t>
      </w:r>
      <w:r w:rsidR="00FA2C70" w:rsidRPr="00175DF5">
        <w:rPr>
          <w:rFonts w:ascii="Times New Roman" w:hAnsi="Times New Roman" w:cs="Times New Roman"/>
          <w:bCs/>
          <w:sz w:val="24"/>
          <w:szCs w:val="24"/>
        </w:rPr>
        <w:t>. При приемке товара по качеству Заказчик проверяет соответствие характеристик поставляемого товара сведениям, указанным в сп</w:t>
      </w:r>
      <w:r w:rsidR="00DB3C64" w:rsidRPr="00175DF5">
        <w:rPr>
          <w:rFonts w:ascii="Times New Roman" w:hAnsi="Times New Roman" w:cs="Times New Roman"/>
          <w:bCs/>
          <w:sz w:val="24"/>
          <w:szCs w:val="24"/>
        </w:rPr>
        <w:t>ецификации</w:t>
      </w:r>
      <w:r w:rsidR="00FA2C70" w:rsidRPr="00175DF5">
        <w:rPr>
          <w:rFonts w:ascii="Times New Roman" w:hAnsi="Times New Roman" w:cs="Times New Roman"/>
          <w:bCs/>
          <w:sz w:val="24"/>
          <w:szCs w:val="24"/>
        </w:rPr>
        <w:t xml:space="preserve">, надлежащий товарный вид товара, упаковку и маркировку, наличие документов, подтверждающих качественные характеристики товара. В случае выявления Заказчиком факта поставки товара, несоответствующего требованиям по количеству или качеству, об этом делается отметка </w:t>
      </w:r>
      <w:r w:rsidR="000B581B" w:rsidRPr="00175DF5">
        <w:rPr>
          <w:rFonts w:ascii="Times New Roman" w:hAnsi="Times New Roman" w:cs="Times New Roman"/>
          <w:bCs/>
          <w:sz w:val="24"/>
          <w:szCs w:val="24"/>
        </w:rPr>
        <w:t>в документе о приемке</w:t>
      </w:r>
      <w:r w:rsidR="00FA2C70" w:rsidRPr="00175DF5">
        <w:rPr>
          <w:rFonts w:ascii="Times New Roman" w:hAnsi="Times New Roman" w:cs="Times New Roman"/>
          <w:bCs/>
          <w:sz w:val="24"/>
          <w:szCs w:val="24"/>
        </w:rPr>
        <w:t xml:space="preserve"> и указывается количество товара, соответствующего требованиям по количеству или качеству.</w:t>
      </w: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отказаться от приемки товара ненадлежащего качества и требовать его замены на товар надлежащего качества. Поставщик обязан произвести замену товара ненадлежащего качества в течение 5 (Пять) </w:t>
      </w:r>
      <w:r w:rsidR="007B1895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получения от Заказчика мотивированного отказа от подписания </w:t>
      </w:r>
      <w:r w:rsidR="000B581B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Поставщика по контракту считаются исполненными надлежащим образом при передаче Заказчику товара в полном объеме и надлежащего качества.</w:t>
      </w:r>
    </w:p>
    <w:p w:rsidR="001D7E90" w:rsidRPr="00175DF5" w:rsidRDefault="001D7E90" w:rsidP="009E5202">
      <w:pPr>
        <w:widowControl w:val="0"/>
        <w:numPr>
          <w:ilvl w:val="0"/>
          <w:numId w:val="3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Качество товара, у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паковка и маркировка товара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поставить товар, изготовленный в соответствии с документами, определяющими его качественные характеристики и показатели безопасности.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товара должны соответствовать требованиям, установленным действующим законодательством Российской Федерации, контрактом.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Заказчику сертификаты соответствия, декларации о соответствии или иные документы, подтверждающие качество товара, оформленные в соответствии с законодательством Российской Федерации</w:t>
      </w:r>
      <w:r w:rsidRPr="00175DF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упакован в соответствии с требованиями производителя (изготовителя) товара. Упаковка должна обеспечивать сохранность товара при его перевозке и хранении.</w:t>
      </w:r>
    </w:p>
    <w:p w:rsidR="001D7E90" w:rsidRPr="00175DF5" w:rsidRDefault="001D7E90" w:rsidP="00AD3668">
      <w:pPr>
        <w:widowControl w:val="0"/>
        <w:numPr>
          <w:ilvl w:val="1"/>
          <w:numId w:val="3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иметь маркировку, содержащую: наименование товара, наименование страны-изготовителя, наименование и юридический адрес фирмы-изготовителя, основные потребительские свойства или характеристики, дату выпуска и срок службы товара.</w:t>
      </w:r>
    </w:p>
    <w:p w:rsidR="001D7E90" w:rsidRPr="00175DF5" w:rsidRDefault="001D7E90" w:rsidP="00AE38A8">
      <w:pPr>
        <w:widowControl w:val="0"/>
        <w:numPr>
          <w:ilvl w:val="0"/>
          <w:numId w:val="5"/>
        </w:numPr>
        <w:tabs>
          <w:tab w:val="num" w:pos="284"/>
        </w:tabs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сторон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tabs>
          <w:tab w:val="left" w:pos="993"/>
          <w:tab w:val="left" w:pos="1260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ответственность за неисполнение или ненадлежащее исполнение принятых по контракту обязательств в соответствии с законодательством Российской Федерации.</w:t>
      </w:r>
    </w:p>
    <w:p w:rsidR="001D7E90" w:rsidRPr="00175DF5" w:rsidRDefault="001D7E90" w:rsidP="00AE38A8">
      <w:pPr>
        <w:widowControl w:val="0"/>
        <w:numPr>
          <w:ilvl w:val="0"/>
          <w:numId w:val="5"/>
        </w:numPr>
        <w:suppressAutoHyphens/>
        <w:spacing w:before="120" w:after="120" w:line="240" w:lineRule="auto"/>
        <w:ind w:left="0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Заключительные положения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 действует с момента его заключения по 31.12.20</w:t>
      </w:r>
      <w:r w:rsidR="00C42631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D1204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условий контракта осуществляется путем подписания сторонами дополнительного соглашения.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споры, возникшие вследствие исполнения контракта, разрешаются сторонами путем переговоров. При невозможности разрешения спора путем переговоров, а также в случаях неисполнения или ненадлежащего исполнения обязательств, принятых по контракту, сторона обязана направить другой стороне претензию. Претензия подлежит рассмотрению и разрешению в течение 10 (Десять) дней с момента ее получения. При отклонении претензии полностью или частично или неполучении ответа в установленные для ее рассмотрения сроки, сторона, заявившая претензию, для разрешения спора может обратиться в Арбитражный суд Омской области.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извещать друг друга о перемене юридического адреса и фактического местонахождения, а также о смене банковских реквизитов, назначении нового руководителя, иных обстоятельствах способных повлиять на выполнение </w:t>
      </w:r>
      <w:r w:rsidR="00175DF5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контракта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 изменения ИНН, КПП, наименования организации Сторона, у которой произошли изменения, направляет другой Стороне дополнительное соглашение о вышеуказанных изменениях.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Поставщик, на момент подписания контракта, подтверждает, что соответствует требованиям, установленным ч. 1 ст. 31 </w:t>
      </w:r>
      <w:r w:rsidR="00C858A3" w:rsidRPr="00175D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Закона № 44–</w:t>
      </w:r>
      <w:r w:rsidR="00C42631" w:rsidRPr="00175D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ФЗ</w:t>
      </w:r>
      <w:r w:rsidR="00C858A3" w:rsidRPr="00175DF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1D7E90" w:rsidRPr="00175DF5" w:rsidRDefault="001D7E90" w:rsidP="00AD3668">
      <w:pPr>
        <w:widowControl w:val="0"/>
        <w:numPr>
          <w:ilvl w:val="1"/>
          <w:numId w:val="5"/>
        </w:numPr>
        <w:suppressAutoHyphens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является неотъемлемой частью контракта.</w:t>
      </w:r>
    </w:p>
    <w:p w:rsidR="001D7E90" w:rsidRPr="00175DF5" w:rsidRDefault="00273C17" w:rsidP="00AD3668">
      <w:pPr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B3C64" w:rsidRPr="00175DF5" w:rsidRDefault="00DB3C64" w:rsidP="00D41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94903383"/>
      <w:bookmarkStart w:id="2" w:name="_Toc194903385"/>
    </w:p>
    <w:bookmarkEnd w:id="1"/>
    <w:bookmarkEnd w:id="2"/>
    <w:p w:rsidR="001D7E90" w:rsidRPr="00175DF5" w:rsidRDefault="000B581B" w:rsidP="00434363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1D7E90" w:rsidRPr="00175DF5" w:rsidRDefault="001D7E90" w:rsidP="00434363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контракту</w:t>
      </w:r>
    </w:p>
    <w:p w:rsidR="001D7E90" w:rsidRPr="00175DF5" w:rsidRDefault="001D7E90" w:rsidP="00434363">
      <w:pPr>
        <w:widowControl w:val="0"/>
        <w:autoSpaceDE w:val="0"/>
        <w:autoSpaceDN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оговорка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E90" w:rsidRPr="00175DF5" w:rsidRDefault="001D7E90" w:rsidP="001D7E9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Определения: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оговорка - раздел контракта, направленный на создание условий, препятствующих совершению коррупции.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Коррупционное правонарушение - совершенное противоправное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вышеуказанных деяний, от имени или в интересах юридического лица.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</w:t>
      </w:r>
      <w:proofErr w:type="spellStart"/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proofErr w:type="spellEnd"/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 290 - 291.2, 204 - 204.2, 200.5, 304).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выгода - возможность получения работником Стороны Государственного контракта при исполнении должностных обязанностей неправомерных преимуществ и (или) доходов в 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оснований.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(служебных) обязанностей (осуществление полномочий).</w:t>
      </w:r>
    </w:p>
    <w:p w:rsidR="001D7E90" w:rsidRPr="00175DF5" w:rsidRDefault="001D7E90" w:rsidP="001D7E9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Государственного контракта своими работниками, представителями, аффилированными лицами и иными контрагентами, привлекаемыми ими для исполнения Государственного контракта. Для целей определения ответственности Сторон по Государственному контракту нарушение антикоррупционных требований указанными лицами признается их нарушением, совершенным Стороной.</w:t>
      </w:r>
    </w:p>
    <w:p w:rsidR="001D7E90" w:rsidRPr="00175DF5" w:rsidRDefault="001D7E90" w:rsidP="001D7E9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на момент подписания контракта подтверждают отсутствие между ними конфликта интересов. В случае оформления контракта с гражданином, являющимся одним из лиц, указанных в части 2 статьи 10 Федерального закона от 25 декабря 2008 г. № 273-ФЗ «О противодействии коррупции», и в отношении которого у гражданского служащего Заказчика возникает или может возникнуть личная заинтересованность, такой гражданский служащий, как только ему станет об этом известно, обязан принять меры по предотвращению и урегулированию конфликта интересов.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обязательств по Государственному контракту Стороны, их аффилированные лица не осуществляют действий, квалифицируемых применимым законодательством, как коррупционные, в том числе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1D7E90" w:rsidRPr="00175DF5" w:rsidRDefault="001D7E90" w:rsidP="001D7E9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у Стороны обоснованных подозрений, что произошло или может произойти нарушение антикоррупционных требований, соответствующая Сторона обязуется уведомить об этом другую Сторону в письменной форме в течение 2 (Два) рабочих дней.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2 (Два) рабочих дней с даты письменного уведомления о нарушении.</w:t>
      </w:r>
    </w:p>
    <w:p w:rsidR="001D7E90" w:rsidRPr="00175DF5" w:rsidRDefault="001D7E90" w:rsidP="001D7E9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антикоррупционных </w:t>
      </w:r>
      <w:r w:rsidR="00887EFC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Стороной</w:t>
      </w: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ее аффилированными лицами, выражающееся в действиях, квалифицируемых применимым законодательством Российской Федерации, как коррупционные, а также иных действиях, нарушающих требования применимого законодательства Российской Федерации.</w:t>
      </w:r>
    </w:p>
    <w:p w:rsidR="001D7E90" w:rsidRPr="00175DF5" w:rsidRDefault="001D7E90" w:rsidP="001D7E9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292EDD" w:rsidRPr="00175DF5" w:rsidRDefault="001D7E90" w:rsidP="001D7E90">
      <w:pPr>
        <w:pStyle w:val="a4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является неотъемлемой частью контракта</w:t>
      </w:r>
      <w:r w:rsidR="009E5202" w:rsidRPr="00175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292EDD" w:rsidRPr="00175DF5" w:rsidSect="009E5202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75A08"/>
    <w:multiLevelType w:val="multilevel"/>
    <w:tmpl w:val="616866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1">
    <w:nsid w:val="0DDE1F56"/>
    <w:multiLevelType w:val="multilevel"/>
    <w:tmpl w:val="B392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113E1ED4"/>
    <w:multiLevelType w:val="multilevel"/>
    <w:tmpl w:val="66203BD8"/>
    <w:lvl w:ilvl="0">
      <w:start w:val="1"/>
      <w:numFmt w:val="decimal"/>
      <w:suff w:val="space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969" w:hanging="1275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7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4C870AB"/>
    <w:multiLevelType w:val="multilevel"/>
    <w:tmpl w:val="1F2E70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5F47140"/>
    <w:multiLevelType w:val="multilevel"/>
    <w:tmpl w:val="F93ADAE2"/>
    <w:lvl w:ilvl="0">
      <w:start w:val="1"/>
      <w:numFmt w:val="decimal"/>
      <w:suff w:val="space"/>
      <w:lvlText w:val="%1."/>
      <w:lvlJc w:val="left"/>
      <w:pPr>
        <w:ind w:left="1065" w:hanging="385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065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25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ascii="Times New Roman" w:hAnsi="Times New Roman" w:cs="Times New Roman" w:hint="default"/>
        <w:b/>
      </w:rPr>
    </w:lvl>
  </w:abstractNum>
  <w:abstractNum w:abstractNumId="5">
    <w:nsid w:val="4B693BF4"/>
    <w:multiLevelType w:val="multilevel"/>
    <w:tmpl w:val="C85895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5FEA6DD9"/>
    <w:multiLevelType w:val="hybridMultilevel"/>
    <w:tmpl w:val="0464AE44"/>
    <w:lvl w:ilvl="0" w:tplc="6E74EB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3740C0D"/>
    <w:multiLevelType w:val="multilevel"/>
    <w:tmpl w:val="0630BE1C"/>
    <w:lvl w:ilvl="0">
      <w:start w:val="2"/>
      <w:numFmt w:val="decimal"/>
      <w:suff w:val="space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08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80" w:hanging="1800"/>
      </w:pPr>
      <w:rPr>
        <w:rFonts w:hint="default"/>
      </w:rPr>
    </w:lvl>
  </w:abstractNum>
  <w:abstractNum w:abstractNumId="8">
    <w:nsid w:val="765D1727"/>
    <w:multiLevelType w:val="multilevel"/>
    <w:tmpl w:val="552870E4"/>
    <w:lvl w:ilvl="0">
      <w:start w:val="1"/>
      <w:numFmt w:val="decimal"/>
      <w:suff w:val="space"/>
      <w:lvlText w:val="%1."/>
      <w:lvlJc w:val="left"/>
      <w:pPr>
        <w:ind w:left="5415" w:hanging="1020"/>
      </w:pPr>
      <w:rPr>
        <w:rFonts w:hint="default"/>
      </w:rPr>
    </w:lvl>
    <w:lvl w:ilvl="1">
      <w:start w:val="1"/>
      <w:numFmt w:val="decimal"/>
      <w:lvlRestart w:val="0"/>
      <w:suff w:val="space"/>
      <w:lvlText w:val="1.%2."/>
      <w:lvlJc w:val="left"/>
      <w:pPr>
        <w:ind w:left="239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89"/>
        </w:tabs>
        <w:ind w:left="2589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56"/>
        </w:tabs>
        <w:ind w:left="3156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3"/>
        </w:tabs>
        <w:ind w:left="378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7"/>
        </w:tabs>
        <w:ind w:left="527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44"/>
        </w:tabs>
        <w:ind w:left="58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71"/>
        </w:tabs>
        <w:ind w:left="6771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90"/>
    <w:rsid w:val="000A7DA1"/>
    <w:rsid w:val="000B581B"/>
    <w:rsid w:val="00175DF5"/>
    <w:rsid w:val="001D7E90"/>
    <w:rsid w:val="001F37B7"/>
    <w:rsid w:val="00222E15"/>
    <w:rsid w:val="00232A9F"/>
    <w:rsid w:val="002466BB"/>
    <w:rsid w:val="00273C17"/>
    <w:rsid w:val="00292EDD"/>
    <w:rsid w:val="00337EA3"/>
    <w:rsid w:val="00434363"/>
    <w:rsid w:val="004B7BD0"/>
    <w:rsid w:val="005C0387"/>
    <w:rsid w:val="006039A0"/>
    <w:rsid w:val="006418FC"/>
    <w:rsid w:val="0077406B"/>
    <w:rsid w:val="00791CDF"/>
    <w:rsid w:val="007B1895"/>
    <w:rsid w:val="008319DC"/>
    <w:rsid w:val="00833C66"/>
    <w:rsid w:val="00887EFC"/>
    <w:rsid w:val="008A35A7"/>
    <w:rsid w:val="008D4233"/>
    <w:rsid w:val="00935394"/>
    <w:rsid w:val="009E5202"/>
    <w:rsid w:val="00A00F12"/>
    <w:rsid w:val="00A32AE3"/>
    <w:rsid w:val="00A643CF"/>
    <w:rsid w:val="00A646CE"/>
    <w:rsid w:val="00A827FF"/>
    <w:rsid w:val="00AA605A"/>
    <w:rsid w:val="00AD3668"/>
    <w:rsid w:val="00AE38A8"/>
    <w:rsid w:val="00B53B58"/>
    <w:rsid w:val="00B5672F"/>
    <w:rsid w:val="00C30828"/>
    <w:rsid w:val="00C42631"/>
    <w:rsid w:val="00C50FB8"/>
    <w:rsid w:val="00C858A3"/>
    <w:rsid w:val="00D162EC"/>
    <w:rsid w:val="00D4130B"/>
    <w:rsid w:val="00DA5178"/>
    <w:rsid w:val="00DB3C64"/>
    <w:rsid w:val="00DD1204"/>
    <w:rsid w:val="00E71C5D"/>
    <w:rsid w:val="00E7591D"/>
    <w:rsid w:val="00EC42F1"/>
    <w:rsid w:val="00EE3DCF"/>
    <w:rsid w:val="00F65185"/>
    <w:rsid w:val="00FA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D191E-A0E7-4373-BC6D-051192E8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E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5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C9132-4A4B-483C-B595-BCE5F197F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Мария Анатольевна</dc:creator>
  <cp:lastModifiedBy>Косова Екатерина Валерьевна</cp:lastModifiedBy>
  <cp:revision>7</cp:revision>
  <dcterms:created xsi:type="dcterms:W3CDTF">2026-07-22T02:05:00Z</dcterms:created>
  <dcterms:modified xsi:type="dcterms:W3CDTF">2026-07-22T07:45:00Z</dcterms:modified>
</cp:coreProperties>
</file>