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14" w:rsidRPr="00774857" w:rsidRDefault="0060252E" w:rsidP="0060252E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                      Приложение к контракту</w:t>
      </w:r>
    </w:p>
    <w:p w:rsidR="00B33514" w:rsidRPr="00774857" w:rsidRDefault="00893F03" w:rsidP="00893F03">
      <w:pPr>
        <w:pStyle w:val="1"/>
        <w:tabs>
          <w:tab w:val="left" w:pos="5067"/>
          <w:tab w:val="left" w:pos="5664"/>
          <w:tab w:val="left" w:pos="6372"/>
        </w:tabs>
        <w:spacing w:before="0" w:after="0"/>
        <w:ind w:firstLine="709"/>
        <w:contextualSpacing/>
        <w:jc w:val="left"/>
        <w:rPr>
          <w:rFonts w:ascii="PT Astra Serif" w:hAnsi="PT Astra Serif"/>
          <w:b w:val="0"/>
          <w:color w:val="auto"/>
        </w:rPr>
      </w:pPr>
      <w:r w:rsidRPr="00774857">
        <w:rPr>
          <w:rFonts w:ascii="PT Astra Serif" w:hAnsi="PT Astra Serif"/>
          <w:color w:val="auto"/>
        </w:rPr>
        <w:tab/>
      </w:r>
      <w:r w:rsidRPr="00774857">
        <w:rPr>
          <w:rFonts w:ascii="PT Astra Serif" w:hAnsi="PT Astra Serif"/>
          <w:color w:val="auto"/>
        </w:rPr>
        <w:tab/>
      </w:r>
      <w:r w:rsidRPr="00774857">
        <w:rPr>
          <w:rFonts w:ascii="PT Astra Serif" w:hAnsi="PT Astra Serif"/>
          <w:color w:val="auto"/>
        </w:rPr>
        <w:tab/>
      </w:r>
      <w:r w:rsidRPr="00774857">
        <w:rPr>
          <w:rFonts w:ascii="PT Astra Serif" w:hAnsi="PT Astra Serif"/>
          <w:color w:val="auto"/>
        </w:rPr>
        <w:tab/>
      </w:r>
      <w:r w:rsidRPr="00774857">
        <w:rPr>
          <w:rFonts w:ascii="PT Astra Serif" w:hAnsi="PT Astra Serif"/>
          <w:b w:val="0"/>
          <w:color w:val="auto"/>
        </w:rPr>
        <w:t>№ ____ от ___________</w:t>
      </w:r>
    </w:p>
    <w:p w:rsidR="00B33514" w:rsidRPr="00774857" w:rsidRDefault="00B33514" w:rsidP="008F4BC0">
      <w:pPr>
        <w:pStyle w:val="1"/>
        <w:tabs>
          <w:tab w:val="left" w:pos="5067"/>
          <w:tab w:val="center" w:pos="7498"/>
        </w:tabs>
        <w:spacing w:before="0" w:after="0"/>
        <w:ind w:firstLine="709"/>
        <w:contextualSpacing/>
        <w:rPr>
          <w:rFonts w:ascii="PT Astra Serif" w:hAnsi="PT Astra Serif"/>
          <w:color w:val="auto"/>
        </w:rPr>
      </w:pPr>
    </w:p>
    <w:p w:rsidR="00B33514" w:rsidRDefault="0060252E" w:rsidP="008F4BC0">
      <w:pPr>
        <w:pStyle w:val="1"/>
        <w:tabs>
          <w:tab w:val="left" w:pos="5067"/>
          <w:tab w:val="center" w:pos="7498"/>
        </w:tabs>
        <w:spacing w:before="0" w:after="0"/>
        <w:ind w:firstLine="709"/>
        <w:contextualSpacing/>
        <w:rPr>
          <w:rFonts w:ascii="PT Astra Serif" w:hAnsi="PT Astra Serif"/>
          <w:caps/>
          <w:color w:val="auto"/>
        </w:rPr>
      </w:pPr>
      <w:r w:rsidRPr="00774857">
        <w:rPr>
          <w:rFonts w:ascii="PT Astra Serif" w:hAnsi="PT Astra Serif"/>
          <w:caps/>
          <w:color w:val="auto"/>
        </w:rPr>
        <w:t>Техническое  задание</w:t>
      </w:r>
    </w:p>
    <w:p w:rsidR="00C41552" w:rsidRPr="00C41552" w:rsidRDefault="00C41552" w:rsidP="00C41552"/>
    <w:p w:rsidR="00774857" w:rsidRDefault="00C45CA4" w:rsidP="00774857">
      <w:pPr>
        <w:shd w:val="clear" w:color="auto" w:fill="FFFFFF"/>
        <w:ind w:firstLine="709"/>
        <w:rPr>
          <w:rFonts w:ascii="PT Astra Serif" w:eastAsia="Arial Unicode MS" w:hAnsi="PT Astra Serif"/>
          <w:lang w:eastAsia="ar-SA"/>
        </w:rPr>
      </w:pPr>
      <w:r w:rsidRPr="00774857">
        <w:rPr>
          <w:rFonts w:ascii="PT Astra Serif" w:hAnsi="PT Astra Serif"/>
          <w:b/>
          <w:sz w:val="20"/>
          <w:szCs w:val="20"/>
        </w:rPr>
        <w:t xml:space="preserve">Идентификационный код закупки: </w:t>
      </w:r>
      <w:r w:rsidR="00774857" w:rsidRPr="00B60FBB">
        <w:rPr>
          <w:rFonts w:ascii="PT Astra Serif" w:eastAsia="Arial Unicode MS" w:hAnsi="PT Astra Serif"/>
          <w:highlight w:val="yellow"/>
          <w:lang w:eastAsia="ar-SA"/>
        </w:rPr>
        <w:t>261553500297655350100100090000000244</w:t>
      </w:r>
    </w:p>
    <w:p w:rsidR="00C45CA4" w:rsidRPr="00774857" w:rsidRDefault="00C45CA4" w:rsidP="00774857">
      <w:pPr>
        <w:shd w:val="clear" w:color="auto" w:fill="FFFFFF"/>
        <w:ind w:firstLine="709"/>
        <w:rPr>
          <w:rFonts w:ascii="PT Astra Serif" w:hAnsi="PT Astra Serif"/>
          <w:b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 xml:space="preserve">1. Описание объекта закупки: </w:t>
      </w:r>
    </w:p>
    <w:p w:rsidR="00C45CA4" w:rsidRPr="00774857" w:rsidRDefault="00C45CA4" w:rsidP="00C45CA4">
      <w:pPr>
        <w:spacing w:after="0" w:line="240" w:lineRule="auto"/>
        <w:ind w:firstLine="709"/>
        <w:jc w:val="both"/>
        <w:rPr>
          <w:rFonts w:ascii="PT Astra Serif" w:hAnsi="PT Astra Serif"/>
          <w:b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>1.1 Общие показатели (функциональные, технические и качественные характеристики, эксплуатационные характеристики и их значения):</w:t>
      </w:r>
    </w:p>
    <w:tbl>
      <w:tblPr>
        <w:tblpPr w:leftFromText="180" w:rightFromText="180" w:vertAnchor="text" w:horzAnchor="margin" w:tblpX="-492" w:tblpY="24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2410"/>
        <w:gridCol w:w="2159"/>
        <w:gridCol w:w="708"/>
        <w:gridCol w:w="709"/>
        <w:gridCol w:w="959"/>
        <w:gridCol w:w="1168"/>
      </w:tblGrid>
      <w:tr w:rsidR="00AE5C28" w:rsidRPr="00774857" w:rsidTr="00AE5C28">
        <w:trPr>
          <w:trHeight w:val="402"/>
        </w:trPr>
        <w:tc>
          <w:tcPr>
            <w:tcW w:w="534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№</w:t>
            </w:r>
          </w:p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/</w:t>
            </w:r>
            <w:proofErr w:type="spellStart"/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товара</w:t>
            </w:r>
          </w:p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Требование, характеристики к товару</w:t>
            </w:r>
          </w:p>
        </w:tc>
        <w:tc>
          <w:tcPr>
            <w:tcW w:w="2159" w:type="dxa"/>
          </w:tcPr>
          <w:p w:rsidR="00C41552" w:rsidRDefault="00AE5C28" w:rsidP="00C4155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703B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 по ОКПД</w:t>
            </w:r>
            <w:proofErr w:type="gramStart"/>
            <w:r w:rsidRPr="006703B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6703B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/ </w:t>
            </w:r>
          </w:p>
          <w:p w:rsidR="00AE5C28" w:rsidRDefault="00AE5C28" w:rsidP="00C41552">
            <w:pPr>
              <w:spacing w:after="0"/>
            </w:pPr>
            <w:r w:rsidRPr="006703B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 позиции КТРУ</w:t>
            </w:r>
          </w:p>
        </w:tc>
        <w:tc>
          <w:tcPr>
            <w:tcW w:w="708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Ед. </w:t>
            </w:r>
            <w:proofErr w:type="spellStart"/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изм</w:t>
            </w:r>
            <w:proofErr w:type="spellEnd"/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59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Цена за единицу (руб.)</w:t>
            </w:r>
          </w:p>
        </w:tc>
        <w:tc>
          <w:tcPr>
            <w:tcW w:w="1168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Общая сумма, руб.</w:t>
            </w:r>
          </w:p>
        </w:tc>
      </w:tr>
      <w:tr w:rsidR="00AE5C28" w:rsidRPr="00774857" w:rsidTr="00AE5C28">
        <w:trPr>
          <w:trHeight w:val="380"/>
        </w:trPr>
        <w:tc>
          <w:tcPr>
            <w:tcW w:w="534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vAlign w:val="center"/>
          </w:tcPr>
          <w:p w:rsidR="00AE5C28" w:rsidRDefault="00AE5C28" w:rsidP="00AE5C28">
            <w:pPr>
              <w:outlineLvl w:val="2"/>
              <w:rPr>
                <w:rFonts w:ascii="PT Astra Serif" w:hAnsi="PT Astra Serif"/>
                <w:sz w:val="20"/>
                <w:szCs w:val="20"/>
              </w:rPr>
            </w:pPr>
          </w:p>
          <w:p w:rsidR="00773DF3" w:rsidRPr="00774857" w:rsidRDefault="00773DF3" w:rsidP="00AE5C28">
            <w:pPr>
              <w:outlineLvl w:val="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Колосник</w:t>
            </w:r>
          </w:p>
        </w:tc>
        <w:tc>
          <w:tcPr>
            <w:tcW w:w="2410" w:type="dxa"/>
          </w:tcPr>
          <w:p w:rsidR="00AE5C28" w:rsidRPr="00774857" w:rsidRDefault="00AE5C28" w:rsidP="00AE5C28">
            <w:pPr>
              <w:spacing w:after="0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774857"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="00773DF3">
              <w:rPr>
                <w:rFonts w:ascii="PT Astra Serif" w:hAnsi="PT Astra Serif"/>
                <w:sz w:val="20"/>
                <w:szCs w:val="20"/>
              </w:rPr>
              <w:t xml:space="preserve"> чугун</w:t>
            </w:r>
            <w:r w:rsidRPr="00774857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AE5C28" w:rsidRPr="00774857" w:rsidRDefault="00AE5C28" w:rsidP="00AE5C28">
            <w:pPr>
              <w:spacing w:after="0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774857">
              <w:rPr>
                <w:rFonts w:ascii="PT Astra Serif" w:hAnsi="PT Astra Serif"/>
                <w:sz w:val="20"/>
                <w:szCs w:val="20"/>
              </w:rPr>
              <w:t xml:space="preserve">Ширина: </w:t>
            </w:r>
            <w:r w:rsidR="00DA6FBD">
              <w:rPr>
                <w:rFonts w:ascii="PT Astra Serif" w:hAnsi="PT Astra Serif"/>
                <w:sz w:val="20"/>
                <w:szCs w:val="20"/>
              </w:rPr>
              <w:t>300</w:t>
            </w:r>
            <w:r w:rsidRPr="00774857">
              <w:rPr>
                <w:rFonts w:ascii="PT Astra Serif" w:hAnsi="PT Astra Serif"/>
                <w:sz w:val="20"/>
                <w:szCs w:val="20"/>
              </w:rPr>
              <w:t xml:space="preserve"> мм;</w:t>
            </w:r>
          </w:p>
          <w:p w:rsidR="00AE5C28" w:rsidRPr="00774857" w:rsidRDefault="00DA6FBD" w:rsidP="00AE5C28">
            <w:pPr>
              <w:spacing w:after="0"/>
              <w:outlineLvl w:val="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Длина</w:t>
            </w:r>
            <w:r w:rsidR="00AE5C28" w:rsidRPr="00774857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500 </w:t>
            </w:r>
            <w:r w:rsidR="00AE5C28" w:rsidRPr="00774857">
              <w:rPr>
                <w:rFonts w:ascii="PT Astra Serif" w:hAnsi="PT Astra Serif"/>
                <w:sz w:val="20"/>
                <w:szCs w:val="20"/>
              </w:rPr>
              <w:t>мм;</w:t>
            </w:r>
          </w:p>
          <w:p w:rsidR="00AE5C28" w:rsidRPr="00774857" w:rsidRDefault="00AE5C28" w:rsidP="00AE5C28">
            <w:pPr>
              <w:spacing w:after="0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774857">
              <w:rPr>
                <w:rFonts w:ascii="PT Astra Serif" w:hAnsi="PT Astra Serif"/>
                <w:sz w:val="20"/>
                <w:szCs w:val="20"/>
              </w:rPr>
              <w:t xml:space="preserve">Толщина: </w:t>
            </w:r>
            <w:r w:rsidR="00DA6FBD">
              <w:rPr>
                <w:rFonts w:ascii="PT Astra Serif" w:hAnsi="PT Astra Serif"/>
                <w:sz w:val="20"/>
                <w:szCs w:val="20"/>
              </w:rPr>
              <w:t>30</w:t>
            </w:r>
            <w:r w:rsidRPr="00774857">
              <w:rPr>
                <w:rFonts w:ascii="PT Astra Serif" w:hAnsi="PT Astra Serif"/>
                <w:sz w:val="20"/>
                <w:szCs w:val="20"/>
              </w:rPr>
              <w:t xml:space="preserve"> мм;</w:t>
            </w:r>
          </w:p>
          <w:p w:rsidR="00AE5C28" w:rsidRPr="00774857" w:rsidRDefault="00AE5C28" w:rsidP="00DA6FBD">
            <w:pPr>
              <w:spacing w:after="0"/>
              <w:outlineLvl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9" w:type="dxa"/>
          </w:tcPr>
          <w:p w:rsidR="00AE5C28" w:rsidRDefault="00DA6FBD" w:rsidP="00DA6FBD">
            <w:pPr>
              <w:spacing w:after="0"/>
              <w:outlineLvl w:val="2"/>
            </w:pPr>
            <w:r>
              <w:rPr>
                <w:rFonts w:ascii="PT Astra Serif" w:hAnsi="PT Astra Serif"/>
                <w:sz w:val="20"/>
                <w:szCs w:val="20"/>
              </w:rPr>
              <w:t>28.21.11.130/</w:t>
            </w:r>
            <w:r w:rsidR="00AE5C28" w:rsidRPr="00774857">
              <w:rPr>
                <w:rFonts w:ascii="PT Astra Serif" w:hAnsi="PT Astra Serif"/>
                <w:sz w:val="20"/>
                <w:szCs w:val="20"/>
              </w:rPr>
              <w:t xml:space="preserve"> отсутствует</w:t>
            </w:r>
          </w:p>
        </w:tc>
        <w:tc>
          <w:tcPr>
            <w:tcW w:w="708" w:type="dxa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шт.</w:t>
            </w:r>
          </w:p>
        </w:tc>
        <w:tc>
          <w:tcPr>
            <w:tcW w:w="709" w:type="dxa"/>
            <w:vAlign w:val="center"/>
          </w:tcPr>
          <w:p w:rsidR="00AE5C28" w:rsidRPr="00774857" w:rsidRDefault="00DA6FBD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9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AE5C28" w:rsidRPr="00774857" w:rsidRDefault="00AE5C28" w:rsidP="00AE5C2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AE5C28" w:rsidRPr="00774857" w:rsidRDefault="00AE5C28" w:rsidP="00AE5C2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E5C28" w:rsidRPr="00774857" w:rsidTr="00AE5C28">
        <w:trPr>
          <w:trHeight w:val="380"/>
        </w:trPr>
        <w:tc>
          <w:tcPr>
            <w:tcW w:w="534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071" w:type="dxa"/>
            <w:gridSpan w:val="6"/>
            <w:vAlign w:val="center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7485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Итого</w:t>
            </w:r>
          </w:p>
        </w:tc>
        <w:tc>
          <w:tcPr>
            <w:tcW w:w="1168" w:type="dxa"/>
          </w:tcPr>
          <w:p w:rsidR="00AE5C28" w:rsidRPr="00774857" w:rsidRDefault="00AE5C28" w:rsidP="00AE5C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243E0A" w:rsidRPr="00774857" w:rsidRDefault="00243E0A" w:rsidP="008F4BC0">
      <w:pPr>
        <w:spacing w:after="0" w:line="240" w:lineRule="auto"/>
        <w:ind w:firstLine="709"/>
        <w:rPr>
          <w:rFonts w:ascii="PT Astra Serif" w:eastAsia="Calibri" w:hAnsi="PT Astra Serif"/>
          <w:b/>
          <w:sz w:val="20"/>
          <w:szCs w:val="20"/>
        </w:rPr>
      </w:pPr>
    </w:p>
    <w:p w:rsidR="006D662A" w:rsidRPr="00774857" w:rsidRDefault="00862877" w:rsidP="00A339E9">
      <w:pPr>
        <w:spacing w:after="0" w:line="240" w:lineRule="auto"/>
        <w:ind w:firstLine="709"/>
        <w:rPr>
          <w:rFonts w:ascii="PT Astra Serif" w:eastAsia="Calibri" w:hAnsi="PT Astra Serif"/>
          <w:b/>
          <w:sz w:val="20"/>
          <w:szCs w:val="20"/>
        </w:rPr>
      </w:pPr>
      <w:r w:rsidRPr="00774857">
        <w:rPr>
          <w:rFonts w:ascii="PT Astra Serif" w:eastAsia="Calibri" w:hAnsi="PT Astra Serif"/>
          <w:b/>
          <w:sz w:val="20"/>
          <w:szCs w:val="20"/>
        </w:rPr>
        <w:t xml:space="preserve"> </w:t>
      </w:r>
      <w:r w:rsidR="00FF4F84" w:rsidRPr="00774857">
        <w:rPr>
          <w:rFonts w:ascii="PT Astra Serif" w:eastAsia="Calibri" w:hAnsi="PT Astra Serif"/>
          <w:b/>
          <w:sz w:val="20"/>
          <w:szCs w:val="20"/>
        </w:rPr>
        <w:t>1.2</w:t>
      </w:r>
      <w:r w:rsidR="006D662A" w:rsidRPr="00774857">
        <w:rPr>
          <w:rFonts w:ascii="PT Astra Serif" w:eastAsia="Calibri" w:hAnsi="PT Astra Serif"/>
          <w:b/>
          <w:sz w:val="20"/>
          <w:szCs w:val="20"/>
        </w:rPr>
        <w:t xml:space="preserve"> </w:t>
      </w:r>
      <w:r w:rsidR="00121BDD" w:rsidRPr="00774857">
        <w:rPr>
          <w:rFonts w:ascii="PT Astra Serif" w:eastAsia="Calibri" w:hAnsi="PT Astra Serif"/>
          <w:b/>
          <w:sz w:val="20"/>
          <w:szCs w:val="20"/>
        </w:rPr>
        <w:t xml:space="preserve">Качество и безопасность </w:t>
      </w:r>
      <w:proofErr w:type="gramStart"/>
      <w:r w:rsidR="00121BDD" w:rsidRPr="00774857">
        <w:rPr>
          <w:rFonts w:ascii="PT Astra Serif" w:eastAsia="Calibri" w:hAnsi="PT Astra Serif"/>
          <w:b/>
          <w:sz w:val="20"/>
          <w:szCs w:val="20"/>
        </w:rPr>
        <w:t>товара</w:t>
      </w:r>
      <w:proofErr w:type="gramEnd"/>
      <w:r w:rsidR="00A339E9" w:rsidRPr="00774857">
        <w:rPr>
          <w:rFonts w:ascii="PT Astra Serif" w:eastAsia="Calibri" w:hAnsi="PT Astra Serif"/>
          <w:b/>
          <w:sz w:val="20"/>
          <w:szCs w:val="20"/>
        </w:rPr>
        <w:t xml:space="preserve"> и иные требования </w:t>
      </w:r>
      <w:r w:rsidR="00C41552">
        <w:rPr>
          <w:rFonts w:ascii="PT Astra Serif" w:eastAsia="Calibri" w:hAnsi="PT Astra Serif"/>
          <w:b/>
          <w:sz w:val="20"/>
          <w:szCs w:val="20"/>
        </w:rPr>
        <w:t xml:space="preserve">(дополнительные характеристики) </w:t>
      </w:r>
      <w:r w:rsidR="00A339E9" w:rsidRPr="00774857">
        <w:rPr>
          <w:rFonts w:ascii="PT Astra Serif" w:eastAsia="Calibri" w:hAnsi="PT Astra Serif"/>
          <w:b/>
          <w:sz w:val="20"/>
          <w:szCs w:val="20"/>
        </w:rPr>
        <w:t>к товару</w:t>
      </w:r>
      <w:r w:rsidR="006D662A" w:rsidRPr="00774857">
        <w:rPr>
          <w:rFonts w:ascii="PT Astra Serif" w:eastAsia="Calibri" w:hAnsi="PT Astra Serif"/>
          <w:b/>
          <w:sz w:val="20"/>
          <w:szCs w:val="20"/>
        </w:rPr>
        <w:t>:</w:t>
      </w:r>
    </w:p>
    <w:p w:rsidR="00862877" w:rsidRPr="00774857" w:rsidRDefault="00862877" w:rsidP="00072383">
      <w:pPr>
        <w:spacing w:after="0" w:line="240" w:lineRule="auto"/>
        <w:ind w:firstLine="567"/>
        <w:rPr>
          <w:rFonts w:ascii="PT Astra Serif" w:eastAsia="Calibri" w:hAnsi="PT Astra Serif"/>
          <w:sz w:val="20"/>
          <w:szCs w:val="20"/>
        </w:rPr>
      </w:pPr>
      <w:r w:rsidRPr="00774857">
        <w:rPr>
          <w:rFonts w:ascii="PT Astra Serif" w:eastAsia="Calibri" w:hAnsi="PT Astra Serif"/>
          <w:sz w:val="20"/>
          <w:szCs w:val="20"/>
        </w:rPr>
        <w:t>Поставляемый товар должен быть:</w:t>
      </w:r>
    </w:p>
    <w:p w:rsidR="00862877" w:rsidRPr="00774857" w:rsidRDefault="00862877" w:rsidP="00072383">
      <w:pPr>
        <w:spacing w:after="0" w:line="240" w:lineRule="auto"/>
        <w:ind w:firstLine="567"/>
        <w:jc w:val="both"/>
        <w:rPr>
          <w:rFonts w:ascii="PT Astra Serif" w:hAnsi="PT Astra Serif"/>
          <w:sz w:val="20"/>
          <w:szCs w:val="20"/>
          <w:lang w:eastAsia="ar-SA"/>
        </w:rPr>
      </w:pPr>
      <w:proofErr w:type="gramStart"/>
      <w:r w:rsidRPr="00774857">
        <w:rPr>
          <w:rFonts w:ascii="PT Astra Serif" w:eastAsia="Calibri" w:hAnsi="PT Astra Serif"/>
          <w:sz w:val="20"/>
          <w:szCs w:val="20"/>
        </w:rPr>
        <w:t>- новым товаром (товаром, который не был в употреблении, в том числе, который не был восстановлен,  у которого не были восстановлены потребительские свойства);</w:t>
      </w:r>
      <w:proofErr w:type="gramEnd"/>
    </w:p>
    <w:p w:rsidR="00862877" w:rsidRPr="00774857" w:rsidRDefault="00862877" w:rsidP="00072383">
      <w:pPr>
        <w:pStyle w:val="a5"/>
        <w:tabs>
          <w:tab w:val="decimal" w:pos="2880"/>
          <w:tab w:val="left" w:pos="4608"/>
        </w:tabs>
        <w:spacing w:after="0" w:line="240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  <w:lang w:eastAsia="ar-SA"/>
        </w:rPr>
        <w:t xml:space="preserve">- </w:t>
      </w:r>
      <w:proofErr w:type="gramStart"/>
      <w:r w:rsidRPr="00774857">
        <w:rPr>
          <w:rFonts w:ascii="PT Astra Serif" w:hAnsi="PT Astra Serif"/>
          <w:sz w:val="20"/>
          <w:szCs w:val="20"/>
        </w:rPr>
        <w:t>свободен</w:t>
      </w:r>
      <w:proofErr w:type="gramEnd"/>
      <w:r w:rsidRPr="00774857">
        <w:rPr>
          <w:rFonts w:ascii="PT Astra Serif" w:hAnsi="PT Astra Serif"/>
          <w:sz w:val="20"/>
          <w:szCs w:val="20"/>
        </w:rPr>
        <w:t xml:space="preserve"> от прав третьих лиц, не заложен, не находится под арестом, не обременен другими обязательствами;</w:t>
      </w:r>
    </w:p>
    <w:p w:rsidR="00862877" w:rsidRPr="00774857" w:rsidRDefault="00862877" w:rsidP="00072383">
      <w:pPr>
        <w:spacing w:after="0" w:line="240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- поставлен </w:t>
      </w:r>
      <w:r w:rsidR="00A339E9" w:rsidRPr="00774857">
        <w:rPr>
          <w:rFonts w:ascii="PT Astra Serif" w:hAnsi="PT Astra Serif"/>
          <w:sz w:val="20"/>
          <w:szCs w:val="20"/>
        </w:rPr>
        <w:t xml:space="preserve">в комплектации изготовителя </w:t>
      </w:r>
      <w:r w:rsidRPr="00774857">
        <w:rPr>
          <w:rFonts w:ascii="PT Astra Serif" w:hAnsi="PT Astra Serif"/>
          <w:sz w:val="20"/>
          <w:szCs w:val="20"/>
        </w:rPr>
        <w:t>с оригинальными сопроводительными документами изготовителя, которые предусматриваются для товара данного вида (сертификаты, удостоверение  качества (о качестве) или иной документ подтверждающий качество Товара);</w:t>
      </w:r>
    </w:p>
    <w:p w:rsidR="00FF4F84" w:rsidRPr="00774857" w:rsidRDefault="00FF4F84" w:rsidP="00072383">
      <w:pPr>
        <w:spacing w:after="0" w:line="240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eastAsia="Calibri" w:hAnsi="PT Astra Serif"/>
          <w:sz w:val="20"/>
          <w:szCs w:val="20"/>
        </w:rPr>
        <w:t>- на поверхности товара не должно быть вмятин</w:t>
      </w:r>
      <w:r w:rsidR="00C41552">
        <w:rPr>
          <w:rFonts w:ascii="PT Astra Serif" w:eastAsia="Calibri" w:hAnsi="PT Astra Serif"/>
          <w:sz w:val="20"/>
          <w:szCs w:val="20"/>
        </w:rPr>
        <w:t>, сколов</w:t>
      </w:r>
      <w:r w:rsidRPr="00774857">
        <w:rPr>
          <w:rFonts w:ascii="PT Astra Serif" w:eastAsia="Calibri" w:hAnsi="PT Astra Serif"/>
          <w:sz w:val="20"/>
          <w:szCs w:val="20"/>
        </w:rPr>
        <w:t>;</w:t>
      </w:r>
    </w:p>
    <w:p w:rsidR="00862877" w:rsidRPr="00774857" w:rsidRDefault="00B60FBB" w:rsidP="00072383">
      <w:pPr>
        <w:spacing w:after="0" w:line="240" w:lineRule="auto"/>
        <w:ind w:firstLine="567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 xml:space="preserve">    </w:t>
      </w:r>
      <w:r w:rsidR="00862877" w:rsidRPr="00774857">
        <w:rPr>
          <w:rFonts w:ascii="PT Astra Serif" w:hAnsi="PT Astra Serif"/>
          <w:b/>
          <w:sz w:val="20"/>
          <w:szCs w:val="20"/>
        </w:rPr>
        <w:t>2. Срок поставки товара:</w:t>
      </w:r>
    </w:p>
    <w:p w:rsidR="00862877" w:rsidRPr="00774857" w:rsidRDefault="00B60FBB" w:rsidP="00072383">
      <w:pPr>
        <w:spacing w:after="0" w:line="240" w:lineRule="auto"/>
        <w:ind w:firstLine="567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="00862877" w:rsidRPr="00774857">
        <w:rPr>
          <w:rFonts w:ascii="PT Astra Serif" w:hAnsi="PT Astra Serif"/>
          <w:sz w:val="20"/>
          <w:szCs w:val="20"/>
        </w:rPr>
        <w:t xml:space="preserve">Поставка всего товара осуществляется </w:t>
      </w:r>
      <w:r w:rsidR="00A339E9" w:rsidRPr="00774857">
        <w:rPr>
          <w:rFonts w:ascii="PT Astra Serif" w:hAnsi="PT Astra Serif"/>
          <w:sz w:val="20"/>
          <w:szCs w:val="20"/>
        </w:rPr>
        <w:t xml:space="preserve">единовременно </w:t>
      </w:r>
      <w:r w:rsidR="00862877" w:rsidRPr="00774857">
        <w:rPr>
          <w:rFonts w:ascii="PT Astra Serif" w:hAnsi="PT Astra Serif"/>
          <w:sz w:val="20"/>
          <w:szCs w:val="20"/>
        </w:rPr>
        <w:t xml:space="preserve">в срок до </w:t>
      </w:r>
      <w:r w:rsidR="00DA6FBD">
        <w:rPr>
          <w:rFonts w:ascii="PT Astra Serif" w:hAnsi="PT Astra Serif"/>
          <w:sz w:val="20"/>
          <w:szCs w:val="20"/>
          <w:highlight w:val="yellow"/>
        </w:rPr>
        <w:t>15 июня</w:t>
      </w:r>
      <w:r w:rsidR="00862877" w:rsidRPr="00864376">
        <w:rPr>
          <w:rFonts w:ascii="PT Astra Serif" w:hAnsi="PT Astra Serif"/>
          <w:sz w:val="20"/>
          <w:szCs w:val="20"/>
          <w:highlight w:val="yellow"/>
        </w:rPr>
        <w:t xml:space="preserve"> 202</w:t>
      </w:r>
      <w:r w:rsidR="00774857" w:rsidRPr="00864376">
        <w:rPr>
          <w:rFonts w:ascii="PT Astra Serif" w:hAnsi="PT Astra Serif"/>
          <w:sz w:val="20"/>
          <w:szCs w:val="20"/>
          <w:highlight w:val="yellow"/>
        </w:rPr>
        <w:t>6</w:t>
      </w:r>
      <w:r w:rsidR="00862877" w:rsidRPr="00774857">
        <w:rPr>
          <w:rFonts w:ascii="PT Astra Serif" w:hAnsi="PT Astra Serif"/>
          <w:sz w:val="20"/>
          <w:szCs w:val="20"/>
        </w:rPr>
        <w:t xml:space="preserve"> года включительно. </w:t>
      </w:r>
    </w:p>
    <w:p w:rsidR="00862877" w:rsidRPr="00774857" w:rsidRDefault="00B60FBB" w:rsidP="00072383">
      <w:pPr>
        <w:spacing w:after="0" w:line="240" w:lineRule="auto"/>
        <w:ind w:firstLine="567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 xml:space="preserve">    </w:t>
      </w:r>
      <w:r w:rsidR="00862877" w:rsidRPr="00774857">
        <w:rPr>
          <w:rFonts w:ascii="PT Astra Serif" w:hAnsi="PT Astra Serif"/>
          <w:b/>
          <w:sz w:val="20"/>
          <w:szCs w:val="20"/>
        </w:rPr>
        <w:t>3. Упаковка и маркировка:</w:t>
      </w:r>
    </w:p>
    <w:p w:rsidR="00774857" w:rsidRPr="00774857" w:rsidRDefault="00C41552" w:rsidP="00C4155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</w:t>
      </w:r>
      <w:r w:rsidR="00774857" w:rsidRPr="00774857">
        <w:rPr>
          <w:rFonts w:ascii="PT Astra Serif" w:hAnsi="PT Astra Serif"/>
          <w:sz w:val="20"/>
          <w:szCs w:val="20"/>
        </w:rPr>
        <w:t>Товар должен быть упакован и замаркирован в соответствии с действующими стандартами.</w:t>
      </w:r>
      <w:r w:rsidR="00774857" w:rsidRPr="00774857">
        <w:rPr>
          <w:rFonts w:ascii="PT Astra Serif" w:hAnsi="PT Astra Serif"/>
          <w:b/>
          <w:sz w:val="20"/>
          <w:szCs w:val="20"/>
        </w:rPr>
        <w:t xml:space="preserve"> </w:t>
      </w:r>
      <w:r w:rsidR="00774857" w:rsidRPr="00774857">
        <w:rPr>
          <w:rFonts w:ascii="PT Astra Serif" w:hAnsi="PT Astra Serif"/>
          <w:sz w:val="20"/>
          <w:szCs w:val="20"/>
        </w:rPr>
        <w:t>Упаковка товара должна обеспечить его сохранность при транспортировке и хранении.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>4</w:t>
      </w:r>
      <w:r w:rsidRPr="00774857">
        <w:rPr>
          <w:rFonts w:ascii="PT Astra Serif" w:hAnsi="PT Astra Serif"/>
          <w:sz w:val="20"/>
          <w:szCs w:val="20"/>
        </w:rPr>
        <w:t xml:space="preserve">. </w:t>
      </w:r>
      <w:r w:rsidRPr="00774857">
        <w:rPr>
          <w:rFonts w:ascii="PT Astra Serif" w:hAnsi="PT Astra Serif"/>
          <w:b/>
          <w:sz w:val="20"/>
          <w:szCs w:val="20"/>
        </w:rPr>
        <w:t>Товарно-сопроводительная документация: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Передаче с товаром подлежат: подписанные со стороны Поставщика УПД (универсальный передаточный документ заменяющий одновременно товарную накладную и счет-фактуру) или счет-фактура и товарная </w:t>
      </w:r>
      <w:proofErr w:type="gramStart"/>
      <w:r w:rsidRPr="00774857">
        <w:rPr>
          <w:rFonts w:ascii="PT Astra Serif" w:hAnsi="PT Astra Serif"/>
          <w:sz w:val="20"/>
          <w:szCs w:val="20"/>
        </w:rPr>
        <w:t>накладная</w:t>
      </w:r>
      <w:proofErr w:type="gramEnd"/>
      <w:r w:rsidRPr="00774857">
        <w:rPr>
          <w:rFonts w:ascii="PT Astra Serif" w:hAnsi="PT Astra Serif"/>
          <w:sz w:val="20"/>
          <w:szCs w:val="20"/>
        </w:rPr>
        <w:t xml:space="preserve"> оформленные в установленном порядке, в двух экземплярах, документы, указанные в пункте 1.2 настоящего технического задания. 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>5.</w:t>
      </w:r>
      <w:r w:rsidRPr="00774857">
        <w:rPr>
          <w:rFonts w:ascii="PT Astra Serif" w:hAnsi="PT Astra Serif"/>
          <w:sz w:val="20"/>
          <w:szCs w:val="20"/>
        </w:rPr>
        <w:t xml:space="preserve"> </w:t>
      </w:r>
      <w:r w:rsidRPr="00774857">
        <w:rPr>
          <w:rFonts w:ascii="PT Astra Serif" w:hAnsi="PT Astra Serif"/>
          <w:b/>
          <w:sz w:val="20"/>
          <w:szCs w:val="20"/>
        </w:rPr>
        <w:t>Место поставки товара: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Поставка осуществляется силами и за счет Поставщика в ФКУ СИЗО-2 УФСИН России по Омской области по адресу – Российская Федерация, 646530, Омская область, </w:t>
      </w:r>
      <w:proofErr w:type="gramStart"/>
      <w:r w:rsidRPr="00774857">
        <w:rPr>
          <w:rFonts w:ascii="PT Astra Serif" w:hAnsi="PT Astra Serif"/>
          <w:sz w:val="20"/>
          <w:szCs w:val="20"/>
        </w:rPr>
        <w:t>г</w:t>
      </w:r>
      <w:proofErr w:type="gramEnd"/>
      <w:r w:rsidRPr="00774857">
        <w:rPr>
          <w:rFonts w:ascii="PT Astra Serif" w:hAnsi="PT Astra Serif"/>
          <w:sz w:val="20"/>
          <w:szCs w:val="20"/>
        </w:rPr>
        <w:t>. Тара, ул. Советская, д.41.</w:t>
      </w:r>
    </w:p>
    <w:p w:rsidR="00C41552" w:rsidRPr="00B60FBB" w:rsidRDefault="00774857" w:rsidP="00B60FB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 Режим рабочего времени Государственного заказчика с 8-30 ч. до 17-30 ч. с понедельника по четверг, в пятницу с 8-30 ч. до 16-30 ч., обеденный перерыв с 13-00 ч. до 13-48 ч. Поставщик должен учитывать этот график при исполнении контракта.</w:t>
      </w:r>
      <w:r w:rsidR="00B60FBB">
        <w:rPr>
          <w:rFonts w:ascii="PT Astra Serif" w:hAnsi="PT Astra Serif"/>
        </w:rPr>
        <w:t xml:space="preserve"> </w:t>
      </w:r>
    </w:p>
    <w:p w:rsidR="00774857" w:rsidRPr="00774857" w:rsidRDefault="00C41552" w:rsidP="00774857">
      <w:pPr>
        <w:pStyle w:val="1"/>
        <w:spacing w:before="0" w:after="0"/>
        <w:ind w:firstLine="142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        </w:t>
      </w:r>
      <w:r w:rsidR="00774857" w:rsidRPr="00774857">
        <w:rPr>
          <w:rFonts w:ascii="PT Astra Serif" w:hAnsi="PT Astra Serif"/>
          <w:color w:val="auto"/>
        </w:rPr>
        <w:t xml:space="preserve"> 6.  Порядок и срок оплаты     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>Цена контракта включает в себя общую стоимость всего товара, в том числе  стоимость тары и упаковки, транспортные расходы, расходы на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 xml:space="preserve">Цена контракта является твердой и определяется на весь срок исполнения контракта. 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sz w:val="20"/>
          <w:szCs w:val="20"/>
        </w:rPr>
        <w:t>Оплата по контракту осуществляется в рублях Российской Федерации, в безналичном порядке в форме платежных поручений, путем перечисления денежных средств на расчетный счет Поставщика, указанный в контракте.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proofErr w:type="gramStart"/>
      <w:r w:rsidRPr="00774857">
        <w:rPr>
          <w:rFonts w:ascii="PT Astra Serif" w:hAnsi="PT Astra Serif"/>
          <w:sz w:val="20"/>
          <w:szCs w:val="20"/>
        </w:rPr>
        <w:t xml:space="preserve">Оплата по контракту осуществляется в течение 7 рабочих дней  с даты подписания Государственным заказчиком документа о приемке акта приема - передачи товара, по представленным Поставщиком Государственному заказчику счет - фактуре, товарной накладной или УПД (универсальному передаточному документу, заменяющему одновременную товарную накладную и счет-фактуру) оформленных  в установленном порядке. </w:t>
      </w:r>
      <w:proofErr w:type="gramEnd"/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 w:rsidRPr="00864376">
        <w:rPr>
          <w:rFonts w:ascii="PT Astra Serif" w:hAnsi="PT Astra Serif"/>
          <w:sz w:val="20"/>
          <w:szCs w:val="20"/>
          <w:highlight w:val="yellow"/>
        </w:rPr>
        <w:t xml:space="preserve">КБК </w:t>
      </w:r>
      <w:r w:rsidRPr="00864376">
        <w:rPr>
          <w:rFonts w:ascii="PT Astra Serif" w:eastAsia="Calibri" w:hAnsi="PT Astra Serif"/>
          <w:color w:val="000000"/>
          <w:highlight w:val="yellow"/>
        </w:rPr>
        <w:t>32</w:t>
      </w:r>
      <w:r w:rsidR="00DA6FBD">
        <w:rPr>
          <w:rFonts w:ascii="PT Astra Serif" w:eastAsia="Calibri" w:hAnsi="PT Astra Serif"/>
          <w:color w:val="000000"/>
          <w:highlight w:val="yellow"/>
        </w:rPr>
        <w:t>00305424069004924</w:t>
      </w:r>
      <w:r w:rsidR="00DA6FBD">
        <w:rPr>
          <w:rFonts w:ascii="PT Astra Serif" w:eastAsia="Calibri" w:hAnsi="PT Astra Serif"/>
          <w:color w:val="000000"/>
        </w:rPr>
        <w:t>4</w:t>
      </w:r>
    </w:p>
    <w:p w:rsidR="00774857" w:rsidRPr="00774857" w:rsidRDefault="00774857" w:rsidP="00774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b/>
          <w:sz w:val="20"/>
          <w:szCs w:val="20"/>
        </w:rPr>
      </w:pPr>
      <w:r w:rsidRPr="00774857">
        <w:rPr>
          <w:rFonts w:ascii="PT Astra Serif" w:eastAsia="Calibri" w:hAnsi="PT Astra Serif"/>
          <w:b/>
          <w:sz w:val="20"/>
          <w:szCs w:val="20"/>
        </w:rPr>
        <w:t>7. Порядок и срок приемки товара: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eastAsia="Arial Unicode MS" w:hAnsi="PT Astra Serif"/>
          <w:sz w:val="20"/>
          <w:szCs w:val="20"/>
          <w:lang w:eastAsia="ar-SA"/>
        </w:rPr>
      </w:pPr>
      <w:bookmarkStart w:id="0" w:name="Par6"/>
      <w:bookmarkEnd w:id="0"/>
      <w:r w:rsidRPr="00774857">
        <w:rPr>
          <w:rFonts w:ascii="PT Astra Serif" w:eastAsia="Arial Unicode MS" w:hAnsi="PT Astra Serif"/>
          <w:sz w:val="20"/>
          <w:szCs w:val="20"/>
          <w:lang w:eastAsia="ar-SA"/>
        </w:rPr>
        <w:lastRenderedPageBreak/>
        <w:t xml:space="preserve"> Приемка товара осуществляется в части соответствия количества, комплектности, объему требований установленных контрактом. </w:t>
      </w:r>
      <w:r w:rsidRPr="00774857">
        <w:rPr>
          <w:rFonts w:ascii="PT Astra Serif" w:eastAsia="Calibri" w:hAnsi="PT Astra Serif"/>
          <w:sz w:val="20"/>
          <w:szCs w:val="20"/>
        </w:rPr>
        <w:t xml:space="preserve">Приемка осуществляется в соответствии с требованиями действующего законодательства Российской Федерации, либо нормативным техническим актом (если его применение обязательно) </w:t>
      </w:r>
      <w:r w:rsidRPr="00774857">
        <w:rPr>
          <w:rFonts w:ascii="PT Astra Serif" w:eastAsia="Arial Unicode MS" w:hAnsi="PT Astra Serif"/>
          <w:sz w:val="20"/>
          <w:szCs w:val="20"/>
          <w:lang w:eastAsia="ar-SA"/>
        </w:rPr>
        <w:t xml:space="preserve">в том числе производится </w:t>
      </w:r>
      <w:r w:rsidRPr="00774857">
        <w:rPr>
          <w:rFonts w:ascii="PT Astra Serif" w:eastAsia="Calibri" w:hAnsi="PT Astra Serif"/>
          <w:sz w:val="20"/>
          <w:szCs w:val="20"/>
        </w:rPr>
        <w:t xml:space="preserve">путем подсчета товарных единиц, проверкой надлежащего вида, сверки соответствия характеристик поставленного товара указанным в сопроводительных документах характеристикам товара указанным в контракте. </w:t>
      </w:r>
    </w:p>
    <w:p w:rsidR="00774857" w:rsidRPr="00774857" w:rsidRDefault="00774857" w:rsidP="00774857">
      <w:pPr>
        <w:spacing w:after="0" w:line="240" w:lineRule="auto"/>
        <w:ind w:firstLine="709"/>
        <w:jc w:val="both"/>
        <w:rPr>
          <w:rFonts w:ascii="PT Astra Serif" w:eastAsia="Arial Unicode MS" w:hAnsi="PT Astra Serif"/>
          <w:sz w:val="20"/>
          <w:szCs w:val="20"/>
          <w:lang w:eastAsia="ar-SA"/>
        </w:rPr>
      </w:pPr>
      <w:r w:rsidRPr="00774857">
        <w:rPr>
          <w:rFonts w:ascii="PT Astra Serif" w:eastAsia="Arial Unicode MS" w:hAnsi="PT Astra Serif"/>
          <w:sz w:val="20"/>
          <w:szCs w:val="20"/>
          <w:lang w:eastAsia="ar-SA"/>
        </w:rPr>
        <w:t xml:space="preserve"> </w:t>
      </w:r>
      <w:proofErr w:type="gramStart"/>
      <w:r w:rsidRPr="00774857">
        <w:rPr>
          <w:rFonts w:ascii="PT Astra Serif" w:eastAsia="Arial Unicode MS" w:hAnsi="PT Astra Serif"/>
          <w:sz w:val="20"/>
          <w:szCs w:val="20"/>
          <w:lang w:eastAsia="ar-SA"/>
        </w:rPr>
        <w:t>Приемка и оформление результатов приемки осуществляется Государственным заказчиком не позднее 20 рабочих дней следующих за днем поступления Государственному заказчику документа о приемке, проводится по месту нахождения Государственного заказчика и оформляется актом приема-передачи товара, который подписывается в указанный выше срок Государственным заказчиком (в случае создания приемочной комиссии подписывается всеми членами приемочной комиссии и утверждается Государственным заказчиком), либо в те же сроки</w:t>
      </w:r>
      <w:proofErr w:type="gramEnd"/>
      <w:r w:rsidRPr="00774857">
        <w:rPr>
          <w:rFonts w:ascii="PT Astra Serif" w:eastAsia="Arial Unicode MS" w:hAnsi="PT Astra Serif"/>
          <w:sz w:val="20"/>
          <w:szCs w:val="20"/>
          <w:lang w:eastAsia="ar-SA"/>
        </w:rPr>
        <w:t xml:space="preserve"> Поставщику Государственным заказчиком направляется в письменной форме мотивированный отказ от подписания такого документа</w:t>
      </w:r>
    </w:p>
    <w:p w:rsidR="00774857" w:rsidRPr="00774857" w:rsidRDefault="00774857" w:rsidP="00774857">
      <w:pPr>
        <w:pStyle w:val="a7"/>
        <w:spacing w:line="240" w:lineRule="auto"/>
        <w:ind w:left="0" w:firstLine="709"/>
        <w:jc w:val="both"/>
        <w:rPr>
          <w:rFonts w:ascii="PT Astra Serif" w:hAnsi="PT Astra Serif"/>
          <w:b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>8. Иные условия:</w:t>
      </w:r>
    </w:p>
    <w:p w:rsidR="00774857" w:rsidRPr="00774857" w:rsidRDefault="00774857" w:rsidP="00774857">
      <w:pPr>
        <w:pStyle w:val="a7"/>
        <w:spacing w:line="240" w:lineRule="auto"/>
        <w:ind w:left="0" w:firstLine="709"/>
        <w:jc w:val="both"/>
        <w:rPr>
          <w:rFonts w:ascii="PT Astra Serif" w:hAnsi="PT Astra Serif"/>
          <w:b/>
          <w:sz w:val="20"/>
          <w:szCs w:val="20"/>
        </w:rPr>
      </w:pPr>
      <w:r w:rsidRPr="00774857">
        <w:rPr>
          <w:rFonts w:ascii="PT Astra Serif" w:hAnsi="PT Astra Serif"/>
          <w:bCs/>
          <w:sz w:val="20"/>
          <w:szCs w:val="20"/>
        </w:rPr>
        <w:t xml:space="preserve">ФКУ СИЗО-2 УФСИН России по Омской области при заключении контракта выступает от имени Российской Федерации, в целях обеспечения государственных нужд. </w:t>
      </w:r>
      <w:r w:rsidR="00C41552">
        <w:rPr>
          <w:rFonts w:ascii="PT Astra Serif" w:hAnsi="PT Astra Serif"/>
          <w:bCs/>
          <w:sz w:val="20"/>
          <w:szCs w:val="20"/>
        </w:rPr>
        <w:t>Контракт заключается по результатам закупки у единственного поставщика.</w:t>
      </w:r>
    </w:p>
    <w:p w:rsidR="00774857" w:rsidRPr="00774857" w:rsidRDefault="00774857" w:rsidP="00774857">
      <w:pPr>
        <w:pStyle w:val="a7"/>
        <w:spacing w:line="240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774857">
        <w:rPr>
          <w:rFonts w:ascii="PT Astra Serif" w:hAnsi="PT Astra Serif"/>
          <w:b/>
          <w:sz w:val="20"/>
          <w:szCs w:val="20"/>
        </w:rPr>
        <w:t>9. Срок действия контракта:</w:t>
      </w:r>
      <w:r w:rsidRPr="00774857">
        <w:rPr>
          <w:rFonts w:ascii="PT Astra Serif" w:hAnsi="PT Astra Serif"/>
          <w:sz w:val="20"/>
          <w:szCs w:val="20"/>
        </w:rPr>
        <w:t xml:space="preserve"> </w:t>
      </w:r>
      <w:r w:rsidR="00DA6FBD">
        <w:rPr>
          <w:rFonts w:ascii="PT Astra Serif" w:hAnsi="PT Astra Serif"/>
          <w:sz w:val="20"/>
          <w:szCs w:val="20"/>
          <w:highlight w:val="yellow"/>
        </w:rPr>
        <w:t>по 31 августа</w:t>
      </w:r>
      <w:r w:rsidRPr="00864376">
        <w:rPr>
          <w:rFonts w:ascii="PT Astra Serif" w:hAnsi="PT Astra Serif"/>
          <w:sz w:val="20"/>
          <w:szCs w:val="20"/>
          <w:highlight w:val="yellow"/>
        </w:rPr>
        <w:t xml:space="preserve"> 2026г.</w:t>
      </w:r>
      <w:r w:rsidRPr="00774857">
        <w:rPr>
          <w:rFonts w:ascii="PT Astra Serif" w:hAnsi="PT Astra Serif"/>
          <w:sz w:val="20"/>
          <w:szCs w:val="20"/>
        </w:rPr>
        <w:t xml:space="preserve"> </w:t>
      </w:r>
    </w:p>
    <w:p w:rsidR="00774857" w:rsidRPr="00774857" w:rsidRDefault="00774857" w:rsidP="0077485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</w:p>
    <w:p w:rsidR="00774857" w:rsidRPr="00774857" w:rsidRDefault="00774857" w:rsidP="0077485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</w:p>
    <w:p w:rsidR="00774857" w:rsidRPr="00774857" w:rsidRDefault="00774857" w:rsidP="00072383">
      <w:pPr>
        <w:spacing w:after="0" w:line="240" w:lineRule="auto"/>
        <w:ind w:firstLine="567"/>
        <w:rPr>
          <w:rFonts w:ascii="PT Astra Serif" w:hAnsi="PT Astra Serif"/>
          <w:b/>
          <w:sz w:val="20"/>
          <w:szCs w:val="20"/>
        </w:rPr>
      </w:pPr>
    </w:p>
    <w:sectPr w:rsidR="00774857" w:rsidRPr="00774857" w:rsidSect="0046168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514"/>
    <w:rsid w:val="00013898"/>
    <w:rsid w:val="000246D6"/>
    <w:rsid w:val="00024ED2"/>
    <w:rsid w:val="0003724B"/>
    <w:rsid w:val="00037A73"/>
    <w:rsid w:val="00052A89"/>
    <w:rsid w:val="00070E22"/>
    <w:rsid w:val="00072383"/>
    <w:rsid w:val="00073F72"/>
    <w:rsid w:val="00082C09"/>
    <w:rsid w:val="000864F9"/>
    <w:rsid w:val="0008721D"/>
    <w:rsid w:val="0008761C"/>
    <w:rsid w:val="000A1333"/>
    <w:rsid w:val="000C2119"/>
    <w:rsid w:val="000D0624"/>
    <w:rsid w:val="000D08C1"/>
    <w:rsid w:val="00106332"/>
    <w:rsid w:val="00121BDD"/>
    <w:rsid w:val="00131536"/>
    <w:rsid w:val="00133871"/>
    <w:rsid w:val="00134CAF"/>
    <w:rsid w:val="00155A34"/>
    <w:rsid w:val="00170642"/>
    <w:rsid w:val="001770CF"/>
    <w:rsid w:val="00191805"/>
    <w:rsid w:val="00194BB9"/>
    <w:rsid w:val="001B633D"/>
    <w:rsid w:val="001C6F69"/>
    <w:rsid w:val="001C7353"/>
    <w:rsid w:val="001F6256"/>
    <w:rsid w:val="002035C2"/>
    <w:rsid w:val="002046EA"/>
    <w:rsid w:val="002100AF"/>
    <w:rsid w:val="002125E6"/>
    <w:rsid w:val="00224A63"/>
    <w:rsid w:val="00243E0A"/>
    <w:rsid w:val="00260D21"/>
    <w:rsid w:val="002A788B"/>
    <w:rsid w:val="002B025B"/>
    <w:rsid w:val="002C0E45"/>
    <w:rsid w:val="002C1EA0"/>
    <w:rsid w:val="002D7EFA"/>
    <w:rsid w:val="002F3E7B"/>
    <w:rsid w:val="0031657A"/>
    <w:rsid w:val="00327EBF"/>
    <w:rsid w:val="00342F6B"/>
    <w:rsid w:val="00357C81"/>
    <w:rsid w:val="0036252F"/>
    <w:rsid w:val="0037010C"/>
    <w:rsid w:val="003B1F06"/>
    <w:rsid w:val="003F1D97"/>
    <w:rsid w:val="003F2745"/>
    <w:rsid w:val="003F3983"/>
    <w:rsid w:val="003F7FD2"/>
    <w:rsid w:val="004042A5"/>
    <w:rsid w:val="00405D41"/>
    <w:rsid w:val="00415961"/>
    <w:rsid w:val="0042435D"/>
    <w:rsid w:val="00425E63"/>
    <w:rsid w:val="00427DF5"/>
    <w:rsid w:val="00435FCF"/>
    <w:rsid w:val="00453B82"/>
    <w:rsid w:val="0046168C"/>
    <w:rsid w:val="00480C09"/>
    <w:rsid w:val="00486E31"/>
    <w:rsid w:val="004879F6"/>
    <w:rsid w:val="004961D9"/>
    <w:rsid w:val="00496D55"/>
    <w:rsid w:val="004A1D4E"/>
    <w:rsid w:val="004A22CA"/>
    <w:rsid w:val="004A2936"/>
    <w:rsid w:val="004B3C20"/>
    <w:rsid w:val="004D58BC"/>
    <w:rsid w:val="004F05B4"/>
    <w:rsid w:val="004F3C69"/>
    <w:rsid w:val="005111A5"/>
    <w:rsid w:val="0052055F"/>
    <w:rsid w:val="00520BAE"/>
    <w:rsid w:val="0056009E"/>
    <w:rsid w:val="005812AB"/>
    <w:rsid w:val="00594E37"/>
    <w:rsid w:val="005A6A1E"/>
    <w:rsid w:val="005C32AB"/>
    <w:rsid w:val="005D2412"/>
    <w:rsid w:val="005D5C2D"/>
    <w:rsid w:val="00600C31"/>
    <w:rsid w:val="0060252E"/>
    <w:rsid w:val="00602E17"/>
    <w:rsid w:val="00606748"/>
    <w:rsid w:val="00633A20"/>
    <w:rsid w:val="00644242"/>
    <w:rsid w:val="00647D3C"/>
    <w:rsid w:val="0065353D"/>
    <w:rsid w:val="00673C6D"/>
    <w:rsid w:val="00677E0D"/>
    <w:rsid w:val="00682ED8"/>
    <w:rsid w:val="0069246C"/>
    <w:rsid w:val="00696615"/>
    <w:rsid w:val="0069767D"/>
    <w:rsid w:val="006C49BD"/>
    <w:rsid w:val="006D1A59"/>
    <w:rsid w:val="006D662A"/>
    <w:rsid w:val="006E3B91"/>
    <w:rsid w:val="00700108"/>
    <w:rsid w:val="007013D6"/>
    <w:rsid w:val="00725AB3"/>
    <w:rsid w:val="00732903"/>
    <w:rsid w:val="007340BB"/>
    <w:rsid w:val="00737580"/>
    <w:rsid w:val="00752FA3"/>
    <w:rsid w:val="00760781"/>
    <w:rsid w:val="007651B5"/>
    <w:rsid w:val="00773DF3"/>
    <w:rsid w:val="00774857"/>
    <w:rsid w:val="007A64F3"/>
    <w:rsid w:val="007A7A10"/>
    <w:rsid w:val="007C586A"/>
    <w:rsid w:val="007D4354"/>
    <w:rsid w:val="007E4A8A"/>
    <w:rsid w:val="008040C5"/>
    <w:rsid w:val="008109F2"/>
    <w:rsid w:val="008325DC"/>
    <w:rsid w:val="00857490"/>
    <w:rsid w:val="00857F46"/>
    <w:rsid w:val="00862877"/>
    <w:rsid w:val="00864376"/>
    <w:rsid w:val="00893F03"/>
    <w:rsid w:val="008B56FF"/>
    <w:rsid w:val="008C0242"/>
    <w:rsid w:val="008C1B4D"/>
    <w:rsid w:val="008C2EF7"/>
    <w:rsid w:val="008C4CF6"/>
    <w:rsid w:val="008F4BC0"/>
    <w:rsid w:val="008F6553"/>
    <w:rsid w:val="00910B6E"/>
    <w:rsid w:val="00912B3C"/>
    <w:rsid w:val="0091585F"/>
    <w:rsid w:val="0091658C"/>
    <w:rsid w:val="009312A6"/>
    <w:rsid w:val="00935E66"/>
    <w:rsid w:val="00940B76"/>
    <w:rsid w:val="00942A80"/>
    <w:rsid w:val="00957221"/>
    <w:rsid w:val="0097619E"/>
    <w:rsid w:val="00994018"/>
    <w:rsid w:val="009A719D"/>
    <w:rsid w:val="009E3E69"/>
    <w:rsid w:val="009E4026"/>
    <w:rsid w:val="009E62F6"/>
    <w:rsid w:val="009E6996"/>
    <w:rsid w:val="00A13B9D"/>
    <w:rsid w:val="00A267A6"/>
    <w:rsid w:val="00A339E9"/>
    <w:rsid w:val="00A37A1C"/>
    <w:rsid w:val="00A5293D"/>
    <w:rsid w:val="00A705E7"/>
    <w:rsid w:val="00A758BB"/>
    <w:rsid w:val="00A91AB9"/>
    <w:rsid w:val="00AA53BF"/>
    <w:rsid w:val="00AB4786"/>
    <w:rsid w:val="00AE0706"/>
    <w:rsid w:val="00AE5C28"/>
    <w:rsid w:val="00B22901"/>
    <w:rsid w:val="00B24107"/>
    <w:rsid w:val="00B33514"/>
    <w:rsid w:val="00B33D99"/>
    <w:rsid w:val="00B417D8"/>
    <w:rsid w:val="00B54B9B"/>
    <w:rsid w:val="00B60FBB"/>
    <w:rsid w:val="00B65C55"/>
    <w:rsid w:val="00B76267"/>
    <w:rsid w:val="00B81BAA"/>
    <w:rsid w:val="00BA7AD4"/>
    <w:rsid w:val="00BB167B"/>
    <w:rsid w:val="00BD0547"/>
    <w:rsid w:val="00BF1CEA"/>
    <w:rsid w:val="00C07941"/>
    <w:rsid w:val="00C1012F"/>
    <w:rsid w:val="00C160E5"/>
    <w:rsid w:val="00C20ABD"/>
    <w:rsid w:val="00C41552"/>
    <w:rsid w:val="00C45CA4"/>
    <w:rsid w:val="00C558BF"/>
    <w:rsid w:val="00C61B1E"/>
    <w:rsid w:val="00C660A1"/>
    <w:rsid w:val="00C67E02"/>
    <w:rsid w:val="00C76316"/>
    <w:rsid w:val="00C77FBD"/>
    <w:rsid w:val="00C900C1"/>
    <w:rsid w:val="00C93B50"/>
    <w:rsid w:val="00C9458C"/>
    <w:rsid w:val="00C96176"/>
    <w:rsid w:val="00CA6AE3"/>
    <w:rsid w:val="00CC3D84"/>
    <w:rsid w:val="00CE0575"/>
    <w:rsid w:val="00CE35BB"/>
    <w:rsid w:val="00CF12FE"/>
    <w:rsid w:val="00D20A5A"/>
    <w:rsid w:val="00D32D4D"/>
    <w:rsid w:val="00D43E23"/>
    <w:rsid w:val="00D74CC7"/>
    <w:rsid w:val="00D902E2"/>
    <w:rsid w:val="00D91A56"/>
    <w:rsid w:val="00D96C51"/>
    <w:rsid w:val="00DA6A1E"/>
    <w:rsid w:val="00DA6FBD"/>
    <w:rsid w:val="00DA751A"/>
    <w:rsid w:val="00DB6B83"/>
    <w:rsid w:val="00DC34E1"/>
    <w:rsid w:val="00DC585B"/>
    <w:rsid w:val="00E10609"/>
    <w:rsid w:val="00E2580D"/>
    <w:rsid w:val="00E60CE4"/>
    <w:rsid w:val="00E61EFA"/>
    <w:rsid w:val="00E63861"/>
    <w:rsid w:val="00E66828"/>
    <w:rsid w:val="00E71BBF"/>
    <w:rsid w:val="00E736B0"/>
    <w:rsid w:val="00E7518B"/>
    <w:rsid w:val="00E8300D"/>
    <w:rsid w:val="00EA3529"/>
    <w:rsid w:val="00ED3ACA"/>
    <w:rsid w:val="00ED6B82"/>
    <w:rsid w:val="00EE7B0A"/>
    <w:rsid w:val="00EF0A60"/>
    <w:rsid w:val="00EF3937"/>
    <w:rsid w:val="00EF6750"/>
    <w:rsid w:val="00F0400F"/>
    <w:rsid w:val="00F1130A"/>
    <w:rsid w:val="00F1196B"/>
    <w:rsid w:val="00F35CBE"/>
    <w:rsid w:val="00F42362"/>
    <w:rsid w:val="00F5377D"/>
    <w:rsid w:val="00F67655"/>
    <w:rsid w:val="00F74D61"/>
    <w:rsid w:val="00F75240"/>
    <w:rsid w:val="00F76F86"/>
    <w:rsid w:val="00FA5154"/>
    <w:rsid w:val="00FA7BE3"/>
    <w:rsid w:val="00FB022E"/>
    <w:rsid w:val="00FB65AA"/>
    <w:rsid w:val="00FC0FA0"/>
    <w:rsid w:val="00FD31DC"/>
    <w:rsid w:val="00FE2E01"/>
    <w:rsid w:val="00FE5BC1"/>
    <w:rsid w:val="00FF1722"/>
    <w:rsid w:val="00FF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35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51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3351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335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335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3351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3351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3351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335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uiPriority w:val="99"/>
    <w:rsid w:val="00B335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menulogin">
    <w:name w:val="head_menu_login"/>
    <w:basedOn w:val="a0"/>
    <w:rsid w:val="00B33514"/>
  </w:style>
  <w:style w:type="character" w:customStyle="1" w:styleId="propertiesclear">
    <w:name w:val="properties__clear"/>
    <w:basedOn w:val="a0"/>
    <w:rsid w:val="00B33514"/>
  </w:style>
  <w:style w:type="character" w:customStyle="1" w:styleId="propertiesvalue">
    <w:name w:val="properties__value"/>
    <w:basedOn w:val="a0"/>
    <w:rsid w:val="00B33514"/>
  </w:style>
  <w:style w:type="character" w:customStyle="1" w:styleId="propertiesname">
    <w:name w:val="properties__name"/>
    <w:basedOn w:val="a0"/>
    <w:rsid w:val="00B33514"/>
  </w:style>
  <w:style w:type="character" w:styleId="a8">
    <w:name w:val="Hyperlink"/>
    <w:basedOn w:val="a0"/>
    <w:uiPriority w:val="99"/>
    <w:semiHidden/>
    <w:unhideWhenUsed/>
    <w:rsid w:val="00B33514"/>
    <w:rPr>
      <w:color w:val="0000FF"/>
      <w:u w:val="single"/>
    </w:rPr>
  </w:style>
  <w:style w:type="character" w:customStyle="1" w:styleId="am">
    <w:name w:val="am"/>
    <w:basedOn w:val="a0"/>
    <w:rsid w:val="008F6553"/>
  </w:style>
  <w:style w:type="character" w:customStyle="1" w:styleId="bm">
    <w:name w:val="bm"/>
    <w:basedOn w:val="a0"/>
    <w:rsid w:val="008F6553"/>
  </w:style>
  <w:style w:type="character" w:customStyle="1" w:styleId="2">
    <w:name w:val="Основной текст (2)"/>
    <w:basedOn w:val="a0"/>
    <w:rsid w:val="00942A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Полужирный"/>
    <w:basedOn w:val="a0"/>
    <w:rsid w:val="00942A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08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51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65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11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11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49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013D-6F25-4ADA-B938-290E1192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2026-03-04T05:49:00Z</cp:lastPrinted>
  <dcterms:created xsi:type="dcterms:W3CDTF">2026-06-05T06:13:00Z</dcterms:created>
  <dcterms:modified xsi:type="dcterms:W3CDTF">2026-06-05T06:20:00Z</dcterms:modified>
</cp:coreProperties>
</file>