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FE" w:rsidRDefault="004645FE">
      <w:pPr>
        <w:rPr>
          <w:szCs w:val="28"/>
        </w:rPr>
      </w:pPr>
    </w:p>
    <w:p w:rsidR="004645FE" w:rsidRDefault="002678F4">
      <w:pPr>
        <w:ind w:firstLine="567"/>
        <w:jc w:val="center"/>
        <w:rPr>
          <w:b/>
          <w:bCs/>
        </w:rPr>
      </w:pPr>
      <w:r>
        <w:rPr>
          <w:b/>
          <w:bCs/>
          <w:lang w:val="x-none"/>
        </w:rPr>
        <w:t>Техническое задание</w:t>
      </w:r>
    </w:p>
    <w:p w:rsidR="004645FE" w:rsidRDefault="002678F4">
      <w:pPr>
        <w:ind w:firstLine="567"/>
        <w:jc w:val="center"/>
        <w:rPr>
          <w:b/>
          <w:bCs/>
        </w:rPr>
      </w:pPr>
      <w:r>
        <w:rPr>
          <w:b/>
          <w:bCs/>
        </w:rPr>
        <w:t>на поставку</w:t>
      </w:r>
      <w:r>
        <w:rPr>
          <w:b/>
        </w:rPr>
        <w:t xml:space="preserve"> строительных </w:t>
      </w:r>
      <w:proofErr w:type="gramStart"/>
      <w:r>
        <w:rPr>
          <w:b/>
        </w:rPr>
        <w:t xml:space="preserve">материалов  </w:t>
      </w:r>
      <w:r>
        <w:rPr>
          <w:b/>
          <w:bCs/>
        </w:rPr>
        <w:t>для</w:t>
      </w:r>
      <w:proofErr w:type="gramEnd"/>
      <w:r>
        <w:rPr>
          <w:b/>
          <w:bCs/>
        </w:rPr>
        <w:t xml:space="preserve"> нужд Главного управления МЧС России по Ростовской области.</w:t>
      </w:r>
    </w:p>
    <w:p w:rsidR="004645FE" w:rsidRDefault="004645FE">
      <w:pPr>
        <w:ind w:firstLine="567"/>
        <w:jc w:val="center"/>
        <w:rPr>
          <w:bCs/>
        </w:rPr>
      </w:pPr>
    </w:p>
    <w:p w:rsidR="004645FE" w:rsidRDefault="002678F4">
      <w:pPr>
        <w:widowControl w:val="0"/>
        <w:tabs>
          <w:tab w:val="left" w:pos="1134"/>
        </w:tabs>
        <w:jc w:val="center"/>
        <w:rPr>
          <w:b/>
          <w:bCs/>
          <w:color w:val="000000"/>
          <w:szCs w:val="24"/>
          <w:lang w:eastAsia="zh-CN"/>
        </w:rPr>
      </w:pPr>
      <w:r>
        <w:rPr>
          <w:b/>
          <w:bCs/>
          <w:color w:val="000000"/>
          <w:szCs w:val="24"/>
          <w:lang w:eastAsia="zh-CN"/>
        </w:rPr>
        <w:t>1. Описание объекта закупки.</w:t>
      </w:r>
    </w:p>
    <w:p w:rsidR="004645FE" w:rsidRDefault="002678F4">
      <w:pPr>
        <w:tabs>
          <w:tab w:val="left" w:pos="1134"/>
        </w:tabs>
        <w:ind w:firstLine="567"/>
        <w:jc w:val="both"/>
        <w:rPr>
          <w:b/>
          <w:szCs w:val="24"/>
          <w:lang w:eastAsia="zh-CN"/>
        </w:rPr>
      </w:pPr>
      <w:r>
        <w:rPr>
          <w:szCs w:val="24"/>
          <w:lang w:eastAsia="zh-CN"/>
        </w:rPr>
        <w:t xml:space="preserve">Поставка строительных материалов </w:t>
      </w:r>
      <w:r>
        <w:rPr>
          <w:szCs w:val="18"/>
          <w:lang w:eastAsia="zh-CN"/>
        </w:rPr>
        <w:t xml:space="preserve">для нужд </w:t>
      </w:r>
      <w:r>
        <w:rPr>
          <w:szCs w:val="24"/>
          <w:lang w:eastAsia="zh-CN"/>
        </w:rPr>
        <w:t>Главного управления МЧС России по Ростовской области.</w:t>
      </w:r>
      <w:r>
        <w:rPr>
          <w:b/>
          <w:szCs w:val="24"/>
          <w:lang w:eastAsia="zh-CN"/>
        </w:rPr>
        <w:t xml:space="preserve"> </w:t>
      </w:r>
    </w:p>
    <w:p w:rsidR="004645FE" w:rsidRDefault="004645FE">
      <w:pPr>
        <w:tabs>
          <w:tab w:val="left" w:pos="1134"/>
        </w:tabs>
        <w:ind w:firstLine="567"/>
        <w:jc w:val="both"/>
        <w:rPr>
          <w:szCs w:val="24"/>
          <w:lang w:eastAsia="zh-CN"/>
        </w:rPr>
      </w:pPr>
    </w:p>
    <w:p w:rsidR="004645FE" w:rsidRDefault="002678F4">
      <w:pPr>
        <w:tabs>
          <w:tab w:val="left" w:pos="1134"/>
        </w:tabs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ab/>
        <w:t>2. Основные требования к товару (описание объекта закупки).</w:t>
      </w:r>
    </w:p>
    <w:p w:rsidR="004645FE" w:rsidRDefault="002678F4">
      <w:pPr>
        <w:tabs>
          <w:tab w:val="left" w:pos="1134"/>
        </w:tabs>
        <w:ind w:firstLine="567"/>
        <w:jc w:val="both"/>
        <w:rPr>
          <w:szCs w:val="24"/>
        </w:rPr>
      </w:pPr>
      <w:r>
        <w:rPr>
          <w:szCs w:val="24"/>
        </w:rPr>
        <w:t xml:space="preserve">При подаче предложения поставщик гарантирует качество и безопасность Товара в соответствии с действующими стандартами и подтверждается наличием сертификатов (паспортов) качества производителя или другими документами по качеству предусмотренными законодательством Российской Федерации обязательных для данного вида товара, оформленных в соответствии с законодательством Российской Федерации. </w:t>
      </w:r>
    </w:p>
    <w:p w:rsidR="004645FE" w:rsidRDefault="002678F4">
      <w:pPr>
        <w:ind w:firstLine="720"/>
        <w:jc w:val="both"/>
        <w:rPr>
          <w:szCs w:val="24"/>
        </w:rPr>
      </w:pPr>
      <w:r>
        <w:rPr>
          <w:szCs w:val="24"/>
        </w:rPr>
        <w:t>Товар должен соответствовать требованиям и нормам, указанным в таблице:</w:t>
      </w:r>
    </w:p>
    <w:p w:rsidR="004645FE" w:rsidRDefault="004645FE">
      <w:pPr>
        <w:pStyle w:val="Style1"/>
        <w:widowControl/>
        <w:ind w:firstLine="720"/>
        <w:jc w:val="both"/>
        <w:rPr>
          <w:sz w:val="10"/>
          <w:szCs w:val="10"/>
        </w:rPr>
      </w:pPr>
    </w:p>
    <w:tbl>
      <w:tblPr>
        <w:tblStyle w:val="4"/>
        <w:tblW w:w="10199" w:type="dxa"/>
        <w:jc w:val="center"/>
        <w:tblLayout w:type="fixed"/>
        <w:tblLook w:val="04A0" w:firstRow="1" w:lastRow="0" w:firstColumn="1" w:lastColumn="0" w:noHBand="0" w:noVBand="1"/>
      </w:tblPr>
      <w:tblGrid>
        <w:gridCol w:w="1067"/>
        <w:gridCol w:w="5419"/>
        <w:gridCol w:w="1372"/>
        <w:gridCol w:w="842"/>
        <w:gridCol w:w="1499"/>
      </w:tblGrid>
      <w:tr w:rsidR="004645FE">
        <w:trPr>
          <w:trHeight w:val="806"/>
          <w:jc w:val="center"/>
        </w:trPr>
        <w:tc>
          <w:tcPr>
            <w:tcW w:w="1067" w:type="dxa"/>
          </w:tcPr>
          <w:p w:rsidR="004645FE" w:rsidRDefault="002678F4">
            <w:p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4645FE" w:rsidRDefault="002678F4">
            <w:p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419" w:type="dxa"/>
          </w:tcPr>
          <w:p w:rsidR="004645FE" w:rsidRDefault="002678F4">
            <w:p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</w:t>
            </w:r>
          </w:p>
          <w:p w:rsidR="004645FE" w:rsidRDefault="004645FE">
            <w:p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72" w:type="dxa"/>
          </w:tcPr>
          <w:p w:rsidR="004645FE" w:rsidRDefault="002678F4">
            <w:p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ОКПД 2 </w:t>
            </w:r>
          </w:p>
        </w:tc>
        <w:tc>
          <w:tcPr>
            <w:tcW w:w="842" w:type="dxa"/>
          </w:tcPr>
          <w:p w:rsidR="004645FE" w:rsidRDefault="002678F4">
            <w:p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1499" w:type="dxa"/>
          </w:tcPr>
          <w:p w:rsidR="004645FE" w:rsidRDefault="002678F4">
            <w:p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Кол-во.</w:t>
            </w:r>
          </w:p>
        </w:tc>
      </w:tr>
      <w:tr w:rsidR="004645FE">
        <w:trPr>
          <w:trHeight w:val="287"/>
          <w:jc w:val="center"/>
        </w:trPr>
        <w:tc>
          <w:tcPr>
            <w:tcW w:w="1067" w:type="dxa"/>
          </w:tcPr>
          <w:p w:rsidR="004645FE" w:rsidRDefault="002678F4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419" w:type="dxa"/>
          </w:tcPr>
          <w:p w:rsidR="004645FE" w:rsidRDefault="002678F4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Болты стальные оцинкованные с шестигранной головкой, диаметр резьбы М8 (М10, М12, М14), длина 16-190 мм</w:t>
            </w:r>
          </w:p>
        </w:tc>
        <w:tc>
          <w:tcPr>
            <w:tcW w:w="1372" w:type="dxa"/>
          </w:tcPr>
          <w:p w:rsidR="004645FE" w:rsidRDefault="002678F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25.94.11.110</w:t>
            </w:r>
          </w:p>
        </w:tc>
        <w:tc>
          <w:tcPr>
            <w:tcW w:w="842" w:type="dxa"/>
          </w:tcPr>
          <w:p w:rsidR="004645FE" w:rsidRDefault="002678F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1499" w:type="dxa"/>
          </w:tcPr>
          <w:p w:rsidR="004645FE" w:rsidRDefault="002678F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0,00176</w:t>
            </w:r>
          </w:p>
        </w:tc>
      </w:tr>
      <w:tr w:rsidR="004645FE">
        <w:trPr>
          <w:jc w:val="center"/>
        </w:trPr>
        <w:tc>
          <w:tcPr>
            <w:tcW w:w="1067" w:type="dxa"/>
          </w:tcPr>
          <w:p w:rsidR="004645FE" w:rsidRDefault="002678F4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419" w:type="dxa"/>
          </w:tcPr>
          <w:p w:rsidR="004645FE" w:rsidRDefault="002678F4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Гвозди строительные</w:t>
            </w:r>
          </w:p>
        </w:tc>
        <w:tc>
          <w:tcPr>
            <w:tcW w:w="1372" w:type="dxa"/>
          </w:tcPr>
          <w:p w:rsidR="004645FE" w:rsidRDefault="002678F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25.93.14.111</w:t>
            </w:r>
          </w:p>
        </w:tc>
        <w:tc>
          <w:tcPr>
            <w:tcW w:w="842" w:type="dxa"/>
          </w:tcPr>
          <w:p w:rsidR="004645FE" w:rsidRDefault="002678F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1499" w:type="dxa"/>
          </w:tcPr>
          <w:p w:rsidR="004645FE" w:rsidRDefault="002678F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0,0000616</w:t>
            </w:r>
          </w:p>
        </w:tc>
      </w:tr>
      <w:tr w:rsidR="004645FE">
        <w:trPr>
          <w:jc w:val="center"/>
        </w:trPr>
        <w:tc>
          <w:tcPr>
            <w:tcW w:w="1067" w:type="dxa"/>
          </w:tcPr>
          <w:p w:rsidR="004645FE" w:rsidRDefault="002678F4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419" w:type="dxa"/>
          </w:tcPr>
          <w:p w:rsidR="004645FE" w:rsidRDefault="002678F4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Сталь листовая оцинкованная, толщина 0,5 мм</w:t>
            </w:r>
          </w:p>
        </w:tc>
        <w:tc>
          <w:tcPr>
            <w:tcW w:w="1372" w:type="dxa"/>
          </w:tcPr>
          <w:p w:rsidR="004645FE" w:rsidRDefault="002678F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24.43.23.140</w:t>
            </w:r>
          </w:p>
        </w:tc>
        <w:tc>
          <w:tcPr>
            <w:tcW w:w="842" w:type="dxa"/>
          </w:tcPr>
          <w:p w:rsidR="004645FE" w:rsidRDefault="002678F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1499" w:type="dxa"/>
          </w:tcPr>
          <w:p w:rsidR="004645FE" w:rsidRDefault="002678F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0,0088</w:t>
            </w:r>
          </w:p>
        </w:tc>
      </w:tr>
      <w:tr w:rsidR="004645FE">
        <w:trPr>
          <w:jc w:val="center"/>
        </w:trPr>
        <w:tc>
          <w:tcPr>
            <w:tcW w:w="1067" w:type="dxa"/>
          </w:tcPr>
          <w:p w:rsidR="004645FE" w:rsidRDefault="002678F4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419" w:type="dxa"/>
          </w:tcPr>
          <w:p w:rsidR="004645FE" w:rsidRDefault="002678F4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Рубероид кровельный РКП-350</w:t>
            </w:r>
          </w:p>
        </w:tc>
        <w:tc>
          <w:tcPr>
            <w:tcW w:w="1372" w:type="dxa"/>
          </w:tcPr>
          <w:p w:rsidR="004645FE" w:rsidRDefault="002678F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23.99.12.110</w:t>
            </w:r>
          </w:p>
        </w:tc>
        <w:tc>
          <w:tcPr>
            <w:tcW w:w="842" w:type="dxa"/>
          </w:tcPr>
          <w:p w:rsidR="004645FE" w:rsidRDefault="002678F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1499" w:type="dxa"/>
          </w:tcPr>
          <w:p w:rsidR="004645FE" w:rsidRDefault="002678F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49,0952</w:t>
            </w:r>
          </w:p>
        </w:tc>
      </w:tr>
      <w:tr w:rsidR="004645FE">
        <w:trPr>
          <w:jc w:val="center"/>
        </w:trPr>
        <w:tc>
          <w:tcPr>
            <w:tcW w:w="1067" w:type="dxa"/>
          </w:tcPr>
          <w:p w:rsidR="004645FE" w:rsidRDefault="002678F4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419" w:type="dxa"/>
          </w:tcPr>
          <w:p w:rsidR="004645FE" w:rsidRDefault="002678F4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Детали фасонные коньковые к листам </w:t>
            </w:r>
            <w:proofErr w:type="spellStart"/>
            <w:r>
              <w:rPr>
                <w:sz w:val="22"/>
                <w:szCs w:val="22"/>
              </w:rPr>
              <w:t>хризотилцементным</w:t>
            </w:r>
            <w:proofErr w:type="spellEnd"/>
            <w:r>
              <w:rPr>
                <w:sz w:val="22"/>
                <w:szCs w:val="22"/>
              </w:rPr>
              <w:t xml:space="preserve"> волнистым</w:t>
            </w:r>
          </w:p>
        </w:tc>
        <w:tc>
          <w:tcPr>
            <w:tcW w:w="1372" w:type="dxa"/>
          </w:tcPr>
          <w:p w:rsidR="004645FE" w:rsidRDefault="002678F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23.65.12.190</w:t>
            </w:r>
          </w:p>
        </w:tc>
        <w:tc>
          <w:tcPr>
            <w:tcW w:w="842" w:type="dxa"/>
          </w:tcPr>
          <w:p w:rsidR="004645FE" w:rsidRDefault="002678F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1499" w:type="dxa"/>
          </w:tcPr>
          <w:p w:rsidR="004645FE" w:rsidRDefault="002678F4" w:rsidP="008B67C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4645FE">
        <w:trPr>
          <w:jc w:val="center"/>
        </w:trPr>
        <w:tc>
          <w:tcPr>
            <w:tcW w:w="1067" w:type="dxa"/>
          </w:tcPr>
          <w:p w:rsidR="004645FE" w:rsidRDefault="002678F4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5419" w:type="dxa"/>
          </w:tcPr>
          <w:p w:rsidR="004645FE" w:rsidRDefault="002678F4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Листы </w:t>
            </w:r>
            <w:proofErr w:type="spellStart"/>
            <w:r>
              <w:rPr>
                <w:sz w:val="22"/>
                <w:szCs w:val="22"/>
              </w:rPr>
              <w:t>хризотилцементные</w:t>
            </w:r>
            <w:proofErr w:type="spellEnd"/>
            <w:r>
              <w:rPr>
                <w:sz w:val="22"/>
                <w:szCs w:val="22"/>
              </w:rPr>
              <w:t xml:space="preserve"> волнистые, профиль 40/150, 8-волновые, толщина 5,2 мм</w:t>
            </w:r>
          </w:p>
        </w:tc>
        <w:tc>
          <w:tcPr>
            <w:tcW w:w="1372" w:type="dxa"/>
          </w:tcPr>
          <w:p w:rsidR="004645FE" w:rsidRDefault="002678F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23.65.12.110</w:t>
            </w:r>
          </w:p>
        </w:tc>
        <w:tc>
          <w:tcPr>
            <w:tcW w:w="842" w:type="dxa"/>
          </w:tcPr>
          <w:p w:rsidR="004645FE" w:rsidRDefault="002678F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1499" w:type="dxa"/>
          </w:tcPr>
          <w:p w:rsidR="004645FE" w:rsidRDefault="002678F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</w:tr>
    </w:tbl>
    <w:p w:rsidR="004645FE" w:rsidRDefault="004645FE">
      <w:pPr>
        <w:ind w:firstLine="720"/>
        <w:jc w:val="both"/>
        <w:rPr>
          <w:szCs w:val="24"/>
        </w:rPr>
      </w:pPr>
    </w:p>
    <w:p w:rsidR="004645FE" w:rsidRDefault="002678F4">
      <w:pPr>
        <w:tabs>
          <w:tab w:val="left" w:pos="709"/>
        </w:tabs>
        <w:ind w:firstLine="567"/>
        <w:jc w:val="both"/>
      </w:pPr>
      <w:r>
        <w:t>Товар, поставляемый по настоящему Контракту должен быть новым, 2026 года выпуска, заводского производства, нигде ранее не эксплуатировавшийся, не должен иметь дефектов, связанных с конструкцией, материалами или работой по их изготовлению. Товары должны быть упакованы в тару в соответствии с ГОСТ или ТУ для данного вида товара, которая обеспечит полную его сохранность от воздействия окружающей среды, и порчи при транспортировке и хранении.</w:t>
      </w:r>
    </w:p>
    <w:p w:rsidR="008B67CA" w:rsidRDefault="008B67CA">
      <w:pPr>
        <w:tabs>
          <w:tab w:val="left" w:pos="4155"/>
        </w:tabs>
        <w:ind w:firstLine="567"/>
        <w:jc w:val="center"/>
        <w:rPr>
          <w:b/>
        </w:rPr>
      </w:pPr>
    </w:p>
    <w:p w:rsidR="00D66C24" w:rsidRDefault="00D66C24">
      <w:pPr>
        <w:tabs>
          <w:tab w:val="left" w:pos="4155"/>
        </w:tabs>
        <w:ind w:firstLine="567"/>
        <w:jc w:val="center"/>
        <w:rPr>
          <w:b/>
        </w:rPr>
      </w:pPr>
    </w:p>
    <w:p w:rsidR="004645FE" w:rsidRDefault="002678F4">
      <w:pPr>
        <w:tabs>
          <w:tab w:val="left" w:pos="4155"/>
        </w:tabs>
        <w:ind w:firstLine="567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3.</w:t>
      </w:r>
      <w:r>
        <w:rPr>
          <w:b/>
          <w:color w:val="FFFFFF"/>
        </w:rPr>
        <w:t>.</w:t>
      </w:r>
      <w:r>
        <w:rPr>
          <w:b/>
        </w:rPr>
        <w:t xml:space="preserve"> Требования к поставке товара.</w:t>
      </w:r>
    </w:p>
    <w:p w:rsidR="004645FE" w:rsidRDefault="004645FE">
      <w:pPr>
        <w:tabs>
          <w:tab w:val="left" w:pos="4155"/>
        </w:tabs>
        <w:ind w:firstLine="567"/>
        <w:jc w:val="center"/>
        <w:rPr>
          <w:b/>
        </w:rPr>
      </w:pPr>
    </w:p>
    <w:p w:rsidR="004645FE" w:rsidRDefault="002678F4">
      <w:pPr>
        <w:ind w:firstLine="567"/>
        <w:jc w:val="both"/>
        <w:rPr>
          <w:rFonts w:ascii="Calibri" w:hAnsi="Calibri" w:cs="Calibri"/>
          <w:szCs w:val="24"/>
        </w:rPr>
      </w:pPr>
      <w:r>
        <w:rPr>
          <w:szCs w:val="24"/>
        </w:rPr>
        <w:t xml:space="preserve">Поставщик обязан организовать доставку Товара в количестве, указанном в пункте 2 настоящего технического задания. Расходы на доставку, разгрузку – погрузку, размещение в местах хранения Государственного заказчика, а также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Государственного контракта, возлагаются на Поставщика и не подлежат возмещению Заказчиком. </w:t>
      </w:r>
    </w:p>
    <w:p w:rsidR="004645FE" w:rsidRDefault="002678F4">
      <w:pPr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Срок поставки составляет 5 рабочих дней с даты заключения контракта. </w:t>
      </w:r>
    </w:p>
    <w:p w:rsidR="004645FE" w:rsidRDefault="004645FE">
      <w:pPr>
        <w:ind w:firstLine="567"/>
        <w:jc w:val="center"/>
        <w:rPr>
          <w:b/>
          <w:szCs w:val="24"/>
          <w:lang w:eastAsia="zh-CN"/>
        </w:rPr>
      </w:pPr>
    </w:p>
    <w:p w:rsidR="004645FE" w:rsidRDefault="002678F4">
      <w:pPr>
        <w:ind w:firstLine="567"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4. Поставка товара осуществляется в следующем порядке</w:t>
      </w:r>
    </w:p>
    <w:p w:rsidR="004645FE" w:rsidRDefault="004645FE">
      <w:pPr>
        <w:ind w:firstLine="567"/>
        <w:jc w:val="center"/>
        <w:rPr>
          <w:b/>
          <w:szCs w:val="24"/>
          <w:lang w:eastAsia="zh-CN"/>
        </w:rPr>
      </w:pPr>
    </w:p>
    <w:p w:rsidR="004645FE" w:rsidRDefault="002678F4">
      <w:pPr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Поставка осуществляется в рабочие дни с 9.00 до 17.00 по адресу: Ростовская область, г. Зверево, ул. Макаренко, 13. </w:t>
      </w:r>
    </w:p>
    <w:p w:rsidR="004645FE" w:rsidRDefault="002678F4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Приемка товара осуществляется при обязательном присутствии представителя Поставщика с надлежаще оформленными на его имя документами (доверенность с правом подписания любых актов, протоколов и т.д.). В случае отсутствия данных документов приемка Товара не осуществляется.</w:t>
      </w:r>
    </w:p>
    <w:p w:rsidR="004645FE" w:rsidRDefault="002678F4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 В день поставки Товара Поставщик обязан передать Заказчику следующие документы:</w:t>
      </w:r>
    </w:p>
    <w:p w:rsidR="004645FE" w:rsidRDefault="002678F4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товарно-транспортную накладную в 3 (трех) экземплярах.</w:t>
      </w:r>
    </w:p>
    <w:p w:rsidR="004645FE" w:rsidRDefault="002678F4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-сертификаты (декларации) соответствия, протоколы испытаний, либо сертификаты качества.</w:t>
      </w:r>
    </w:p>
    <w:p w:rsidR="004645FE" w:rsidRDefault="002678F4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При наличии замечаний к представленным документам Заказчик возвращает их представителю Поставщика для устранения замечаний, а Товар Заказчиком не принимается. </w:t>
      </w:r>
    </w:p>
    <w:p w:rsidR="004645FE" w:rsidRDefault="004645FE">
      <w:pPr>
        <w:ind w:firstLine="567"/>
        <w:jc w:val="both"/>
        <w:rPr>
          <w:szCs w:val="28"/>
          <w:lang w:eastAsia="zh-CN"/>
        </w:rPr>
      </w:pPr>
    </w:p>
    <w:p w:rsidR="004645FE" w:rsidRDefault="004645FE">
      <w:pPr>
        <w:ind w:firstLine="567"/>
        <w:jc w:val="both"/>
        <w:rPr>
          <w:szCs w:val="28"/>
          <w:lang w:eastAsia="zh-CN"/>
        </w:rPr>
      </w:pPr>
    </w:p>
    <w:p w:rsidR="004645FE" w:rsidRDefault="004645FE">
      <w:pPr>
        <w:ind w:firstLine="567"/>
        <w:jc w:val="both"/>
        <w:rPr>
          <w:szCs w:val="28"/>
          <w:lang w:eastAsia="zh-CN"/>
        </w:rPr>
      </w:pPr>
    </w:p>
    <w:p w:rsidR="004645FE" w:rsidRDefault="002678F4">
      <w:pPr>
        <w:jc w:val="both"/>
        <w:rPr>
          <w:szCs w:val="28"/>
        </w:rPr>
      </w:pPr>
      <w:r>
        <w:rPr>
          <w:szCs w:val="28"/>
        </w:rPr>
        <w:t>Заместитель начальника отдела эксплуатации, ремонта зданий,</w:t>
      </w:r>
    </w:p>
    <w:p w:rsidR="004645FE" w:rsidRDefault="002678F4">
      <w:pPr>
        <w:jc w:val="both"/>
        <w:rPr>
          <w:szCs w:val="28"/>
        </w:rPr>
      </w:pPr>
      <w:r>
        <w:rPr>
          <w:szCs w:val="28"/>
        </w:rPr>
        <w:t>сооружений и развития инфраструктуры УМТО</w:t>
      </w:r>
    </w:p>
    <w:p w:rsidR="004645FE" w:rsidRDefault="002678F4">
      <w:pPr>
        <w:jc w:val="both"/>
        <w:rPr>
          <w:szCs w:val="28"/>
        </w:rPr>
      </w:pPr>
      <w:r>
        <w:rPr>
          <w:szCs w:val="28"/>
        </w:rPr>
        <w:t xml:space="preserve">Главного управления МЧС России </w:t>
      </w:r>
    </w:p>
    <w:p w:rsidR="004645FE" w:rsidRDefault="002678F4">
      <w:pPr>
        <w:jc w:val="both"/>
        <w:rPr>
          <w:szCs w:val="28"/>
        </w:rPr>
      </w:pPr>
      <w:r>
        <w:rPr>
          <w:szCs w:val="28"/>
        </w:rPr>
        <w:t>по Ростовской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</w:p>
    <w:p w:rsidR="004645FE" w:rsidRDefault="002678F4">
      <w:pPr>
        <w:widowControl w:val="0"/>
        <w:spacing w:line="0" w:lineRule="atLeast"/>
        <w:rPr>
          <w:rFonts w:eastAsia="Calibri"/>
          <w:szCs w:val="28"/>
        </w:rPr>
      </w:pPr>
      <w:r>
        <w:rPr>
          <w:szCs w:val="28"/>
        </w:rPr>
        <w:t>подполковник внутренней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А.С. Комиссаров</w:t>
      </w:r>
    </w:p>
    <w:p w:rsidR="004645FE" w:rsidRDefault="004645FE">
      <w:pPr>
        <w:rPr>
          <w:szCs w:val="28"/>
        </w:rPr>
      </w:pPr>
    </w:p>
    <w:sectPr w:rsidR="004645FE">
      <w:pgSz w:w="11906" w:h="16838"/>
      <w:pgMar w:top="1134" w:right="849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FE"/>
    <w:rsid w:val="0015377A"/>
    <w:rsid w:val="002678F4"/>
    <w:rsid w:val="004645FE"/>
    <w:rsid w:val="005D5360"/>
    <w:rsid w:val="006A53A1"/>
    <w:rsid w:val="00763028"/>
    <w:rsid w:val="008B67CA"/>
    <w:rsid w:val="00D6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1744"/>
  <w15:docId w15:val="{309A34AD-5822-421A-8379-8FE5D7C8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3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qFormat/>
    <w:rsid w:val="00594301"/>
    <w:rPr>
      <w:sz w:val="28"/>
      <w:szCs w:val="28"/>
      <w:shd w:val="clear" w:color="auto" w:fill="FFFFFF"/>
    </w:rPr>
  </w:style>
  <w:style w:type="character" w:customStyle="1" w:styleId="a3">
    <w:name w:val="Без интервала Знак"/>
    <w:link w:val="a4"/>
    <w:uiPriority w:val="1"/>
    <w:qFormat/>
    <w:rsid w:val="008C03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BF46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сноски Знак"/>
    <w:basedOn w:val="a0"/>
    <w:link w:val="a8"/>
    <w:uiPriority w:val="99"/>
    <w:qFormat/>
    <w:rsid w:val="009C2B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7">
    <w:name w:val="Font Style27"/>
    <w:basedOn w:val="a0"/>
    <w:uiPriority w:val="99"/>
    <w:qFormat/>
    <w:rsid w:val="009C2BE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lot-item-window-infovalue">
    <w:name w:val="lot-item-window-info__value"/>
    <w:basedOn w:val="a0"/>
    <w:qFormat/>
    <w:rsid w:val="000616E9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1">
    <w:name w:val="Основной текст (2)"/>
    <w:basedOn w:val="a"/>
    <w:qFormat/>
    <w:rsid w:val="00594301"/>
    <w:pPr>
      <w:widowControl w:val="0"/>
      <w:shd w:val="clear" w:color="auto" w:fill="FFFFFF"/>
      <w:spacing w:before="360" w:after="360" w:line="0" w:lineRule="atLeast"/>
      <w:jc w:val="both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4">
    <w:name w:val="No Spacing"/>
    <w:link w:val="a3"/>
    <w:qFormat/>
    <w:pPr>
      <w:spacing w:after="160" w:line="259" w:lineRule="auto"/>
    </w:pPr>
    <w:rPr>
      <w:rFonts w:cs="Times New Roman"/>
      <w:lang w:eastAsia="zh-CN"/>
    </w:rPr>
  </w:style>
  <w:style w:type="paragraph" w:styleId="a6">
    <w:name w:val="Balloon Text"/>
    <w:basedOn w:val="a"/>
    <w:link w:val="a5"/>
    <w:uiPriority w:val="99"/>
    <w:semiHidden/>
    <w:unhideWhenUsed/>
    <w:qFormat/>
    <w:rsid w:val="00BF46D2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7"/>
    <w:uiPriority w:val="99"/>
    <w:unhideWhenUsed/>
    <w:rsid w:val="009C2BE6"/>
    <w:pPr>
      <w:widowControl w:val="0"/>
    </w:pPr>
    <w:rPr>
      <w:sz w:val="20"/>
    </w:rPr>
  </w:style>
  <w:style w:type="paragraph" w:customStyle="1" w:styleId="Style1">
    <w:name w:val="Style1"/>
    <w:basedOn w:val="a"/>
    <w:uiPriority w:val="99"/>
    <w:qFormat/>
    <w:rsid w:val="00D602E4"/>
    <w:pPr>
      <w:widowControl w:val="0"/>
    </w:pPr>
    <w:rPr>
      <w:sz w:val="24"/>
      <w:szCs w:val="24"/>
    </w:rPr>
  </w:style>
  <w:style w:type="table" w:customStyle="1" w:styleId="1">
    <w:name w:val="Сетка таблицы1"/>
    <w:basedOn w:val="a1"/>
    <w:uiPriority w:val="59"/>
    <w:rsid w:val="00D602E4"/>
    <w:rPr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link w:val="2"/>
    <w:uiPriority w:val="59"/>
    <w:rsid w:val="00D602E4"/>
    <w:rPr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D60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652ED8"/>
    <w:rPr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uiPriority w:val="59"/>
    <w:rsid w:val="00197888"/>
    <w:rPr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2B4F6-30DF-4922-A672-D1C32DE7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ЗНУ -начальник отдела - Головчанов Д.В.</dc:creator>
  <dc:description/>
  <cp:lastModifiedBy>peretertova_ga</cp:lastModifiedBy>
  <cp:revision>2</cp:revision>
  <cp:lastPrinted>2026-05-28T14:34:00Z</cp:lastPrinted>
  <dcterms:created xsi:type="dcterms:W3CDTF">2026-05-29T08:38:00Z</dcterms:created>
  <dcterms:modified xsi:type="dcterms:W3CDTF">2026-05-29T08:38:00Z</dcterms:modified>
  <dc:language>ru-RU</dc:language>
</cp:coreProperties>
</file>