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B4C" w:rsidRPr="00F66EF3" w:rsidRDefault="00A51B4C" w:rsidP="00A51B4C">
      <w:pPr>
        <w:keepNext/>
        <w:widowControl w:val="0"/>
        <w:autoSpaceDE w:val="0"/>
        <w:autoSpaceDN w:val="0"/>
        <w:adjustRightInd w:val="0"/>
        <w:spacing w:before="240" w:line="240" w:lineRule="atLeast"/>
        <w:contextualSpacing/>
        <w:jc w:val="center"/>
        <w:outlineLvl w:val="0"/>
        <w:rPr>
          <w:b/>
          <w:caps/>
          <w:kern w:val="28"/>
        </w:rPr>
      </w:pPr>
      <w:r w:rsidRPr="00F66EF3">
        <w:rPr>
          <w:b/>
          <w:caps/>
          <w:kern w:val="28"/>
        </w:rPr>
        <w:t>Приложения к Электронно</w:t>
      </w:r>
      <w:r>
        <w:rPr>
          <w:b/>
          <w:caps/>
          <w:kern w:val="28"/>
        </w:rPr>
        <w:t>Й ВЕРСИИ</w:t>
      </w:r>
      <w:r w:rsidRPr="00F66EF3">
        <w:rPr>
          <w:b/>
          <w:caps/>
          <w:kern w:val="28"/>
        </w:rPr>
        <w:t xml:space="preserve"> контракт</w:t>
      </w:r>
      <w:r>
        <w:rPr>
          <w:b/>
          <w:caps/>
          <w:kern w:val="28"/>
        </w:rPr>
        <w:t>а</w:t>
      </w:r>
    </w:p>
    <w:p w:rsidR="00A51B4C" w:rsidRPr="00F66EF3" w:rsidRDefault="00A51B4C" w:rsidP="00A51B4C">
      <w:pPr>
        <w:jc w:val="center"/>
        <w:rPr>
          <w:rFonts w:eastAsia="Calibri"/>
        </w:rPr>
      </w:pPr>
    </w:p>
    <w:p w:rsidR="00A51B4C" w:rsidRPr="00F66EF3" w:rsidRDefault="00A51B4C" w:rsidP="00A51B4C">
      <w:pPr>
        <w:keepNext/>
        <w:widowControl w:val="0"/>
        <w:autoSpaceDE w:val="0"/>
        <w:autoSpaceDN w:val="0"/>
        <w:adjustRightInd w:val="0"/>
        <w:spacing w:after="240" w:line="240" w:lineRule="atLeast"/>
        <w:contextualSpacing/>
        <w:outlineLvl w:val="0"/>
        <w:rPr>
          <w:b/>
          <w:kern w:val="28"/>
        </w:rPr>
      </w:pPr>
      <w:r w:rsidRPr="00F66EF3">
        <w:rPr>
          <w:b/>
          <w:kern w:val="28"/>
        </w:rPr>
        <w:t>Неотъемлемой частью Электронно</w:t>
      </w:r>
      <w:r>
        <w:rPr>
          <w:b/>
          <w:kern w:val="28"/>
        </w:rPr>
        <w:t>й</w:t>
      </w:r>
      <w:r w:rsidRPr="00F66EF3">
        <w:rPr>
          <w:b/>
          <w:kern w:val="28"/>
        </w:rPr>
        <w:t xml:space="preserve"> </w:t>
      </w:r>
      <w:r>
        <w:rPr>
          <w:b/>
          <w:kern w:val="28"/>
        </w:rPr>
        <w:t xml:space="preserve">версии </w:t>
      </w:r>
      <w:r w:rsidRPr="00F66EF3">
        <w:rPr>
          <w:b/>
          <w:kern w:val="28"/>
        </w:rPr>
        <w:t>контракта (далее по тексту приложений - Контракт) являются следующие приложения:</w:t>
      </w:r>
    </w:p>
    <w:p w:rsidR="00A51B4C" w:rsidRPr="00F66EF3" w:rsidRDefault="00A51B4C" w:rsidP="00A51B4C">
      <w:pPr>
        <w:keepNext/>
        <w:widowControl w:val="0"/>
        <w:autoSpaceDE w:val="0"/>
        <w:autoSpaceDN w:val="0"/>
        <w:adjustRightInd w:val="0"/>
        <w:spacing w:after="240" w:line="240" w:lineRule="atLeast"/>
        <w:contextualSpacing/>
        <w:outlineLvl w:val="0"/>
        <w:rPr>
          <w:kern w:val="28"/>
        </w:rPr>
      </w:pPr>
      <w:r w:rsidRPr="00F66EF3">
        <w:rPr>
          <w:kern w:val="28"/>
        </w:rPr>
        <w:t>1) приложение № 1 – Условия Контракта;</w:t>
      </w:r>
    </w:p>
    <w:p w:rsidR="00A51B4C" w:rsidRPr="00F66EF3" w:rsidRDefault="00A51B4C" w:rsidP="00A51B4C">
      <w:pPr>
        <w:keepNext/>
        <w:widowControl w:val="0"/>
        <w:tabs>
          <w:tab w:val="left" w:pos="4207"/>
        </w:tabs>
        <w:autoSpaceDE w:val="0"/>
        <w:autoSpaceDN w:val="0"/>
        <w:adjustRightInd w:val="0"/>
        <w:spacing w:after="240" w:line="240" w:lineRule="atLeast"/>
        <w:contextualSpacing/>
        <w:outlineLvl w:val="0"/>
        <w:rPr>
          <w:kern w:val="28"/>
        </w:rPr>
      </w:pPr>
      <w:r w:rsidRPr="00F66EF3">
        <w:rPr>
          <w:kern w:val="28"/>
        </w:rPr>
        <w:t>2) приложение № 2 – Спецификация.</w:t>
      </w:r>
      <w:r w:rsidRPr="00F66EF3">
        <w:rPr>
          <w:kern w:val="28"/>
        </w:rPr>
        <w:tab/>
      </w:r>
    </w:p>
    <w:p w:rsidR="00A51B4C" w:rsidRPr="00F66EF3" w:rsidRDefault="00A51B4C" w:rsidP="00A51B4C">
      <w:pPr>
        <w:keepNext/>
        <w:widowControl w:val="0"/>
        <w:autoSpaceDE w:val="0"/>
        <w:autoSpaceDN w:val="0"/>
        <w:adjustRightInd w:val="0"/>
        <w:spacing w:after="240" w:line="240" w:lineRule="atLeast"/>
        <w:contextualSpacing/>
        <w:jc w:val="right"/>
        <w:outlineLvl w:val="0"/>
        <w:rPr>
          <w:kern w:val="28"/>
        </w:rPr>
      </w:pPr>
      <w:r>
        <w:rPr>
          <w:kern w:val="28"/>
        </w:rPr>
        <w:t>Приложение № 1</w:t>
      </w:r>
    </w:p>
    <w:p w:rsidR="00A51B4C" w:rsidRPr="00F66EF3" w:rsidRDefault="00A51B4C" w:rsidP="00A51B4C">
      <w:pPr>
        <w:keepNext/>
        <w:widowControl w:val="0"/>
        <w:autoSpaceDE w:val="0"/>
        <w:autoSpaceDN w:val="0"/>
        <w:adjustRightInd w:val="0"/>
        <w:spacing w:after="240" w:line="240" w:lineRule="atLeast"/>
        <w:contextualSpacing/>
        <w:jc w:val="right"/>
        <w:outlineLvl w:val="0"/>
        <w:rPr>
          <w:kern w:val="28"/>
        </w:rPr>
      </w:pPr>
      <w:r w:rsidRPr="00F66EF3">
        <w:rPr>
          <w:kern w:val="28"/>
        </w:rPr>
        <w:t>к Контракту</w:t>
      </w:r>
    </w:p>
    <w:p w:rsidR="00A51B4C" w:rsidRPr="00F66EF3" w:rsidRDefault="00A51B4C" w:rsidP="00A51B4C">
      <w:pPr>
        <w:keepNext/>
        <w:widowControl w:val="0"/>
        <w:autoSpaceDE w:val="0"/>
        <w:autoSpaceDN w:val="0"/>
        <w:adjustRightInd w:val="0"/>
        <w:spacing w:after="240" w:line="240" w:lineRule="atLeast"/>
        <w:contextualSpacing/>
        <w:outlineLvl w:val="0"/>
        <w:rPr>
          <w:kern w:val="28"/>
        </w:rPr>
      </w:pPr>
    </w:p>
    <w:p w:rsidR="00A51B4C" w:rsidRPr="00F66EF3" w:rsidRDefault="00A51B4C" w:rsidP="00A51B4C">
      <w:pPr>
        <w:widowControl w:val="0"/>
        <w:autoSpaceDE w:val="0"/>
        <w:autoSpaceDN w:val="0"/>
        <w:jc w:val="center"/>
        <w:rPr>
          <w:b/>
        </w:rPr>
      </w:pPr>
      <w:r w:rsidRPr="00F66EF3">
        <w:rPr>
          <w:b/>
        </w:rPr>
        <w:t>УСЛОВИЯ КОНТРАКТА</w:t>
      </w:r>
    </w:p>
    <w:p w:rsidR="00A51B4C" w:rsidRPr="00F66EF3" w:rsidRDefault="00A51B4C" w:rsidP="00A51B4C">
      <w:pPr>
        <w:widowControl w:val="0"/>
        <w:autoSpaceDE w:val="0"/>
        <w:autoSpaceDN w:val="0"/>
        <w:jc w:val="both"/>
      </w:pPr>
    </w:p>
    <w:p w:rsidR="00A51B4C" w:rsidRPr="00213B32" w:rsidRDefault="00A51B4C" w:rsidP="00A51B4C">
      <w:pPr>
        <w:spacing w:line="0" w:lineRule="atLeast"/>
        <w:ind w:firstLine="567"/>
        <w:jc w:val="both"/>
        <w:rPr>
          <w:spacing w:val="-4"/>
        </w:rPr>
      </w:pPr>
      <w:bookmarkStart w:id="0" w:name="_Toc132610828"/>
      <w:bookmarkStart w:id="1" w:name="_Toc133922851"/>
      <w:bookmarkStart w:id="2" w:name="_Toc133992348"/>
      <w:bookmarkStart w:id="3" w:name="_Toc47082313"/>
      <w:r w:rsidRPr="00213B32">
        <w:rPr>
          <w:spacing w:val="-4"/>
        </w:rPr>
        <w:t xml:space="preserve">Настоящее Приложение является неотъемлемой частью </w:t>
      </w:r>
      <w:r w:rsidRPr="00213B32">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A51B4C" w:rsidRPr="00213B32" w:rsidRDefault="00A51B4C" w:rsidP="00A51B4C">
      <w:pPr>
        <w:widowControl w:val="0"/>
        <w:autoSpaceDE w:val="0"/>
        <w:autoSpaceDN w:val="0"/>
        <w:spacing w:before="240" w:after="240" w:line="252" w:lineRule="auto"/>
        <w:jc w:val="center"/>
        <w:outlineLvl w:val="1"/>
        <w:rPr>
          <w:b/>
        </w:rPr>
      </w:pPr>
      <w:r w:rsidRPr="00213B32">
        <w:rPr>
          <w:b/>
        </w:rPr>
        <w:t>I. Предмет Контракта</w:t>
      </w:r>
    </w:p>
    <w:p w:rsidR="00A51B4C" w:rsidRPr="00213B32" w:rsidRDefault="00A51B4C" w:rsidP="00A51B4C">
      <w:pPr>
        <w:widowControl w:val="0"/>
        <w:autoSpaceDE w:val="0"/>
        <w:autoSpaceDN w:val="0"/>
        <w:spacing w:line="252" w:lineRule="auto"/>
        <w:ind w:firstLine="567"/>
        <w:jc w:val="both"/>
      </w:pPr>
      <w:r w:rsidRPr="00213B32">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A51B4C" w:rsidRPr="00213B32" w:rsidRDefault="00A51B4C" w:rsidP="00A51B4C">
      <w:pPr>
        <w:widowControl w:val="0"/>
        <w:autoSpaceDE w:val="0"/>
        <w:autoSpaceDN w:val="0"/>
        <w:spacing w:line="252" w:lineRule="auto"/>
        <w:ind w:firstLine="567"/>
        <w:jc w:val="both"/>
      </w:pPr>
      <w:r w:rsidRPr="00213B32">
        <w:t>1.2. Наименование, количество и иные характеристики поставляемого Товара указаны в спецификации Контракта (далее – Спецификация).</w:t>
      </w:r>
    </w:p>
    <w:p w:rsidR="00A51B4C" w:rsidRDefault="00A51B4C" w:rsidP="00A51B4C">
      <w:pPr>
        <w:widowControl w:val="0"/>
        <w:autoSpaceDE w:val="0"/>
        <w:autoSpaceDN w:val="0"/>
        <w:spacing w:line="252" w:lineRule="auto"/>
        <w:ind w:firstLine="567"/>
        <w:jc w:val="both"/>
      </w:pPr>
      <w:r w:rsidRPr="00D2732C">
        <w:t xml:space="preserve">ИКЗ: </w:t>
      </w:r>
      <w:r w:rsidRPr="00742DAF">
        <w:t>261770989550977090100100070000000000</w:t>
      </w:r>
      <w:r w:rsidR="0058019F">
        <w:t>.</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II. Цена Контракта и порядок расчетов</w:t>
      </w:r>
    </w:p>
    <w:p w:rsidR="00A51B4C" w:rsidRPr="00213B32" w:rsidRDefault="00A51B4C" w:rsidP="00A51B4C">
      <w:pPr>
        <w:widowControl w:val="0"/>
        <w:autoSpaceDE w:val="0"/>
        <w:autoSpaceDN w:val="0"/>
        <w:spacing w:line="252" w:lineRule="auto"/>
        <w:ind w:firstLine="567"/>
        <w:jc w:val="both"/>
      </w:pPr>
      <w:bookmarkStart w:id="4" w:name="P1440"/>
      <w:bookmarkEnd w:id="4"/>
      <w:r w:rsidRPr="00213B32">
        <w:t>2.1. Общая стоимость Товара (далее – Цена Контракта) указана в Контракте.</w:t>
      </w:r>
    </w:p>
    <w:p w:rsidR="00A51B4C" w:rsidRPr="00213B32" w:rsidRDefault="00A51B4C" w:rsidP="00A51B4C">
      <w:pPr>
        <w:widowControl w:val="0"/>
        <w:autoSpaceDE w:val="0"/>
        <w:autoSpaceDN w:val="0"/>
        <w:spacing w:line="252" w:lineRule="auto"/>
        <w:ind w:firstLine="567"/>
        <w:jc w:val="both"/>
      </w:pPr>
      <w:r w:rsidRPr="00213B32">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1B4C" w:rsidRPr="00213B32" w:rsidRDefault="00A51B4C" w:rsidP="00A51B4C">
      <w:pPr>
        <w:widowControl w:val="0"/>
        <w:autoSpaceDE w:val="0"/>
        <w:autoSpaceDN w:val="0"/>
        <w:spacing w:line="252" w:lineRule="auto"/>
        <w:ind w:firstLine="567"/>
        <w:jc w:val="both"/>
      </w:pPr>
      <w:bookmarkStart w:id="5" w:name="P1458"/>
      <w:bookmarkEnd w:id="5"/>
      <w:r w:rsidRPr="00213B32">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A51B4C" w:rsidRPr="00213B32" w:rsidRDefault="00A51B4C" w:rsidP="00A51B4C">
      <w:pPr>
        <w:widowControl w:val="0"/>
        <w:autoSpaceDE w:val="0"/>
        <w:autoSpaceDN w:val="0"/>
        <w:spacing w:line="252" w:lineRule="auto"/>
        <w:ind w:firstLine="567"/>
        <w:jc w:val="both"/>
      </w:pPr>
      <w:bookmarkStart w:id="6" w:name="P1459"/>
      <w:bookmarkEnd w:id="6"/>
      <w:r w:rsidRPr="00213B32">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A51B4C" w:rsidRPr="00213B32" w:rsidRDefault="00A51B4C" w:rsidP="00A51B4C">
      <w:pPr>
        <w:widowControl w:val="0"/>
        <w:autoSpaceDE w:val="0"/>
        <w:autoSpaceDN w:val="0"/>
        <w:spacing w:line="252" w:lineRule="auto"/>
        <w:ind w:firstLine="567"/>
        <w:jc w:val="both"/>
      </w:pPr>
      <w:bookmarkStart w:id="7" w:name="P1460"/>
      <w:bookmarkEnd w:id="7"/>
      <w:r w:rsidRPr="00213B32">
        <w:t xml:space="preserve">2.5. </w:t>
      </w:r>
      <w:bookmarkStart w:id="8" w:name="P1462"/>
      <w:bookmarkEnd w:id="8"/>
      <w:r w:rsidRPr="00213B32">
        <w:rPr>
          <w:rFonts w:cs="Calibri"/>
        </w:rPr>
        <w:t xml:space="preserve">Оплата осуществляется </w:t>
      </w:r>
      <w:r w:rsidRPr="00811DF2">
        <w:t>Заказчиком за счет средств федерального бюджета, предусмотренных Заказчику на указанные цели в 2026 году.</w:t>
      </w:r>
    </w:p>
    <w:p w:rsidR="00A51B4C" w:rsidRPr="00213B32" w:rsidRDefault="00A51B4C" w:rsidP="00A51B4C">
      <w:pPr>
        <w:widowControl w:val="0"/>
        <w:autoSpaceDE w:val="0"/>
        <w:autoSpaceDN w:val="0"/>
        <w:spacing w:line="252" w:lineRule="auto"/>
        <w:ind w:firstLine="567"/>
        <w:jc w:val="both"/>
      </w:pPr>
      <w:r w:rsidRPr="00213B32">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A51B4C" w:rsidRPr="00213B32" w:rsidRDefault="00A51B4C" w:rsidP="00A51B4C">
      <w:pPr>
        <w:widowControl w:val="0"/>
        <w:autoSpaceDE w:val="0"/>
        <w:autoSpaceDN w:val="0"/>
        <w:spacing w:line="252" w:lineRule="auto"/>
        <w:ind w:firstLine="567"/>
        <w:jc w:val="both"/>
      </w:pPr>
      <w:r w:rsidRPr="00213B32">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lastRenderedPageBreak/>
        <w:t>Поставщика.</w:t>
      </w:r>
    </w:p>
    <w:p w:rsidR="00A51B4C" w:rsidRPr="00213B32" w:rsidRDefault="00A51B4C" w:rsidP="00A51B4C">
      <w:pPr>
        <w:widowControl w:val="0"/>
        <w:autoSpaceDE w:val="0"/>
        <w:autoSpaceDN w:val="0"/>
        <w:spacing w:before="240" w:line="252" w:lineRule="auto"/>
        <w:jc w:val="center"/>
        <w:outlineLvl w:val="1"/>
        <w:rPr>
          <w:b/>
        </w:rPr>
      </w:pPr>
      <w:r w:rsidRPr="00213B32">
        <w:rPr>
          <w:b/>
        </w:rPr>
        <w:t>III. Порядок, сроки и условия поставки</w:t>
      </w:r>
    </w:p>
    <w:p w:rsidR="00A51B4C" w:rsidRPr="00213B32" w:rsidRDefault="00A51B4C" w:rsidP="00A51B4C">
      <w:pPr>
        <w:widowControl w:val="0"/>
        <w:autoSpaceDE w:val="0"/>
        <w:autoSpaceDN w:val="0"/>
        <w:spacing w:after="240" w:line="252" w:lineRule="auto"/>
        <w:jc w:val="center"/>
        <w:rPr>
          <w:b/>
        </w:rPr>
      </w:pPr>
      <w:r w:rsidRPr="00213B32">
        <w:rPr>
          <w:b/>
        </w:rPr>
        <w:t>и приемки Товара</w:t>
      </w:r>
    </w:p>
    <w:p w:rsidR="00A51B4C" w:rsidRPr="00213B32" w:rsidRDefault="00A51B4C" w:rsidP="00A51B4C">
      <w:pPr>
        <w:widowControl w:val="0"/>
        <w:autoSpaceDE w:val="0"/>
        <w:autoSpaceDN w:val="0"/>
        <w:spacing w:line="252" w:lineRule="auto"/>
        <w:ind w:firstLine="567"/>
        <w:jc w:val="both"/>
      </w:pPr>
      <w:bookmarkStart w:id="9" w:name="P1480"/>
      <w:bookmarkEnd w:id="9"/>
      <w:r w:rsidRPr="00213B32">
        <w:t>3.1. Поставщик самостоятельно доставляет Товар Заказчику по адресу(</w:t>
      </w:r>
      <w:proofErr w:type="spellStart"/>
      <w:r w:rsidRPr="00213B32">
        <w:t>ам</w:t>
      </w:r>
      <w:proofErr w:type="spellEnd"/>
      <w:r w:rsidRPr="00213B32">
        <w:t>) указанному(</w:t>
      </w:r>
      <w:proofErr w:type="spellStart"/>
      <w:r w:rsidRPr="00213B32">
        <w:t>ым</w:t>
      </w:r>
      <w:proofErr w:type="spellEnd"/>
      <w:r w:rsidRPr="00213B32">
        <w:t>) в Контракте (далее – место поставки), в срок, указанный в Контракте</w:t>
      </w:r>
      <w:r w:rsidRPr="00213B32">
        <w:rPr>
          <w:rFonts w:eastAsia="Calibri"/>
          <w:bCs/>
          <w:iCs/>
          <w:lang w:bidi="ru-RU"/>
        </w:rPr>
        <w:t>.</w:t>
      </w:r>
    </w:p>
    <w:p w:rsidR="00A51B4C" w:rsidRPr="00213B32" w:rsidRDefault="00A51B4C" w:rsidP="00A51B4C">
      <w:pPr>
        <w:widowControl w:val="0"/>
        <w:autoSpaceDE w:val="0"/>
        <w:autoSpaceDN w:val="0"/>
        <w:spacing w:line="252" w:lineRule="auto"/>
        <w:ind w:firstLine="567"/>
        <w:jc w:val="both"/>
        <w:rPr>
          <w:color w:val="000000"/>
        </w:rPr>
      </w:pPr>
      <w:r w:rsidRPr="00213B32">
        <w:rPr>
          <w:color w:val="000000"/>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A51B4C" w:rsidRPr="00213B32" w:rsidRDefault="00A51B4C" w:rsidP="00A51B4C">
      <w:pPr>
        <w:widowControl w:val="0"/>
        <w:autoSpaceDE w:val="0"/>
        <w:autoSpaceDN w:val="0"/>
        <w:spacing w:line="252" w:lineRule="auto"/>
        <w:ind w:firstLine="567"/>
        <w:jc w:val="both"/>
        <w:rPr>
          <w:color w:val="000000"/>
        </w:rPr>
      </w:pPr>
      <w:r w:rsidRPr="00213B32">
        <w:rPr>
          <w:color w:val="000000"/>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A51B4C" w:rsidRDefault="00A51B4C" w:rsidP="00A51B4C">
      <w:pPr>
        <w:widowControl w:val="0"/>
        <w:autoSpaceDE w:val="0"/>
        <w:autoSpaceDN w:val="0"/>
        <w:spacing w:line="252" w:lineRule="auto"/>
        <w:ind w:firstLine="567"/>
        <w:jc w:val="both"/>
        <w:rPr>
          <w:color w:val="000000"/>
        </w:rPr>
      </w:pPr>
      <w:r w:rsidRPr="00213B32">
        <w:rPr>
          <w:color w:val="00000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51B4C" w:rsidRPr="00213B32" w:rsidRDefault="00A51B4C" w:rsidP="00A51B4C">
      <w:pPr>
        <w:widowControl w:val="0"/>
        <w:autoSpaceDE w:val="0"/>
        <w:autoSpaceDN w:val="0"/>
        <w:spacing w:line="252" w:lineRule="auto"/>
        <w:ind w:firstLine="567"/>
        <w:jc w:val="both"/>
        <w:rPr>
          <w:color w:val="000000"/>
        </w:rPr>
      </w:pPr>
      <w:r w:rsidRPr="00213B32">
        <w:rPr>
          <w:color w:val="000000"/>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A51B4C" w:rsidRPr="00213B32" w:rsidRDefault="00A51B4C" w:rsidP="00A51B4C">
      <w:pPr>
        <w:widowControl w:val="0"/>
        <w:autoSpaceDE w:val="0"/>
        <w:autoSpaceDN w:val="0"/>
        <w:spacing w:line="252" w:lineRule="auto"/>
        <w:ind w:firstLine="567"/>
        <w:jc w:val="both"/>
        <w:rPr>
          <w:color w:val="000000"/>
        </w:rPr>
      </w:pPr>
      <w:r w:rsidRPr="00213B32">
        <w:rPr>
          <w:color w:val="000000"/>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A51B4C" w:rsidRPr="00213B32" w:rsidRDefault="00A51B4C" w:rsidP="00A51B4C">
      <w:pPr>
        <w:widowControl w:val="0"/>
        <w:autoSpaceDE w:val="0"/>
        <w:autoSpaceDN w:val="0"/>
        <w:spacing w:line="252" w:lineRule="auto"/>
        <w:ind w:firstLine="567"/>
        <w:jc w:val="both"/>
        <w:rPr>
          <w:color w:val="000000"/>
        </w:rPr>
      </w:pPr>
      <w:r w:rsidRPr="00213B32">
        <w:rPr>
          <w:color w:val="000000"/>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51B4C" w:rsidRDefault="00A51B4C" w:rsidP="00A51B4C">
      <w:pPr>
        <w:widowControl w:val="0"/>
        <w:autoSpaceDE w:val="0"/>
        <w:autoSpaceDN w:val="0"/>
        <w:spacing w:line="252" w:lineRule="auto"/>
        <w:ind w:firstLine="567"/>
        <w:jc w:val="both"/>
        <w:rPr>
          <w:color w:val="000000"/>
        </w:rPr>
      </w:pPr>
      <w:r w:rsidRPr="00213B32">
        <w:rPr>
          <w:color w:val="000000"/>
        </w:rPr>
        <w:t>3.4.2. Заказчик в течение 3 (трех) рабочих дней со дня получения от Поставщика документа о приемке подписывает его и возвращает Поставщику 1</w:t>
      </w:r>
      <w:r>
        <w:rPr>
          <w:color w:val="000000"/>
        </w:rPr>
        <w:t xml:space="preserve"> экземпляр документа о </w:t>
      </w:r>
      <w:r>
        <w:rPr>
          <w:color w:val="000000"/>
        </w:rPr>
        <w:lastRenderedPageBreak/>
        <w:t>приемки.</w:t>
      </w:r>
    </w:p>
    <w:p w:rsidR="00A51B4C" w:rsidRPr="00213B32" w:rsidRDefault="00A51B4C" w:rsidP="00A51B4C">
      <w:pPr>
        <w:spacing w:line="0" w:lineRule="atLeast"/>
        <w:ind w:right="-1" w:firstLine="567"/>
        <w:jc w:val="both"/>
        <w:rPr>
          <w:color w:val="000000"/>
        </w:rPr>
      </w:pPr>
      <w:r w:rsidRPr="00213B32">
        <w:rPr>
          <w:color w:val="000000"/>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A51B4C" w:rsidRPr="00213B32" w:rsidRDefault="00A51B4C" w:rsidP="00A51B4C">
      <w:pPr>
        <w:widowControl w:val="0"/>
        <w:autoSpaceDE w:val="0"/>
        <w:autoSpaceDN w:val="0"/>
        <w:spacing w:line="252" w:lineRule="auto"/>
        <w:ind w:firstLine="567"/>
        <w:jc w:val="both"/>
      </w:pPr>
      <w:r w:rsidRPr="00213B32">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A51B4C" w:rsidRPr="00213B32" w:rsidRDefault="00A51B4C" w:rsidP="00A51B4C">
      <w:pPr>
        <w:spacing w:line="0" w:lineRule="atLeast"/>
        <w:ind w:right="-1" w:firstLine="567"/>
        <w:jc w:val="both"/>
      </w:pPr>
      <w:r w:rsidRPr="00213B32">
        <w:t>Повторное рассмотрение документов осуществляется в порядке, определенном настоящим разделом.</w:t>
      </w:r>
    </w:p>
    <w:p w:rsidR="00A51B4C" w:rsidRPr="00213B32" w:rsidRDefault="00A51B4C" w:rsidP="00A51B4C">
      <w:pPr>
        <w:spacing w:line="0" w:lineRule="atLeast"/>
        <w:ind w:right="-1" w:firstLine="567"/>
        <w:jc w:val="both"/>
      </w:pPr>
      <w:r w:rsidRPr="00213B32">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51B4C" w:rsidRPr="00213B32" w:rsidRDefault="00A51B4C" w:rsidP="00A51B4C">
      <w:pPr>
        <w:spacing w:line="0" w:lineRule="atLeast"/>
        <w:ind w:right="-1" w:firstLine="567"/>
        <w:jc w:val="both"/>
      </w:pPr>
      <w:r w:rsidRPr="00213B32">
        <w:t>3.8. Право собственности и риск случайной гибели или порчи Товара переходит от Поставщика к Заказчику с момента приемки Товара Заказчиком.</w:t>
      </w:r>
    </w:p>
    <w:p w:rsidR="00A51B4C" w:rsidRPr="00213B32" w:rsidRDefault="00A51B4C" w:rsidP="00A51B4C">
      <w:pPr>
        <w:spacing w:line="0" w:lineRule="atLeast"/>
        <w:ind w:right="-1" w:firstLine="567"/>
        <w:jc w:val="both"/>
      </w:pPr>
      <w:r w:rsidRPr="00213B32">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A51B4C" w:rsidRPr="00D2732C" w:rsidRDefault="00A51B4C" w:rsidP="00811DF2">
      <w:pPr>
        <w:spacing w:line="0" w:lineRule="atLeast"/>
        <w:ind w:right="-1" w:firstLine="567"/>
        <w:jc w:val="both"/>
      </w:pPr>
      <w:r w:rsidRPr="00D2732C">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r w:rsidR="00811DF2">
        <w:t>.</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IV. Взаимодействие Сторон</w:t>
      </w:r>
    </w:p>
    <w:p w:rsidR="00A51B4C" w:rsidRPr="00213B32" w:rsidRDefault="00A51B4C" w:rsidP="00A51B4C">
      <w:pPr>
        <w:widowControl w:val="0"/>
        <w:autoSpaceDE w:val="0"/>
        <w:autoSpaceDN w:val="0"/>
        <w:spacing w:line="252" w:lineRule="auto"/>
        <w:ind w:firstLine="567"/>
        <w:jc w:val="both"/>
        <w:rPr>
          <w:b/>
        </w:rPr>
      </w:pPr>
      <w:bookmarkStart w:id="10" w:name="P1497"/>
      <w:bookmarkEnd w:id="10"/>
      <w:r w:rsidRPr="00213B32">
        <w:rPr>
          <w:b/>
        </w:rPr>
        <w:t xml:space="preserve">4.1. Поставщик обязан: </w:t>
      </w:r>
    </w:p>
    <w:p w:rsidR="00A51B4C" w:rsidRPr="00213B32" w:rsidRDefault="00A51B4C" w:rsidP="00A51B4C">
      <w:pPr>
        <w:widowControl w:val="0"/>
        <w:autoSpaceDE w:val="0"/>
        <w:autoSpaceDN w:val="0"/>
        <w:spacing w:line="252" w:lineRule="auto"/>
        <w:ind w:firstLine="567"/>
        <w:jc w:val="both"/>
      </w:pPr>
      <w:r w:rsidRPr="00213B32">
        <w:t>4.1.1. Поставить Товар в порядке, количестве, в срок и на условиях, предусмотренных Контрактом и приложениями к нему;</w:t>
      </w:r>
    </w:p>
    <w:p w:rsidR="00A51B4C" w:rsidRPr="00213B32" w:rsidRDefault="00A51B4C" w:rsidP="00A51B4C">
      <w:pPr>
        <w:widowControl w:val="0"/>
        <w:autoSpaceDE w:val="0"/>
        <w:autoSpaceDN w:val="0"/>
        <w:spacing w:line="252" w:lineRule="auto"/>
        <w:ind w:firstLine="567"/>
        <w:jc w:val="both"/>
      </w:pPr>
      <w:bookmarkStart w:id="11" w:name="P1499"/>
      <w:bookmarkEnd w:id="11"/>
      <w:r w:rsidRPr="00213B32">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A51B4C" w:rsidRPr="00213B32" w:rsidRDefault="00A51B4C" w:rsidP="00A51B4C">
      <w:pPr>
        <w:widowControl w:val="0"/>
        <w:autoSpaceDE w:val="0"/>
        <w:autoSpaceDN w:val="0"/>
        <w:spacing w:line="252" w:lineRule="auto"/>
        <w:ind w:firstLine="567"/>
        <w:jc w:val="both"/>
      </w:pPr>
      <w:r w:rsidRPr="00213B32">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A51B4C" w:rsidRPr="00213B32" w:rsidRDefault="00A51B4C" w:rsidP="00A51B4C">
      <w:pPr>
        <w:widowControl w:val="0"/>
        <w:autoSpaceDE w:val="0"/>
        <w:autoSpaceDN w:val="0"/>
        <w:spacing w:line="252" w:lineRule="auto"/>
        <w:ind w:firstLine="567"/>
        <w:jc w:val="both"/>
      </w:pPr>
      <w:bookmarkStart w:id="12" w:name="P1502"/>
      <w:bookmarkStart w:id="13" w:name="P1503"/>
      <w:bookmarkStart w:id="14" w:name="P1504"/>
      <w:bookmarkEnd w:id="12"/>
      <w:bookmarkEnd w:id="13"/>
      <w:bookmarkEnd w:id="14"/>
      <w:r w:rsidRPr="00213B32">
        <w:t xml:space="preserve">4.1.4. Предоставлять Заказчику по его требованию документы, относящиеся к </w:t>
      </w:r>
      <w:r w:rsidRPr="00213B32">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51B4C" w:rsidRPr="00213B32" w:rsidRDefault="00A51B4C" w:rsidP="00A51B4C">
      <w:pPr>
        <w:autoSpaceDE w:val="0"/>
        <w:autoSpaceDN w:val="0"/>
        <w:adjustRightInd w:val="0"/>
        <w:spacing w:line="252" w:lineRule="auto"/>
        <w:ind w:firstLine="567"/>
        <w:jc w:val="both"/>
      </w:pPr>
      <w:r w:rsidRPr="00213B32">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A51B4C" w:rsidRPr="00213B32" w:rsidRDefault="00A51B4C" w:rsidP="00A51B4C">
      <w:pPr>
        <w:widowControl w:val="0"/>
        <w:autoSpaceDE w:val="0"/>
        <w:autoSpaceDN w:val="0"/>
        <w:spacing w:line="252" w:lineRule="auto"/>
        <w:ind w:firstLine="567"/>
        <w:jc w:val="both"/>
      </w:pPr>
      <w:r w:rsidRPr="00213B32">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A51B4C" w:rsidRPr="00D2732C" w:rsidRDefault="00A51B4C" w:rsidP="00A51B4C">
      <w:pPr>
        <w:widowControl w:val="0"/>
        <w:autoSpaceDE w:val="0"/>
        <w:autoSpaceDN w:val="0"/>
        <w:spacing w:line="252" w:lineRule="auto"/>
        <w:ind w:firstLine="567"/>
        <w:jc w:val="both"/>
        <w:rPr>
          <w:rFonts w:cs="Calibri"/>
        </w:rPr>
      </w:pPr>
      <w:r w:rsidRPr="00D2732C">
        <w:t xml:space="preserve">4.1.7. В случае, если Контрактом предусмотрена </w:t>
      </w:r>
      <w:r w:rsidRPr="00D2732C">
        <w:rPr>
          <w:rFonts w:cs="Calibri"/>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11DF2">
        <w:rPr>
          <w:rFonts w:cs="Calibri"/>
        </w:rPr>
        <w:t>.</w:t>
      </w:r>
    </w:p>
    <w:p w:rsidR="00A51B4C" w:rsidRPr="00213B32" w:rsidRDefault="00A51B4C" w:rsidP="00A51B4C">
      <w:pPr>
        <w:widowControl w:val="0"/>
        <w:autoSpaceDE w:val="0"/>
        <w:autoSpaceDN w:val="0"/>
        <w:spacing w:line="252" w:lineRule="auto"/>
        <w:ind w:firstLine="567"/>
        <w:jc w:val="both"/>
      </w:pPr>
      <w:r w:rsidRPr="00213B32">
        <w:rPr>
          <w:rFonts w:cs="Calibri"/>
        </w:rPr>
        <w:t xml:space="preserve">4.1.8. </w:t>
      </w:r>
      <w:r w:rsidRPr="00213B32">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A51B4C" w:rsidRPr="00213B32" w:rsidRDefault="00A51B4C" w:rsidP="00A51B4C">
      <w:pPr>
        <w:widowControl w:val="0"/>
        <w:autoSpaceDE w:val="0"/>
        <w:autoSpaceDN w:val="0"/>
        <w:spacing w:before="120" w:line="252" w:lineRule="auto"/>
        <w:ind w:firstLine="567"/>
        <w:jc w:val="both"/>
        <w:rPr>
          <w:b/>
        </w:rPr>
      </w:pPr>
      <w:bookmarkStart w:id="15" w:name="P1505"/>
      <w:bookmarkStart w:id="16" w:name="P1508"/>
      <w:bookmarkStart w:id="17" w:name="P1511"/>
      <w:bookmarkEnd w:id="15"/>
      <w:bookmarkEnd w:id="16"/>
      <w:bookmarkEnd w:id="17"/>
      <w:r w:rsidRPr="00213B32">
        <w:rPr>
          <w:b/>
        </w:rPr>
        <w:t>4.2. Поставщик вправе:</w:t>
      </w:r>
    </w:p>
    <w:p w:rsidR="00A51B4C" w:rsidRPr="00213B32" w:rsidRDefault="00A51B4C" w:rsidP="00A51B4C">
      <w:pPr>
        <w:widowControl w:val="0"/>
        <w:autoSpaceDE w:val="0"/>
        <w:autoSpaceDN w:val="0"/>
        <w:spacing w:line="252" w:lineRule="auto"/>
        <w:ind w:firstLine="567"/>
        <w:jc w:val="both"/>
      </w:pPr>
      <w:r w:rsidRPr="00213B32">
        <w:t>4.2.1. Требовать от Заказчика произвести приемку Товара в порядке и в сроки, предусмотренные Контрактом и приложениями к нему;</w:t>
      </w:r>
    </w:p>
    <w:p w:rsidR="00A51B4C" w:rsidRPr="00213B32" w:rsidRDefault="00A51B4C" w:rsidP="00A51B4C">
      <w:pPr>
        <w:widowControl w:val="0"/>
        <w:autoSpaceDE w:val="0"/>
        <w:autoSpaceDN w:val="0"/>
        <w:spacing w:line="252" w:lineRule="auto"/>
        <w:ind w:firstLine="567"/>
        <w:jc w:val="both"/>
      </w:pPr>
      <w:bookmarkStart w:id="18" w:name="P1518"/>
      <w:bookmarkEnd w:id="18"/>
      <w:r w:rsidRPr="00213B32">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A51B4C" w:rsidRPr="00213B32" w:rsidRDefault="00A51B4C" w:rsidP="00A51B4C">
      <w:pPr>
        <w:widowControl w:val="0"/>
        <w:autoSpaceDE w:val="0"/>
        <w:autoSpaceDN w:val="0"/>
        <w:spacing w:line="252" w:lineRule="auto"/>
        <w:ind w:firstLine="567"/>
        <w:jc w:val="both"/>
      </w:pPr>
      <w:bookmarkStart w:id="19" w:name="P1519"/>
      <w:bookmarkEnd w:id="19"/>
      <w:r w:rsidRPr="00213B32">
        <w:t>4.2.3. Принять решение об одностороннем отказе от исполнения Контракта в соответствии с гражданским законодательством;</w:t>
      </w:r>
    </w:p>
    <w:p w:rsidR="00A51B4C" w:rsidRPr="00213B32" w:rsidRDefault="00A51B4C" w:rsidP="00A51B4C">
      <w:pPr>
        <w:autoSpaceDE w:val="0"/>
        <w:autoSpaceDN w:val="0"/>
        <w:spacing w:line="252" w:lineRule="auto"/>
        <w:ind w:firstLine="567"/>
        <w:jc w:val="both"/>
      </w:pPr>
      <w:r w:rsidRPr="00213B32">
        <w:t>4.2.4. Требовать возмещения убытков, уплаты неустоек (штрафов, пеней) в соответствии с разделом VI настоящего Приложения.</w:t>
      </w:r>
    </w:p>
    <w:p w:rsidR="00A51B4C" w:rsidRPr="00213B32" w:rsidRDefault="00A51B4C" w:rsidP="00A51B4C">
      <w:pPr>
        <w:widowControl w:val="0"/>
        <w:autoSpaceDE w:val="0"/>
        <w:autoSpaceDN w:val="0"/>
        <w:spacing w:before="120" w:line="252" w:lineRule="auto"/>
        <w:ind w:firstLine="567"/>
        <w:jc w:val="both"/>
        <w:rPr>
          <w:b/>
        </w:rPr>
      </w:pPr>
      <w:bookmarkStart w:id="20" w:name="P1521"/>
      <w:bookmarkEnd w:id="20"/>
      <w:r w:rsidRPr="00213B32">
        <w:rPr>
          <w:b/>
        </w:rPr>
        <w:t>4.3. Заказчик обязан:</w:t>
      </w:r>
    </w:p>
    <w:p w:rsidR="00A51B4C" w:rsidRPr="00213B32" w:rsidRDefault="00A51B4C" w:rsidP="00A51B4C">
      <w:pPr>
        <w:widowControl w:val="0"/>
        <w:autoSpaceDE w:val="0"/>
        <w:autoSpaceDN w:val="0"/>
        <w:spacing w:line="252" w:lineRule="auto"/>
        <w:ind w:firstLine="567"/>
        <w:jc w:val="both"/>
      </w:pPr>
      <w:r w:rsidRPr="00213B32">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A51B4C" w:rsidRPr="00213B32" w:rsidRDefault="00A51B4C" w:rsidP="00A51B4C">
      <w:pPr>
        <w:widowControl w:val="0"/>
        <w:autoSpaceDE w:val="0"/>
        <w:autoSpaceDN w:val="0"/>
        <w:spacing w:line="252" w:lineRule="auto"/>
        <w:ind w:firstLine="567"/>
        <w:jc w:val="both"/>
      </w:pPr>
      <w:bookmarkStart w:id="21" w:name="P1525"/>
      <w:bookmarkEnd w:id="21"/>
      <w:r w:rsidRPr="00213B32">
        <w:t>4.3.2. Требовать уплаты неустоек (штрафов, пеней) в соответствии с разделом VI настоящего Приложения.</w:t>
      </w:r>
    </w:p>
    <w:p w:rsidR="00A51B4C" w:rsidRPr="00213B32" w:rsidRDefault="00A51B4C" w:rsidP="00A51B4C">
      <w:pPr>
        <w:widowControl w:val="0"/>
        <w:autoSpaceDE w:val="0"/>
        <w:autoSpaceDN w:val="0"/>
        <w:spacing w:line="252" w:lineRule="auto"/>
        <w:ind w:firstLine="567"/>
        <w:jc w:val="both"/>
      </w:pPr>
      <w:bookmarkStart w:id="22" w:name="P1529"/>
      <w:bookmarkEnd w:id="22"/>
      <w:r w:rsidRPr="00213B32">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A51B4C" w:rsidRPr="00213B32" w:rsidRDefault="00A51B4C" w:rsidP="00A51B4C">
      <w:pPr>
        <w:widowControl w:val="0"/>
        <w:autoSpaceDE w:val="0"/>
        <w:autoSpaceDN w:val="0"/>
        <w:spacing w:before="120" w:line="252" w:lineRule="auto"/>
        <w:ind w:firstLine="567"/>
        <w:jc w:val="both"/>
        <w:rPr>
          <w:b/>
        </w:rPr>
      </w:pPr>
      <w:r w:rsidRPr="00213B32">
        <w:rPr>
          <w:b/>
        </w:rPr>
        <w:t>4.4. Заказчик вправе:</w:t>
      </w:r>
    </w:p>
    <w:p w:rsidR="00A51B4C" w:rsidRPr="00213B32" w:rsidRDefault="00A51B4C" w:rsidP="00A51B4C">
      <w:pPr>
        <w:widowControl w:val="0"/>
        <w:autoSpaceDE w:val="0"/>
        <w:autoSpaceDN w:val="0"/>
        <w:spacing w:line="252" w:lineRule="auto"/>
        <w:ind w:firstLine="567"/>
        <w:jc w:val="both"/>
      </w:pPr>
      <w:r w:rsidRPr="00213B32">
        <w:t>4.4.1. Требовать от Поставщика надлежащего исполнения обязательств по Контракту;</w:t>
      </w:r>
    </w:p>
    <w:p w:rsidR="00A51B4C" w:rsidRPr="00213B32" w:rsidRDefault="00A51B4C" w:rsidP="00A51B4C">
      <w:pPr>
        <w:widowControl w:val="0"/>
        <w:autoSpaceDE w:val="0"/>
        <w:autoSpaceDN w:val="0"/>
        <w:spacing w:line="252" w:lineRule="auto"/>
        <w:ind w:firstLine="567"/>
        <w:jc w:val="both"/>
      </w:pPr>
      <w:r w:rsidRPr="00213B32">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A51B4C" w:rsidRPr="00213B32" w:rsidRDefault="00A51B4C" w:rsidP="00A51B4C">
      <w:pPr>
        <w:widowControl w:val="0"/>
        <w:autoSpaceDE w:val="0"/>
        <w:autoSpaceDN w:val="0"/>
        <w:spacing w:line="252" w:lineRule="auto"/>
        <w:ind w:firstLine="567"/>
        <w:jc w:val="both"/>
      </w:pPr>
      <w:r w:rsidRPr="00213B32">
        <w:t>4.4.3. Проверять ход и качество исполнения Поставщиком Контракта без вмешательства в оперативно-хозяйственную деятельность Поставщика;</w:t>
      </w:r>
    </w:p>
    <w:p w:rsidR="00A51B4C" w:rsidRPr="00213B32" w:rsidRDefault="00A51B4C" w:rsidP="00A51B4C">
      <w:pPr>
        <w:widowControl w:val="0"/>
        <w:autoSpaceDE w:val="0"/>
        <w:autoSpaceDN w:val="0"/>
        <w:spacing w:line="252" w:lineRule="auto"/>
        <w:ind w:firstLine="567"/>
        <w:jc w:val="both"/>
      </w:pPr>
      <w:r w:rsidRPr="00213B32">
        <w:t>4.4.4. Требовать возмещения убытков в соответствии с разделом VI настоящего Приложения, причиненных по вине Поставщика;</w:t>
      </w:r>
    </w:p>
    <w:p w:rsidR="00A51B4C" w:rsidRPr="00213B32" w:rsidRDefault="00A51B4C" w:rsidP="00A51B4C">
      <w:pPr>
        <w:widowControl w:val="0"/>
        <w:autoSpaceDE w:val="0"/>
        <w:autoSpaceDN w:val="0"/>
        <w:spacing w:line="252" w:lineRule="auto"/>
        <w:ind w:firstLine="567"/>
        <w:jc w:val="both"/>
      </w:pPr>
      <w:r w:rsidRPr="00213B32">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A51B4C" w:rsidRPr="00213B32" w:rsidRDefault="00A51B4C" w:rsidP="00A51B4C">
      <w:pPr>
        <w:widowControl w:val="0"/>
        <w:autoSpaceDE w:val="0"/>
        <w:autoSpaceDN w:val="0"/>
        <w:spacing w:line="252" w:lineRule="auto"/>
        <w:ind w:firstLine="567"/>
        <w:jc w:val="both"/>
      </w:pPr>
      <w:bookmarkStart w:id="23" w:name="P1534"/>
      <w:bookmarkEnd w:id="23"/>
      <w:r w:rsidRPr="00213B32">
        <w:t xml:space="preserve">4.4.6. Отказаться от приемки и оплаты Товара, не соответствующего условиям </w:t>
      </w:r>
      <w:r w:rsidRPr="00213B32">
        <w:lastRenderedPageBreak/>
        <w:t>Контракта;</w:t>
      </w:r>
    </w:p>
    <w:p w:rsidR="00A51B4C" w:rsidRPr="00213B32" w:rsidRDefault="00A51B4C" w:rsidP="00A51B4C">
      <w:pPr>
        <w:autoSpaceDE w:val="0"/>
        <w:autoSpaceDN w:val="0"/>
        <w:adjustRightInd w:val="0"/>
        <w:spacing w:line="252" w:lineRule="auto"/>
        <w:ind w:firstLine="567"/>
        <w:jc w:val="both"/>
      </w:pPr>
      <w:bookmarkStart w:id="24" w:name="P1536"/>
      <w:bookmarkEnd w:id="24"/>
      <w:r w:rsidRPr="00213B32">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51B4C" w:rsidRPr="00213B32" w:rsidRDefault="00A51B4C" w:rsidP="00A51B4C">
      <w:pPr>
        <w:widowControl w:val="0"/>
        <w:autoSpaceDE w:val="0"/>
        <w:autoSpaceDN w:val="0"/>
        <w:spacing w:line="252" w:lineRule="auto"/>
        <w:ind w:firstLine="567"/>
        <w:jc w:val="both"/>
      </w:pPr>
      <w:bookmarkStart w:id="25" w:name="P1537"/>
      <w:bookmarkEnd w:id="25"/>
      <w:r w:rsidRPr="00213B32">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51B4C" w:rsidRPr="00213B32" w:rsidRDefault="00A51B4C" w:rsidP="00A51B4C">
      <w:pPr>
        <w:widowControl w:val="0"/>
        <w:autoSpaceDE w:val="0"/>
        <w:autoSpaceDN w:val="0"/>
        <w:spacing w:line="252" w:lineRule="auto"/>
        <w:ind w:firstLine="567"/>
        <w:jc w:val="both"/>
      </w:pPr>
      <w:r w:rsidRPr="00213B32">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A51B4C" w:rsidRPr="00213B32" w:rsidRDefault="00A51B4C" w:rsidP="00A51B4C">
      <w:pPr>
        <w:widowControl w:val="0"/>
        <w:autoSpaceDE w:val="0"/>
        <w:autoSpaceDN w:val="0"/>
        <w:adjustRightInd w:val="0"/>
        <w:spacing w:line="0" w:lineRule="atLeast"/>
        <w:ind w:firstLine="567"/>
        <w:jc w:val="both"/>
      </w:pPr>
      <w:r w:rsidRPr="00213B32">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V. Качество Товара</w:t>
      </w:r>
    </w:p>
    <w:p w:rsidR="00A51B4C" w:rsidRPr="00213B32" w:rsidRDefault="00A51B4C" w:rsidP="00A51B4C">
      <w:pPr>
        <w:widowControl w:val="0"/>
        <w:autoSpaceDE w:val="0"/>
        <w:autoSpaceDN w:val="0"/>
        <w:spacing w:line="252" w:lineRule="auto"/>
        <w:ind w:firstLine="567"/>
        <w:jc w:val="both"/>
      </w:pPr>
      <w:r w:rsidRPr="00213B32">
        <w:t>5.1. Поставщик гарантирует, что поставляемый Товар соответствует требованиям, установленным Контрактом и приложениями к нему.</w:t>
      </w:r>
    </w:p>
    <w:p w:rsidR="00A51B4C" w:rsidRPr="00213B32" w:rsidRDefault="00A51B4C" w:rsidP="00A51B4C">
      <w:pPr>
        <w:widowControl w:val="0"/>
        <w:autoSpaceDE w:val="0"/>
        <w:autoSpaceDN w:val="0"/>
        <w:spacing w:line="252" w:lineRule="auto"/>
        <w:ind w:firstLine="567"/>
        <w:jc w:val="both"/>
      </w:pPr>
      <w:r w:rsidRPr="00213B32">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51B4C" w:rsidRPr="00213B32" w:rsidRDefault="00A51B4C" w:rsidP="00A51B4C">
      <w:pPr>
        <w:widowControl w:val="0"/>
        <w:autoSpaceDE w:val="0"/>
        <w:autoSpaceDN w:val="0"/>
        <w:spacing w:line="252" w:lineRule="auto"/>
        <w:ind w:firstLine="567"/>
        <w:jc w:val="both"/>
        <w:rPr>
          <w:color w:val="0070C0"/>
        </w:rPr>
      </w:pPr>
      <w:r w:rsidRPr="00213B3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A51B4C" w:rsidRPr="00213B32" w:rsidRDefault="00A51B4C" w:rsidP="00A51B4C">
      <w:pPr>
        <w:widowControl w:val="0"/>
        <w:autoSpaceDE w:val="0"/>
        <w:autoSpaceDN w:val="0"/>
        <w:spacing w:line="252" w:lineRule="auto"/>
        <w:ind w:firstLine="567"/>
        <w:jc w:val="both"/>
      </w:pPr>
      <w:r w:rsidRPr="00213B32">
        <w:t>5.3. Товар должен быть упакован и замаркирован в соответствии с действующими стандартами (если установлены).</w:t>
      </w:r>
    </w:p>
    <w:p w:rsidR="00A51B4C" w:rsidRPr="00213B32" w:rsidRDefault="00A51B4C" w:rsidP="00A51B4C">
      <w:pPr>
        <w:widowControl w:val="0"/>
        <w:autoSpaceDE w:val="0"/>
        <w:autoSpaceDN w:val="0"/>
        <w:spacing w:line="252" w:lineRule="auto"/>
        <w:ind w:firstLine="567"/>
        <w:jc w:val="both"/>
      </w:pPr>
      <w:r w:rsidRPr="00213B32">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51B4C" w:rsidRPr="00213B32" w:rsidRDefault="00A51B4C" w:rsidP="00A51B4C">
      <w:pPr>
        <w:widowControl w:val="0"/>
        <w:autoSpaceDE w:val="0"/>
        <w:autoSpaceDN w:val="0"/>
        <w:spacing w:line="252" w:lineRule="auto"/>
        <w:ind w:firstLine="567"/>
        <w:jc w:val="both"/>
      </w:pPr>
      <w:bookmarkStart w:id="26" w:name="P1546"/>
      <w:bookmarkEnd w:id="26"/>
      <w:r w:rsidRPr="00213B32">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A51B4C" w:rsidRPr="00213B32" w:rsidRDefault="00A51B4C" w:rsidP="00A51B4C">
      <w:pPr>
        <w:widowControl w:val="0"/>
        <w:autoSpaceDE w:val="0"/>
        <w:autoSpaceDN w:val="0"/>
        <w:spacing w:line="252" w:lineRule="auto"/>
        <w:ind w:firstLine="567"/>
        <w:jc w:val="both"/>
      </w:pPr>
      <w:bookmarkStart w:id="27" w:name="P1547"/>
      <w:bookmarkEnd w:id="27"/>
      <w:r w:rsidRPr="00213B32">
        <w:t>5.5. Требования к предоставлению гарантии производителя и (или) Поставщика Товара и к сроку действия такой гарантии указаны в Спецификации.</w:t>
      </w:r>
    </w:p>
    <w:p w:rsidR="00A51B4C" w:rsidRPr="00213B32" w:rsidRDefault="00A51B4C" w:rsidP="00A51B4C">
      <w:pPr>
        <w:widowControl w:val="0"/>
        <w:autoSpaceDE w:val="0"/>
        <w:autoSpaceDN w:val="0"/>
        <w:spacing w:line="252" w:lineRule="auto"/>
        <w:ind w:firstLine="567"/>
        <w:jc w:val="both"/>
      </w:pPr>
      <w:r w:rsidRPr="00213B32">
        <w:t>5.6.</w:t>
      </w:r>
      <w:r w:rsidRPr="00213B32">
        <w:rPr>
          <w:rFonts w:ascii="Calibri" w:hAnsi="Calibri" w:cs="Calibri"/>
          <w:szCs w:val="20"/>
        </w:rPr>
        <w:t xml:space="preserve"> </w:t>
      </w:r>
      <w:r w:rsidRPr="00213B32">
        <w:t>Исключительные права.</w:t>
      </w:r>
    </w:p>
    <w:p w:rsidR="00A51B4C" w:rsidRPr="00213B32" w:rsidRDefault="00A51B4C" w:rsidP="00A51B4C">
      <w:pPr>
        <w:widowControl w:val="0"/>
        <w:autoSpaceDE w:val="0"/>
        <w:autoSpaceDN w:val="0"/>
        <w:spacing w:line="252" w:lineRule="auto"/>
        <w:ind w:firstLine="567"/>
        <w:jc w:val="both"/>
      </w:pPr>
      <w:r w:rsidRPr="00213B32">
        <w:t>5.6.1. Поставщик гарантирует отсутствие нарушения исключительных прав третьих лиц, связанных с поставкой и использованием Товара.</w:t>
      </w:r>
    </w:p>
    <w:p w:rsidR="00A51B4C" w:rsidRPr="00213B32" w:rsidRDefault="00A51B4C" w:rsidP="00A51B4C">
      <w:pPr>
        <w:widowControl w:val="0"/>
        <w:autoSpaceDE w:val="0"/>
        <w:autoSpaceDN w:val="0"/>
        <w:spacing w:line="252" w:lineRule="auto"/>
        <w:ind w:firstLine="567"/>
        <w:jc w:val="both"/>
      </w:pPr>
      <w:r w:rsidRPr="00213B32">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VI. Ответственность Сторон</w:t>
      </w:r>
    </w:p>
    <w:p w:rsidR="00A51B4C" w:rsidRPr="00213B32" w:rsidRDefault="00A51B4C" w:rsidP="00A51B4C">
      <w:pPr>
        <w:widowControl w:val="0"/>
        <w:autoSpaceDE w:val="0"/>
        <w:autoSpaceDN w:val="0"/>
        <w:spacing w:line="252" w:lineRule="auto"/>
        <w:ind w:firstLine="567"/>
        <w:jc w:val="both"/>
      </w:pPr>
      <w:r w:rsidRPr="00213B32">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A51B4C" w:rsidRPr="00213B32" w:rsidRDefault="00A51B4C" w:rsidP="00A51B4C">
      <w:pPr>
        <w:widowControl w:val="0"/>
        <w:autoSpaceDE w:val="0"/>
        <w:autoSpaceDN w:val="0"/>
        <w:spacing w:line="252" w:lineRule="auto"/>
        <w:ind w:firstLine="567"/>
        <w:jc w:val="both"/>
      </w:pPr>
      <w:r w:rsidRPr="00213B32">
        <w:t xml:space="preserve">6.2. В случае полного (частичного) неисполнения Контракта одной из Сторон эта </w:t>
      </w:r>
      <w:r w:rsidRPr="00213B32">
        <w:lastRenderedPageBreak/>
        <w:t>Сторона обязана возместить другой Стороне причиненные убытки в части, непокрытой неустойкой.</w:t>
      </w:r>
    </w:p>
    <w:p w:rsidR="00A51B4C" w:rsidRPr="00213B32" w:rsidRDefault="00A51B4C" w:rsidP="00A51B4C">
      <w:pPr>
        <w:widowControl w:val="0"/>
        <w:autoSpaceDE w:val="0"/>
        <w:autoSpaceDN w:val="0"/>
        <w:spacing w:line="252" w:lineRule="auto"/>
        <w:ind w:firstLine="567"/>
        <w:jc w:val="both"/>
      </w:pPr>
      <w:bookmarkStart w:id="28" w:name="P1554"/>
      <w:bookmarkEnd w:id="28"/>
      <w:r w:rsidRPr="00213B32">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51B4C" w:rsidRPr="00213B32" w:rsidRDefault="00A51B4C" w:rsidP="00A51B4C">
      <w:pPr>
        <w:autoSpaceDE w:val="0"/>
        <w:autoSpaceDN w:val="0"/>
        <w:adjustRightInd w:val="0"/>
        <w:spacing w:line="252" w:lineRule="auto"/>
        <w:ind w:firstLine="567"/>
        <w:jc w:val="both"/>
      </w:pPr>
      <w:r w:rsidRPr="00213B32">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A51B4C" w:rsidRPr="00213B32" w:rsidRDefault="00A51B4C" w:rsidP="00A51B4C">
      <w:pPr>
        <w:widowControl w:val="0"/>
        <w:autoSpaceDE w:val="0"/>
        <w:autoSpaceDN w:val="0"/>
        <w:spacing w:line="252" w:lineRule="auto"/>
        <w:ind w:firstLine="567"/>
        <w:jc w:val="both"/>
      </w:pPr>
      <w:bookmarkStart w:id="29" w:name="P1556"/>
      <w:bookmarkEnd w:id="29"/>
      <w:r w:rsidRPr="00213B32">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A51B4C" w:rsidRPr="00213B32" w:rsidRDefault="00A51B4C" w:rsidP="00A51B4C">
      <w:pPr>
        <w:widowControl w:val="0"/>
        <w:autoSpaceDE w:val="0"/>
        <w:autoSpaceDN w:val="0"/>
        <w:spacing w:line="252" w:lineRule="auto"/>
        <w:ind w:firstLine="567"/>
        <w:jc w:val="both"/>
      </w:pPr>
      <w:bookmarkStart w:id="30" w:name="P1557"/>
      <w:bookmarkStart w:id="31" w:name="P1558"/>
      <w:bookmarkEnd w:id="30"/>
      <w:bookmarkEnd w:id="31"/>
      <w:r w:rsidRPr="00213B32">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A51B4C" w:rsidRPr="00213B32" w:rsidRDefault="00A51B4C" w:rsidP="00A51B4C">
      <w:pPr>
        <w:widowControl w:val="0"/>
        <w:autoSpaceDE w:val="0"/>
        <w:autoSpaceDN w:val="0"/>
        <w:spacing w:line="252" w:lineRule="auto"/>
        <w:ind w:firstLine="567"/>
        <w:jc w:val="both"/>
      </w:pPr>
      <w:r w:rsidRPr="00213B32">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A51B4C" w:rsidRPr="00213B32" w:rsidRDefault="00A51B4C" w:rsidP="00A51B4C">
      <w:pPr>
        <w:widowControl w:val="0"/>
        <w:autoSpaceDE w:val="0"/>
        <w:autoSpaceDN w:val="0"/>
        <w:spacing w:line="252" w:lineRule="auto"/>
        <w:ind w:firstLine="567"/>
        <w:jc w:val="both"/>
      </w:pPr>
      <w:bookmarkStart w:id="32" w:name="P1561"/>
      <w:bookmarkEnd w:id="32"/>
      <w:r w:rsidRPr="00213B32">
        <w:t>6.8. Применение неустойки (штрафа, пени) не освобождает Стороны от исполнения обязательств по Контракту.</w:t>
      </w:r>
    </w:p>
    <w:p w:rsidR="00A51B4C" w:rsidRPr="00213B32" w:rsidRDefault="00A51B4C" w:rsidP="00A51B4C">
      <w:pPr>
        <w:widowControl w:val="0"/>
        <w:autoSpaceDE w:val="0"/>
        <w:autoSpaceDN w:val="0"/>
        <w:spacing w:line="252" w:lineRule="auto"/>
        <w:ind w:firstLine="567"/>
        <w:jc w:val="both"/>
      </w:pPr>
      <w:r w:rsidRPr="00213B32">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1B4C" w:rsidRPr="00213B32" w:rsidRDefault="00A51B4C" w:rsidP="00A51B4C">
      <w:pPr>
        <w:autoSpaceDE w:val="0"/>
        <w:autoSpaceDN w:val="0"/>
        <w:spacing w:line="252" w:lineRule="auto"/>
        <w:ind w:firstLine="567"/>
        <w:jc w:val="both"/>
      </w:pPr>
      <w:r w:rsidRPr="00213B32">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1B4C" w:rsidRPr="00213B32" w:rsidRDefault="00A51B4C" w:rsidP="00A51B4C">
      <w:pPr>
        <w:spacing w:line="252" w:lineRule="auto"/>
        <w:ind w:firstLine="567"/>
        <w:jc w:val="both"/>
      </w:pPr>
      <w:r w:rsidRPr="00213B32">
        <w:t>6.11. Нарушение Поставщиком</w:t>
      </w:r>
      <w:r w:rsidRPr="00213B32">
        <w:rPr>
          <w:spacing w:val="-3"/>
        </w:rPr>
        <w:t xml:space="preserve"> </w:t>
      </w:r>
      <w:r w:rsidRPr="00213B32">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spacing w:val="-3"/>
        </w:rPr>
        <w:t xml:space="preserve"> </w:t>
      </w:r>
      <w:r w:rsidRPr="00213B32">
        <w:t xml:space="preserve">своих обязательств по поставке Товара. </w:t>
      </w:r>
    </w:p>
    <w:p w:rsidR="00A51B4C" w:rsidRPr="00213B32" w:rsidRDefault="00A51B4C" w:rsidP="00A51B4C">
      <w:pPr>
        <w:widowControl w:val="0"/>
        <w:autoSpaceDE w:val="0"/>
        <w:autoSpaceDN w:val="0"/>
        <w:spacing w:line="252" w:lineRule="auto"/>
        <w:ind w:firstLine="567"/>
        <w:jc w:val="both"/>
      </w:pPr>
      <w:r w:rsidRPr="00213B32">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A51B4C" w:rsidRPr="00213B32" w:rsidRDefault="00A51B4C" w:rsidP="00A51B4C">
      <w:pPr>
        <w:widowControl w:val="0"/>
        <w:autoSpaceDE w:val="0"/>
        <w:autoSpaceDN w:val="0"/>
        <w:spacing w:before="240" w:after="240" w:line="252" w:lineRule="auto"/>
        <w:jc w:val="center"/>
        <w:outlineLvl w:val="1"/>
        <w:rPr>
          <w:b/>
        </w:rPr>
      </w:pPr>
      <w:r w:rsidRPr="00213B32">
        <w:rPr>
          <w:b/>
          <w:lang w:val="en-US"/>
        </w:rPr>
        <w:t>VII</w:t>
      </w:r>
      <w:r w:rsidRPr="00213B32">
        <w:rPr>
          <w:b/>
        </w:rPr>
        <w:t>. Обстоятельства непреодолимой силы</w:t>
      </w:r>
    </w:p>
    <w:p w:rsidR="00A51B4C" w:rsidRPr="00213B32" w:rsidRDefault="00A51B4C" w:rsidP="00A51B4C">
      <w:pPr>
        <w:widowControl w:val="0"/>
        <w:autoSpaceDE w:val="0"/>
        <w:autoSpaceDN w:val="0"/>
        <w:spacing w:line="252" w:lineRule="auto"/>
        <w:ind w:firstLine="567"/>
        <w:jc w:val="both"/>
      </w:pPr>
      <w:r w:rsidRPr="00213B32">
        <w:lastRenderedPageBreak/>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A51B4C" w:rsidRPr="00213B32" w:rsidRDefault="00A51B4C" w:rsidP="00A51B4C">
      <w:pPr>
        <w:widowControl w:val="0"/>
        <w:autoSpaceDE w:val="0"/>
        <w:autoSpaceDN w:val="0"/>
        <w:spacing w:line="252" w:lineRule="auto"/>
        <w:ind w:firstLine="567"/>
        <w:jc w:val="both"/>
      </w:pPr>
      <w:r w:rsidRPr="00213B32">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51B4C" w:rsidRPr="00213B32" w:rsidRDefault="00A51B4C" w:rsidP="00A51B4C">
      <w:pPr>
        <w:widowControl w:val="0"/>
        <w:autoSpaceDE w:val="0"/>
        <w:autoSpaceDN w:val="0"/>
        <w:spacing w:line="252" w:lineRule="auto"/>
        <w:ind w:firstLine="567"/>
        <w:jc w:val="both"/>
      </w:pPr>
      <w:r w:rsidRPr="00213B32">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1B4C" w:rsidRPr="00213B32" w:rsidRDefault="00A51B4C" w:rsidP="00A51B4C">
      <w:pPr>
        <w:widowControl w:val="0"/>
        <w:autoSpaceDE w:val="0"/>
        <w:autoSpaceDN w:val="0"/>
        <w:spacing w:line="252" w:lineRule="auto"/>
        <w:ind w:firstLine="567"/>
        <w:jc w:val="both"/>
      </w:pPr>
      <w:r w:rsidRPr="00213B32">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51B4C" w:rsidRPr="00EC3AED" w:rsidRDefault="00A51B4C" w:rsidP="00A51B4C">
      <w:pPr>
        <w:widowControl w:val="0"/>
        <w:autoSpaceDE w:val="0"/>
        <w:autoSpaceDN w:val="0"/>
        <w:spacing w:before="240" w:after="240" w:line="276" w:lineRule="auto"/>
        <w:jc w:val="center"/>
        <w:outlineLvl w:val="1"/>
        <w:rPr>
          <w:b/>
        </w:rPr>
      </w:pPr>
      <w:r w:rsidRPr="00EC3AED">
        <w:rPr>
          <w:b/>
        </w:rPr>
        <w:t>VIII. Обеспечение исполнения Контракта и гарантийных обязательств</w:t>
      </w:r>
    </w:p>
    <w:p w:rsidR="00A51B4C" w:rsidRPr="00EC3AED" w:rsidRDefault="00A51B4C" w:rsidP="00A51B4C">
      <w:pPr>
        <w:widowControl w:val="0"/>
        <w:autoSpaceDE w:val="0"/>
        <w:autoSpaceDN w:val="0"/>
        <w:spacing w:before="240" w:after="240" w:line="252" w:lineRule="auto"/>
        <w:ind w:firstLine="567"/>
        <w:jc w:val="both"/>
        <w:outlineLvl w:val="1"/>
      </w:pPr>
      <w:bookmarkStart w:id="33" w:name="P1570"/>
      <w:bookmarkEnd w:id="33"/>
      <w:r w:rsidRPr="00EC3AED">
        <w:t xml:space="preserve">8.1. Обеспечение исполнения </w:t>
      </w:r>
      <w:r w:rsidRPr="00EC3AED">
        <w:rPr>
          <w:rFonts w:cs="Calibri"/>
        </w:rPr>
        <w:t>Контракта</w:t>
      </w:r>
      <w:r w:rsidRPr="00EC3AED">
        <w:t xml:space="preserve"> и гарантийных обязательств для Поставщика не устанавливается.</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IX. Рассмотрение и разрешение споров</w:t>
      </w:r>
    </w:p>
    <w:p w:rsidR="00A51B4C" w:rsidRPr="00213B32" w:rsidRDefault="00A51B4C" w:rsidP="00A51B4C">
      <w:pPr>
        <w:widowControl w:val="0"/>
        <w:autoSpaceDE w:val="0"/>
        <w:autoSpaceDN w:val="0"/>
        <w:spacing w:line="252" w:lineRule="auto"/>
        <w:ind w:firstLine="567"/>
        <w:jc w:val="both"/>
      </w:pPr>
      <w:r w:rsidRPr="00213B32">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51B4C" w:rsidRPr="00213B32" w:rsidRDefault="00A51B4C" w:rsidP="00A51B4C">
      <w:pPr>
        <w:widowControl w:val="0"/>
        <w:autoSpaceDE w:val="0"/>
        <w:autoSpaceDN w:val="0"/>
        <w:spacing w:line="252" w:lineRule="auto"/>
        <w:ind w:firstLine="567"/>
        <w:jc w:val="both"/>
      </w:pPr>
      <w:r w:rsidRPr="00213B32">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51B4C" w:rsidRPr="00213B32" w:rsidRDefault="00A51B4C" w:rsidP="00A51B4C">
      <w:pPr>
        <w:widowControl w:val="0"/>
        <w:autoSpaceDE w:val="0"/>
        <w:autoSpaceDN w:val="0"/>
        <w:spacing w:line="252" w:lineRule="auto"/>
        <w:ind w:firstLine="567"/>
        <w:jc w:val="both"/>
      </w:pPr>
      <w:r w:rsidRPr="00213B32">
        <w:t>9.3. Срок рассмотрения претензии не может превышать 10 (десять) рабочих дней.</w:t>
      </w:r>
    </w:p>
    <w:p w:rsidR="00A51B4C" w:rsidRPr="00213B32" w:rsidRDefault="00A51B4C" w:rsidP="00A51B4C">
      <w:pPr>
        <w:widowControl w:val="0"/>
        <w:autoSpaceDE w:val="0"/>
        <w:autoSpaceDN w:val="0"/>
        <w:spacing w:line="252" w:lineRule="auto"/>
        <w:ind w:firstLine="567"/>
        <w:jc w:val="both"/>
      </w:pPr>
      <w:r w:rsidRPr="00213B32">
        <w:t xml:space="preserve">9.4. При </w:t>
      </w:r>
      <w:proofErr w:type="spellStart"/>
      <w:r w:rsidRPr="00213B32">
        <w:t>неурегулировании</w:t>
      </w:r>
      <w:proofErr w:type="spellEnd"/>
      <w:r w:rsidRPr="00213B32">
        <w:t xml:space="preserve"> Сторонами спора в досудебном порядке, спор разрешается в судебном порядке в Арбитражном суде г. Москвы.</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X. Срок действия и порядок расторжения Контракта</w:t>
      </w:r>
    </w:p>
    <w:p w:rsidR="00A51B4C" w:rsidRPr="00213B32" w:rsidRDefault="00A51B4C" w:rsidP="00A51B4C">
      <w:pPr>
        <w:widowControl w:val="0"/>
        <w:autoSpaceDE w:val="0"/>
        <w:autoSpaceDN w:val="0"/>
        <w:spacing w:line="252" w:lineRule="auto"/>
        <w:ind w:firstLine="567"/>
        <w:jc w:val="both"/>
      </w:pPr>
      <w:r w:rsidRPr="00213B32">
        <w:t>10.1. Контракт вступает в силу с момента его подписания обеими Сторонами и действует по «</w:t>
      </w:r>
      <w:r w:rsidR="00811DF2">
        <w:t>30</w:t>
      </w:r>
      <w:r w:rsidRPr="00213B32">
        <w:t xml:space="preserve">» </w:t>
      </w:r>
      <w:r w:rsidR="00811DF2">
        <w:t>октября</w:t>
      </w:r>
      <w:r w:rsidRPr="00213B32">
        <w:t xml:space="preserve"> 20</w:t>
      </w:r>
      <w:r w:rsidR="00811DF2">
        <w:t>26</w:t>
      </w:r>
      <w:r w:rsidRPr="00213B32">
        <w:t xml:space="preserve"> года включительно</w:t>
      </w:r>
      <w:r w:rsidR="00811DF2">
        <w:t>.</w:t>
      </w:r>
      <w:bookmarkStart w:id="34" w:name="_GoBack"/>
      <w:bookmarkEnd w:id="34"/>
    </w:p>
    <w:p w:rsidR="00A51B4C" w:rsidRPr="00213B32" w:rsidRDefault="00A51B4C" w:rsidP="00A51B4C">
      <w:pPr>
        <w:widowControl w:val="0"/>
        <w:autoSpaceDE w:val="0"/>
        <w:autoSpaceDN w:val="0"/>
        <w:spacing w:line="252" w:lineRule="auto"/>
        <w:ind w:firstLine="567"/>
        <w:jc w:val="both"/>
      </w:pPr>
      <w:r w:rsidRPr="00213B32">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51B4C" w:rsidRPr="00213B32" w:rsidRDefault="00A51B4C" w:rsidP="00A51B4C">
      <w:pPr>
        <w:autoSpaceDE w:val="0"/>
        <w:autoSpaceDN w:val="0"/>
        <w:spacing w:line="252" w:lineRule="auto"/>
        <w:ind w:firstLine="567"/>
        <w:jc w:val="both"/>
      </w:pPr>
      <w:r w:rsidRPr="00213B32">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A51B4C" w:rsidRPr="00213B32" w:rsidRDefault="00A51B4C" w:rsidP="00A51B4C">
      <w:pPr>
        <w:autoSpaceDE w:val="0"/>
        <w:autoSpaceDN w:val="0"/>
        <w:spacing w:line="252" w:lineRule="auto"/>
        <w:ind w:firstLine="567"/>
        <w:jc w:val="both"/>
      </w:pPr>
      <w:r w:rsidRPr="00213B32">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A51B4C" w:rsidRPr="00213B32" w:rsidRDefault="00A51B4C" w:rsidP="00A51B4C">
      <w:pPr>
        <w:widowControl w:val="0"/>
        <w:autoSpaceDE w:val="0"/>
        <w:autoSpaceDN w:val="0"/>
        <w:spacing w:before="240" w:after="240" w:line="252" w:lineRule="auto"/>
        <w:jc w:val="center"/>
        <w:outlineLvl w:val="1"/>
        <w:rPr>
          <w:b/>
        </w:rPr>
      </w:pPr>
      <w:r w:rsidRPr="00213B32">
        <w:rPr>
          <w:b/>
        </w:rPr>
        <w:t>XI. Уведомления</w:t>
      </w:r>
    </w:p>
    <w:p w:rsidR="00A51B4C" w:rsidRPr="00213B32" w:rsidRDefault="00A51B4C" w:rsidP="00A51B4C">
      <w:pPr>
        <w:spacing w:line="276" w:lineRule="auto"/>
        <w:ind w:firstLine="567"/>
        <w:jc w:val="both"/>
      </w:pPr>
      <w:r w:rsidRPr="00213B32">
        <w:t xml:space="preserve">11.1. Любое уведомление, которое одна Сторона направляет другой Стороне в соответствии с Контрактом, высылается по почте заказным письмом с уведомлением о </w:t>
      </w:r>
      <w:r w:rsidRPr="00213B32">
        <w:lastRenderedPageBreak/>
        <w:t>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A51B4C" w:rsidRPr="00213B32" w:rsidRDefault="00A51B4C" w:rsidP="00A51B4C">
      <w:pPr>
        <w:widowControl w:val="0"/>
        <w:autoSpaceDE w:val="0"/>
        <w:autoSpaceDN w:val="0"/>
        <w:spacing w:line="252" w:lineRule="auto"/>
        <w:ind w:firstLine="567"/>
        <w:jc w:val="both"/>
      </w:pPr>
      <w:r w:rsidRPr="00213B32">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A51B4C" w:rsidRPr="00213B32" w:rsidRDefault="00A51B4C" w:rsidP="00A51B4C">
      <w:pPr>
        <w:spacing w:line="276" w:lineRule="auto"/>
        <w:ind w:right="-1" w:firstLine="567"/>
        <w:jc w:val="both"/>
      </w:pPr>
      <w:r w:rsidRPr="00213B32">
        <w:t>11.3. При рассмотрении и урегулировании споров переписка Сторон по электронной почте может использоваться в качестве доказательств.</w:t>
      </w:r>
    </w:p>
    <w:p w:rsidR="00A51B4C" w:rsidRPr="00213B32" w:rsidRDefault="00A51B4C" w:rsidP="00A51B4C">
      <w:pPr>
        <w:autoSpaceDE w:val="0"/>
        <w:autoSpaceDN w:val="0"/>
        <w:spacing w:before="240" w:after="240" w:line="252" w:lineRule="auto"/>
        <w:jc w:val="center"/>
        <w:outlineLvl w:val="1"/>
        <w:rPr>
          <w:b/>
        </w:rPr>
      </w:pPr>
      <w:r w:rsidRPr="00213B32">
        <w:rPr>
          <w:b/>
        </w:rPr>
        <w:t>X</w:t>
      </w:r>
      <w:r w:rsidRPr="00213B32">
        <w:rPr>
          <w:b/>
          <w:lang w:val="en-US"/>
        </w:rPr>
        <w:t>III</w:t>
      </w:r>
      <w:r w:rsidRPr="00213B32">
        <w:rPr>
          <w:b/>
        </w:rPr>
        <w:t>. Прочие положения</w:t>
      </w:r>
    </w:p>
    <w:p w:rsidR="00A51B4C" w:rsidRPr="00213B32" w:rsidRDefault="00A51B4C" w:rsidP="00A51B4C">
      <w:pPr>
        <w:widowControl w:val="0"/>
        <w:autoSpaceDE w:val="0"/>
        <w:autoSpaceDN w:val="0"/>
        <w:spacing w:line="252" w:lineRule="auto"/>
        <w:ind w:firstLine="567"/>
        <w:jc w:val="both"/>
      </w:pPr>
      <w:r w:rsidRPr="00213B32">
        <w:t>12.1. Во всем, что не предусмотрено Контрактом и приложениями к нему, Стороны руководствуются законодательством Российской Федерации.</w:t>
      </w:r>
    </w:p>
    <w:p w:rsidR="00A51B4C" w:rsidRPr="00213B32" w:rsidRDefault="00A51B4C" w:rsidP="00A51B4C">
      <w:pPr>
        <w:widowControl w:val="0"/>
        <w:autoSpaceDE w:val="0"/>
        <w:autoSpaceDN w:val="0"/>
        <w:spacing w:line="252" w:lineRule="auto"/>
        <w:ind w:firstLine="567"/>
        <w:jc w:val="both"/>
      </w:pPr>
      <w:r w:rsidRPr="00213B32">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A51B4C" w:rsidRPr="00213B32" w:rsidRDefault="00A51B4C" w:rsidP="00A51B4C">
      <w:pPr>
        <w:widowControl w:val="0"/>
        <w:autoSpaceDE w:val="0"/>
        <w:autoSpaceDN w:val="0"/>
        <w:spacing w:line="252" w:lineRule="auto"/>
        <w:ind w:firstLine="567"/>
        <w:jc w:val="both"/>
      </w:pPr>
      <w:r w:rsidRPr="00213B32">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51B4C" w:rsidRPr="00213B32" w:rsidRDefault="00A51B4C" w:rsidP="00A51B4C">
      <w:pPr>
        <w:widowControl w:val="0"/>
        <w:autoSpaceDE w:val="0"/>
        <w:autoSpaceDN w:val="0"/>
        <w:spacing w:line="252" w:lineRule="auto"/>
        <w:ind w:firstLine="567"/>
        <w:jc w:val="both"/>
      </w:pPr>
      <w:r w:rsidRPr="00213B32">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51B4C" w:rsidRPr="00213B32" w:rsidRDefault="00A51B4C" w:rsidP="00A51B4C">
      <w:pPr>
        <w:widowControl w:val="0"/>
        <w:autoSpaceDE w:val="0"/>
        <w:autoSpaceDN w:val="0"/>
        <w:spacing w:line="252" w:lineRule="auto"/>
        <w:ind w:firstLine="567"/>
        <w:jc w:val="both"/>
      </w:pPr>
      <w:r w:rsidRPr="00213B32">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A51B4C" w:rsidRPr="00213B32" w:rsidRDefault="00A51B4C" w:rsidP="00A51B4C">
      <w:pPr>
        <w:widowControl w:val="0"/>
        <w:autoSpaceDE w:val="0"/>
        <w:autoSpaceDN w:val="0"/>
        <w:spacing w:line="252" w:lineRule="auto"/>
        <w:ind w:firstLine="567"/>
        <w:jc w:val="both"/>
      </w:pPr>
      <w:r w:rsidRPr="00213B32">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51B4C" w:rsidRPr="00213B32" w:rsidRDefault="00A51B4C" w:rsidP="00A51B4C">
      <w:pPr>
        <w:widowControl w:val="0"/>
        <w:autoSpaceDE w:val="0"/>
        <w:autoSpaceDN w:val="0"/>
        <w:spacing w:line="252" w:lineRule="auto"/>
        <w:ind w:firstLine="567"/>
        <w:jc w:val="both"/>
      </w:pPr>
      <w:r w:rsidRPr="00213B3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1B4C" w:rsidRPr="00213B32" w:rsidRDefault="00A51B4C" w:rsidP="00A51B4C">
      <w:pPr>
        <w:widowControl w:val="0"/>
        <w:autoSpaceDE w:val="0"/>
        <w:autoSpaceDN w:val="0"/>
        <w:spacing w:line="252" w:lineRule="auto"/>
        <w:ind w:firstLine="567"/>
        <w:jc w:val="both"/>
      </w:pPr>
      <w:r w:rsidRPr="00213B32">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A51B4C" w:rsidRPr="00213B32" w:rsidRDefault="00A51B4C" w:rsidP="00A51B4C">
      <w:pPr>
        <w:widowControl w:val="0"/>
        <w:autoSpaceDE w:val="0"/>
        <w:autoSpaceDN w:val="0"/>
        <w:spacing w:line="252" w:lineRule="auto"/>
        <w:ind w:firstLine="567"/>
        <w:jc w:val="both"/>
      </w:pPr>
      <w:r w:rsidRPr="00213B32">
        <w:t>12.8.</w:t>
      </w:r>
      <w:r w:rsidRPr="00213B32">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51B4C" w:rsidRPr="00213B32" w:rsidRDefault="00A51B4C" w:rsidP="00A51B4C">
      <w:pPr>
        <w:spacing w:line="252" w:lineRule="auto"/>
        <w:ind w:firstLine="567"/>
        <w:jc w:val="both"/>
        <w:rPr>
          <w:spacing w:val="-3"/>
        </w:rPr>
      </w:pPr>
      <w:r w:rsidRPr="00213B32">
        <w:t xml:space="preserve">12.9. </w:t>
      </w:r>
      <w:r w:rsidRPr="00213B32">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A51B4C" w:rsidRPr="00213B32" w:rsidRDefault="00A51B4C" w:rsidP="00A51B4C">
      <w:pPr>
        <w:widowControl w:val="0"/>
        <w:autoSpaceDE w:val="0"/>
        <w:autoSpaceDN w:val="0"/>
        <w:spacing w:line="252" w:lineRule="auto"/>
        <w:ind w:firstLine="567"/>
        <w:jc w:val="both"/>
      </w:pPr>
    </w:p>
    <w:tbl>
      <w:tblPr>
        <w:tblW w:w="0" w:type="auto"/>
        <w:tblLook w:val="04A0" w:firstRow="1" w:lastRow="0" w:firstColumn="1" w:lastColumn="0" w:noHBand="0" w:noVBand="1"/>
      </w:tblPr>
      <w:tblGrid>
        <w:gridCol w:w="9355"/>
      </w:tblGrid>
      <w:tr w:rsidR="00A51B4C" w:rsidRPr="00213B32" w:rsidTr="0098625D">
        <w:trPr>
          <w:trHeight w:val="562"/>
        </w:trPr>
        <w:tc>
          <w:tcPr>
            <w:tcW w:w="10198" w:type="dxa"/>
            <w:shd w:val="clear" w:color="auto" w:fill="auto"/>
            <w:vAlign w:val="center"/>
          </w:tcPr>
          <w:p w:rsidR="00A51B4C" w:rsidRPr="00213B32" w:rsidRDefault="00A51B4C" w:rsidP="0098625D">
            <w:pPr>
              <w:spacing w:line="0" w:lineRule="atLeast"/>
              <w:ind w:firstLine="567"/>
              <w:jc w:val="center"/>
              <w:rPr>
                <w:b/>
                <w:bCs/>
                <w:spacing w:val="-3"/>
              </w:rPr>
            </w:pPr>
            <w:r w:rsidRPr="00213B32">
              <w:rPr>
                <w:b/>
              </w:rPr>
              <w:t>ПОДПИСИ СТОРОН</w:t>
            </w:r>
            <w:r w:rsidRPr="00213B32">
              <w:rPr>
                <w:b/>
                <w:bCs/>
                <w:spacing w:val="-3"/>
              </w:rPr>
              <w:t xml:space="preserve"> </w:t>
            </w:r>
          </w:p>
        </w:tc>
      </w:tr>
      <w:tr w:rsidR="00A51B4C" w:rsidRPr="00213B32" w:rsidTr="0098625D">
        <w:tc>
          <w:tcPr>
            <w:tcW w:w="10198" w:type="dxa"/>
            <w:shd w:val="clear" w:color="auto" w:fill="auto"/>
            <w:vAlign w:val="center"/>
          </w:tcPr>
          <w:p w:rsidR="00A51B4C" w:rsidRPr="00213B32" w:rsidRDefault="00A51B4C" w:rsidP="0098625D">
            <w:pPr>
              <w:spacing w:before="120" w:after="120" w:line="0" w:lineRule="atLeast"/>
              <w:ind w:firstLine="567"/>
              <w:rPr>
                <w:bCs/>
                <w:spacing w:val="-3"/>
              </w:rPr>
            </w:pPr>
            <w:r w:rsidRPr="00213B32">
              <w:rPr>
                <w:b/>
                <w:bCs/>
                <w:spacing w:val="-3"/>
              </w:rPr>
              <w:lastRenderedPageBreak/>
              <w:t xml:space="preserve">От Заказчика: </w:t>
            </w:r>
            <w:r w:rsidRPr="00213B32">
              <w:rPr>
                <w:bCs/>
                <w:spacing w:val="-3"/>
              </w:rPr>
              <w:t xml:space="preserve">подписано усиленной квалифицированной электронной подписью </w:t>
            </w:r>
            <w:proofErr w:type="gramStart"/>
            <w:r w:rsidRPr="00213B32">
              <w:rPr>
                <w:bCs/>
                <w:spacing w:val="-3"/>
              </w:rPr>
              <w:t>лица,  имеющего</w:t>
            </w:r>
            <w:proofErr w:type="gramEnd"/>
            <w:r w:rsidRPr="00213B32">
              <w:rPr>
                <w:bCs/>
                <w:spacing w:val="-3"/>
              </w:rPr>
              <w:t xml:space="preserve"> право действовать от имени Заказчика</w:t>
            </w:r>
          </w:p>
        </w:tc>
      </w:tr>
      <w:tr w:rsidR="00A51B4C" w:rsidRPr="00213B32" w:rsidTr="0098625D">
        <w:tc>
          <w:tcPr>
            <w:tcW w:w="10198" w:type="dxa"/>
            <w:shd w:val="clear" w:color="auto" w:fill="auto"/>
            <w:vAlign w:val="center"/>
          </w:tcPr>
          <w:p w:rsidR="00A51B4C" w:rsidRPr="00213B32" w:rsidRDefault="00A51B4C" w:rsidP="0098625D">
            <w:pPr>
              <w:spacing w:before="120" w:after="120" w:line="0" w:lineRule="atLeast"/>
              <w:ind w:firstLine="567"/>
              <w:rPr>
                <w:b/>
              </w:rPr>
            </w:pPr>
            <w:r w:rsidRPr="00213B32">
              <w:rPr>
                <w:b/>
                <w:bCs/>
                <w:spacing w:val="-3"/>
              </w:rPr>
              <w:t xml:space="preserve">От Поставщика: </w:t>
            </w:r>
            <w:r w:rsidRPr="00213B32">
              <w:rPr>
                <w:bCs/>
                <w:spacing w:val="-3"/>
              </w:rPr>
              <w:t xml:space="preserve">подписано усиленной квалифицированной электронной подписью </w:t>
            </w:r>
            <w:proofErr w:type="gramStart"/>
            <w:r w:rsidRPr="00213B32">
              <w:rPr>
                <w:bCs/>
                <w:spacing w:val="-3"/>
              </w:rPr>
              <w:t>лица,  имеющего</w:t>
            </w:r>
            <w:proofErr w:type="gramEnd"/>
            <w:r w:rsidRPr="00213B32">
              <w:rPr>
                <w:bCs/>
                <w:spacing w:val="-3"/>
              </w:rPr>
              <w:t xml:space="preserve"> право действовать от имени Поставщика</w:t>
            </w:r>
          </w:p>
        </w:tc>
      </w:tr>
      <w:bookmarkEnd w:id="3"/>
    </w:tbl>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 w:rsidR="00A51B4C" w:rsidRDefault="00A51B4C" w:rsidP="00A51B4C">
      <w:pPr>
        <w:widowControl w:val="0"/>
        <w:autoSpaceDE w:val="0"/>
        <w:autoSpaceDN w:val="0"/>
        <w:adjustRightInd w:val="0"/>
        <w:contextualSpacing/>
        <w:jc w:val="right"/>
        <w:outlineLvl w:val="0"/>
        <w:rPr>
          <w:kern w:val="28"/>
        </w:rPr>
        <w:sectPr w:rsidR="00A51B4C">
          <w:pgSz w:w="11906" w:h="16838"/>
          <w:pgMar w:top="1134" w:right="850" w:bottom="1134" w:left="1701" w:header="708" w:footer="708" w:gutter="0"/>
          <w:cols w:space="708"/>
          <w:docGrid w:linePitch="360"/>
        </w:sectPr>
      </w:pPr>
    </w:p>
    <w:p w:rsidR="00A51B4C" w:rsidRPr="004B7B9D" w:rsidRDefault="00A51B4C" w:rsidP="00A51B4C">
      <w:pPr>
        <w:widowControl w:val="0"/>
        <w:autoSpaceDE w:val="0"/>
        <w:autoSpaceDN w:val="0"/>
        <w:adjustRightInd w:val="0"/>
        <w:contextualSpacing/>
        <w:jc w:val="right"/>
        <w:outlineLvl w:val="0"/>
        <w:rPr>
          <w:kern w:val="28"/>
        </w:rPr>
      </w:pPr>
      <w:r w:rsidRPr="004B7B9D">
        <w:rPr>
          <w:kern w:val="28"/>
        </w:rPr>
        <w:lastRenderedPageBreak/>
        <w:t>Приложение № 2</w:t>
      </w:r>
    </w:p>
    <w:p w:rsidR="00A51B4C" w:rsidRDefault="00A51B4C" w:rsidP="00A51B4C">
      <w:pPr>
        <w:ind w:firstLine="709"/>
        <w:jc w:val="right"/>
        <w:rPr>
          <w:kern w:val="28"/>
        </w:rPr>
      </w:pPr>
      <w:r w:rsidRPr="004B7B9D">
        <w:rPr>
          <w:kern w:val="28"/>
        </w:rPr>
        <w:t>к Контракту</w:t>
      </w:r>
    </w:p>
    <w:p w:rsidR="00A51B4C" w:rsidRDefault="00A51B4C" w:rsidP="00A51B4C">
      <w:pPr>
        <w:ind w:firstLine="709"/>
        <w:jc w:val="right"/>
        <w:rPr>
          <w:b/>
        </w:rPr>
      </w:pPr>
    </w:p>
    <w:p w:rsidR="00BA2F38" w:rsidRDefault="00A54157">
      <w:pPr>
        <w:ind w:firstLine="709"/>
        <w:jc w:val="center"/>
        <w:rPr>
          <w:b/>
        </w:rPr>
      </w:pPr>
      <w:r>
        <w:rPr>
          <w:b/>
        </w:rPr>
        <w:t>ТЕХНИЧЕСКОЕ ЗАДАНИЕ</w:t>
      </w:r>
    </w:p>
    <w:p w:rsidR="00BA2F38" w:rsidRDefault="00BA2F38">
      <w:pPr>
        <w:ind w:firstLine="709"/>
        <w:jc w:val="center"/>
        <w:rPr>
          <w:b/>
        </w:rPr>
      </w:pPr>
    </w:p>
    <w:p w:rsidR="00BA2F38" w:rsidRDefault="00A54157" w:rsidP="00A51B4C">
      <w:pPr>
        <w:ind w:right="-143" w:firstLine="709"/>
        <w:jc w:val="both"/>
        <w:rPr>
          <w:b/>
        </w:rPr>
      </w:pPr>
      <w:r>
        <w:rPr>
          <w:b/>
        </w:rPr>
        <w:t>1. Предмет закупки:</w:t>
      </w:r>
      <w:r>
        <w:rPr>
          <w:rFonts w:eastAsia="Calibri"/>
          <w:lang w:eastAsia="en-US"/>
        </w:rPr>
        <w:t xml:space="preserve"> Поставка (приобретение) печатной продукции </w:t>
      </w:r>
      <w:r>
        <w:rPr>
          <w:rFonts w:eastAsia="Calibri"/>
          <w:lang w:eastAsia="en-US"/>
        </w:rPr>
        <w:br w:type="textWrapping" w:clear="all"/>
      </w:r>
      <w:r>
        <w:rPr>
          <w:rFonts w:eastAsia="Calibri"/>
          <w:lang w:eastAsia="en-US"/>
        </w:rPr>
        <w:t>(карты настенной) для нужд Федерального казначейства (основных средств).</w:t>
      </w:r>
    </w:p>
    <w:p w:rsidR="00BA2F38" w:rsidRDefault="00A54157" w:rsidP="00A51B4C">
      <w:pPr>
        <w:tabs>
          <w:tab w:val="left" w:pos="1134"/>
        </w:tabs>
        <w:ind w:firstLine="709"/>
        <w:jc w:val="both"/>
      </w:pPr>
      <w:r>
        <w:rPr>
          <w:b/>
        </w:rPr>
        <w:t xml:space="preserve">2. Заказчик: </w:t>
      </w:r>
      <w:r>
        <w:t>Федеральное казенное учреждение «Центр по обеспечению деятельности Казначейства России».</w:t>
      </w:r>
    </w:p>
    <w:p w:rsidR="00BA2F38" w:rsidRDefault="00A54157" w:rsidP="00A51B4C">
      <w:pPr>
        <w:ind w:firstLine="709"/>
        <w:jc w:val="both"/>
        <w:rPr>
          <w:b/>
        </w:rPr>
      </w:pPr>
      <w:r>
        <w:rPr>
          <w:b/>
        </w:rPr>
        <w:t xml:space="preserve">3. Получатель, срок, условия поставки товара: </w:t>
      </w:r>
    </w:p>
    <w:p w:rsidR="00BA2F38" w:rsidRDefault="00A54157" w:rsidP="00A51B4C">
      <w:pPr>
        <w:ind w:firstLine="709"/>
        <w:jc w:val="both"/>
      </w:pPr>
      <w:r>
        <w:rPr>
          <w:b/>
        </w:rPr>
        <w:t xml:space="preserve">Получатель: </w:t>
      </w:r>
      <w:r>
        <w:t>Федеральное казначейство;</w:t>
      </w:r>
    </w:p>
    <w:p w:rsidR="00BA2F38" w:rsidRDefault="00A54157" w:rsidP="00A51B4C">
      <w:pPr>
        <w:ind w:firstLine="709"/>
        <w:jc w:val="both"/>
        <w:rPr>
          <w:b/>
        </w:rPr>
      </w:pPr>
      <w:r>
        <w:rPr>
          <w:b/>
        </w:rPr>
        <w:t xml:space="preserve">Адрес поставки: </w:t>
      </w:r>
      <w:r>
        <w:rPr>
          <w:color w:val="000000"/>
        </w:rPr>
        <w:t xml:space="preserve">г. Москва, </w:t>
      </w:r>
      <w:proofErr w:type="spellStart"/>
      <w:r>
        <w:rPr>
          <w:color w:val="000000"/>
        </w:rPr>
        <w:t>Миусская</w:t>
      </w:r>
      <w:proofErr w:type="spellEnd"/>
      <w:r>
        <w:rPr>
          <w:color w:val="000000"/>
        </w:rPr>
        <w:t xml:space="preserve"> пл., д.3, стр.4.</w:t>
      </w:r>
    </w:p>
    <w:p w:rsidR="00BA2F38" w:rsidRDefault="00A54157" w:rsidP="00A51B4C">
      <w:pPr>
        <w:widowControl w:val="0"/>
        <w:ind w:firstLine="709"/>
        <w:jc w:val="both"/>
      </w:pPr>
      <w:r>
        <w:rPr>
          <w:color w:val="000000"/>
        </w:rPr>
        <w:t xml:space="preserve">Поставка товара должна осуществляться Поставщиком </w:t>
      </w:r>
      <w:r>
        <w:rPr>
          <w:color w:val="000000"/>
        </w:rPr>
        <w:t>с даты заключения контракта в течение 10 (десяти) рабочих дней, в рабочее время Заказчика/Получателя с понедельника по четверг с 10.00 до 17.00, пятница и предпраздничные дни, непосредственно предшествующи</w:t>
      </w:r>
      <w:r>
        <w:rPr>
          <w:color w:val="000000"/>
        </w:rPr>
        <w:t>е нерабочему праздничному дню, с 10.00 до 16.00 (время местное).</w:t>
      </w:r>
    </w:p>
    <w:p w:rsidR="00BA2F38" w:rsidRDefault="00A54157" w:rsidP="00A51B4C">
      <w:pPr>
        <w:ind w:firstLine="709"/>
        <w:jc w:val="both"/>
      </w:pPr>
      <w:r>
        <w:t xml:space="preserve">Не менее чем за 1 (один) рабочий </w:t>
      </w:r>
      <w:r w:rsidR="00A51B4C">
        <w:t xml:space="preserve">день до начала поставки товара </w:t>
      </w:r>
      <w:r>
        <w:t xml:space="preserve">Поставщик обязан: </w:t>
      </w:r>
    </w:p>
    <w:p w:rsidR="00BA2F38" w:rsidRDefault="00A54157" w:rsidP="00A51B4C">
      <w:pPr>
        <w:numPr>
          <w:ilvl w:val="0"/>
          <w:numId w:val="16"/>
        </w:numPr>
        <w:ind w:left="0" w:firstLine="709"/>
        <w:contextualSpacing/>
        <w:jc w:val="both"/>
      </w:pPr>
      <w:r>
        <w:t>Уведомить Заказчика о готовности приступить к поставке товара.</w:t>
      </w:r>
    </w:p>
    <w:p w:rsidR="00BA2F38" w:rsidRDefault="00A54157" w:rsidP="00A51B4C">
      <w:pPr>
        <w:numPr>
          <w:ilvl w:val="0"/>
          <w:numId w:val="16"/>
        </w:numPr>
        <w:ind w:left="0" w:firstLine="709"/>
        <w:contextualSpacing/>
        <w:jc w:val="both"/>
      </w:pPr>
      <w:r>
        <w:t>Предоставить Заказчику список представителей</w:t>
      </w:r>
      <w:r>
        <w:t xml:space="preserve"> Поставщика с обязательным предоставлением согласия на обработку персональных данных для взаимодействия с Заказчиком по исполнению контракта, которым необходим допуск на место поставки товара.</w:t>
      </w:r>
    </w:p>
    <w:p w:rsidR="00BA2F38" w:rsidRDefault="00A54157" w:rsidP="00A51B4C">
      <w:pPr>
        <w:widowControl w:val="0"/>
        <w:numPr>
          <w:ilvl w:val="0"/>
          <w:numId w:val="27"/>
        </w:numPr>
        <w:ind w:left="0" w:firstLine="709"/>
        <w:jc w:val="both"/>
        <w:rPr>
          <w:rFonts w:eastAsia="BatangChe"/>
          <w:b/>
          <w:lang w:eastAsia="en-US"/>
        </w:rPr>
      </w:pPr>
      <w:r>
        <w:rPr>
          <w:rFonts w:eastAsia="BatangChe"/>
          <w:b/>
          <w:lang w:eastAsia="en-US"/>
        </w:rPr>
        <w:t>Требования к техническим характеристикам поставляемого товара:</w:t>
      </w:r>
    </w:p>
    <w:p w:rsidR="00BA2F38" w:rsidRDefault="00A54157">
      <w:pPr>
        <w:tabs>
          <w:tab w:val="left" w:pos="1134"/>
        </w:tabs>
        <w:spacing w:line="340" w:lineRule="atLeast"/>
        <w:jc w:val="right"/>
        <w:rPr>
          <w:rFonts w:eastAsia="BatangChe"/>
        </w:rPr>
      </w:pPr>
      <w:r>
        <w:rPr>
          <w:rFonts w:eastAsia="BatangChe"/>
        </w:rPr>
        <w:t>Таблица «Требования к техническим характеристикам поставляемого товара»</w:t>
      </w:r>
    </w:p>
    <w:tbl>
      <w:tblPr>
        <w:tblW w:w="9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2"/>
        <w:gridCol w:w="694"/>
        <w:gridCol w:w="992"/>
        <w:gridCol w:w="2384"/>
        <w:gridCol w:w="2693"/>
        <w:gridCol w:w="1695"/>
      </w:tblGrid>
      <w:tr w:rsidR="00BA2F38">
        <w:trPr>
          <w:jc w:val="center"/>
        </w:trPr>
        <w:tc>
          <w:tcPr>
            <w:tcW w:w="1312" w:type="dxa"/>
            <w:vMerge w:val="restart"/>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Наименование товара</w:t>
            </w:r>
          </w:p>
        </w:tc>
        <w:tc>
          <w:tcPr>
            <w:tcW w:w="694" w:type="dxa"/>
            <w:vMerge w:val="restart"/>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proofErr w:type="gramStart"/>
            <w:r>
              <w:rPr>
                <w:bCs/>
                <w:color w:val="000000"/>
                <w:sz w:val="16"/>
                <w:szCs w:val="16"/>
              </w:rPr>
              <w:t>Коли-</w:t>
            </w:r>
            <w:proofErr w:type="spellStart"/>
            <w:r>
              <w:rPr>
                <w:bCs/>
                <w:color w:val="000000"/>
                <w:sz w:val="16"/>
                <w:szCs w:val="16"/>
              </w:rPr>
              <w:t>чество</w:t>
            </w:r>
            <w:proofErr w:type="spellEnd"/>
            <w:proofErr w:type="gramEnd"/>
          </w:p>
        </w:tc>
        <w:tc>
          <w:tcPr>
            <w:tcW w:w="992" w:type="dxa"/>
            <w:vMerge w:val="restart"/>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Единица измерения</w:t>
            </w:r>
          </w:p>
        </w:tc>
        <w:tc>
          <w:tcPr>
            <w:tcW w:w="6772" w:type="dxa"/>
            <w:gridSpan w:val="3"/>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Характеристики товара</w:t>
            </w: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16"/>
                <w:szCs w:val="16"/>
              </w:rPr>
            </w:pPr>
          </w:p>
        </w:tc>
        <w:tc>
          <w:tcPr>
            <w:tcW w:w="694"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16"/>
                <w:szCs w:val="16"/>
              </w:rPr>
            </w:pPr>
          </w:p>
        </w:tc>
        <w:tc>
          <w:tcPr>
            <w:tcW w:w="2384"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 xml:space="preserve">Наименование </w:t>
            </w:r>
          </w:p>
          <w:p w:rsidR="00BA2F38" w:rsidRDefault="00A54157">
            <w:pPr>
              <w:jc w:val="center"/>
              <w:rPr>
                <w:bCs/>
                <w:color w:val="000000"/>
                <w:sz w:val="16"/>
                <w:szCs w:val="16"/>
              </w:rPr>
            </w:pPr>
            <w:r>
              <w:rPr>
                <w:bCs/>
                <w:color w:val="000000"/>
                <w:sz w:val="16"/>
                <w:szCs w:val="16"/>
              </w:rPr>
              <w:t>характеристики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Значение характеристики</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Единица измерения</w:t>
            </w:r>
          </w:p>
        </w:tc>
      </w:tr>
      <w:tr w:rsidR="00BA2F38" w:rsidTr="00A51B4C">
        <w:trPr>
          <w:jc w:val="center"/>
        </w:trPr>
        <w:tc>
          <w:tcPr>
            <w:tcW w:w="1312" w:type="dxa"/>
            <w:vMerge w:val="restart"/>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Карта</w:t>
            </w:r>
          </w:p>
        </w:tc>
        <w:tc>
          <w:tcPr>
            <w:tcW w:w="694" w:type="dxa"/>
            <w:vMerge w:val="restart"/>
            <w:tcBorders>
              <w:top w:val="single" w:sz="4" w:space="0" w:color="000000"/>
              <w:left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1</w:t>
            </w:r>
          </w:p>
        </w:tc>
        <w:tc>
          <w:tcPr>
            <w:tcW w:w="992" w:type="dxa"/>
            <w:vMerge w:val="restart"/>
            <w:tcBorders>
              <w:top w:val="single" w:sz="4" w:space="0" w:color="000000"/>
              <w:left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штука</w:t>
            </w: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Тип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настенная</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tcPr>
          <w:p w:rsidR="00BA2F38" w:rsidRDefault="00BA2F38">
            <w:pPr>
              <w:jc w:val="center"/>
              <w:rPr>
                <w:bCs/>
                <w:color w:val="000000"/>
                <w:sz w:val="16"/>
                <w:szCs w:val="16"/>
              </w:rPr>
            </w:pPr>
          </w:p>
        </w:tc>
        <w:tc>
          <w:tcPr>
            <w:tcW w:w="694" w:type="dxa"/>
            <w:vMerge/>
            <w:tcBorders>
              <w:top w:val="single" w:sz="4" w:space="0" w:color="000000"/>
              <w:left w:val="single" w:sz="4" w:space="0" w:color="000000"/>
              <w:right w:val="single" w:sz="4" w:space="0" w:color="000000"/>
            </w:tcBorders>
          </w:tcPr>
          <w:p w:rsidR="00BA2F38" w:rsidRDefault="00BA2F38">
            <w:pPr>
              <w:jc w:val="center"/>
              <w:rPr>
                <w:bCs/>
                <w:color w:val="000000"/>
                <w:sz w:val="20"/>
                <w:szCs w:val="20"/>
              </w:rPr>
            </w:pPr>
          </w:p>
        </w:tc>
        <w:tc>
          <w:tcPr>
            <w:tcW w:w="992" w:type="dxa"/>
            <w:vMerge/>
            <w:tcBorders>
              <w:top w:val="single" w:sz="4" w:space="0" w:color="000000"/>
              <w:left w:val="single" w:sz="4" w:space="0" w:color="000000"/>
              <w:right w:val="single" w:sz="4" w:space="0" w:color="000000"/>
            </w:tcBorders>
          </w:tcPr>
          <w:p w:rsidR="00BA2F38" w:rsidRDefault="00BA2F38">
            <w:pPr>
              <w:jc w:val="cente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Вид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16"/>
                <w:szCs w:val="16"/>
              </w:rPr>
              <w:t>политико-административная карта России</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jc w:val="cente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jc w:val="cente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Масштаб карты (в 1 см 55 км)</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1 : 5 500 000</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tcPr>
          <w:p w:rsidR="00BA2F38" w:rsidRDefault="00BA2F38">
            <w:pPr>
              <w:jc w:val="center"/>
              <w:rPr>
                <w:bCs/>
                <w:color w:val="000000"/>
                <w:sz w:val="20"/>
                <w:szCs w:val="20"/>
              </w:rPr>
            </w:pPr>
          </w:p>
        </w:tc>
        <w:tc>
          <w:tcPr>
            <w:tcW w:w="992" w:type="dxa"/>
            <w:vMerge/>
            <w:tcBorders>
              <w:left w:val="single" w:sz="4" w:space="0" w:color="000000"/>
              <w:right w:val="single" w:sz="4" w:space="0" w:color="000000"/>
            </w:tcBorders>
          </w:tcPr>
          <w:p w:rsidR="00BA2F38" w:rsidRDefault="00BA2F38">
            <w:pPr>
              <w:jc w:val="cente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Длина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 1580,0</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миллиметр</w:t>
            </w: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tcPr>
          <w:p w:rsidR="00BA2F38" w:rsidRDefault="00BA2F38">
            <w:pPr>
              <w:jc w:val="center"/>
              <w:rPr>
                <w:bCs/>
                <w:color w:val="000000"/>
                <w:sz w:val="20"/>
                <w:szCs w:val="20"/>
              </w:rPr>
            </w:pPr>
          </w:p>
        </w:tc>
        <w:tc>
          <w:tcPr>
            <w:tcW w:w="992" w:type="dxa"/>
            <w:vMerge/>
            <w:tcBorders>
              <w:left w:val="single" w:sz="4" w:space="0" w:color="000000"/>
              <w:right w:val="single" w:sz="4" w:space="0" w:color="000000"/>
            </w:tcBorders>
          </w:tcPr>
          <w:p w:rsidR="00BA2F38" w:rsidRDefault="00BA2F38">
            <w:pPr>
              <w:jc w:val="cente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Ширина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 1180,0</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миллиметр</w:t>
            </w: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Материал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Мелованная бумага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Наличие покрытия мелованной бумаги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да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Вид покрытия</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 xml:space="preserve">матовая </w:t>
            </w:r>
            <w:proofErr w:type="spellStart"/>
            <w:r>
              <w:rPr>
                <w:bCs/>
                <w:color w:val="000000"/>
                <w:sz w:val="20"/>
                <w:szCs w:val="20"/>
              </w:rPr>
              <w:t>ламинация</w:t>
            </w:r>
            <w:proofErr w:type="spellEnd"/>
            <w:r>
              <w:rPr>
                <w:bCs/>
                <w:color w:val="000000"/>
                <w:sz w:val="20"/>
                <w:szCs w:val="20"/>
              </w:rPr>
              <w:t xml:space="preserve"> </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Наличие жесткой основы карты</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да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Наличие металлической рамки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да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Материал металлической рамки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алюминий</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Ширина металлической рамки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≥1,0</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A54157">
            <w:pPr>
              <w:jc w:val="center"/>
              <w:rPr>
                <w:bCs/>
                <w:color w:val="000000"/>
                <w:sz w:val="16"/>
                <w:szCs w:val="16"/>
              </w:rPr>
            </w:pPr>
            <w:r>
              <w:rPr>
                <w:bCs/>
                <w:color w:val="000000"/>
                <w:sz w:val="16"/>
                <w:szCs w:val="16"/>
              </w:rPr>
              <w:t>сантиметр</w:t>
            </w: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Цвет металлической рамки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серебро, матовый</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Язык издания</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русский</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Год издания</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не ранее 2026</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Наличие крепежа</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да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r w:rsidR="00BA2F38" w:rsidTr="00A51B4C">
        <w:trPr>
          <w:jc w:val="center"/>
        </w:trPr>
        <w:tc>
          <w:tcPr>
            <w:tcW w:w="1312" w:type="dxa"/>
            <w:vMerge/>
            <w:tcBorders>
              <w:top w:val="single" w:sz="4" w:space="0" w:color="000000"/>
              <w:left w:val="single" w:sz="4" w:space="0" w:color="000000"/>
              <w:bottom w:val="single" w:sz="4" w:space="0" w:color="000000"/>
              <w:right w:val="single" w:sz="4" w:space="0" w:color="000000"/>
            </w:tcBorders>
            <w:vAlign w:val="center"/>
          </w:tcPr>
          <w:p w:rsidR="00BA2F38" w:rsidRDefault="00BA2F38">
            <w:pPr>
              <w:rPr>
                <w:bCs/>
                <w:color w:val="000000"/>
                <w:sz w:val="20"/>
                <w:szCs w:val="20"/>
              </w:rPr>
            </w:pPr>
          </w:p>
        </w:tc>
        <w:tc>
          <w:tcPr>
            <w:tcW w:w="694"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992" w:type="dxa"/>
            <w:vMerge/>
            <w:tcBorders>
              <w:left w:val="single" w:sz="4" w:space="0" w:color="000000"/>
              <w:right w:val="single" w:sz="4" w:space="0" w:color="000000"/>
            </w:tcBorders>
            <w:vAlign w:val="center"/>
          </w:tcPr>
          <w:p w:rsidR="00BA2F38" w:rsidRDefault="00BA2F38">
            <w:pPr>
              <w:rPr>
                <w:bCs/>
                <w:color w:val="000000"/>
                <w:sz w:val="20"/>
                <w:szCs w:val="20"/>
              </w:rPr>
            </w:pPr>
          </w:p>
        </w:tc>
        <w:tc>
          <w:tcPr>
            <w:tcW w:w="2384"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16"/>
                <w:szCs w:val="16"/>
              </w:rPr>
            </w:pPr>
            <w:r>
              <w:rPr>
                <w:bCs/>
                <w:color w:val="000000"/>
                <w:sz w:val="16"/>
                <w:szCs w:val="16"/>
              </w:rPr>
              <w:t>Наличие упаковки</w:t>
            </w:r>
          </w:p>
        </w:tc>
        <w:tc>
          <w:tcPr>
            <w:tcW w:w="2693" w:type="dxa"/>
            <w:tcBorders>
              <w:top w:val="single" w:sz="4" w:space="0" w:color="000000"/>
              <w:left w:val="single" w:sz="4" w:space="0" w:color="000000"/>
              <w:bottom w:val="single" w:sz="4" w:space="0" w:color="000000"/>
              <w:right w:val="single" w:sz="4" w:space="0" w:color="000000"/>
            </w:tcBorders>
          </w:tcPr>
          <w:p w:rsidR="00BA2F38" w:rsidRDefault="00A54157">
            <w:pPr>
              <w:jc w:val="center"/>
              <w:rPr>
                <w:bCs/>
                <w:color w:val="000000"/>
                <w:sz w:val="20"/>
                <w:szCs w:val="20"/>
              </w:rPr>
            </w:pPr>
            <w:r>
              <w:rPr>
                <w:bCs/>
                <w:color w:val="000000"/>
                <w:sz w:val="20"/>
                <w:szCs w:val="20"/>
              </w:rPr>
              <w:t>да</w:t>
            </w:r>
          </w:p>
        </w:tc>
        <w:tc>
          <w:tcPr>
            <w:tcW w:w="1695" w:type="dxa"/>
            <w:tcBorders>
              <w:top w:val="single" w:sz="4" w:space="0" w:color="000000"/>
              <w:left w:val="single" w:sz="4" w:space="0" w:color="000000"/>
              <w:bottom w:val="single" w:sz="4" w:space="0" w:color="000000"/>
              <w:right w:val="single" w:sz="4" w:space="0" w:color="000000"/>
            </w:tcBorders>
            <w:vAlign w:val="center"/>
          </w:tcPr>
          <w:p w:rsidR="00BA2F38" w:rsidRDefault="00BA2F38">
            <w:pPr>
              <w:jc w:val="center"/>
              <w:rPr>
                <w:bCs/>
                <w:color w:val="000000"/>
                <w:sz w:val="16"/>
                <w:szCs w:val="16"/>
              </w:rPr>
            </w:pPr>
          </w:p>
        </w:tc>
      </w:tr>
    </w:tbl>
    <w:p w:rsidR="00BA2F38" w:rsidRDefault="00A54157">
      <w:pPr>
        <w:ind w:firstLine="708"/>
        <w:jc w:val="both"/>
        <w:rPr>
          <w:rFonts w:eastAsia="Calibri"/>
          <w:color w:val="000000"/>
          <w:lang w:eastAsia="en-US"/>
        </w:rPr>
      </w:pPr>
      <w:r>
        <w:rPr>
          <w:rFonts w:eastAsia="Calibri"/>
          <w:color w:val="000000"/>
          <w:lang w:eastAsia="en-US"/>
        </w:rPr>
        <w:t xml:space="preserve">Для осуществления закупки </w:t>
      </w:r>
      <w:r>
        <w:rPr>
          <w:rFonts w:eastAsia="Calibri"/>
          <w:lang w:eastAsia="en-US"/>
        </w:rPr>
        <w:t xml:space="preserve">товара Карта в Каталоге товаров, работ, услуг отсутствует соответствующая позиция, поэтому в  соответствии с  </w:t>
      </w:r>
      <w:r>
        <w:rPr>
          <w:rFonts w:eastAsia="Calibri"/>
          <w:color w:val="000000"/>
          <w:lang w:eastAsia="en-US"/>
        </w:rPr>
        <w:t xml:space="preserve">п. 7 Постановления Правительства РФ </w:t>
      </w:r>
      <w:r>
        <w:rPr>
          <w:rFonts w:eastAsia="Calibri"/>
          <w:color w:val="000000"/>
          <w:lang w:eastAsia="en-US"/>
        </w:rPr>
        <w:br/>
        <w:t>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w:t>
      </w:r>
      <w:r>
        <w:rPr>
          <w:rFonts w:eastAsia="Calibri"/>
          <w:color w:val="000000"/>
          <w:lang w:eastAsia="en-US"/>
        </w:rPr>
        <w:t xml:space="preserve">ия каталога товаров, работ, услуг  для обеспечения государственных и муниципальных нужд» </w:t>
      </w:r>
      <w:r>
        <w:rPr>
          <w:rFonts w:eastAsia="Calibri"/>
          <w:lang w:eastAsia="en-US"/>
        </w:rPr>
        <w:t xml:space="preserve">указывается код данного товара согласно Общероссийскому классификатору продукции по видам экономической деятельности (ОКПД2 58.11.16.000).  </w:t>
      </w:r>
      <w:r>
        <w:rPr>
          <w:rFonts w:eastAsia="Calibri"/>
          <w:color w:val="000000"/>
          <w:lang w:eastAsia="en-US"/>
        </w:rPr>
        <w:t xml:space="preserve"> </w:t>
      </w:r>
    </w:p>
    <w:p w:rsidR="00BA2F38" w:rsidRDefault="00A54157">
      <w:pPr>
        <w:ind w:firstLine="708"/>
        <w:jc w:val="both"/>
        <w:rPr>
          <w:rFonts w:eastAsia="Calibri"/>
          <w:lang w:eastAsia="en-US"/>
        </w:rPr>
      </w:pPr>
      <w:r>
        <w:t>Поставляемый товар должен</w:t>
      </w:r>
      <w:r>
        <w:t xml:space="preserve"> быть новым.  </w:t>
      </w:r>
      <w:r>
        <w:rPr>
          <w:rFonts w:eastAsia="Calibri"/>
          <w:lang w:eastAsia="en-US"/>
        </w:rPr>
        <w:t xml:space="preserve">Соответствие ГОСТ не установлено. </w:t>
      </w:r>
    </w:p>
    <w:p w:rsidR="00BA2F38" w:rsidRDefault="00A54157">
      <w:pPr>
        <w:ind w:firstLine="709"/>
        <w:jc w:val="both"/>
      </w:pPr>
      <w: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w:t>
      </w:r>
      <w:r>
        <w:t>иями, предусмотренными законодательством Российской Федерации, указаны в соответствии с информацией о товаре из открытых источников.</w:t>
      </w:r>
    </w:p>
    <w:p w:rsidR="00BA2F38" w:rsidRPr="00A51B4C" w:rsidRDefault="00A54157" w:rsidP="00A51B4C">
      <w:pPr>
        <w:numPr>
          <w:ilvl w:val="0"/>
          <w:numId w:val="27"/>
        </w:numPr>
        <w:ind w:left="0" w:firstLine="709"/>
        <w:jc w:val="both"/>
        <w:rPr>
          <w:rFonts w:eastAsia="BatangChe"/>
          <w:b/>
          <w:lang w:eastAsia="en-US"/>
        </w:rPr>
      </w:pPr>
      <w:r w:rsidRPr="00A51B4C">
        <w:rPr>
          <w:rFonts w:eastAsia="BatangChe"/>
          <w:b/>
          <w:lang w:eastAsia="en-US"/>
        </w:rPr>
        <w:lastRenderedPageBreak/>
        <w:t>ВИЗУАЛИЗАЦИЯ ТОВАРА</w:t>
      </w:r>
    </w:p>
    <w:p w:rsidR="00BA2F38" w:rsidRDefault="00A54157">
      <w:pPr>
        <w:ind w:firstLine="708"/>
        <w:jc w:val="both"/>
        <w:rPr>
          <w:rFonts w:eastAsia="Calibri"/>
          <w:lang w:eastAsia="en-US"/>
        </w:rPr>
      </w:pPr>
      <w:r>
        <w:t>На настенной политико-административной карте России (далее – Карта) должны быть отражены</w:t>
      </w:r>
      <w:r>
        <w:rPr>
          <w:rFonts w:eastAsia="Calibri"/>
          <w:lang w:eastAsia="en-US"/>
        </w:rPr>
        <w:t xml:space="preserve"> все субъекты Российской Федерации по состоянию на 2026 год, в том числе новые территории, вошедшие в состав Российской Федерации, а именно: </w:t>
      </w:r>
      <w:r>
        <w:rPr>
          <w:rFonts w:eastAsia="Calibri"/>
          <w:lang w:eastAsia="en-US"/>
        </w:rPr>
        <w:t xml:space="preserve">Донецкая Народная Республика, Луганская Народная Республика, Херсонская и Запорожская области.  </w:t>
      </w:r>
    </w:p>
    <w:p w:rsidR="00BA2F38" w:rsidRDefault="00A54157">
      <w:pPr>
        <w:ind w:firstLine="708"/>
        <w:jc w:val="both"/>
        <w:rPr>
          <w:rFonts w:eastAsia="Calibri"/>
          <w:lang w:eastAsia="en-US"/>
        </w:rPr>
      </w:pPr>
      <w:r>
        <w:rPr>
          <w:rFonts w:eastAsia="Calibri"/>
          <w:lang w:eastAsia="en-US"/>
        </w:rPr>
        <w:t>Каждый субъект Ро</w:t>
      </w:r>
      <w:r>
        <w:rPr>
          <w:rFonts w:eastAsia="Calibri"/>
          <w:lang w:eastAsia="en-US"/>
        </w:rPr>
        <w:t xml:space="preserve">ссийской Федерации должен быть выделен определенным цветом, должны быть подписаны названия субъектов РФ и их центры. </w:t>
      </w:r>
    </w:p>
    <w:p w:rsidR="00BA2F38" w:rsidRDefault="00A54157">
      <w:pPr>
        <w:ind w:firstLine="708"/>
        <w:jc w:val="both"/>
        <w:rPr>
          <w:rFonts w:eastAsia="Calibri"/>
          <w:lang w:eastAsia="en-US"/>
        </w:rPr>
      </w:pPr>
      <w:r>
        <w:rPr>
          <w:rFonts w:eastAsia="Calibri"/>
          <w:lang w:eastAsia="en-US"/>
        </w:rPr>
        <w:t>На Карте должны быть подписаны населенные пункты, порты, аэропорты, автомобильные и железнодорожные магистрали.</w:t>
      </w:r>
    </w:p>
    <w:p w:rsidR="00BA2F38" w:rsidRDefault="00A54157">
      <w:pPr>
        <w:ind w:firstLine="708"/>
        <w:jc w:val="both"/>
        <w:rPr>
          <w:rFonts w:eastAsia="Calibri"/>
          <w:lang w:eastAsia="en-US"/>
        </w:rPr>
      </w:pPr>
      <w:r>
        <w:rPr>
          <w:rFonts w:eastAsia="Calibri"/>
          <w:lang w:eastAsia="en-US"/>
        </w:rPr>
        <w:t>Под Картой должны быть рас</w:t>
      </w:r>
      <w:r>
        <w:rPr>
          <w:rFonts w:eastAsia="Calibri"/>
          <w:lang w:eastAsia="en-US"/>
        </w:rPr>
        <w:t>положены три информационно-статистических блока, а именно: первый – часовые зоны РФ, второй - федеративное устройство (наименование субъекта Российской Федерации, столица); третий – федеративные округа РФ.</w:t>
      </w:r>
    </w:p>
    <w:p w:rsidR="00BA2F38" w:rsidRDefault="00A54157">
      <w:pPr>
        <w:ind w:left="708"/>
        <w:jc w:val="both"/>
        <w:rPr>
          <w:rFonts w:eastAsia="Calibri"/>
          <w:lang w:eastAsia="en-US"/>
        </w:rPr>
      </w:pPr>
      <w:r>
        <w:rPr>
          <w:rFonts w:eastAsia="Calibri"/>
          <w:lang w:eastAsia="en-US"/>
        </w:rPr>
        <w:t>Карта должная быть оформлена в алюминиевой раме се</w:t>
      </w:r>
      <w:r>
        <w:rPr>
          <w:rFonts w:eastAsia="Calibri"/>
          <w:lang w:eastAsia="en-US"/>
        </w:rPr>
        <w:t xml:space="preserve">ребристого матового цвета. </w:t>
      </w:r>
    </w:p>
    <w:p w:rsidR="00BA2F38" w:rsidRDefault="00A54157">
      <w:pPr>
        <w:ind w:left="708"/>
        <w:jc w:val="both"/>
      </w:pPr>
      <w:r>
        <w:rPr>
          <w:rFonts w:eastAsia="Calibri"/>
          <w:lang w:eastAsia="en-US"/>
        </w:rPr>
        <w:t xml:space="preserve">Карта должна иметь </w:t>
      </w:r>
      <w:r>
        <w:rPr>
          <w:rFonts w:eastAsia="Calibri"/>
          <w:color w:val="000000"/>
          <w:lang w:eastAsia="en-US"/>
        </w:rPr>
        <w:t>ж</w:t>
      </w:r>
      <w:r>
        <w:rPr>
          <w:rFonts w:eastAsia="Calibri"/>
          <w:bCs/>
          <w:color w:val="000000"/>
          <w:lang w:eastAsia="en-US"/>
        </w:rPr>
        <w:t>есткую основу, в которую можно втыкать флажки.</w:t>
      </w:r>
    </w:p>
    <w:p w:rsidR="00BA2F38" w:rsidRDefault="00BA2F38">
      <w:pPr>
        <w:ind w:left="720"/>
        <w:contextualSpacing/>
      </w:pPr>
    </w:p>
    <w:p w:rsidR="00BA2F38" w:rsidRDefault="00A54157">
      <w:pPr>
        <w:jc w:val="center"/>
      </w:pPr>
      <w:r>
        <w:t>Товар представлен на изображении, которое является примерным:</w:t>
      </w:r>
    </w:p>
    <w:p w:rsidR="00BA2F38" w:rsidRDefault="00A54157">
      <w:pPr>
        <w:pStyle w:val="afc"/>
        <w:jc w:val="center"/>
      </w:pPr>
      <w:r>
        <w:rPr>
          <w:noProof/>
        </w:rPr>
        <mc:AlternateContent>
          <mc:Choice Requires="wpg">
            <w:drawing>
              <wp:inline distT="0" distB="0" distL="0" distR="0">
                <wp:extent cx="4019550" cy="308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
                        <a:stretch/>
                      </pic:blipFill>
                      <pic:spPr bwMode="auto">
                        <a:xfrm>
                          <a:off x="0" y="0"/>
                          <a:ext cx="4019550" cy="30861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16.50pt;height:243.00pt;mso-wrap-distance-left:0.00pt;mso-wrap-distance-top:0.00pt;mso-wrap-distance-right:0.00pt;mso-wrap-distance-bottom:0.00pt;" stroked="f">
                <v:path textboxrect="0,0,0,0"/>
                <v:imagedata r:id="rId10" o:title=""/>
              </v:shape>
            </w:pict>
          </mc:Fallback>
        </mc:AlternateContent>
      </w:r>
    </w:p>
    <w:p w:rsidR="00BA2F38" w:rsidRDefault="00A54157">
      <w:pPr>
        <w:numPr>
          <w:ilvl w:val="0"/>
          <w:numId w:val="28"/>
        </w:numPr>
        <w:spacing w:after="160" w:line="259" w:lineRule="auto"/>
        <w:contextualSpacing/>
        <w:jc w:val="both"/>
        <w:rPr>
          <w:b/>
        </w:rPr>
      </w:pPr>
      <w:r>
        <w:rPr>
          <w:b/>
        </w:rPr>
        <w:t>Требования к гарантийному сроку:</w:t>
      </w:r>
    </w:p>
    <w:p w:rsidR="00BA2F38" w:rsidRDefault="00A54157" w:rsidP="00A51B4C">
      <w:pPr>
        <w:ind w:right="141" w:firstLine="709"/>
        <w:jc w:val="both"/>
        <w:rPr>
          <w:rFonts w:eastAsia="Calibri"/>
          <w:lang w:eastAsia="en-US"/>
        </w:rPr>
      </w:pPr>
      <w:r>
        <w:rPr>
          <w:rFonts w:eastAsia="Calibri"/>
          <w:lang w:eastAsia="en-US"/>
        </w:rPr>
        <w:t>Срок гарантии качества на поставляемый товар должен быть не менее 12 (двенадцати) месяцев с даты подписания документов о приемке.</w:t>
      </w:r>
    </w:p>
    <w:p w:rsidR="00BA2F38" w:rsidRDefault="00A54157" w:rsidP="00A51B4C">
      <w:pPr>
        <w:ind w:right="141" w:firstLine="709"/>
        <w:jc w:val="both"/>
        <w:rPr>
          <w:rFonts w:eastAsia="Calibri"/>
          <w:lang w:eastAsia="en-US"/>
        </w:rPr>
      </w:pPr>
      <w:r>
        <w:rPr>
          <w:rFonts w:eastAsia="Calibri"/>
          <w:lang w:eastAsia="en-US"/>
        </w:rPr>
        <w:t xml:space="preserve">В случае поставки некачественного товара или товара со скрытыми дефектами Поставщик должен обеспечить </w:t>
      </w:r>
      <w:r>
        <w:rPr>
          <w:rFonts w:eastAsia="Calibri"/>
          <w:lang w:eastAsia="en-US"/>
        </w:rPr>
        <w:t>замену на аналогичный товар в течение трех рабочих дней с момента подачи соответствующего запроса Заказчиком.</w:t>
      </w:r>
    </w:p>
    <w:p w:rsidR="00BA2F38" w:rsidRDefault="00A54157">
      <w:pPr>
        <w:numPr>
          <w:ilvl w:val="0"/>
          <w:numId w:val="28"/>
        </w:numPr>
        <w:spacing w:after="200" w:line="259" w:lineRule="auto"/>
        <w:ind w:right="141"/>
        <w:contextualSpacing/>
        <w:rPr>
          <w:rFonts w:eastAsia="Calibri"/>
          <w:b/>
          <w:bCs/>
          <w:lang w:eastAsia="en-US"/>
        </w:rPr>
      </w:pPr>
      <w:r>
        <w:rPr>
          <w:rFonts w:eastAsia="Calibri"/>
          <w:b/>
          <w:bCs/>
          <w:lang w:eastAsia="en-US"/>
        </w:rPr>
        <w:t>Особые условия:</w:t>
      </w:r>
    </w:p>
    <w:p w:rsidR="00BA2F38" w:rsidRDefault="00A54157" w:rsidP="00A51B4C">
      <w:pPr>
        <w:widowControl w:val="0"/>
        <w:ind w:right="141" w:firstLine="709"/>
        <w:jc w:val="both"/>
        <w:rPr>
          <w:rFonts w:eastAsia="Calibri"/>
          <w:lang w:eastAsia="en-US"/>
        </w:rPr>
      </w:pPr>
      <w:r>
        <w:rPr>
          <w:rFonts w:eastAsia="Calibri"/>
          <w:lang w:eastAsia="en-US"/>
        </w:rPr>
        <w:t>Требования к упаковке: упаковка должна обеспечивать сохранность товара при его транспортировке и хранении, надлежащую защит</w:t>
      </w:r>
      <w:r>
        <w:rPr>
          <w:rFonts w:eastAsia="Calibri"/>
          <w:lang w:eastAsia="en-US"/>
        </w:rPr>
        <w:t>у от атмосферно-климатического воздействия, защищать товар от механических повреждений, а также предохранять его от несанкционированного вскрытия без видимого нарушения целостности упаковки.</w:t>
      </w:r>
    </w:p>
    <w:p w:rsidR="00BA2F38" w:rsidRDefault="00A54157">
      <w:pPr>
        <w:widowControl w:val="0"/>
        <w:ind w:right="141" w:firstLine="426"/>
        <w:jc w:val="both"/>
        <w:rPr>
          <w:rFonts w:eastAsia="Calibri"/>
          <w:lang w:eastAsia="en-US"/>
        </w:rPr>
      </w:pPr>
      <w:r>
        <w:rPr>
          <w:rFonts w:eastAsia="Calibri"/>
          <w:lang w:eastAsia="en-US"/>
        </w:rPr>
        <w:t>Поставщик при поставке товара в месте поставки товара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BA2F38" w:rsidRDefault="00A54157">
      <w:pPr>
        <w:widowControl w:val="0"/>
        <w:spacing w:after="160"/>
        <w:ind w:right="141" w:firstLine="851"/>
        <w:jc w:val="both"/>
        <w:rPr>
          <w:rFonts w:eastAsia="Calibri"/>
          <w:b/>
          <w:bCs/>
          <w:lang w:eastAsia="en-US"/>
        </w:rPr>
      </w:pPr>
      <w:r>
        <w:rPr>
          <w:rFonts w:eastAsia="Calibri"/>
          <w:lang w:eastAsia="en-US"/>
        </w:rPr>
        <w:t>Иностранные граждане, привлекаемые к исполнен</w:t>
      </w:r>
      <w:r>
        <w:rPr>
          <w:rFonts w:eastAsia="Calibri"/>
          <w:lang w:eastAsia="en-US"/>
        </w:rPr>
        <w:t>ию контракта, должны иметь специальное разрешение в соответствии с Постановлением Правительства Российской Федерации от 11.10.2002 № 754.</w:t>
      </w:r>
    </w:p>
    <w:sectPr w:rsidR="00BA2F38">
      <w:footerReference w:type="default" r:id="rId11"/>
      <w:pgSz w:w="11906" w:h="16838"/>
      <w:pgMar w:top="567"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157" w:rsidRDefault="00A54157">
      <w:r>
        <w:separator/>
      </w:r>
    </w:p>
  </w:endnote>
  <w:endnote w:type="continuationSeparator" w:id="0">
    <w:p w:rsidR="00A54157" w:rsidRDefault="00A5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ITC">
    <w:charset w:val="00"/>
    <w:family w:val="auto"/>
    <w:pitch w:val="default"/>
  </w:font>
  <w:font w:name="Liberation Serif">
    <w:charset w:val="00"/>
    <w:family w:val="auto"/>
    <w:pitch w:val="default"/>
  </w:font>
  <w:font w:name="Droid Sans Fallback">
    <w:charset w:val="00"/>
    <w:family w:val="auto"/>
    <w:pitch w:val="default"/>
  </w:font>
  <w:font w:name="FreeSans">
    <w:charset w:val="00"/>
    <w:family w:val="auto"/>
    <w:pitch w:val="default"/>
  </w:font>
  <w:font w:name="BatangChe">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F38" w:rsidRDefault="00A54157">
    <w:pPr>
      <w:pStyle w:val="ad"/>
      <w:jc w:val="right"/>
    </w:pPr>
    <w:r>
      <w:fldChar w:fldCharType="begin"/>
    </w:r>
    <w:r>
      <w:instrText xml:space="preserve"> PAGE   \* MERGEFORMAT </w:instrText>
    </w:r>
    <w:r>
      <w:fldChar w:fldCharType="separate"/>
    </w:r>
    <w:r w:rsidR="00811DF2">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157" w:rsidRDefault="00A54157">
      <w:r>
        <w:separator/>
      </w:r>
    </w:p>
  </w:footnote>
  <w:footnote w:type="continuationSeparator" w:id="0">
    <w:p w:rsidR="00A54157" w:rsidRDefault="00A541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F27"/>
    <w:multiLevelType w:val="hybridMultilevel"/>
    <w:tmpl w:val="E16ED4D6"/>
    <w:lvl w:ilvl="0" w:tplc="C63A1402">
      <w:start w:val="1"/>
      <w:numFmt w:val="decimal"/>
      <w:lvlText w:val="%1."/>
      <w:lvlJc w:val="left"/>
      <w:pPr>
        <w:ind w:left="360" w:hanging="360"/>
      </w:pPr>
      <w:rPr>
        <w:rFonts w:ascii="Times New Roman" w:hAnsi="Times New Roman" w:cs="Times New Roman"/>
        <w:b/>
        <w:i w:val="0"/>
      </w:rPr>
    </w:lvl>
    <w:lvl w:ilvl="1" w:tplc="EBDA9E3E">
      <w:start w:val="1"/>
      <w:numFmt w:val="lowerLetter"/>
      <w:lvlText w:val="%2."/>
      <w:lvlJc w:val="left"/>
      <w:pPr>
        <w:ind w:left="3716" w:hanging="360"/>
      </w:pPr>
    </w:lvl>
    <w:lvl w:ilvl="2" w:tplc="20C0C8D8">
      <w:start w:val="1"/>
      <w:numFmt w:val="lowerRoman"/>
      <w:lvlText w:val="%3."/>
      <w:lvlJc w:val="right"/>
      <w:pPr>
        <w:ind w:left="4436" w:hanging="180"/>
      </w:pPr>
    </w:lvl>
    <w:lvl w:ilvl="3" w:tplc="BEA40D6C">
      <w:start w:val="1"/>
      <w:numFmt w:val="decimal"/>
      <w:lvlText w:val="%4."/>
      <w:lvlJc w:val="left"/>
      <w:pPr>
        <w:ind w:left="5156" w:hanging="360"/>
      </w:pPr>
    </w:lvl>
    <w:lvl w:ilvl="4" w:tplc="3B545238">
      <w:start w:val="1"/>
      <w:numFmt w:val="lowerLetter"/>
      <w:lvlText w:val="%5."/>
      <w:lvlJc w:val="left"/>
      <w:pPr>
        <w:ind w:left="5876" w:hanging="360"/>
      </w:pPr>
    </w:lvl>
    <w:lvl w:ilvl="5" w:tplc="AC3AC852">
      <w:start w:val="1"/>
      <w:numFmt w:val="lowerRoman"/>
      <w:lvlText w:val="%6."/>
      <w:lvlJc w:val="right"/>
      <w:pPr>
        <w:ind w:left="6596" w:hanging="180"/>
      </w:pPr>
    </w:lvl>
    <w:lvl w:ilvl="6" w:tplc="A5E48704">
      <w:start w:val="1"/>
      <w:numFmt w:val="decimal"/>
      <w:lvlText w:val="%7."/>
      <w:lvlJc w:val="left"/>
      <w:pPr>
        <w:ind w:left="7316" w:hanging="360"/>
      </w:pPr>
    </w:lvl>
    <w:lvl w:ilvl="7" w:tplc="2C589C5A">
      <w:start w:val="1"/>
      <w:numFmt w:val="lowerLetter"/>
      <w:lvlText w:val="%8."/>
      <w:lvlJc w:val="left"/>
      <w:pPr>
        <w:ind w:left="8036" w:hanging="360"/>
      </w:pPr>
    </w:lvl>
    <w:lvl w:ilvl="8" w:tplc="B3B26890">
      <w:start w:val="1"/>
      <w:numFmt w:val="lowerRoman"/>
      <w:lvlText w:val="%9."/>
      <w:lvlJc w:val="right"/>
      <w:pPr>
        <w:ind w:left="8756" w:hanging="180"/>
      </w:pPr>
    </w:lvl>
  </w:abstractNum>
  <w:abstractNum w:abstractNumId="1" w15:restartNumberingAfterBreak="0">
    <w:nsid w:val="053C7966"/>
    <w:multiLevelType w:val="hybridMultilevel"/>
    <w:tmpl w:val="31607E20"/>
    <w:lvl w:ilvl="0" w:tplc="34922A26">
      <w:start w:val="1"/>
      <w:numFmt w:val="decimal"/>
      <w:lvlText w:val="%1)"/>
      <w:lvlJc w:val="left"/>
      <w:pPr>
        <w:ind w:left="1080" w:hanging="360"/>
      </w:pPr>
    </w:lvl>
    <w:lvl w:ilvl="1" w:tplc="7F566C76">
      <w:start w:val="1"/>
      <w:numFmt w:val="lowerLetter"/>
      <w:lvlText w:val="%2."/>
      <w:lvlJc w:val="left"/>
      <w:pPr>
        <w:ind w:left="1800" w:hanging="360"/>
      </w:pPr>
    </w:lvl>
    <w:lvl w:ilvl="2" w:tplc="529234E6">
      <w:start w:val="1"/>
      <w:numFmt w:val="lowerRoman"/>
      <w:lvlText w:val="%3."/>
      <w:lvlJc w:val="right"/>
      <w:pPr>
        <w:ind w:left="2520" w:hanging="180"/>
      </w:pPr>
    </w:lvl>
    <w:lvl w:ilvl="3" w:tplc="DF16E314">
      <w:start w:val="1"/>
      <w:numFmt w:val="decimal"/>
      <w:lvlText w:val="%4."/>
      <w:lvlJc w:val="left"/>
      <w:pPr>
        <w:ind w:left="3240" w:hanging="360"/>
      </w:pPr>
    </w:lvl>
    <w:lvl w:ilvl="4" w:tplc="220C9566">
      <w:start w:val="1"/>
      <w:numFmt w:val="lowerLetter"/>
      <w:lvlText w:val="%5."/>
      <w:lvlJc w:val="left"/>
      <w:pPr>
        <w:ind w:left="3960" w:hanging="360"/>
      </w:pPr>
    </w:lvl>
    <w:lvl w:ilvl="5" w:tplc="D3282192">
      <w:start w:val="1"/>
      <w:numFmt w:val="lowerRoman"/>
      <w:lvlText w:val="%6."/>
      <w:lvlJc w:val="right"/>
      <w:pPr>
        <w:ind w:left="4680" w:hanging="180"/>
      </w:pPr>
    </w:lvl>
    <w:lvl w:ilvl="6" w:tplc="56A80186">
      <w:start w:val="1"/>
      <w:numFmt w:val="decimal"/>
      <w:lvlText w:val="%7."/>
      <w:lvlJc w:val="left"/>
      <w:pPr>
        <w:ind w:left="5400" w:hanging="360"/>
      </w:pPr>
    </w:lvl>
    <w:lvl w:ilvl="7" w:tplc="B6C4FBD6">
      <w:start w:val="1"/>
      <w:numFmt w:val="lowerLetter"/>
      <w:lvlText w:val="%8."/>
      <w:lvlJc w:val="left"/>
      <w:pPr>
        <w:ind w:left="6120" w:hanging="360"/>
      </w:pPr>
    </w:lvl>
    <w:lvl w:ilvl="8" w:tplc="CED8CD56">
      <w:start w:val="1"/>
      <w:numFmt w:val="lowerRoman"/>
      <w:lvlText w:val="%9."/>
      <w:lvlJc w:val="right"/>
      <w:pPr>
        <w:ind w:left="6840" w:hanging="180"/>
      </w:pPr>
    </w:lvl>
  </w:abstractNum>
  <w:abstractNum w:abstractNumId="2" w15:restartNumberingAfterBreak="0">
    <w:nsid w:val="069F291B"/>
    <w:multiLevelType w:val="hybridMultilevel"/>
    <w:tmpl w:val="4498C61C"/>
    <w:lvl w:ilvl="0" w:tplc="CB7E3508">
      <w:start w:val="1"/>
      <w:numFmt w:val="bullet"/>
      <w:lvlText w:val=""/>
      <w:lvlJc w:val="left"/>
      <w:pPr>
        <w:tabs>
          <w:tab w:val="num" w:pos="720"/>
        </w:tabs>
        <w:ind w:left="720" w:hanging="360"/>
      </w:pPr>
      <w:rPr>
        <w:rFonts w:ascii="Symbol" w:hAnsi="Symbol"/>
        <w:sz w:val="20"/>
      </w:rPr>
    </w:lvl>
    <w:lvl w:ilvl="1" w:tplc="EFE49188">
      <w:start w:val="1"/>
      <w:numFmt w:val="bullet"/>
      <w:lvlText w:val="o"/>
      <w:lvlJc w:val="left"/>
      <w:pPr>
        <w:tabs>
          <w:tab w:val="num" w:pos="1440"/>
        </w:tabs>
        <w:ind w:left="1440" w:hanging="360"/>
      </w:pPr>
      <w:rPr>
        <w:rFonts w:ascii="Courier New" w:hAnsi="Courier New"/>
        <w:sz w:val="20"/>
      </w:rPr>
    </w:lvl>
    <w:lvl w:ilvl="2" w:tplc="B5F8970A">
      <w:start w:val="1"/>
      <w:numFmt w:val="bullet"/>
      <w:lvlText w:val=""/>
      <w:lvlJc w:val="left"/>
      <w:pPr>
        <w:tabs>
          <w:tab w:val="num" w:pos="2160"/>
        </w:tabs>
        <w:ind w:left="2160" w:hanging="360"/>
      </w:pPr>
      <w:rPr>
        <w:rFonts w:ascii="Wingdings" w:hAnsi="Wingdings"/>
        <w:sz w:val="20"/>
      </w:rPr>
    </w:lvl>
    <w:lvl w:ilvl="3" w:tplc="D08C2B84">
      <w:start w:val="1"/>
      <w:numFmt w:val="bullet"/>
      <w:lvlText w:val=""/>
      <w:lvlJc w:val="left"/>
      <w:pPr>
        <w:tabs>
          <w:tab w:val="num" w:pos="2880"/>
        </w:tabs>
        <w:ind w:left="2880" w:hanging="360"/>
      </w:pPr>
      <w:rPr>
        <w:rFonts w:ascii="Wingdings" w:hAnsi="Wingdings"/>
        <w:sz w:val="20"/>
      </w:rPr>
    </w:lvl>
    <w:lvl w:ilvl="4" w:tplc="C62C3F7A">
      <w:start w:val="1"/>
      <w:numFmt w:val="bullet"/>
      <w:lvlText w:val=""/>
      <w:lvlJc w:val="left"/>
      <w:pPr>
        <w:tabs>
          <w:tab w:val="num" w:pos="3600"/>
        </w:tabs>
        <w:ind w:left="3600" w:hanging="360"/>
      </w:pPr>
      <w:rPr>
        <w:rFonts w:ascii="Wingdings" w:hAnsi="Wingdings"/>
        <w:sz w:val="20"/>
      </w:rPr>
    </w:lvl>
    <w:lvl w:ilvl="5" w:tplc="9A7AC9CC">
      <w:start w:val="1"/>
      <w:numFmt w:val="bullet"/>
      <w:lvlText w:val=""/>
      <w:lvlJc w:val="left"/>
      <w:pPr>
        <w:tabs>
          <w:tab w:val="num" w:pos="4320"/>
        </w:tabs>
        <w:ind w:left="4320" w:hanging="360"/>
      </w:pPr>
      <w:rPr>
        <w:rFonts w:ascii="Wingdings" w:hAnsi="Wingdings"/>
        <w:sz w:val="20"/>
      </w:rPr>
    </w:lvl>
    <w:lvl w:ilvl="6" w:tplc="394228E6">
      <w:start w:val="1"/>
      <w:numFmt w:val="bullet"/>
      <w:lvlText w:val=""/>
      <w:lvlJc w:val="left"/>
      <w:pPr>
        <w:tabs>
          <w:tab w:val="num" w:pos="5040"/>
        </w:tabs>
        <w:ind w:left="5040" w:hanging="360"/>
      </w:pPr>
      <w:rPr>
        <w:rFonts w:ascii="Wingdings" w:hAnsi="Wingdings"/>
        <w:sz w:val="20"/>
      </w:rPr>
    </w:lvl>
    <w:lvl w:ilvl="7" w:tplc="61EC1B8C">
      <w:start w:val="1"/>
      <w:numFmt w:val="bullet"/>
      <w:lvlText w:val=""/>
      <w:lvlJc w:val="left"/>
      <w:pPr>
        <w:tabs>
          <w:tab w:val="num" w:pos="5760"/>
        </w:tabs>
        <w:ind w:left="5760" w:hanging="360"/>
      </w:pPr>
      <w:rPr>
        <w:rFonts w:ascii="Wingdings" w:hAnsi="Wingdings"/>
        <w:sz w:val="20"/>
      </w:rPr>
    </w:lvl>
    <w:lvl w:ilvl="8" w:tplc="351A8A82">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7B54C4D"/>
    <w:multiLevelType w:val="hybridMultilevel"/>
    <w:tmpl w:val="EB1E8A72"/>
    <w:lvl w:ilvl="0" w:tplc="A9EAEA90">
      <w:start w:val="5"/>
      <w:numFmt w:val="decimal"/>
      <w:lvlText w:val="%1."/>
      <w:lvlJc w:val="left"/>
      <w:pPr>
        <w:ind w:left="1068" w:hanging="360"/>
      </w:pPr>
    </w:lvl>
    <w:lvl w:ilvl="1" w:tplc="1C0E953E">
      <w:start w:val="1"/>
      <w:numFmt w:val="lowerLetter"/>
      <w:lvlText w:val="%2."/>
      <w:lvlJc w:val="left"/>
      <w:pPr>
        <w:ind w:left="1788" w:hanging="360"/>
      </w:pPr>
    </w:lvl>
    <w:lvl w:ilvl="2" w:tplc="1338B07A">
      <w:start w:val="1"/>
      <w:numFmt w:val="lowerRoman"/>
      <w:lvlText w:val="%3."/>
      <w:lvlJc w:val="right"/>
      <w:pPr>
        <w:ind w:left="2508" w:hanging="180"/>
      </w:pPr>
    </w:lvl>
    <w:lvl w:ilvl="3" w:tplc="B7E8BFA2">
      <w:start w:val="1"/>
      <w:numFmt w:val="decimal"/>
      <w:lvlText w:val="%4."/>
      <w:lvlJc w:val="left"/>
      <w:pPr>
        <w:ind w:left="3228" w:hanging="360"/>
      </w:pPr>
    </w:lvl>
    <w:lvl w:ilvl="4" w:tplc="47F277F4">
      <w:start w:val="1"/>
      <w:numFmt w:val="lowerLetter"/>
      <w:lvlText w:val="%5."/>
      <w:lvlJc w:val="left"/>
      <w:pPr>
        <w:ind w:left="3948" w:hanging="360"/>
      </w:pPr>
    </w:lvl>
    <w:lvl w:ilvl="5" w:tplc="312CEC1E">
      <w:start w:val="1"/>
      <w:numFmt w:val="lowerRoman"/>
      <w:lvlText w:val="%6."/>
      <w:lvlJc w:val="right"/>
      <w:pPr>
        <w:ind w:left="4668" w:hanging="180"/>
      </w:pPr>
    </w:lvl>
    <w:lvl w:ilvl="6" w:tplc="02908964">
      <w:start w:val="1"/>
      <w:numFmt w:val="decimal"/>
      <w:lvlText w:val="%7."/>
      <w:lvlJc w:val="left"/>
      <w:pPr>
        <w:ind w:left="5388" w:hanging="360"/>
      </w:pPr>
    </w:lvl>
    <w:lvl w:ilvl="7" w:tplc="4E348CD4">
      <w:start w:val="1"/>
      <w:numFmt w:val="lowerLetter"/>
      <w:lvlText w:val="%8."/>
      <w:lvlJc w:val="left"/>
      <w:pPr>
        <w:ind w:left="6108" w:hanging="360"/>
      </w:pPr>
    </w:lvl>
    <w:lvl w:ilvl="8" w:tplc="1F5A0B36">
      <w:start w:val="1"/>
      <w:numFmt w:val="lowerRoman"/>
      <w:lvlText w:val="%9."/>
      <w:lvlJc w:val="right"/>
      <w:pPr>
        <w:ind w:left="6828" w:hanging="180"/>
      </w:pPr>
    </w:lvl>
  </w:abstractNum>
  <w:abstractNum w:abstractNumId="4" w15:restartNumberingAfterBreak="0">
    <w:nsid w:val="0978602E"/>
    <w:multiLevelType w:val="hybridMultilevel"/>
    <w:tmpl w:val="42422A6E"/>
    <w:lvl w:ilvl="0" w:tplc="15002798">
      <w:start w:val="1"/>
      <w:numFmt w:val="bullet"/>
      <w:lvlText w:val=""/>
      <w:lvlJc w:val="left"/>
      <w:pPr>
        <w:tabs>
          <w:tab w:val="num" w:pos="720"/>
        </w:tabs>
        <w:ind w:left="720" w:hanging="360"/>
      </w:pPr>
      <w:rPr>
        <w:rFonts w:ascii="Symbol" w:hAnsi="Symbol"/>
        <w:sz w:val="20"/>
      </w:rPr>
    </w:lvl>
    <w:lvl w:ilvl="1" w:tplc="6BE49926">
      <w:start w:val="1"/>
      <w:numFmt w:val="bullet"/>
      <w:lvlText w:val="o"/>
      <w:lvlJc w:val="left"/>
      <w:pPr>
        <w:tabs>
          <w:tab w:val="num" w:pos="1440"/>
        </w:tabs>
        <w:ind w:left="1440" w:hanging="360"/>
      </w:pPr>
      <w:rPr>
        <w:rFonts w:ascii="Courier New" w:hAnsi="Courier New"/>
        <w:sz w:val="20"/>
      </w:rPr>
    </w:lvl>
    <w:lvl w:ilvl="2" w:tplc="D1149D52">
      <w:start w:val="1"/>
      <w:numFmt w:val="bullet"/>
      <w:lvlText w:val=""/>
      <w:lvlJc w:val="left"/>
      <w:pPr>
        <w:tabs>
          <w:tab w:val="num" w:pos="2160"/>
        </w:tabs>
        <w:ind w:left="2160" w:hanging="360"/>
      </w:pPr>
      <w:rPr>
        <w:rFonts w:ascii="Wingdings" w:hAnsi="Wingdings"/>
        <w:sz w:val="20"/>
      </w:rPr>
    </w:lvl>
    <w:lvl w:ilvl="3" w:tplc="F0544ED4">
      <w:start w:val="1"/>
      <w:numFmt w:val="bullet"/>
      <w:lvlText w:val=""/>
      <w:lvlJc w:val="left"/>
      <w:pPr>
        <w:tabs>
          <w:tab w:val="num" w:pos="2880"/>
        </w:tabs>
        <w:ind w:left="2880" w:hanging="360"/>
      </w:pPr>
      <w:rPr>
        <w:rFonts w:ascii="Wingdings" w:hAnsi="Wingdings"/>
        <w:sz w:val="20"/>
      </w:rPr>
    </w:lvl>
    <w:lvl w:ilvl="4" w:tplc="879E3A52">
      <w:start w:val="1"/>
      <w:numFmt w:val="bullet"/>
      <w:lvlText w:val=""/>
      <w:lvlJc w:val="left"/>
      <w:pPr>
        <w:tabs>
          <w:tab w:val="num" w:pos="3600"/>
        </w:tabs>
        <w:ind w:left="3600" w:hanging="360"/>
      </w:pPr>
      <w:rPr>
        <w:rFonts w:ascii="Wingdings" w:hAnsi="Wingdings"/>
        <w:sz w:val="20"/>
      </w:rPr>
    </w:lvl>
    <w:lvl w:ilvl="5" w:tplc="E75666A0">
      <w:start w:val="1"/>
      <w:numFmt w:val="bullet"/>
      <w:lvlText w:val=""/>
      <w:lvlJc w:val="left"/>
      <w:pPr>
        <w:tabs>
          <w:tab w:val="num" w:pos="4320"/>
        </w:tabs>
        <w:ind w:left="4320" w:hanging="360"/>
      </w:pPr>
      <w:rPr>
        <w:rFonts w:ascii="Wingdings" w:hAnsi="Wingdings"/>
        <w:sz w:val="20"/>
      </w:rPr>
    </w:lvl>
    <w:lvl w:ilvl="6" w:tplc="7340BC96">
      <w:start w:val="1"/>
      <w:numFmt w:val="bullet"/>
      <w:lvlText w:val=""/>
      <w:lvlJc w:val="left"/>
      <w:pPr>
        <w:tabs>
          <w:tab w:val="num" w:pos="5040"/>
        </w:tabs>
        <w:ind w:left="5040" w:hanging="360"/>
      </w:pPr>
      <w:rPr>
        <w:rFonts w:ascii="Wingdings" w:hAnsi="Wingdings"/>
        <w:sz w:val="20"/>
      </w:rPr>
    </w:lvl>
    <w:lvl w:ilvl="7" w:tplc="6644C05A">
      <w:start w:val="1"/>
      <w:numFmt w:val="bullet"/>
      <w:lvlText w:val=""/>
      <w:lvlJc w:val="left"/>
      <w:pPr>
        <w:tabs>
          <w:tab w:val="num" w:pos="5760"/>
        </w:tabs>
        <w:ind w:left="5760" w:hanging="360"/>
      </w:pPr>
      <w:rPr>
        <w:rFonts w:ascii="Wingdings" w:hAnsi="Wingdings"/>
        <w:sz w:val="20"/>
      </w:rPr>
    </w:lvl>
    <w:lvl w:ilvl="8" w:tplc="B40E0B0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E6E3D54"/>
    <w:multiLevelType w:val="hybridMultilevel"/>
    <w:tmpl w:val="E92259EA"/>
    <w:lvl w:ilvl="0" w:tplc="C8D653DA">
      <w:start w:val="1"/>
      <w:numFmt w:val="bullet"/>
      <w:lvlText w:val=""/>
      <w:lvlJc w:val="left"/>
      <w:pPr>
        <w:tabs>
          <w:tab w:val="num" w:pos="720"/>
        </w:tabs>
        <w:ind w:left="720" w:hanging="360"/>
      </w:pPr>
      <w:rPr>
        <w:rFonts w:ascii="Symbol" w:hAnsi="Symbol"/>
        <w:sz w:val="20"/>
      </w:rPr>
    </w:lvl>
    <w:lvl w:ilvl="1" w:tplc="58122B9C">
      <w:start w:val="1"/>
      <w:numFmt w:val="bullet"/>
      <w:lvlText w:val="o"/>
      <w:lvlJc w:val="left"/>
      <w:pPr>
        <w:tabs>
          <w:tab w:val="num" w:pos="1440"/>
        </w:tabs>
        <w:ind w:left="1440" w:hanging="360"/>
      </w:pPr>
      <w:rPr>
        <w:rFonts w:ascii="Courier New" w:hAnsi="Courier New"/>
        <w:sz w:val="20"/>
      </w:rPr>
    </w:lvl>
    <w:lvl w:ilvl="2" w:tplc="5F103E36">
      <w:start w:val="1"/>
      <w:numFmt w:val="bullet"/>
      <w:lvlText w:val=""/>
      <w:lvlJc w:val="left"/>
      <w:pPr>
        <w:tabs>
          <w:tab w:val="num" w:pos="2160"/>
        </w:tabs>
        <w:ind w:left="2160" w:hanging="360"/>
      </w:pPr>
      <w:rPr>
        <w:rFonts w:ascii="Wingdings" w:hAnsi="Wingdings"/>
        <w:sz w:val="20"/>
      </w:rPr>
    </w:lvl>
    <w:lvl w:ilvl="3" w:tplc="FBE06956">
      <w:start w:val="1"/>
      <w:numFmt w:val="bullet"/>
      <w:lvlText w:val=""/>
      <w:lvlJc w:val="left"/>
      <w:pPr>
        <w:tabs>
          <w:tab w:val="num" w:pos="2880"/>
        </w:tabs>
        <w:ind w:left="2880" w:hanging="360"/>
      </w:pPr>
      <w:rPr>
        <w:rFonts w:ascii="Wingdings" w:hAnsi="Wingdings"/>
        <w:sz w:val="20"/>
      </w:rPr>
    </w:lvl>
    <w:lvl w:ilvl="4" w:tplc="7136950C">
      <w:start w:val="1"/>
      <w:numFmt w:val="bullet"/>
      <w:lvlText w:val=""/>
      <w:lvlJc w:val="left"/>
      <w:pPr>
        <w:tabs>
          <w:tab w:val="num" w:pos="3600"/>
        </w:tabs>
        <w:ind w:left="3600" w:hanging="360"/>
      </w:pPr>
      <w:rPr>
        <w:rFonts w:ascii="Wingdings" w:hAnsi="Wingdings"/>
        <w:sz w:val="20"/>
      </w:rPr>
    </w:lvl>
    <w:lvl w:ilvl="5" w:tplc="8AA8B5DE">
      <w:start w:val="1"/>
      <w:numFmt w:val="bullet"/>
      <w:lvlText w:val=""/>
      <w:lvlJc w:val="left"/>
      <w:pPr>
        <w:tabs>
          <w:tab w:val="num" w:pos="4320"/>
        </w:tabs>
        <w:ind w:left="4320" w:hanging="360"/>
      </w:pPr>
      <w:rPr>
        <w:rFonts w:ascii="Wingdings" w:hAnsi="Wingdings"/>
        <w:sz w:val="20"/>
      </w:rPr>
    </w:lvl>
    <w:lvl w:ilvl="6" w:tplc="B60EDE8C">
      <w:start w:val="1"/>
      <w:numFmt w:val="bullet"/>
      <w:lvlText w:val=""/>
      <w:lvlJc w:val="left"/>
      <w:pPr>
        <w:tabs>
          <w:tab w:val="num" w:pos="5040"/>
        </w:tabs>
        <w:ind w:left="5040" w:hanging="360"/>
      </w:pPr>
      <w:rPr>
        <w:rFonts w:ascii="Wingdings" w:hAnsi="Wingdings"/>
        <w:sz w:val="20"/>
      </w:rPr>
    </w:lvl>
    <w:lvl w:ilvl="7" w:tplc="2BD03188">
      <w:start w:val="1"/>
      <w:numFmt w:val="bullet"/>
      <w:lvlText w:val=""/>
      <w:lvlJc w:val="left"/>
      <w:pPr>
        <w:tabs>
          <w:tab w:val="num" w:pos="5760"/>
        </w:tabs>
        <w:ind w:left="5760" w:hanging="360"/>
      </w:pPr>
      <w:rPr>
        <w:rFonts w:ascii="Wingdings" w:hAnsi="Wingdings"/>
        <w:sz w:val="20"/>
      </w:rPr>
    </w:lvl>
    <w:lvl w:ilvl="8" w:tplc="9C68C4F2">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5411E4D"/>
    <w:multiLevelType w:val="hybridMultilevel"/>
    <w:tmpl w:val="4E185DBC"/>
    <w:lvl w:ilvl="0" w:tplc="84EE1F32">
      <w:start w:val="3"/>
      <w:numFmt w:val="decimal"/>
      <w:lvlText w:val="%1."/>
      <w:lvlJc w:val="left"/>
      <w:pPr>
        <w:ind w:left="1500" w:hanging="360"/>
      </w:pPr>
      <w:rPr>
        <w:b/>
      </w:rPr>
    </w:lvl>
    <w:lvl w:ilvl="1" w:tplc="3C82AD08">
      <w:start w:val="1"/>
      <w:numFmt w:val="lowerLetter"/>
      <w:lvlText w:val="%2."/>
      <w:lvlJc w:val="left"/>
      <w:pPr>
        <w:ind w:left="2220" w:hanging="360"/>
      </w:pPr>
    </w:lvl>
    <w:lvl w:ilvl="2" w:tplc="C1FA4158">
      <w:start w:val="1"/>
      <w:numFmt w:val="lowerRoman"/>
      <w:lvlText w:val="%3."/>
      <w:lvlJc w:val="right"/>
      <w:pPr>
        <w:ind w:left="2940" w:hanging="180"/>
      </w:pPr>
    </w:lvl>
    <w:lvl w:ilvl="3" w:tplc="29481A1A">
      <w:start w:val="1"/>
      <w:numFmt w:val="decimal"/>
      <w:lvlText w:val="%4."/>
      <w:lvlJc w:val="left"/>
      <w:pPr>
        <w:ind w:left="3660" w:hanging="360"/>
      </w:pPr>
    </w:lvl>
    <w:lvl w:ilvl="4" w:tplc="C3B45424">
      <w:start w:val="1"/>
      <w:numFmt w:val="lowerLetter"/>
      <w:lvlText w:val="%5."/>
      <w:lvlJc w:val="left"/>
      <w:pPr>
        <w:ind w:left="4380" w:hanging="360"/>
      </w:pPr>
    </w:lvl>
    <w:lvl w:ilvl="5" w:tplc="76C024AE">
      <w:start w:val="1"/>
      <w:numFmt w:val="lowerRoman"/>
      <w:lvlText w:val="%6."/>
      <w:lvlJc w:val="right"/>
      <w:pPr>
        <w:ind w:left="5100" w:hanging="180"/>
      </w:pPr>
    </w:lvl>
    <w:lvl w:ilvl="6" w:tplc="A04881EE">
      <w:start w:val="1"/>
      <w:numFmt w:val="decimal"/>
      <w:lvlText w:val="%7."/>
      <w:lvlJc w:val="left"/>
      <w:pPr>
        <w:ind w:left="5820" w:hanging="360"/>
      </w:pPr>
    </w:lvl>
    <w:lvl w:ilvl="7" w:tplc="E86C33FC">
      <w:start w:val="1"/>
      <w:numFmt w:val="lowerLetter"/>
      <w:lvlText w:val="%8."/>
      <w:lvlJc w:val="left"/>
      <w:pPr>
        <w:ind w:left="6540" w:hanging="360"/>
      </w:pPr>
    </w:lvl>
    <w:lvl w:ilvl="8" w:tplc="C59430F4">
      <w:start w:val="1"/>
      <w:numFmt w:val="lowerRoman"/>
      <w:lvlText w:val="%9."/>
      <w:lvlJc w:val="right"/>
      <w:pPr>
        <w:ind w:left="7260" w:hanging="180"/>
      </w:pPr>
    </w:lvl>
  </w:abstractNum>
  <w:abstractNum w:abstractNumId="7" w15:restartNumberingAfterBreak="0">
    <w:nsid w:val="1A6E2A10"/>
    <w:multiLevelType w:val="hybridMultilevel"/>
    <w:tmpl w:val="B1940F3A"/>
    <w:lvl w:ilvl="0" w:tplc="7548EF12">
      <w:start w:val="1"/>
      <w:numFmt w:val="decimal"/>
      <w:lvlText w:val="%1."/>
      <w:lvlJc w:val="left"/>
      <w:pPr>
        <w:ind w:left="1068" w:hanging="360"/>
      </w:pPr>
      <w:rPr>
        <w:rFonts w:ascii="Times New Roman" w:eastAsia="Times New Roman" w:hAnsi="Times New Roman" w:cs="Times New Roman"/>
      </w:rPr>
    </w:lvl>
    <w:lvl w:ilvl="1" w:tplc="339A2372">
      <w:start w:val="1"/>
      <w:numFmt w:val="lowerLetter"/>
      <w:lvlText w:val="%2."/>
      <w:lvlJc w:val="left"/>
      <w:pPr>
        <w:ind w:left="1788" w:hanging="360"/>
      </w:pPr>
    </w:lvl>
    <w:lvl w:ilvl="2" w:tplc="270C3E38">
      <w:start w:val="1"/>
      <w:numFmt w:val="lowerRoman"/>
      <w:lvlText w:val="%3."/>
      <w:lvlJc w:val="right"/>
      <w:pPr>
        <w:ind w:left="2508" w:hanging="180"/>
      </w:pPr>
    </w:lvl>
    <w:lvl w:ilvl="3" w:tplc="4EFEC702">
      <w:start w:val="1"/>
      <w:numFmt w:val="decimal"/>
      <w:lvlText w:val="%4."/>
      <w:lvlJc w:val="left"/>
      <w:pPr>
        <w:ind w:left="3228" w:hanging="360"/>
      </w:pPr>
    </w:lvl>
    <w:lvl w:ilvl="4" w:tplc="1E46E9D2">
      <w:start w:val="1"/>
      <w:numFmt w:val="lowerLetter"/>
      <w:lvlText w:val="%5."/>
      <w:lvlJc w:val="left"/>
      <w:pPr>
        <w:ind w:left="3948" w:hanging="360"/>
      </w:pPr>
    </w:lvl>
    <w:lvl w:ilvl="5" w:tplc="E1EA58B6">
      <w:start w:val="1"/>
      <w:numFmt w:val="lowerRoman"/>
      <w:lvlText w:val="%6."/>
      <w:lvlJc w:val="right"/>
      <w:pPr>
        <w:ind w:left="4668" w:hanging="180"/>
      </w:pPr>
    </w:lvl>
    <w:lvl w:ilvl="6" w:tplc="ADEA6DBC">
      <w:start w:val="1"/>
      <w:numFmt w:val="decimal"/>
      <w:lvlText w:val="%7."/>
      <w:lvlJc w:val="left"/>
      <w:pPr>
        <w:ind w:left="5388" w:hanging="360"/>
      </w:pPr>
    </w:lvl>
    <w:lvl w:ilvl="7" w:tplc="661E2A62">
      <w:start w:val="1"/>
      <w:numFmt w:val="lowerLetter"/>
      <w:lvlText w:val="%8."/>
      <w:lvlJc w:val="left"/>
      <w:pPr>
        <w:ind w:left="6108" w:hanging="360"/>
      </w:pPr>
    </w:lvl>
    <w:lvl w:ilvl="8" w:tplc="6FE661E8">
      <w:start w:val="1"/>
      <w:numFmt w:val="lowerRoman"/>
      <w:lvlText w:val="%9."/>
      <w:lvlJc w:val="right"/>
      <w:pPr>
        <w:ind w:left="6828" w:hanging="180"/>
      </w:pPr>
    </w:lvl>
  </w:abstractNum>
  <w:abstractNum w:abstractNumId="8" w15:restartNumberingAfterBreak="0">
    <w:nsid w:val="1BDF6CE8"/>
    <w:multiLevelType w:val="hybridMultilevel"/>
    <w:tmpl w:val="BDC83592"/>
    <w:lvl w:ilvl="0" w:tplc="8B0E3EA0">
      <w:start w:val="1"/>
      <w:numFmt w:val="bullet"/>
      <w:lvlText w:val=""/>
      <w:lvlJc w:val="left"/>
      <w:pPr>
        <w:tabs>
          <w:tab w:val="num" w:pos="720"/>
        </w:tabs>
        <w:ind w:left="720" w:hanging="360"/>
      </w:pPr>
      <w:rPr>
        <w:rFonts w:ascii="Symbol" w:hAnsi="Symbol"/>
        <w:sz w:val="20"/>
      </w:rPr>
    </w:lvl>
    <w:lvl w:ilvl="1" w:tplc="0E38DF24">
      <w:start w:val="1"/>
      <w:numFmt w:val="bullet"/>
      <w:lvlText w:val="o"/>
      <w:lvlJc w:val="left"/>
      <w:pPr>
        <w:tabs>
          <w:tab w:val="num" w:pos="1440"/>
        </w:tabs>
        <w:ind w:left="1440" w:hanging="360"/>
      </w:pPr>
      <w:rPr>
        <w:rFonts w:ascii="Courier New" w:hAnsi="Courier New"/>
        <w:sz w:val="20"/>
      </w:rPr>
    </w:lvl>
    <w:lvl w:ilvl="2" w:tplc="286E5ECC">
      <w:start w:val="1"/>
      <w:numFmt w:val="bullet"/>
      <w:lvlText w:val=""/>
      <w:lvlJc w:val="left"/>
      <w:pPr>
        <w:tabs>
          <w:tab w:val="num" w:pos="2160"/>
        </w:tabs>
        <w:ind w:left="2160" w:hanging="360"/>
      </w:pPr>
      <w:rPr>
        <w:rFonts w:ascii="Wingdings" w:hAnsi="Wingdings"/>
        <w:sz w:val="20"/>
      </w:rPr>
    </w:lvl>
    <w:lvl w:ilvl="3" w:tplc="109C76CE">
      <w:start w:val="1"/>
      <w:numFmt w:val="bullet"/>
      <w:lvlText w:val=""/>
      <w:lvlJc w:val="left"/>
      <w:pPr>
        <w:tabs>
          <w:tab w:val="num" w:pos="2880"/>
        </w:tabs>
        <w:ind w:left="2880" w:hanging="360"/>
      </w:pPr>
      <w:rPr>
        <w:rFonts w:ascii="Wingdings" w:hAnsi="Wingdings"/>
        <w:sz w:val="20"/>
      </w:rPr>
    </w:lvl>
    <w:lvl w:ilvl="4" w:tplc="582E79D6">
      <w:start w:val="1"/>
      <w:numFmt w:val="bullet"/>
      <w:lvlText w:val=""/>
      <w:lvlJc w:val="left"/>
      <w:pPr>
        <w:tabs>
          <w:tab w:val="num" w:pos="3600"/>
        </w:tabs>
        <w:ind w:left="3600" w:hanging="360"/>
      </w:pPr>
      <w:rPr>
        <w:rFonts w:ascii="Wingdings" w:hAnsi="Wingdings"/>
        <w:sz w:val="20"/>
      </w:rPr>
    </w:lvl>
    <w:lvl w:ilvl="5" w:tplc="62F824C4">
      <w:start w:val="1"/>
      <w:numFmt w:val="bullet"/>
      <w:lvlText w:val=""/>
      <w:lvlJc w:val="left"/>
      <w:pPr>
        <w:tabs>
          <w:tab w:val="num" w:pos="4320"/>
        </w:tabs>
        <w:ind w:left="4320" w:hanging="360"/>
      </w:pPr>
      <w:rPr>
        <w:rFonts w:ascii="Wingdings" w:hAnsi="Wingdings"/>
        <w:sz w:val="20"/>
      </w:rPr>
    </w:lvl>
    <w:lvl w:ilvl="6" w:tplc="F01CFDA6">
      <w:start w:val="1"/>
      <w:numFmt w:val="bullet"/>
      <w:lvlText w:val=""/>
      <w:lvlJc w:val="left"/>
      <w:pPr>
        <w:tabs>
          <w:tab w:val="num" w:pos="5040"/>
        </w:tabs>
        <w:ind w:left="5040" w:hanging="360"/>
      </w:pPr>
      <w:rPr>
        <w:rFonts w:ascii="Wingdings" w:hAnsi="Wingdings"/>
        <w:sz w:val="20"/>
      </w:rPr>
    </w:lvl>
    <w:lvl w:ilvl="7" w:tplc="7362D236">
      <w:start w:val="1"/>
      <w:numFmt w:val="bullet"/>
      <w:lvlText w:val=""/>
      <w:lvlJc w:val="left"/>
      <w:pPr>
        <w:tabs>
          <w:tab w:val="num" w:pos="5760"/>
        </w:tabs>
        <w:ind w:left="5760" w:hanging="360"/>
      </w:pPr>
      <w:rPr>
        <w:rFonts w:ascii="Wingdings" w:hAnsi="Wingdings"/>
        <w:sz w:val="20"/>
      </w:rPr>
    </w:lvl>
    <w:lvl w:ilvl="8" w:tplc="DA5EF9C2">
      <w:start w:val="1"/>
      <w:numFmt w:val="bullet"/>
      <w:lvlText w:val=""/>
      <w:lvlJc w:val="left"/>
      <w:pPr>
        <w:tabs>
          <w:tab w:val="num" w:pos="6480"/>
        </w:tabs>
        <w:ind w:left="6480" w:hanging="360"/>
      </w:pPr>
      <w:rPr>
        <w:rFonts w:ascii="Wingdings" w:hAnsi="Wingdings"/>
        <w:sz w:val="20"/>
      </w:rPr>
    </w:lvl>
  </w:abstractNum>
  <w:abstractNum w:abstractNumId="9" w15:restartNumberingAfterBreak="0">
    <w:nsid w:val="1DC83DCB"/>
    <w:multiLevelType w:val="hybridMultilevel"/>
    <w:tmpl w:val="910E317E"/>
    <w:lvl w:ilvl="0" w:tplc="15C69034">
      <w:start w:val="1"/>
      <w:numFmt w:val="bullet"/>
      <w:lvlText w:val=""/>
      <w:lvlJc w:val="left"/>
      <w:pPr>
        <w:tabs>
          <w:tab w:val="num" w:pos="720"/>
        </w:tabs>
        <w:ind w:left="720" w:hanging="360"/>
      </w:pPr>
      <w:rPr>
        <w:rFonts w:ascii="Symbol" w:hAnsi="Symbol"/>
        <w:sz w:val="20"/>
      </w:rPr>
    </w:lvl>
    <w:lvl w:ilvl="1" w:tplc="C8CCF794">
      <w:start w:val="1"/>
      <w:numFmt w:val="bullet"/>
      <w:lvlText w:val="o"/>
      <w:lvlJc w:val="left"/>
      <w:pPr>
        <w:tabs>
          <w:tab w:val="num" w:pos="1440"/>
        </w:tabs>
        <w:ind w:left="1440" w:hanging="360"/>
      </w:pPr>
      <w:rPr>
        <w:rFonts w:ascii="Courier New" w:hAnsi="Courier New"/>
        <w:sz w:val="20"/>
      </w:rPr>
    </w:lvl>
    <w:lvl w:ilvl="2" w:tplc="8C869608">
      <w:start w:val="1"/>
      <w:numFmt w:val="bullet"/>
      <w:lvlText w:val=""/>
      <w:lvlJc w:val="left"/>
      <w:pPr>
        <w:tabs>
          <w:tab w:val="num" w:pos="2160"/>
        </w:tabs>
        <w:ind w:left="2160" w:hanging="360"/>
      </w:pPr>
      <w:rPr>
        <w:rFonts w:ascii="Wingdings" w:hAnsi="Wingdings"/>
        <w:sz w:val="20"/>
      </w:rPr>
    </w:lvl>
    <w:lvl w:ilvl="3" w:tplc="23A24CF0">
      <w:start w:val="1"/>
      <w:numFmt w:val="bullet"/>
      <w:lvlText w:val=""/>
      <w:lvlJc w:val="left"/>
      <w:pPr>
        <w:tabs>
          <w:tab w:val="num" w:pos="2880"/>
        </w:tabs>
        <w:ind w:left="2880" w:hanging="360"/>
      </w:pPr>
      <w:rPr>
        <w:rFonts w:ascii="Wingdings" w:hAnsi="Wingdings"/>
        <w:sz w:val="20"/>
      </w:rPr>
    </w:lvl>
    <w:lvl w:ilvl="4" w:tplc="2582601A">
      <w:start w:val="1"/>
      <w:numFmt w:val="bullet"/>
      <w:lvlText w:val=""/>
      <w:lvlJc w:val="left"/>
      <w:pPr>
        <w:tabs>
          <w:tab w:val="num" w:pos="3600"/>
        </w:tabs>
        <w:ind w:left="3600" w:hanging="360"/>
      </w:pPr>
      <w:rPr>
        <w:rFonts w:ascii="Wingdings" w:hAnsi="Wingdings"/>
        <w:sz w:val="20"/>
      </w:rPr>
    </w:lvl>
    <w:lvl w:ilvl="5" w:tplc="5790A676">
      <w:start w:val="1"/>
      <w:numFmt w:val="bullet"/>
      <w:lvlText w:val=""/>
      <w:lvlJc w:val="left"/>
      <w:pPr>
        <w:tabs>
          <w:tab w:val="num" w:pos="4320"/>
        </w:tabs>
        <w:ind w:left="4320" w:hanging="360"/>
      </w:pPr>
      <w:rPr>
        <w:rFonts w:ascii="Wingdings" w:hAnsi="Wingdings"/>
        <w:sz w:val="20"/>
      </w:rPr>
    </w:lvl>
    <w:lvl w:ilvl="6" w:tplc="6CA21360">
      <w:start w:val="1"/>
      <w:numFmt w:val="bullet"/>
      <w:lvlText w:val=""/>
      <w:lvlJc w:val="left"/>
      <w:pPr>
        <w:tabs>
          <w:tab w:val="num" w:pos="5040"/>
        </w:tabs>
        <w:ind w:left="5040" w:hanging="360"/>
      </w:pPr>
      <w:rPr>
        <w:rFonts w:ascii="Wingdings" w:hAnsi="Wingdings"/>
        <w:sz w:val="20"/>
      </w:rPr>
    </w:lvl>
    <w:lvl w:ilvl="7" w:tplc="8A206DBC">
      <w:start w:val="1"/>
      <w:numFmt w:val="bullet"/>
      <w:lvlText w:val=""/>
      <w:lvlJc w:val="left"/>
      <w:pPr>
        <w:tabs>
          <w:tab w:val="num" w:pos="5760"/>
        </w:tabs>
        <w:ind w:left="5760" w:hanging="360"/>
      </w:pPr>
      <w:rPr>
        <w:rFonts w:ascii="Wingdings" w:hAnsi="Wingdings"/>
        <w:sz w:val="20"/>
      </w:rPr>
    </w:lvl>
    <w:lvl w:ilvl="8" w:tplc="35520A40">
      <w:start w:val="1"/>
      <w:numFmt w:val="bullet"/>
      <w:lvlText w:val=""/>
      <w:lvlJc w:val="left"/>
      <w:pPr>
        <w:tabs>
          <w:tab w:val="num" w:pos="6480"/>
        </w:tabs>
        <w:ind w:left="6480" w:hanging="360"/>
      </w:pPr>
      <w:rPr>
        <w:rFonts w:ascii="Wingdings" w:hAnsi="Wingdings"/>
        <w:sz w:val="20"/>
      </w:rPr>
    </w:lvl>
  </w:abstractNum>
  <w:abstractNum w:abstractNumId="10" w15:restartNumberingAfterBreak="0">
    <w:nsid w:val="30A42E02"/>
    <w:multiLevelType w:val="hybridMultilevel"/>
    <w:tmpl w:val="586EEADC"/>
    <w:lvl w:ilvl="0" w:tplc="86700426">
      <w:start w:val="6"/>
      <w:numFmt w:val="decimal"/>
      <w:lvlText w:val="%1."/>
      <w:lvlJc w:val="left"/>
      <w:pPr>
        <w:ind w:left="1068" w:hanging="360"/>
      </w:pPr>
    </w:lvl>
    <w:lvl w:ilvl="1" w:tplc="7BA4DDE2">
      <w:start w:val="1"/>
      <w:numFmt w:val="lowerLetter"/>
      <w:lvlText w:val="%2."/>
      <w:lvlJc w:val="left"/>
      <w:pPr>
        <w:ind w:left="1788" w:hanging="360"/>
      </w:pPr>
    </w:lvl>
    <w:lvl w:ilvl="2" w:tplc="CDD60404">
      <w:start w:val="1"/>
      <w:numFmt w:val="lowerRoman"/>
      <w:lvlText w:val="%3."/>
      <w:lvlJc w:val="right"/>
      <w:pPr>
        <w:ind w:left="2508" w:hanging="180"/>
      </w:pPr>
    </w:lvl>
    <w:lvl w:ilvl="3" w:tplc="8AB6E398">
      <w:start w:val="1"/>
      <w:numFmt w:val="decimal"/>
      <w:lvlText w:val="%4."/>
      <w:lvlJc w:val="left"/>
      <w:pPr>
        <w:ind w:left="3228" w:hanging="360"/>
      </w:pPr>
    </w:lvl>
    <w:lvl w:ilvl="4" w:tplc="D8F4A658">
      <w:start w:val="1"/>
      <w:numFmt w:val="lowerLetter"/>
      <w:lvlText w:val="%5."/>
      <w:lvlJc w:val="left"/>
      <w:pPr>
        <w:ind w:left="3948" w:hanging="360"/>
      </w:pPr>
    </w:lvl>
    <w:lvl w:ilvl="5" w:tplc="EC982614">
      <w:start w:val="1"/>
      <w:numFmt w:val="lowerRoman"/>
      <w:lvlText w:val="%6."/>
      <w:lvlJc w:val="right"/>
      <w:pPr>
        <w:ind w:left="4668" w:hanging="180"/>
      </w:pPr>
    </w:lvl>
    <w:lvl w:ilvl="6" w:tplc="30A46AB6">
      <w:start w:val="1"/>
      <w:numFmt w:val="decimal"/>
      <w:lvlText w:val="%7."/>
      <w:lvlJc w:val="left"/>
      <w:pPr>
        <w:ind w:left="5388" w:hanging="360"/>
      </w:pPr>
    </w:lvl>
    <w:lvl w:ilvl="7" w:tplc="40BA9A56">
      <w:start w:val="1"/>
      <w:numFmt w:val="lowerLetter"/>
      <w:lvlText w:val="%8."/>
      <w:lvlJc w:val="left"/>
      <w:pPr>
        <w:ind w:left="6108" w:hanging="360"/>
      </w:pPr>
    </w:lvl>
    <w:lvl w:ilvl="8" w:tplc="51EC5750">
      <w:start w:val="1"/>
      <w:numFmt w:val="lowerRoman"/>
      <w:lvlText w:val="%9."/>
      <w:lvlJc w:val="right"/>
      <w:pPr>
        <w:ind w:left="6828" w:hanging="180"/>
      </w:pPr>
    </w:lvl>
  </w:abstractNum>
  <w:abstractNum w:abstractNumId="11" w15:restartNumberingAfterBreak="0">
    <w:nsid w:val="39E9676D"/>
    <w:multiLevelType w:val="hybridMultilevel"/>
    <w:tmpl w:val="3A2C1D2E"/>
    <w:lvl w:ilvl="0" w:tplc="C964BC74">
      <w:start w:val="2"/>
      <w:numFmt w:val="bullet"/>
      <w:lvlText w:val=""/>
      <w:lvlJc w:val="left"/>
      <w:pPr>
        <w:ind w:left="720" w:hanging="360"/>
      </w:pPr>
      <w:rPr>
        <w:rFonts w:ascii="Symbol" w:eastAsia="Times New Roman" w:hAnsi="Symbol" w:cs="Times New Roman"/>
      </w:rPr>
    </w:lvl>
    <w:lvl w:ilvl="1" w:tplc="5416322C">
      <w:start w:val="1"/>
      <w:numFmt w:val="bullet"/>
      <w:lvlText w:val="o"/>
      <w:lvlJc w:val="left"/>
      <w:pPr>
        <w:ind w:left="1440" w:hanging="360"/>
      </w:pPr>
      <w:rPr>
        <w:rFonts w:ascii="Courier New" w:hAnsi="Courier New" w:cs="Courier New"/>
      </w:rPr>
    </w:lvl>
    <w:lvl w:ilvl="2" w:tplc="3CEC9946">
      <w:start w:val="1"/>
      <w:numFmt w:val="bullet"/>
      <w:lvlText w:val=""/>
      <w:lvlJc w:val="left"/>
      <w:pPr>
        <w:ind w:left="2160" w:hanging="360"/>
      </w:pPr>
      <w:rPr>
        <w:rFonts w:ascii="Wingdings" w:hAnsi="Wingdings"/>
      </w:rPr>
    </w:lvl>
    <w:lvl w:ilvl="3" w:tplc="917CC156">
      <w:start w:val="1"/>
      <w:numFmt w:val="bullet"/>
      <w:lvlText w:val=""/>
      <w:lvlJc w:val="left"/>
      <w:pPr>
        <w:ind w:left="2880" w:hanging="360"/>
      </w:pPr>
      <w:rPr>
        <w:rFonts w:ascii="Symbol" w:hAnsi="Symbol"/>
      </w:rPr>
    </w:lvl>
    <w:lvl w:ilvl="4" w:tplc="BC5E1C7C">
      <w:start w:val="1"/>
      <w:numFmt w:val="bullet"/>
      <w:lvlText w:val="o"/>
      <w:lvlJc w:val="left"/>
      <w:pPr>
        <w:ind w:left="3600" w:hanging="360"/>
      </w:pPr>
      <w:rPr>
        <w:rFonts w:ascii="Courier New" w:hAnsi="Courier New" w:cs="Courier New"/>
      </w:rPr>
    </w:lvl>
    <w:lvl w:ilvl="5" w:tplc="48BCB6F2">
      <w:start w:val="1"/>
      <w:numFmt w:val="bullet"/>
      <w:lvlText w:val=""/>
      <w:lvlJc w:val="left"/>
      <w:pPr>
        <w:ind w:left="4320" w:hanging="360"/>
      </w:pPr>
      <w:rPr>
        <w:rFonts w:ascii="Wingdings" w:hAnsi="Wingdings"/>
      </w:rPr>
    </w:lvl>
    <w:lvl w:ilvl="6" w:tplc="17DE17D6">
      <w:start w:val="1"/>
      <w:numFmt w:val="bullet"/>
      <w:lvlText w:val=""/>
      <w:lvlJc w:val="left"/>
      <w:pPr>
        <w:ind w:left="5040" w:hanging="360"/>
      </w:pPr>
      <w:rPr>
        <w:rFonts w:ascii="Symbol" w:hAnsi="Symbol"/>
      </w:rPr>
    </w:lvl>
    <w:lvl w:ilvl="7" w:tplc="CFF0A5A4">
      <w:start w:val="1"/>
      <w:numFmt w:val="bullet"/>
      <w:lvlText w:val="o"/>
      <w:lvlJc w:val="left"/>
      <w:pPr>
        <w:ind w:left="5760" w:hanging="360"/>
      </w:pPr>
      <w:rPr>
        <w:rFonts w:ascii="Courier New" w:hAnsi="Courier New" w:cs="Courier New"/>
      </w:rPr>
    </w:lvl>
    <w:lvl w:ilvl="8" w:tplc="F2E292E0">
      <w:start w:val="1"/>
      <w:numFmt w:val="bullet"/>
      <w:lvlText w:val=""/>
      <w:lvlJc w:val="left"/>
      <w:pPr>
        <w:ind w:left="6480" w:hanging="360"/>
      </w:pPr>
      <w:rPr>
        <w:rFonts w:ascii="Wingdings" w:hAnsi="Wingdings"/>
      </w:rPr>
    </w:lvl>
  </w:abstractNum>
  <w:abstractNum w:abstractNumId="12" w15:restartNumberingAfterBreak="0">
    <w:nsid w:val="42241984"/>
    <w:multiLevelType w:val="hybridMultilevel"/>
    <w:tmpl w:val="14BE094E"/>
    <w:lvl w:ilvl="0" w:tplc="508EF192">
      <w:start w:val="2"/>
      <w:numFmt w:val="bullet"/>
      <w:lvlText w:val=""/>
      <w:lvlJc w:val="left"/>
      <w:pPr>
        <w:ind w:left="1080" w:hanging="360"/>
      </w:pPr>
      <w:rPr>
        <w:rFonts w:ascii="Symbol" w:eastAsia="Times New Roman" w:hAnsi="Symbol" w:cs="Times New Roman"/>
      </w:rPr>
    </w:lvl>
    <w:lvl w:ilvl="1" w:tplc="36D4D964">
      <w:start w:val="1"/>
      <w:numFmt w:val="bullet"/>
      <w:lvlText w:val="o"/>
      <w:lvlJc w:val="left"/>
      <w:pPr>
        <w:ind w:left="1800" w:hanging="360"/>
      </w:pPr>
      <w:rPr>
        <w:rFonts w:ascii="Courier New" w:hAnsi="Courier New" w:cs="Courier New"/>
      </w:rPr>
    </w:lvl>
    <w:lvl w:ilvl="2" w:tplc="713C64E4">
      <w:start w:val="1"/>
      <w:numFmt w:val="bullet"/>
      <w:lvlText w:val=""/>
      <w:lvlJc w:val="left"/>
      <w:pPr>
        <w:ind w:left="2520" w:hanging="360"/>
      </w:pPr>
      <w:rPr>
        <w:rFonts w:ascii="Wingdings" w:hAnsi="Wingdings"/>
      </w:rPr>
    </w:lvl>
    <w:lvl w:ilvl="3" w:tplc="16AE5AC2">
      <w:start w:val="1"/>
      <w:numFmt w:val="bullet"/>
      <w:lvlText w:val=""/>
      <w:lvlJc w:val="left"/>
      <w:pPr>
        <w:ind w:left="3240" w:hanging="360"/>
      </w:pPr>
      <w:rPr>
        <w:rFonts w:ascii="Symbol" w:hAnsi="Symbol"/>
      </w:rPr>
    </w:lvl>
    <w:lvl w:ilvl="4" w:tplc="2C3682CA">
      <w:start w:val="1"/>
      <w:numFmt w:val="bullet"/>
      <w:lvlText w:val="o"/>
      <w:lvlJc w:val="left"/>
      <w:pPr>
        <w:ind w:left="3960" w:hanging="360"/>
      </w:pPr>
      <w:rPr>
        <w:rFonts w:ascii="Courier New" w:hAnsi="Courier New" w:cs="Courier New"/>
      </w:rPr>
    </w:lvl>
    <w:lvl w:ilvl="5" w:tplc="FECC867C">
      <w:start w:val="1"/>
      <w:numFmt w:val="bullet"/>
      <w:lvlText w:val=""/>
      <w:lvlJc w:val="left"/>
      <w:pPr>
        <w:ind w:left="4680" w:hanging="360"/>
      </w:pPr>
      <w:rPr>
        <w:rFonts w:ascii="Wingdings" w:hAnsi="Wingdings"/>
      </w:rPr>
    </w:lvl>
    <w:lvl w:ilvl="6" w:tplc="B5EA6BB4">
      <w:start w:val="1"/>
      <w:numFmt w:val="bullet"/>
      <w:lvlText w:val=""/>
      <w:lvlJc w:val="left"/>
      <w:pPr>
        <w:ind w:left="5400" w:hanging="360"/>
      </w:pPr>
      <w:rPr>
        <w:rFonts w:ascii="Symbol" w:hAnsi="Symbol"/>
      </w:rPr>
    </w:lvl>
    <w:lvl w:ilvl="7" w:tplc="4E3A8EEE">
      <w:start w:val="1"/>
      <w:numFmt w:val="bullet"/>
      <w:lvlText w:val="o"/>
      <w:lvlJc w:val="left"/>
      <w:pPr>
        <w:ind w:left="6120" w:hanging="360"/>
      </w:pPr>
      <w:rPr>
        <w:rFonts w:ascii="Courier New" w:hAnsi="Courier New" w:cs="Courier New"/>
      </w:rPr>
    </w:lvl>
    <w:lvl w:ilvl="8" w:tplc="CB3C7C60">
      <w:start w:val="1"/>
      <w:numFmt w:val="bullet"/>
      <w:lvlText w:val=""/>
      <w:lvlJc w:val="left"/>
      <w:pPr>
        <w:ind w:left="6840" w:hanging="360"/>
      </w:pPr>
      <w:rPr>
        <w:rFonts w:ascii="Wingdings" w:hAnsi="Wingdings"/>
      </w:rPr>
    </w:lvl>
  </w:abstractNum>
  <w:abstractNum w:abstractNumId="13" w15:restartNumberingAfterBreak="0">
    <w:nsid w:val="44DC7FFC"/>
    <w:multiLevelType w:val="hybridMultilevel"/>
    <w:tmpl w:val="5218D70E"/>
    <w:lvl w:ilvl="0" w:tplc="D48A56D4">
      <w:start w:val="1"/>
      <w:numFmt w:val="bullet"/>
      <w:lvlText w:val=""/>
      <w:lvlJc w:val="left"/>
      <w:pPr>
        <w:tabs>
          <w:tab w:val="num" w:pos="720"/>
        </w:tabs>
        <w:ind w:left="720" w:hanging="360"/>
      </w:pPr>
      <w:rPr>
        <w:rFonts w:ascii="Symbol" w:hAnsi="Symbol"/>
        <w:sz w:val="20"/>
      </w:rPr>
    </w:lvl>
    <w:lvl w:ilvl="1" w:tplc="9B06C8EC">
      <w:start w:val="1"/>
      <w:numFmt w:val="bullet"/>
      <w:lvlText w:val="o"/>
      <w:lvlJc w:val="left"/>
      <w:pPr>
        <w:tabs>
          <w:tab w:val="num" w:pos="1440"/>
        </w:tabs>
        <w:ind w:left="1440" w:hanging="360"/>
      </w:pPr>
      <w:rPr>
        <w:rFonts w:ascii="Courier New" w:hAnsi="Courier New"/>
        <w:sz w:val="20"/>
      </w:rPr>
    </w:lvl>
    <w:lvl w:ilvl="2" w:tplc="855464F0">
      <w:start w:val="1"/>
      <w:numFmt w:val="bullet"/>
      <w:lvlText w:val=""/>
      <w:lvlJc w:val="left"/>
      <w:pPr>
        <w:tabs>
          <w:tab w:val="num" w:pos="2160"/>
        </w:tabs>
        <w:ind w:left="2160" w:hanging="360"/>
      </w:pPr>
      <w:rPr>
        <w:rFonts w:ascii="Wingdings" w:hAnsi="Wingdings"/>
        <w:sz w:val="20"/>
      </w:rPr>
    </w:lvl>
    <w:lvl w:ilvl="3" w:tplc="C9D2F620">
      <w:start w:val="1"/>
      <w:numFmt w:val="bullet"/>
      <w:lvlText w:val=""/>
      <w:lvlJc w:val="left"/>
      <w:pPr>
        <w:tabs>
          <w:tab w:val="num" w:pos="2880"/>
        </w:tabs>
        <w:ind w:left="2880" w:hanging="360"/>
      </w:pPr>
      <w:rPr>
        <w:rFonts w:ascii="Wingdings" w:hAnsi="Wingdings"/>
        <w:sz w:val="20"/>
      </w:rPr>
    </w:lvl>
    <w:lvl w:ilvl="4" w:tplc="B3CE9080">
      <w:start w:val="1"/>
      <w:numFmt w:val="bullet"/>
      <w:lvlText w:val=""/>
      <w:lvlJc w:val="left"/>
      <w:pPr>
        <w:tabs>
          <w:tab w:val="num" w:pos="3600"/>
        </w:tabs>
        <w:ind w:left="3600" w:hanging="360"/>
      </w:pPr>
      <w:rPr>
        <w:rFonts w:ascii="Wingdings" w:hAnsi="Wingdings"/>
        <w:sz w:val="20"/>
      </w:rPr>
    </w:lvl>
    <w:lvl w:ilvl="5" w:tplc="EA9C0F82">
      <w:start w:val="1"/>
      <w:numFmt w:val="bullet"/>
      <w:lvlText w:val=""/>
      <w:lvlJc w:val="left"/>
      <w:pPr>
        <w:tabs>
          <w:tab w:val="num" w:pos="4320"/>
        </w:tabs>
        <w:ind w:left="4320" w:hanging="360"/>
      </w:pPr>
      <w:rPr>
        <w:rFonts w:ascii="Wingdings" w:hAnsi="Wingdings"/>
        <w:sz w:val="20"/>
      </w:rPr>
    </w:lvl>
    <w:lvl w:ilvl="6" w:tplc="5EBA5842">
      <w:start w:val="1"/>
      <w:numFmt w:val="bullet"/>
      <w:lvlText w:val=""/>
      <w:lvlJc w:val="left"/>
      <w:pPr>
        <w:tabs>
          <w:tab w:val="num" w:pos="5040"/>
        </w:tabs>
        <w:ind w:left="5040" w:hanging="360"/>
      </w:pPr>
      <w:rPr>
        <w:rFonts w:ascii="Wingdings" w:hAnsi="Wingdings"/>
        <w:sz w:val="20"/>
      </w:rPr>
    </w:lvl>
    <w:lvl w:ilvl="7" w:tplc="31223804">
      <w:start w:val="1"/>
      <w:numFmt w:val="bullet"/>
      <w:lvlText w:val=""/>
      <w:lvlJc w:val="left"/>
      <w:pPr>
        <w:tabs>
          <w:tab w:val="num" w:pos="5760"/>
        </w:tabs>
        <w:ind w:left="5760" w:hanging="360"/>
      </w:pPr>
      <w:rPr>
        <w:rFonts w:ascii="Wingdings" w:hAnsi="Wingdings"/>
        <w:sz w:val="20"/>
      </w:rPr>
    </w:lvl>
    <w:lvl w:ilvl="8" w:tplc="7EECA920">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46224BCA"/>
    <w:multiLevelType w:val="hybridMultilevel"/>
    <w:tmpl w:val="AEDCAC62"/>
    <w:lvl w:ilvl="0" w:tplc="DBD875C6">
      <w:start w:val="1"/>
      <w:numFmt w:val="decimal"/>
      <w:lvlText w:val="%1."/>
      <w:lvlJc w:val="left"/>
      <w:pPr>
        <w:ind w:left="2996" w:hanging="360"/>
      </w:pPr>
      <w:rPr>
        <w:rFonts w:ascii="Times New Roman" w:hAnsi="Times New Roman" w:cs="Times New Roman"/>
        <w:b/>
        <w:i w:val="0"/>
      </w:rPr>
    </w:lvl>
    <w:lvl w:ilvl="1" w:tplc="B3CC1BD6">
      <w:start w:val="1"/>
      <w:numFmt w:val="lowerLetter"/>
      <w:lvlText w:val="%2."/>
      <w:lvlJc w:val="left"/>
      <w:pPr>
        <w:ind w:left="3716" w:hanging="360"/>
      </w:pPr>
    </w:lvl>
    <w:lvl w:ilvl="2" w:tplc="41000AE8">
      <w:start w:val="1"/>
      <w:numFmt w:val="lowerRoman"/>
      <w:lvlText w:val="%3."/>
      <w:lvlJc w:val="right"/>
      <w:pPr>
        <w:ind w:left="4436" w:hanging="180"/>
      </w:pPr>
    </w:lvl>
    <w:lvl w:ilvl="3" w:tplc="CD3AB4E6">
      <w:start w:val="1"/>
      <w:numFmt w:val="decimal"/>
      <w:lvlText w:val="%4."/>
      <w:lvlJc w:val="left"/>
      <w:pPr>
        <w:ind w:left="5156" w:hanging="360"/>
      </w:pPr>
    </w:lvl>
    <w:lvl w:ilvl="4" w:tplc="742AF9F0">
      <w:start w:val="1"/>
      <w:numFmt w:val="lowerLetter"/>
      <w:lvlText w:val="%5."/>
      <w:lvlJc w:val="left"/>
      <w:pPr>
        <w:ind w:left="5876" w:hanging="360"/>
      </w:pPr>
    </w:lvl>
    <w:lvl w:ilvl="5" w:tplc="32EA9FD6">
      <w:start w:val="1"/>
      <w:numFmt w:val="lowerRoman"/>
      <w:lvlText w:val="%6."/>
      <w:lvlJc w:val="right"/>
      <w:pPr>
        <w:ind w:left="6596" w:hanging="180"/>
      </w:pPr>
    </w:lvl>
    <w:lvl w:ilvl="6" w:tplc="52B211EA">
      <w:start w:val="1"/>
      <w:numFmt w:val="decimal"/>
      <w:lvlText w:val="%7."/>
      <w:lvlJc w:val="left"/>
      <w:pPr>
        <w:ind w:left="7316" w:hanging="360"/>
      </w:pPr>
    </w:lvl>
    <w:lvl w:ilvl="7" w:tplc="9932C17C">
      <w:start w:val="1"/>
      <w:numFmt w:val="lowerLetter"/>
      <w:lvlText w:val="%8."/>
      <w:lvlJc w:val="left"/>
      <w:pPr>
        <w:ind w:left="8036" w:hanging="360"/>
      </w:pPr>
    </w:lvl>
    <w:lvl w:ilvl="8" w:tplc="59F8D6AC">
      <w:start w:val="1"/>
      <w:numFmt w:val="lowerRoman"/>
      <w:lvlText w:val="%9."/>
      <w:lvlJc w:val="right"/>
      <w:pPr>
        <w:ind w:left="8756" w:hanging="180"/>
      </w:pPr>
    </w:lvl>
  </w:abstractNum>
  <w:abstractNum w:abstractNumId="15" w15:restartNumberingAfterBreak="0">
    <w:nsid w:val="51087582"/>
    <w:multiLevelType w:val="hybridMultilevel"/>
    <w:tmpl w:val="A502CA76"/>
    <w:lvl w:ilvl="0" w:tplc="B05090F0">
      <w:start w:val="1"/>
      <w:numFmt w:val="bullet"/>
      <w:lvlText w:val=""/>
      <w:lvlJc w:val="left"/>
      <w:pPr>
        <w:ind w:left="720" w:hanging="360"/>
      </w:pPr>
      <w:rPr>
        <w:rFonts w:ascii="Wingdings" w:eastAsia="Times New Roman" w:hAnsi="Wingdings" w:cs="Times New Roman"/>
      </w:rPr>
    </w:lvl>
    <w:lvl w:ilvl="1" w:tplc="D9285CF2">
      <w:start w:val="1"/>
      <w:numFmt w:val="bullet"/>
      <w:lvlText w:val="o"/>
      <w:lvlJc w:val="left"/>
      <w:pPr>
        <w:ind w:left="1440" w:hanging="360"/>
      </w:pPr>
      <w:rPr>
        <w:rFonts w:ascii="Courier New" w:hAnsi="Courier New" w:cs="Courier New"/>
      </w:rPr>
    </w:lvl>
    <w:lvl w:ilvl="2" w:tplc="29E45EA4">
      <w:start w:val="1"/>
      <w:numFmt w:val="bullet"/>
      <w:lvlText w:val=""/>
      <w:lvlJc w:val="left"/>
      <w:pPr>
        <w:ind w:left="2160" w:hanging="360"/>
      </w:pPr>
      <w:rPr>
        <w:rFonts w:ascii="Wingdings" w:hAnsi="Wingdings"/>
      </w:rPr>
    </w:lvl>
    <w:lvl w:ilvl="3" w:tplc="57FAAD10">
      <w:start w:val="1"/>
      <w:numFmt w:val="bullet"/>
      <w:lvlText w:val=""/>
      <w:lvlJc w:val="left"/>
      <w:pPr>
        <w:ind w:left="2880" w:hanging="360"/>
      </w:pPr>
      <w:rPr>
        <w:rFonts w:ascii="Symbol" w:hAnsi="Symbol"/>
      </w:rPr>
    </w:lvl>
    <w:lvl w:ilvl="4" w:tplc="B24A7366">
      <w:start w:val="1"/>
      <w:numFmt w:val="bullet"/>
      <w:lvlText w:val="o"/>
      <w:lvlJc w:val="left"/>
      <w:pPr>
        <w:ind w:left="3600" w:hanging="360"/>
      </w:pPr>
      <w:rPr>
        <w:rFonts w:ascii="Courier New" w:hAnsi="Courier New" w:cs="Courier New"/>
      </w:rPr>
    </w:lvl>
    <w:lvl w:ilvl="5" w:tplc="77A0B03C">
      <w:start w:val="1"/>
      <w:numFmt w:val="bullet"/>
      <w:lvlText w:val=""/>
      <w:lvlJc w:val="left"/>
      <w:pPr>
        <w:ind w:left="4320" w:hanging="360"/>
      </w:pPr>
      <w:rPr>
        <w:rFonts w:ascii="Wingdings" w:hAnsi="Wingdings"/>
      </w:rPr>
    </w:lvl>
    <w:lvl w:ilvl="6" w:tplc="75129EF8">
      <w:start w:val="1"/>
      <w:numFmt w:val="bullet"/>
      <w:lvlText w:val=""/>
      <w:lvlJc w:val="left"/>
      <w:pPr>
        <w:ind w:left="5040" w:hanging="360"/>
      </w:pPr>
      <w:rPr>
        <w:rFonts w:ascii="Symbol" w:hAnsi="Symbol"/>
      </w:rPr>
    </w:lvl>
    <w:lvl w:ilvl="7" w:tplc="186C433C">
      <w:start w:val="1"/>
      <w:numFmt w:val="bullet"/>
      <w:lvlText w:val="o"/>
      <w:lvlJc w:val="left"/>
      <w:pPr>
        <w:ind w:left="5760" w:hanging="360"/>
      </w:pPr>
      <w:rPr>
        <w:rFonts w:ascii="Courier New" w:hAnsi="Courier New" w:cs="Courier New"/>
      </w:rPr>
    </w:lvl>
    <w:lvl w:ilvl="8" w:tplc="E3DA9FE8">
      <w:start w:val="1"/>
      <w:numFmt w:val="bullet"/>
      <w:lvlText w:val=""/>
      <w:lvlJc w:val="left"/>
      <w:pPr>
        <w:ind w:left="6480" w:hanging="360"/>
      </w:pPr>
      <w:rPr>
        <w:rFonts w:ascii="Wingdings" w:hAnsi="Wingdings"/>
      </w:rPr>
    </w:lvl>
  </w:abstractNum>
  <w:abstractNum w:abstractNumId="16" w15:restartNumberingAfterBreak="0">
    <w:nsid w:val="5671722E"/>
    <w:multiLevelType w:val="hybridMultilevel"/>
    <w:tmpl w:val="4DE22546"/>
    <w:lvl w:ilvl="0" w:tplc="4D6C7D20">
      <w:start w:val="1"/>
      <w:numFmt w:val="bullet"/>
      <w:lvlText w:val=""/>
      <w:lvlJc w:val="left"/>
      <w:pPr>
        <w:ind w:left="720" w:hanging="360"/>
      </w:pPr>
      <w:rPr>
        <w:rFonts w:ascii="Wingdings" w:eastAsia="Times New Roman" w:hAnsi="Wingdings" w:cs="Times New Roman"/>
      </w:rPr>
    </w:lvl>
    <w:lvl w:ilvl="1" w:tplc="C5AE5A5E">
      <w:start w:val="1"/>
      <w:numFmt w:val="bullet"/>
      <w:lvlText w:val="o"/>
      <w:lvlJc w:val="left"/>
      <w:pPr>
        <w:ind w:left="1440" w:hanging="360"/>
      </w:pPr>
      <w:rPr>
        <w:rFonts w:ascii="Courier New" w:hAnsi="Courier New" w:cs="Courier New"/>
      </w:rPr>
    </w:lvl>
    <w:lvl w:ilvl="2" w:tplc="29F4EC36">
      <w:start w:val="1"/>
      <w:numFmt w:val="bullet"/>
      <w:lvlText w:val=""/>
      <w:lvlJc w:val="left"/>
      <w:pPr>
        <w:ind w:left="2160" w:hanging="360"/>
      </w:pPr>
      <w:rPr>
        <w:rFonts w:ascii="Wingdings" w:hAnsi="Wingdings"/>
      </w:rPr>
    </w:lvl>
    <w:lvl w:ilvl="3" w:tplc="82240DFE">
      <w:start w:val="1"/>
      <w:numFmt w:val="bullet"/>
      <w:lvlText w:val=""/>
      <w:lvlJc w:val="left"/>
      <w:pPr>
        <w:ind w:left="2880" w:hanging="360"/>
      </w:pPr>
      <w:rPr>
        <w:rFonts w:ascii="Symbol" w:hAnsi="Symbol"/>
      </w:rPr>
    </w:lvl>
    <w:lvl w:ilvl="4" w:tplc="101A0274">
      <w:start w:val="1"/>
      <w:numFmt w:val="bullet"/>
      <w:lvlText w:val="o"/>
      <w:lvlJc w:val="left"/>
      <w:pPr>
        <w:ind w:left="3600" w:hanging="360"/>
      </w:pPr>
      <w:rPr>
        <w:rFonts w:ascii="Courier New" w:hAnsi="Courier New" w:cs="Courier New"/>
      </w:rPr>
    </w:lvl>
    <w:lvl w:ilvl="5" w:tplc="94B8C668">
      <w:start w:val="1"/>
      <w:numFmt w:val="bullet"/>
      <w:lvlText w:val=""/>
      <w:lvlJc w:val="left"/>
      <w:pPr>
        <w:ind w:left="4320" w:hanging="360"/>
      </w:pPr>
      <w:rPr>
        <w:rFonts w:ascii="Wingdings" w:hAnsi="Wingdings"/>
      </w:rPr>
    </w:lvl>
    <w:lvl w:ilvl="6" w:tplc="3C60B3BA">
      <w:start w:val="1"/>
      <w:numFmt w:val="bullet"/>
      <w:lvlText w:val=""/>
      <w:lvlJc w:val="left"/>
      <w:pPr>
        <w:ind w:left="5040" w:hanging="360"/>
      </w:pPr>
      <w:rPr>
        <w:rFonts w:ascii="Symbol" w:hAnsi="Symbol"/>
      </w:rPr>
    </w:lvl>
    <w:lvl w:ilvl="7" w:tplc="6C9298C4">
      <w:start w:val="1"/>
      <w:numFmt w:val="bullet"/>
      <w:lvlText w:val="o"/>
      <w:lvlJc w:val="left"/>
      <w:pPr>
        <w:ind w:left="5760" w:hanging="360"/>
      </w:pPr>
      <w:rPr>
        <w:rFonts w:ascii="Courier New" w:hAnsi="Courier New" w:cs="Courier New"/>
      </w:rPr>
    </w:lvl>
    <w:lvl w:ilvl="8" w:tplc="43A20DEE">
      <w:start w:val="1"/>
      <w:numFmt w:val="bullet"/>
      <w:lvlText w:val=""/>
      <w:lvlJc w:val="left"/>
      <w:pPr>
        <w:ind w:left="6480" w:hanging="360"/>
      </w:pPr>
      <w:rPr>
        <w:rFonts w:ascii="Wingdings" w:hAnsi="Wingdings"/>
      </w:rPr>
    </w:lvl>
  </w:abstractNum>
  <w:abstractNum w:abstractNumId="17" w15:restartNumberingAfterBreak="0">
    <w:nsid w:val="593469D7"/>
    <w:multiLevelType w:val="hybridMultilevel"/>
    <w:tmpl w:val="5FE434B6"/>
    <w:lvl w:ilvl="0" w:tplc="AD5ADF1C">
      <w:start w:val="1"/>
      <w:numFmt w:val="bullet"/>
      <w:lvlText w:val=""/>
      <w:lvlJc w:val="left"/>
      <w:pPr>
        <w:tabs>
          <w:tab w:val="num" w:pos="720"/>
        </w:tabs>
        <w:ind w:left="720" w:hanging="360"/>
      </w:pPr>
      <w:rPr>
        <w:rFonts w:ascii="Symbol" w:hAnsi="Symbol"/>
        <w:sz w:val="20"/>
      </w:rPr>
    </w:lvl>
    <w:lvl w:ilvl="1" w:tplc="E6EC9A10">
      <w:start w:val="1"/>
      <w:numFmt w:val="bullet"/>
      <w:lvlText w:val="o"/>
      <w:lvlJc w:val="left"/>
      <w:pPr>
        <w:tabs>
          <w:tab w:val="num" w:pos="1440"/>
        </w:tabs>
        <w:ind w:left="1440" w:hanging="360"/>
      </w:pPr>
      <w:rPr>
        <w:rFonts w:ascii="Courier New" w:hAnsi="Courier New"/>
        <w:sz w:val="20"/>
      </w:rPr>
    </w:lvl>
    <w:lvl w:ilvl="2" w:tplc="D734721A">
      <w:start w:val="1"/>
      <w:numFmt w:val="bullet"/>
      <w:lvlText w:val=""/>
      <w:lvlJc w:val="left"/>
      <w:pPr>
        <w:tabs>
          <w:tab w:val="num" w:pos="2160"/>
        </w:tabs>
        <w:ind w:left="2160" w:hanging="360"/>
      </w:pPr>
      <w:rPr>
        <w:rFonts w:ascii="Wingdings" w:hAnsi="Wingdings"/>
        <w:sz w:val="20"/>
      </w:rPr>
    </w:lvl>
    <w:lvl w:ilvl="3" w:tplc="DAFA4A08">
      <w:start w:val="1"/>
      <w:numFmt w:val="bullet"/>
      <w:lvlText w:val=""/>
      <w:lvlJc w:val="left"/>
      <w:pPr>
        <w:tabs>
          <w:tab w:val="num" w:pos="2880"/>
        </w:tabs>
        <w:ind w:left="2880" w:hanging="360"/>
      </w:pPr>
      <w:rPr>
        <w:rFonts w:ascii="Wingdings" w:hAnsi="Wingdings"/>
        <w:sz w:val="20"/>
      </w:rPr>
    </w:lvl>
    <w:lvl w:ilvl="4" w:tplc="9378CF5A">
      <w:start w:val="1"/>
      <w:numFmt w:val="bullet"/>
      <w:lvlText w:val=""/>
      <w:lvlJc w:val="left"/>
      <w:pPr>
        <w:tabs>
          <w:tab w:val="num" w:pos="3600"/>
        </w:tabs>
        <w:ind w:left="3600" w:hanging="360"/>
      </w:pPr>
      <w:rPr>
        <w:rFonts w:ascii="Wingdings" w:hAnsi="Wingdings"/>
        <w:sz w:val="20"/>
      </w:rPr>
    </w:lvl>
    <w:lvl w:ilvl="5" w:tplc="6E1819DC">
      <w:start w:val="1"/>
      <w:numFmt w:val="bullet"/>
      <w:lvlText w:val=""/>
      <w:lvlJc w:val="left"/>
      <w:pPr>
        <w:tabs>
          <w:tab w:val="num" w:pos="4320"/>
        </w:tabs>
        <w:ind w:left="4320" w:hanging="360"/>
      </w:pPr>
      <w:rPr>
        <w:rFonts w:ascii="Wingdings" w:hAnsi="Wingdings"/>
        <w:sz w:val="20"/>
      </w:rPr>
    </w:lvl>
    <w:lvl w:ilvl="6" w:tplc="7B725B24">
      <w:start w:val="1"/>
      <w:numFmt w:val="bullet"/>
      <w:lvlText w:val=""/>
      <w:lvlJc w:val="left"/>
      <w:pPr>
        <w:tabs>
          <w:tab w:val="num" w:pos="5040"/>
        </w:tabs>
        <w:ind w:left="5040" w:hanging="360"/>
      </w:pPr>
      <w:rPr>
        <w:rFonts w:ascii="Wingdings" w:hAnsi="Wingdings"/>
        <w:sz w:val="20"/>
      </w:rPr>
    </w:lvl>
    <w:lvl w:ilvl="7" w:tplc="E7A07AC6">
      <w:start w:val="1"/>
      <w:numFmt w:val="bullet"/>
      <w:lvlText w:val=""/>
      <w:lvlJc w:val="left"/>
      <w:pPr>
        <w:tabs>
          <w:tab w:val="num" w:pos="5760"/>
        </w:tabs>
        <w:ind w:left="5760" w:hanging="360"/>
      </w:pPr>
      <w:rPr>
        <w:rFonts w:ascii="Wingdings" w:hAnsi="Wingdings"/>
        <w:sz w:val="20"/>
      </w:rPr>
    </w:lvl>
    <w:lvl w:ilvl="8" w:tplc="6E5A08EE">
      <w:start w:val="1"/>
      <w:numFmt w:val="bullet"/>
      <w:lvlText w:val=""/>
      <w:lvlJc w:val="left"/>
      <w:pPr>
        <w:tabs>
          <w:tab w:val="num" w:pos="6480"/>
        </w:tabs>
        <w:ind w:left="6480" w:hanging="360"/>
      </w:pPr>
      <w:rPr>
        <w:rFonts w:ascii="Wingdings" w:hAnsi="Wingdings"/>
        <w:sz w:val="20"/>
      </w:rPr>
    </w:lvl>
  </w:abstractNum>
  <w:abstractNum w:abstractNumId="18" w15:restartNumberingAfterBreak="0">
    <w:nsid w:val="596A07B1"/>
    <w:multiLevelType w:val="hybridMultilevel"/>
    <w:tmpl w:val="816202B8"/>
    <w:lvl w:ilvl="0" w:tplc="8F9CF4F6">
      <w:start w:val="4"/>
      <w:numFmt w:val="decimal"/>
      <w:lvlText w:val="%1."/>
      <w:lvlJc w:val="left"/>
      <w:pPr>
        <w:ind w:left="1428" w:hanging="360"/>
      </w:pPr>
    </w:lvl>
    <w:lvl w:ilvl="1" w:tplc="200CB780">
      <w:start w:val="1"/>
      <w:numFmt w:val="lowerLetter"/>
      <w:lvlText w:val="%2."/>
      <w:lvlJc w:val="left"/>
      <w:pPr>
        <w:ind w:left="2148" w:hanging="360"/>
      </w:pPr>
    </w:lvl>
    <w:lvl w:ilvl="2" w:tplc="59B631EC">
      <w:start w:val="1"/>
      <w:numFmt w:val="lowerRoman"/>
      <w:lvlText w:val="%3."/>
      <w:lvlJc w:val="right"/>
      <w:pPr>
        <w:ind w:left="2868" w:hanging="180"/>
      </w:pPr>
    </w:lvl>
    <w:lvl w:ilvl="3" w:tplc="7472C030">
      <w:start w:val="1"/>
      <w:numFmt w:val="decimal"/>
      <w:lvlText w:val="%4."/>
      <w:lvlJc w:val="left"/>
      <w:pPr>
        <w:ind w:left="3588" w:hanging="360"/>
      </w:pPr>
    </w:lvl>
    <w:lvl w:ilvl="4" w:tplc="94D680F2">
      <w:start w:val="1"/>
      <w:numFmt w:val="lowerLetter"/>
      <w:lvlText w:val="%5."/>
      <w:lvlJc w:val="left"/>
      <w:pPr>
        <w:ind w:left="4308" w:hanging="360"/>
      </w:pPr>
    </w:lvl>
    <w:lvl w:ilvl="5" w:tplc="414A2890">
      <w:start w:val="1"/>
      <w:numFmt w:val="lowerRoman"/>
      <w:lvlText w:val="%6."/>
      <w:lvlJc w:val="right"/>
      <w:pPr>
        <w:ind w:left="5028" w:hanging="180"/>
      </w:pPr>
    </w:lvl>
    <w:lvl w:ilvl="6" w:tplc="6B5411A4">
      <w:start w:val="1"/>
      <w:numFmt w:val="decimal"/>
      <w:lvlText w:val="%7."/>
      <w:lvlJc w:val="left"/>
      <w:pPr>
        <w:ind w:left="5748" w:hanging="360"/>
      </w:pPr>
    </w:lvl>
    <w:lvl w:ilvl="7" w:tplc="09601154">
      <w:start w:val="1"/>
      <w:numFmt w:val="lowerLetter"/>
      <w:lvlText w:val="%8."/>
      <w:lvlJc w:val="left"/>
      <w:pPr>
        <w:ind w:left="6468" w:hanging="360"/>
      </w:pPr>
    </w:lvl>
    <w:lvl w:ilvl="8" w:tplc="48509E50">
      <w:start w:val="1"/>
      <w:numFmt w:val="lowerRoman"/>
      <w:lvlText w:val="%9."/>
      <w:lvlJc w:val="right"/>
      <w:pPr>
        <w:ind w:left="7188" w:hanging="180"/>
      </w:pPr>
    </w:lvl>
  </w:abstractNum>
  <w:abstractNum w:abstractNumId="19" w15:restartNumberingAfterBreak="0">
    <w:nsid w:val="5B7E30D4"/>
    <w:multiLevelType w:val="hybridMultilevel"/>
    <w:tmpl w:val="CE205270"/>
    <w:lvl w:ilvl="0" w:tplc="E8D8674A">
      <w:start w:val="1"/>
      <w:numFmt w:val="decimal"/>
      <w:lvlText w:val="%1)"/>
      <w:lvlJc w:val="left"/>
      <w:pPr>
        <w:ind w:left="1080" w:hanging="360"/>
      </w:pPr>
    </w:lvl>
    <w:lvl w:ilvl="1" w:tplc="03701724">
      <w:start w:val="1"/>
      <w:numFmt w:val="lowerLetter"/>
      <w:lvlText w:val="%2."/>
      <w:lvlJc w:val="left"/>
      <w:pPr>
        <w:ind w:left="1800" w:hanging="360"/>
      </w:pPr>
    </w:lvl>
    <w:lvl w:ilvl="2" w:tplc="3CBA3280">
      <w:start w:val="1"/>
      <w:numFmt w:val="lowerRoman"/>
      <w:lvlText w:val="%3."/>
      <w:lvlJc w:val="right"/>
      <w:pPr>
        <w:ind w:left="2520" w:hanging="180"/>
      </w:pPr>
    </w:lvl>
    <w:lvl w:ilvl="3" w:tplc="D3620446">
      <w:start w:val="1"/>
      <w:numFmt w:val="decimal"/>
      <w:lvlText w:val="%4."/>
      <w:lvlJc w:val="left"/>
      <w:pPr>
        <w:ind w:left="3240" w:hanging="360"/>
      </w:pPr>
    </w:lvl>
    <w:lvl w:ilvl="4" w:tplc="66A65FA0">
      <w:start w:val="1"/>
      <w:numFmt w:val="lowerLetter"/>
      <w:lvlText w:val="%5."/>
      <w:lvlJc w:val="left"/>
      <w:pPr>
        <w:ind w:left="3960" w:hanging="360"/>
      </w:pPr>
    </w:lvl>
    <w:lvl w:ilvl="5" w:tplc="19FC4F98">
      <w:start w:val="1"/>
      <w:numFmt w:val="lowerRoman"/>
      <w:lvlText w:val="%6."/>
      <w:lvlJc w:val="right"/>
      <w:pPr>
        <w:ind w:left="4680" w:hanging="180"/>
      </w:pPr>
    </w:lvl>
    <w:lvl w:ilvl="6" w:tplc="F43E8558">
      <w:start w:val="1"/>
      <w:numFmt w:val="decimal"/>
      <w:lvlText w:val="%7."/>
      <w:lvlJc w:val="left"/>
      <w:pPr>
        <w:ind w:left="5400" w:hanging="360"/>
      </w:pPr>
    </w:lvl>
    <w:lvl w:ilvl="7" w:tplc="0E0C6218">
      <w:start w:val="1"/>
      <w:numFmt w:val="lowerLetter"/>
      <w:lvlText w:val="%8."/>
      <w:lvlJc w:val="left"/>
      <w:pPr>
        <w:ind w:left="6120" w:hanging="360"/>
      </w:pPr>
    </w:lvl>
    <w:lvl w:ilvl="8" w:tplc="8B62ADEC">
      <w:start w:val="1"/>
      <w:numFmt w:val="lowerRoman"/>
      <w:lvlText w:val="%9."/>
      <w:lvlJc w:val="right"/>
      <w:pPr>
        <w:ind w:left="6840" w:hanging="180"/>
      </w:pPr>
    </w:lvl>
  </w:abstractNum>
  <w:abstractNum w:abstractNumId="20" w15:restartNumberingAfterBreak="0">
    <w:nsid w:val="6A5D36C4"/>
    <w:multiLevelType w:val="hybridMultilevel"/>
    <w:tmpl w:val="85E41A22"/>
    <w:lvl w:ilvl="0" w:tplc="0C78CD28">
      <w:start w:val="1"/>
      <w:numFmt w:val="decimal"/>
      <w:lvlText w:val="%1."/>
      <w:lvlJc w:val="left"/>
      <w:pPr>
        <w:ind w:left="720" w:hanging="360"/>
      </w:pPr>
    </w:lvl>
    <w:lvl w:ilvl="1" w:tplc="0400C98C">
      <w:start w:val="1"/>
      <w:numFmt w:val="lowerLetter"/>
      <w:lvlText w:val="%2."/>
      <w:lvlJc w:val="left"/>
      <w:pPr>
        <w:ind w:left="1440" w:hanging="360"/>
      </w:pPr>
    </w:lvl>
    <w:lvl w:ilvl="2" w:tplc="B4B4FD64">
      <w:start w:val="1"/>
      <w:numFmt w:val="lowerRoman"/>
      <w:lvlText w:val="%3."/>
      <w:lvlJc w:val="right"/>
      <w:pPr>
        <w:ind w:left="2160" w:hanging="180"/>
      </w:pPr>
    </w:lvl>
    <w:lvl w:ilvl="3" w:tplc="AB2437E0">
      <w:start w:val="1"/>
      <w:numFmt w:val="decimal"/>
      <w:lvlText w:val="%4."/>
      <w:lvlJc w:val="left"/>
      <w:pPr>
        <w:ind w:left="2880" w:hanging="360"/>
      </w:pPr>
    </w:lvl>
    <w:lvl w:ilvl="4" w:tplc="DD743EA0">
      <w:start w:val="1"/>
      <w:numFmt w:val="lowerLetter"/>
      <w:lvlText w:val="%5."/>
      <w:lvlJc w:val="left"/>
      <w:pPr>
        <w:ind w:left="3600" w:hanging="360"/>
      </w:pPr>
    </w:lvl>
    <w:lvl w:ilvl="5" w:tplc="04E2B038">
      <w:start w:val="1"/>
      <w:numFmt w:val="lowerRoman"/>
      <w:lvlText w:val="%6."/>
      <w:lvlJc w:val="right"/>
      <w:pPr>
        <w:ind w:left="4320" w:hanging="180"/>
      </w:pPr>
    </w:lvl>
    <w:lvl w:ilvl="6" w:tplc="F536B188">
      <w:start w:val="1"/>
      <w:numFmt w:val="decimal"/>
      <w:lvlText w:val="%7."/>
      <w:lvlJc w:val="left"/>
      <w:pPr>
        <w:ind w:left="5040" w:hanging="360"/>
      </w:pPr>
    </w:lvl>
    <w:lvl w:ilvl="7" w:tplc="202EFE78">
      <w:start w:val="1"/>
      <w:numFmt w:val="lowerLetter"/>
      <w:lvlText w:val="%8."/>
      <w:lvlJc w:val="left"/>
      <w:pPr>
        <w:ind w:left="5760" w:hanging="360"/>
      </w:pPr>
    </w:lvl>
    <w:lvl w:ilvl="8" w:tplc="E60E3452">
      <w:start w:val="1"/>
      <w:numFmt w:val="lowerRoman"/>
      <w:lvlText w:val="%9."/>
      <w:lvlJc w:val="right"/>
      <w:pPr>
        <w:ind w:left="6480" w:hanging="180"/>
      </w:pPr>
    </w:lvl>
  </w:abstractNum>
  <w:abstractNum w:abstractNumId="21" w15:restartNumberingAfterBreak="0">
    <w:nsid w:val="6DE3778D"/>
    <w:multiLevelType w:val="hybridMultilevel"/>
    <w:tmpl w:val="60BC61B2"/>
    <w:lvl w:ilvl="0" w:tplc="6D5CFAB8">
      <w:start w:val="1"/>
      <w:numFmt w:val="decimal"/>
      <w:lvlText w:val="%1)"/>
      <w:lvlJc w:val="left"/>
      <w:pPr>
        <w:ind w:left="720" w:hanging="360"/>
      </w:pPr>
    </w:lvl>
    <w:lvl w:ilvl="1" w:tplc="F67EC3FE">
      <w:start w:val="1"/>
      <w:numFmt w:val="lowerLetter"/>
      <w:lvlText w:val="%2."/>
      <w:lvlJc w:val="left"/>
      <w:pPr>
        <w:ind w:left="1440" w:hanging="360"/>
      </w:pPr>
    </w:lvl>
    <w:lvl w:ilvl="2" w:tplc="584A9658">
      <w:start w:val="1"/>
      <w:numFmt w:val="lowerRoman"/>
      <w:lvlText w:val="%3."/>
      <w:lvlJc w:val="right"/>
      <w:pPr>
        <w:ind w:left="2160" w:hanging="180"/>
      </w:pPr>
    </w:lvl>
    <w:lvl w:ilvl="3" w:tplc="5B203A7E">
      <w:start w:val="1"/>
      <w:numFmt w:val="decimal"/>
      <w:lvlText w:val="%4."/>
      <w:lvlJc w:val="left"/>
      <w:pPr>
        <w:ind w:left="2880" w:hanging="360"/>
      </w:pPr>
    </w:lvl>
    <w:lvl w:ilvl="4" w:tplc="4EC0773C">
      <w:start w:val="1"/>
      <w:numFmt w:val="lowerLetter"/>
      <w:lvlText w:val="%5."/>
      <w:lvlJc w:val="left"/>
      <w:pPr>
        <w:ind w:left="3600" w:hanging="360"/>
      </w:pPr>
    </w:lvl>
    <w:lvl w:ilvl="5" w:tplc="C1489018">
      <w:start w:val="1"/>
      <w:numFmt w:val="lowerRoman"/>
      <w:lvlText w:val="%6."/>
      <w:lvlJc w:val="right"/>
      <w:pPr>
        <w:ind w:left="4320" w:hanging="180"/>
      </w:pPr>
    </w:lvl>
    <w:lvl w:ilvl="6" w:tplc="77BA7D5E">
      <w:start w:val="1"/>
      <w:numFmt w:val="decimal"/>
      <w:lvlText w:val="%7."/>
      <w:lvlJc w:val="left"/>
      <w:pPr>
        <w:ind w:left="5040" w:hanging="360"/>
      </w:pPr>
    </w:lvl>
    <w:lvl w:ilvl="7" w:tplc="1780C7EA">
      <w:start w:val="1"/>
      <w:numFmt w:val="lowerLetter"/>
      <w:lvlText w:val="%8."/>
      <w:lvlJc w:val="left"/>
      <w:pPr>
        <w:ind w:left="5760" w:hanging="360"/>
      </w:pPr>
    </w:lvl>
    <w:lvl w:ilvl="8" w:tplc="09B0F506">
      <w:start w:val="1"/>
      <w:numFmt w:val="lowerRoman"/>
      <w:lvlText w:val="%9."/>
      <w:lvlJc w:val="right"/>
      <w:pPr>
        <w:ind w:left="6480" w:hanging="180"/>
      </w:pPr>
    </w:lvl>
  </w:abstractNum>
  <w:abstractNum w:abstractNumId="22" w15:restartNumberingAfterBreak="0">
    <w:nsid w:val="70AE19D0"/>
    <w:multiLevelType w:val="hybridMultilevel"/>
    <w:tmpl w:val="E4A2B426"/>
    <w:lvl w:ilvl="0" w:tplc="90B01DF0">
      <w:start w:val="1"/>
      <w:numFmt w:val="bullet"/>
      <w:lvlText w:val=""/>
      <w:lvlJc w:val="left"/>
      <w:pPr>
        <w:tabs>
          <w:tab w:val="num" w:pos="720"/>
        </w:tabs>
        <w:ind w:left="720" w:hanging="360"/>
      </w:pPr>
      <w:rPr>
        <w:rFonts w:ascii="Symbol" w:hAnsi="Symbol"/>
        <w:sz w:val="20"/>
      </w:rPr>
    </w:lvl>
    <w:lvl w:ilvl="1" w:tplc="C51072A4">
      <w:start w:val="1"/>
      <w:numFmt w:val="bullet"/>
      <w:lvlText w:val="o"/>
      <w:lvlJc w:val="left"/>
      <w:pPr>
        <w:tabs>
          <w:tab w:val="num" w:pos="1440"/>
        </w:tabs>
        <w:ind w:left="1440" w:hanging="360"/>
      </w:pPr>
      <w:rPr>
        <w:rFonts w:ascii="Courier New" w:hAnsi="Courier New"/>
        <w:sz w:val="20"/>
      </w:rPr>
    </w:lvl>
    <w:lvl w:ilvl="2" w:tplc="A1EC83E0">
      <w:start w:val="1"/>
      <w:numFmt w:val="bullet"/>
      <w:lvlText w:val=""/>
      <w:lvlJc w:val="left"/>
      <w:pPr>
        <w:tabs>
          <w:tab w:val="num" w:pos="2160"/>
        </w:tabs>
        <w:ind w:left="2160" w:hanging="360"/>
      </w:pPr>
      <w:rPr>
        <w:rFonts w:ascii="Wingdings" w:hAnsi="Wingdings"/>
        <w:sz w:val="20"/>
      </w:rPr>
    </w:lvl>
    <w:lvl w:ilvl="3" w:tplc="D1EE35DE">
      <w:start w:val="1"/>
      <w:numFmt w:val="bullet"/>
      <w:lvlText w:val=""/>
      <w:lvlJc w:val="left"/>
      <w:pPr>
        <w:tabs>
          <w:tab w:val="num" w:pos="2880"/>
        </w:tabs>
        <w:ind w:left="2880" w:hanging="360"/>
      </w:pPr>
      <w:rPr>
        <w:rFonts w:ascii="Wingdings" w:hAnsi="Wingdings"/>
        <w:sz w:val="20"/>
      </w:rPr>
    </w:lvl>
    <w:lvl w:ilvl="4" w:tplc="CF826CDE">
      <w:start w:val="1"/>
      <w:numFmt w:val="bullet"/>
      <w:lvlText w:val=""/>
      <w:lvlJc w:val="left"/>
      <w:pPr>
        <w:tabs>
          <w:tab w:val="num" w:pos="3600"/>
        </w:tabs>
        <w:ind w:left="3600" w:hanging="360"/>
      </w:pPr>
      <w:rPr>
        <w:rFonts w:ascii="Wingdings" w:hAnsi="Wingdings"/>
        <w:sz w:val="20"/>
      </w:rPr>
    </w:lvl>
    <w:lvl w:ilvl="5" w:tplc="0366D304">
      <w:start w:val="1"/>
      <w:numFmt w:val="bullet"/>
      <w:lvlText w:val=""/>
      <w:lvlJc w:val="left"/>
      <w:pPr>
        <w:tabs>
          <w:tab w:val="num" w:pos="4320"/>
        </w:tabs>
        <w:ind w:left="4320" w:hanging="360"/>
      </w:pPr>
      <w:rPr>
        <w:rFonts w:ascii="Wingdings" w:hAnsi="Wingdings"/>
        <w:sz w:val="20"/>
      </w:rPr>
    </w:lvl>
    <w:lvl w:ilvl="6" w:tplc="FD14B494">
      <w:start w:val="1"/>
      <w:numFmt w:val="bullet"/>
      <w:lvlText w:val=""/>
      <w:lvlJc w:val="left"/>
      <w:pPr>
        <w:tabs>
          <w:tab w:val="num" w:pos="5040"/>
        </w:tabs>
        <w:ind w:left="5040" w:hanging="360"/>
      </w:pPr>
      <w:rPr>
        <w:rFonts w:ascii="Wingdings" w:hAnsi="Wingdings"/>
        <w:sz w:val="20"/>
      </w:rPr>
    </w:lvl>
    <w:lvl w:ilvl="7" w:tplc="340E6A3A">
      <w:start w:val="1"/>
      <w:numFmt w:val="bullet"/>
      <w:lvlText w:val=""/>
      <w:lvlJc w:val="left"/>
      <w:pPr>
        <w:tabs>
          <w:tab w:val="num" w:pos="5760"/>
        </w:tabs>
        <w:ind w:left="5760" w:hanging="360"/>
      </w:pPr>
      <w:rPr>
        <w:rFonts w:ascii="Wingdings" w:hAnsi="Wingdings"/>
        <w:sz w:val="20"/>
      </w:rPr>
    </w:lvl>
    <w:lvl w:ilvl="8" w:tplc="92B6F2DE">
      <w:start w:val="1"/>
      <w:numFmt w:val="bullet"/>
      <w:lvlText w:val=""/>
      <w:lvlJc w:val="left"/>
      <w:pPr>
        <w:tabs>
          <w:tab w:val="num" w:pos="6480"/>
        </w:tabs>
        <w:ind w:left="6480" w:hanging="360"/>
      </w:pPr>
      <w:rPr>
        <w:rFonts w:ascii="Wingdings" w:hAnsi="Wingdings"/>
        <w:sz w:val="20"/>
      </w:rPr>
    </w:lvl>
  </w:abstractNum>
  <w:abstractNum w:abstractNumId="23" w15:restartNumberingAfterBreak="0">
    <w:nsid w:val="76461E4E"/>
    <w:multiLevelType w:val="hybridMultilevel"/>
    <w:tmpl w:val="87707486"/>
    <w:lvl w:ilvl="0" w:tplc="C45E079E">
      <w:start w:val="1"/>
      <w:numFmt w:val="bullet"/>
      <w:lvlText w:val=""/>
      <w:lvlJc w:val="left"/>
      <w:pPr>
        <w:ind w:left="1080" w:hanging="360"/>
      </w:pPr>
      <w:rPr>
        <w:rFonts w:ascii="Wingdings" w:eastAsia="Times New Roman" w:hAnsi="Wingdings" w:cs="Times New Roman"/>
      </w:rPr>
    </w:lvl>
    <w:lvl w:ilvl="1" w:tplc="717E52E0">
      <w:start w:val="1"/>
      <w:numFmt w:val="bullet"/>
      <w:lvlText w:val="o"/>
      <w:lvlJc w:val="left"/>
      <w:pPr>
        <w:ind w:left="1800" w:hanging="360"/>
      </w:pPr>
      <w:rPr>
        <w:rFonts w:ascii="Courier New" w:hAnsi="Courier New" w:cs="Courier New"/>
      </w:rPr>
    </w:lvl>
    <w:lvl w:ilvl="2" w:tplc="DFDC95D6">
      <w:start w:val="1"/>
      <w:numFmt w:val="bullet"/>
      <w:lvlText w:val=""/>
      <w:lvlJc w:val="left"/>
      <w:pPr>
        <w:ind w:left="2520" w:hanging="360"/>
      </w:pPr>
      <w:rPr>
        <w:rFonts w:ascii="Wingdings" w:hAnsi="Wingdings"/>
      </w:rPr>
    </w:lvl>
    <w:lvl w:ilvl="3" w:tplc="9D508DC8">
      <w:start w:val="1"/>
      <w:numFmt w:val="bullet"/>
      <w:lvlText w:val=""/>
      <w:lvlJc w:val="left"/>
      <w:pPr>
        <w:ind w:left="3240" w:hanging="360"/>
      </w:pPr>
      <w:rPr>
        <w:rFonts w:ascii="Symbol" w:hAnsi="Symbol"/>
      </w:rPr>
    </w:lvl>
    <w:lvl w:ilvl="4" w:tplc="B3E01F38">
      <w:start w:val="1"/>
      <w:numFmt w:val="bullet"/>
      <w:lvlText w:val="o"/>
      <w:lvlJc w:val="left"/>
      <w:pPr>
        <w:ind w:left="3960" w:hanging="360"/>
      </w:pPr>
      <w:rPr>
        <w:rFonts w:ascii="Courier New" w:hAnsi="Courier New" w:cs="Courier New"/>
      </w:rPr>
    </w:lvl>
    <w:lvl w:ilvl="5" w:tplc="EACC3F44">
      <w:start w:val="1"/>
      <w:numFmt w:val="bullet"/>
      <w:lvlText w:val=""/>
      <w:lvlJc w:val="left"/>
      <w:pPr>
        <w:ind w:left="4680" w:hanging="360"/>
      </w:pPr>
      <w:rPr>
        <w:rFonts w:ascii="Wingdings" w:hAnsi="Wingdings"/>
      </w:rPr>
    </w:lvl>
    <w:lvl w:ilvl="6" w:tplc="839EBBB6">
      <w:start w:val="1"/>
      <w:numFmt w:val="bullet"/>
      <w:lvlText w:val=""/>
      <w:lvlJc w:val="left"/>
      <w:pPr>
        <w:ind w:left="5400" w:hanging="360"/>
      </w:pPr>
      <w:rPr>
        <w:rFonts w:ascii="Symbol" w:hAnsi="Symbol"/>
      </w:rPr>
    </w:lvl>
    <w:lvl w:ilvl="7" w:tplc="A718C724">
      <w:start w:val="1"/>
      <w:numFmt w:val="bullet"/>
      <w:lvlText w:val="o"/>
      <w:lvlJc w:val="left"/>
      <w:pPr>
        <w:ind w:left="6120" w:hanging="360"/>
      </w:pPr>
      <w:rPr>
        <w:rFonts w:ascii="Courier New" w:hAnsi="Courier New" w:cs="Courier New"/>
      </w:rPr>
    </w:lvl>
    <w:lvl w:ilvl="8" w:tplc="6090FBA8">
      <w:start w:val="1"/>
      <w:numFmt w:val="bullet"/>
      <w:lvlText w:val=""/>
      <w:lvlJc w:val="left"/>
      <w:pPr>
        <w:ind w:left="6840" w:hanging="360"/>
      </w:pPr>
      <w:rPr>
        <w:rFonts w:ascii="Wingdings" w:hAnsi="Wingdings"/>
      </w:rPr>
    </w:lvl>
  </w:abstractNum>
  <w:num w:numId="1">
    <w:abstractNumId w:val="9"/>
  </w:num>
  <w:num w:numId="2">
    <w:abstractNumId w:val="17"/>
  </w:num>
  <w:num w:numId="3">
    <w:abstractNumId w:val="5"/>
  </w:num>
  <w:num w:numId="4">
    <w:abstractNumId w:val="4"/>
  </w:num>
  <w:num w:numId="5">
    <w:abstractNumId w:val="22"/>
  </w:num>
  <w:num w:numId="6">
    <w:abstractNumId w:val="8"/>
  </w:num>
  <w:num w:numId="7">
    <w:abstractNumId w:val="0"/>
  </w:num>
  <w:num w:numId="8">
    <w:abstractNumId w:val="13"/>
  </w:num>
  <w:num w:numId="9">
    <w:abstractNumId w:val="2"/>
  </w:num>
  <w:num w:numId="10">
    <w:abstractNumId w:val="14"/>
  </w:num>
  <w:num w:numId="11">
    <w:abstractNumId w:val="21"/>
  </w:num>
  <w:num w:numId="12">
    <w:abstractNumId w:val="19"/>
  </w:num>
  <w:num w:numId="13">
    <w:abstractNumId w:val="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7"/>
  </w:num>
  <w:num w:numId="17">
    <w:abstractNumId w:val="6"/>
  </w:num>
  <w:num w:numId="18">
    <w:abstractNumId w:val="16"/>
  </w:num>
  <w:num w:numId="19">
    <w:abstractNumId w:val="23"/>
  </w:num>
  <w:num w:numId="20">
    <w:abstractNumId w:val="15"/>
  </w:num>
  <w:num w:numId="2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2"/>
  </w:num>
  <w:num w:numId="26">
    <w:abstractNumId w:val="20"/>
  </w:num>
  <w:num w:numId="27">
    <w:abstractNumId w:val="1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F38"/>
    <w:rsid w:val="0058019F"/>
    <w:rsid w:val="00811DF2"/>
    <w:rsid w:val="00A51B4C"/>
    <w:rsid w:val="00A54157"/>
    <w:rsid w:val="00BA2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06AC50-38AE-4413-A5BB-71559A12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sz w:val="48"/>
      <w:szCs w:val="48"/>
      <w:lang w:val="en-US" w:eastAsia="en-US"/>
    </w:rPr>
  </w:style>
  <w:style w:type="paragraph" w:styleId="2">
    <w:name w:val="heading 2"/>
    <w:basedOn w:val="a"/>
    <w:next w:val="a"/>
    <w:link w:val="20"/>
    <w:unhideWhenUsed/>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nhideWhenUsed/>
    <w:qFormat/>
    <w:pPr>
      <w:keepNext/>
      <w:spacing w:before="240" w:after="60"/>
      <w:outlineLvl w:val="2"/>
    </w:pPr>
    <w:rPr>
      <w:rFonts w:ascii="Cambria" w:hAnsi="Cambria"/>
      <w:b/>
      <w:bCs/>
      <w:sz w:val="26"/>
      <w:szCs w:val="26"/>
      <w:lang w:val="en-US" w:eastAsia="en-US"/>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4">
    <w:name w:val="No Spacing"/>
    <w:uiPriority w:val="1"/>
    <w:qFormat/>
    <w:rPr>
      <w:sz w:val="24"/>
      <w:szCs w:val="24"/>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nhideWhenUsed/>
    <w:pPr>
      <w:tabs>
        <w:tab w:val="center" w:pos="4677"/>
        <w:tab w:val="right" w:pos="9355"/>
      </w:tabs>
    </w:pPr>
    <w:rPr>
      <w:lang w:val="en-US"/>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basedOn w:val="a1"/>
    <w:uiPriority w:val="59"/>
    <w:rPr>
      <w:rFonts w:ascii="Calibri" w:eastAsia="Calibri" w:hAnsi="Calibri"/>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character" w:customStyle="1" w:styleId="FontStyle29">
    <w:name w:val="Font Style29"/>
    <w:rPr>
      <w:rFonts w:ascii="Times New Roman" w:hAnsi="Times New Roman" w:cs="Times New Roman"/>
      <w:sz w:val="24"/>
      <w:szCs w:val="24"/>
    </w:rPr>
  </w:style>
  <w:style w:type="character" w:customStyle="1" w:styleId="ae">
    <w:name w:val="Нижний колонтитул Знак"/>
    <w:link w:val="ad"/>
    <w:rPr>
      <w:sz w:val="24"/>
      <w:szCs w:val="24"/>
      <w:lang w:val="en-US" w:eastAsia="ru-RU" w:bidi="ar-SA"/>
    </w:rPr>
  </w:style>
  <w:style w:type="character" w:customStyle="1" w:styleId="10">
    <w:name w:val="Заголовок 1 Знак"/>
    <w:link w:val="1"/>
    <w:uiPriority w:val="9"/>
    <w:rPr>
      <w:b/>
      <w:bCs/>
      <w:sz w:val="48"/>
      <w:szCs w:val="48"/>
      <w:lang w:val="en-US" w:eastAsia="en-US" w:bidi="ar-SA"/>
    </w:rPr>
  </w:style>
  <w:style w:type="character" w:customStyle="1" w:styleId="FontStyle16">
    <w:name w:val="Font Style16"/>
    <w:rPr>
      <w:rFonts w:ascii="Times New Roman" w:hAnsi="Times New Roman" w:cs="Times New Roman"/>
      <w:b/>
      <w:bCs/>
      <w:sz w:val="20"/>
      <w:szCs w:val="20"/>
    </w:rPr>
  </w:style>
  <w:style w:type="paragraph" w:styleId="afb">
    <w:name w:val="Normal Indent"/>
    <w:basedOn w:val="a"/>
    <w:pPr>
      <w:spacing w:line="360" w:lineRule="auto"/>
      <w:ind w:left="709" w:firstLine="709"/>
      <w:jc w:val="both"/>
    </w:pPr>
    <w:rPr>
      <w:rFonts w:ascii="Arial" w:hAnsi="Arial"/>
    </w:rPr>
  </w:style>
  <w:style w:type="paragraph" w:customStyle="1" w:styleId="western">
    <w:name w:val="western"/>
    <w:basedOn w:val="a"/>
    <w:pPr>
      <w:spacing w:before="100" w:beforeAutospacing="1" w:after="100" w:afterAutospacing="1"/>
    </w:pPr>
  </w:style>
  <w:style w:type="paragraph" w:styleId="afc">
    <w:name w:val="Normal (Web)"/>
    <w:basedOn w:val="a"/>
    <w:uiPriority w:val="99"/>
    <w:pPr>
      <w:spacing w:before="100" w:beforeAutospacing="1" w:after="100" w:afterAutospacing="1"/>
    </w:pPr>
  </w:style>
  <w:style w:type="paragraph" w:styleId="afd">
    <w:name w:val="Balloon Text"/>
    <w:basedOn w:val="a"/>
    <w:semiHidden/>
    <w:rPr>
      <w:rFonts w:ascii="Tahoma" w:hAnsi="Tahoma" w:cs="Tahoma"/>
      <w:sz w:val="16"/>
      <w:szCs w:val="16"/>
    </w:rPr>
  </w:style>
  <w:style w:type="character" w:styleId="afe">
    <w:name w:val="Strong"/>
    <w:qFormat/>
    <w:rPr>
      <w:b/>
      <w:bCs/>
    </w:rPr>
  </w:style>
  <w:style w:type="character" w:customStyle="1" w:styleId="thname">
    <w:name w:val="thname"/>
    <w:basedOn w:val="a0"/>
  </w:style>
  <w:style w:type="character" w:customStyle="1" w:styleId="30">
    <w:name w:val="Заголовок 3 Знак"/>
    <w:link w:val="3"/>
    <w:rPr>
      <w:rFonts w:ascii="Cambria" w:eastAsia="Times New Roman" w:hAnsi="Cambria" w:cs="Times New Roman"/>
      <w:b/>
      <w:bCs/>
      <w:sz w:val="26"/>
      <w:szCs w:val="26"/>
    </w:rPr>
  </w:style>
  <w:style w:type="character" w:customStyle="1" w:styleId="c-black">
    <w:name w:val="c-black"/>
    <w:basedOn w:val="a0"/>
  </w:style>
  <w:style w:type="character" w:customStyle="1" w:styleId="thvalue">
    <w:name w:val="thvalue"/>
    <w:basedOn w:val="a0"/>
  </w:style>
  <w:style w:type="character" w:customStyle="1" w:styleId="cardprprvalue">
    <w:name w:val="cardprprvalue"/>
    <w:basedOn w:val="a0"/>
  </w:style>
  <w:style w:type="paragraph" w:customStyle="1" w:styleId="preamble3">
    <w:name w:val="preamble3"/>
    <w:basedOn w:val="a"/>
    <w:pPr>
      <w:spacing w:before="100" w:beforeAutospacing="1" w:after="150" w:line="360" w:lineRule="atLeast"/>
    </w:pPr>
    <w:rPr>
      <w:rFonts w:ascii="Arial" w:hAnsi="Arial" w:cs="Arial"/>
      <w:color w:val="4C4C4C"/>
    </w:rPr>
  </w:style>
  <w:style w:type="character" w:customStyle="1" w:styleId="apple-converted-space">
    <w:name w:val="apple-converted-space"/>
  </w:style>
  <w:style w:type="character" w:customStyle="1" w:styleId="product-description--features-item-name">
    <w:name w:val="product-description--features-item-name"/>
  </w:style>
  <w:style w:type="character" w:customStyle="1" w:styleId="product-description--features-item-value">
    <w:name w:val="product-description--features-item-value"/>
  </w:style>
  <w:style w:type="character" w:customStyle="1" w:styleId="name">
    <w:name w:val="name"/>
  </w:style>
  <w:style w:type="character" w:customStyle="1" w:styleId="value">
    <w:name w:val="value"/>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blk2">
    <w:name w:val="blk2"/>
  </w:style>
  <w:style w:type="character" w:customStyle="1" w:styleId="FontStyle13">
    <w:name w:val="Font Style13"/>
    <w:uiPriority w:val="99"/>
    <w:rPr>
      <w:rFonts w:ascii="Times New Roman" w:hAnsi="Times New Roman"/>
      <w:b/>
      <w:sz w:val="26"/>
    </w:rPr>
  </w:style>
  <w:style w:type="character" w:customStyle="1" w:styleId="okpdspan">
    <w:name w:val="okpd_span"/>
  </w:style>
  <w:style w:type="paragraph" w:customStyle="1" w:styleId="Pa11">
    <w:name w:val="Pa11"/>
    <w:basedOn w:val="a"/>
    <w:next w:val="a"/>
    <w:uiPriority w:val="99"/>
    <w:pPr>
      <w:spacing w:line="121" w:lineRule="atLeast"/>
    </w:pPr>
    <w:rPr>
      <w:rFonts w:ascii="OfficinaSansBookCITC" w:hAnsi="OfficinaSansBookCITC"/>
    </w:rPr>
  </w:style>
  <w:style w:type="paragraph" w:customStyle="1" w:styleId="Pa23">
    <w:name w:val="Pa23"/>
    <w:basedOn w:val="a"/>
    <w:next w:val="a"/>
    <w:uiPriority w:val="99"/>
    <w:pPr>
      <w:spacing w:line="121" w:lineRule="atLeast"/>
    </w:pPr>
    <w:rPr>
      <w:rFonts w:ascii="OfficinaSansBookCITC" w:hAnsi="OfficinaSansBookCITC"/>
    </w:rPr>
  </w:style>
  <w:style w:type="character" w:customStyle="1" w:styleId="A19">
    <w:name w:val="A19"/>
    <w:uiPriority w:val="99"/>
    <w:rPr>
      <w:rFonts w:cs="OfficinaSansBookCITC"/>
      <w:color w:val="211D1E"/>
      <w:sz w:val="7"/>
      <w:szCs w:val="7"/>
    </w:rPr>
  </w:style>
  <w:style w:type="paragraph" w:customStyle="1" w:styleId="aff">
    <w:name w:val="Содержимое таблицы"/>
    <w:basedOn w:val="a"/>
    <w:pPr>
      <w:widowControl w:val="0"/>
      <w:suppressLineNumbers/>
    </w:pPr>
    <w:rPr>
      <w:rFonts w:ascii="Liberation Serif" w:eastAsia="Droid Sans Fallback" w:hAnsi="Liberation Serif" w:cs="FreeSans"/>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0.jpg"/><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4493</Words>
  <Characters>25612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Илларионов Игорь Вячеславович</cp:lastModifiedBy>
  <cp:revision>3</cp:revision>
  <dcterms:created xsi:type="dcterms:W3CDTF">2026-09-02T11:20:00Z</dcterms:created>
  <dcterms:modified xsi:type="dcterms:W3CDTF">2026-09-02T11:41:00Z</dcterms:modified>
  <cp:version>983040</cp:version>
</cp:coreProperties>
</file>