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A0D" w:rsidRPr="00F0584C" w:rsidRDefault="00CD5A0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№1 </w:t>
      </w:r>
    </w:p>
    <w:p w:rsidR="00CD5A0D" w:rsidRPr="00F0584C" w:rsidRDefault="00CD5A0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</w:t>
      </w:r>
      <w:r w:rsidR="009A56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№</w:t>
      </w:r>
      <w:r w:rsidR="00325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18</w:t>
      </w:r>
      <w:r w:rsidR="00655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325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-26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от________ </w:t>
      </w:r>
    </w:p>
    <w:p w:rsidR="00CD5A0D" w:rsidRPr="00F0584C" w:rsidRDefault="00CD5A0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5A0D" w:rsidRPr="00F0584C" w:rsidRDefault="00CD5A0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5A0D" w:rsidRPr="00F0584C" w:rsidRDefault="005467B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:rsidR="00CD5A0D" w:rsidRPr="00F0584C" w:rsidRDefault="00CD5A0D" w:rsidP="00F0584C">
      <w:pPr>
        <w:widowControl w:val="0"/>
        <w:spacing w:after="0" w:line="240" w:lineRule="auto"/>
        <w:ind w:left="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A0D" w:rsidRPr="00F0584C" w:rsidRDefault="00CD5A0D" w:rsidP="00F0584C">
      <w:pPr>
        <w:widowControl w:val="0"/>
        <w:tabs>
          <w:tab w:val="left" w:pos="0"/>
          <w:tab w:val="left" w:leader="underscore" w:pos="9356"/>
        </w:tabs>
        <w:autoSpaceDE w:val="0"/>
        <w:autoSpaceDN w:val="0"/>
        <w:adjustRightInd w:val="0"/>
        <w:spacing w:after="0" w:line="240" w:lineRule="auto"/>
        <w:ind w:right="4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="005467BD"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закупки: </w:t>
      </w:r>
      <w:r w:rsidR="00FB2DA7" w:rsidRPr="00FB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655AFE" w:rsidRPr="00655A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кресла для руководителя</w:t>
      </w:r>
      <w:r w:rsidR="00655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5467B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 ННГАСУ</w:t>
      </w:r>
    </w:p>
    <w:p w:rsidR="005467BD" w:rsidRPr="00FC78C9" w:rsidRDefault="005467BD" w:rsidP="00F058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CD60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CD5A0D"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Место поставки товара: </w:t>
      </w:r>
      <w:r w:rsidRPr="00F0584C">
        <w:rPr>
          <w:rFonts w:ascii="Times New Roman" w:eastAsia="Calibri" w:hAnsi="Times New Roman" w:cs="Times New Roman"/>
          <w:sz w:val="24"/>
          <w:szCs w:val="24"/>
        </w:rPr>
        <w:t>603000, г. Н.</w:t>
      </w:r>
      <w:r w:rsidR="00A21C64" w:rsidRPr="00F058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584C">
        <w:rPr>
          <w:rFonts w:ascii="Times New Roman" w:eastAsia="Calibri" w:hAnsi="Times New Roman" w:cs="Times New Roman"/>
          <w:sz w:val="24"/>
          <w:szCs w:val="24"/>
        </w:rPr>
        <w:t>Новгород, ул</w:t>
      </w:r>
      <w:r w:rsidR="00A21C64" w:rsidRPr="00F0584C">
        <w:rPr>
          <w:rFonts w:ascii="Times New Roman" w:eastAsia="Calibri" w:hAnsi="Times New Roman" w:cs="Times New Roman"/>
          <w:sz w:val="24"/>
          <w:szCs w:val="24"/>
        </w:rPr>
        <w:t>.</w:t>
      </w:r>
      <w:r w:rsidRPr="00F0584C">
        <w:rPr>
          <w:rFonts w:ascii="Times New Roman" w:eastAsia="Calibri" w:hAnsi="Times New Roman" w:cs="Times New Roman"/>
          <w:sz w:val="24"/>
          <w:szCs w:val="24"/>
        </w:rPr>
        <w:t xml:space="preserve"> Ильинская, 65, </w:t>
      </w:r>
      <w:r w:rsidR="00655AFE">
        <w:rPr>
          <w:rFonts w:ascii="Times New Roman" w:eastAsia="Calibri" w:hAnsi="Times New Roman" w:cs="Times New Roman"/>
          <w:sz w:val="24"/>
          <w:szCs w:val="24"/>
        </w:rPr>
        <w:t>1 этаж, кабинет 125</w:t>
      </w:r>
    </w:p>
    <w:p w:rsidR="00CD5A0D" w:rsidRPr="00FC78C9" w:rsidRDefault="005467BD" w:rsidP="00F0584C">
      <w:pPr>
        <w:widowControl w:val="0"/>
        <w:autoSpaceDE w:val="0"/>
        <w:autoSpaceDN w:val="0"/>
        <w:adjustRightInd w:val="0"/>
        <w:spacing w:after="0" w:line="240" w:lineRule="atLeast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CD5A0D"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Срок поставки товара: </w:t>
      </w:r>
      <w:r w:rsidR="00144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позднее </w:t>
      </w:r>
      <w:r w:rsidR="00590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144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рабочих дней с даты заключения </w:t>
      </w:r>
      <w:r w:rsidR="009A56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144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A21C64" w:rsidRPr="00F0584C" w:rsidRDefault="00A21C64" w:rsidP="006548D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4C">
        <w:rPr>
          <w:rFonts w:ascii="Times New Roman" w:hAnsi="Times New Roman" w:cs="Times New Roman"/>
          <w:sz w:val="24"/>
          <w:szCs w:val="24"/>
        </w:rPr>
        <w:t xml:space="preserve">Часы работы ННГАСУ: пн.-чт. с 09:00 ч. до 16:00 ч; пт. с 09:00 ч. до 15:00; перерыв с 12:00 до 13:00 ч. </w:t>
      </w:r>
    </w:p>
    <w:p w:rsidR="00CD5A0D" w:rsidRPr="00F0584C" w:rsidRDefault="00B679CB" w:rsidP="00F0584C">
      <w:pPr>
        <w:widowControl w:val="0"/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Погрузо-разгрузочные работы производятся за счёт и силами Поставщика</w:t>
      </w:r>
      <w:r w:rsidR="00A21C64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вход</w:t>
      </w:r>
      <w:r w:rsidR="006548D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21C64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стоимость товара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8D2" w:rsidRDefault="00A21C64" w:rsidP="00F16371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7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CD5A0D" w:rsidRPr="00F1637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163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D5A0D" w:rsidRPr="00F16371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</w:t>
      </w:r>
      <w:r w:rsidR="00F16371" w:rsidRPr="00F16371">
        <w:rPr>
          <w:rFonts w:ascii="Times New Roman" w:eastAsia="Times New Roman" w:hAnsi="Times New Roman" w:cs="Times New Roman"/>
          <w:b/>
          <w:sz w:val="24"/>
          <w:szCs w:val="24"/>
        </w:rPr>
        <w:t>к поставляемому</w:t>
      </w:r>
      <w:r w:rsidR="00CD5A0D" w:rsidRPr="00F16371">
        <w:rPr>
          <w:rFonts w:ascii="Times New Roman" w:eastAsia="Times New Roman" w:hAnsi="Times New Roman" w:cs="Times New Roman"/>
          <w:b/>
          <w:sz w:val="24"/>
          <w:szCs w:val="24"/>
        </w:rPr>
        <w:t xml:space="preserve"> Товар</w:t>
      </w:r>
      <w:r w:rsidR="00F16371" w:rsidRPr="00F16371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="006548D2" w:rsidRPr="00F1637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16371" w:rsidRPr="00F16371" w:rsidRDefault="00F16371" w:rsidP="00F16371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371">
        <w:rPr>
          <w:rFonts w:ascii="Times New Roman" w:hAnsi="Times New Roman" w:cs="Times New Roman"/>
          <w:b/>
          <w:sz w:val="24"/>
          <w:szCs w:val="24"/>
        </w:rPr>
        <w:t>Технические характеристики:</w:t>
      </w:r>
    </w:p>
    <w:tbl>
      <w:tblPr>
        <w:tblpPr w:leftFromText="180" w:rightFromText="180" w:vertAnchor="text" w:horzAnchor="margin" w:tblpXSpec="center" w:tblpY="480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276"/>
        <w:gridCol w:w="4536"/>
        <w:gridCol w:w="1276"/>
      </w:tblGrid>
      <w:tr w:rsidR="00AF56AB" w:rsidRPr="00AF56AB" w:rsidTr="0026373E">
        <w:trPr>
          <w:trHeight w:val="120"/>
        </w:trPr>
        <w:tc>
          <w:tcPr>
            <w:tcW w:w="562" w:type="dxa"/>
          </w:tcPr>
          <w:p w:rsidR="0026373E" w:rsidRPr="00AF56AB" w:rsidRDefault="0026373E" w:rsidP="00F01D89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iCs/>
                <w:sz w:val="20"/>
                <w:szCs w:val="20"/>
              </w:rPr>
              <w:t>№ п/п</w:t>
            </w:r>
          </w:p>
        </w:tc>
        <w:tc>
          <w:tcPr>
            <w:tcW w:w="1701" w:type="dxa"/>
          </w:tcPr>
          <w:p w:rsidR="0026373E" w:rsidRPr="00AF56AB" w:rsidRDefault="0026373E" w:rsidP="00F01D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услуги, работы</w:t>
            </w:r>
          </w:p>
        </w:tc>
        <w:tc>
          <w:tcPr>
            <w:tcW w:w="1276" w:type="dxa"/>
          </w:tcPr>
          <w:p w:rsidR="0026373E" w:rsidRPr="00AF56AB" w:rsidRDefault="0026373E" w:rsidP="00F01D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sz w:val="20"/>
                <w:szCs w:val="20"/>
              </w:rPr>
              <w:t>Код ОКПД2</w:t>
            </w:r>
          </w:p>
        </w:tc>
        <w:tc>
          <w:tcPr>
            <w:tcW w:w="4536" w:type="dxa"/>
          </w:tcPr>
          <w:p w:rsidR="0026373E" w:rsidRPr="00AF56AB" w:rsidRDefault="00506650" w:rsidP="00506650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Характеристика, з</w:t>
            </w:r>
            <w:bookmarkStart w:id="0" w:name="_GoBack"/>
            <w:bookmarkEnd w:id="0"/>
            <w:r w:rsidR="0026373E"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начение </w:t>
            </w:r>
          </w:p>
        </w:tc>
        <w:tc>
          <w:tcPr>
            <w:tcW w:w="1276" w:type="dxa"/>
          </w:tcPr>
          <w:p w:rsidR="0026373E" w:rsidRPr="00AF56AB" w:rsidRDefault="0026373E" w:rsidP="00F01D89">
            <w:pPr>
              <w:keepNext/>
              <w:jc w:val="both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Количество, </w:t>
            </w:r>
            <w:proofErr w:type="spellStart"/>
            <w:r w:rsidRPr="00AF56AB"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</w:tr>
      <w:tr w:rsidR="00AF56AB" w:rsidRPr="00AF56AB" w:rsidTr="0026373E">
        <w:trPr>
          <w:trHeight w:val="120"/>
        </w:trPr>
        <w:tc>
          <w:tcPr>
            <w:tcW w:w="562" w:type="dxa"/>
          </w:tcPr>
          <w:p w:rsidR="0026373E" w:rsidRPr="00AF56AB" w:rsidRDefault="0026373E" w:rsidP="00F01D89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26373E" w:rsidRPr="00AF56AB" w:rsidRDefault="0026373E" w:rsidP="00655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sz w:val="20"/>
                <w:szCs w:val="20"/>
              </w:rPr>
              <w:t xml:space="preserve">Кресло для руководителя </w:t>
            </w:r>
            <w:proofErr w:type="spellStart"/>
            <w:r w:rsidRPr="00AF56AB">
              <w:rPr>
                <w:rFonts w:ascii="Times New Roman" w:hAnsi="Times New Roman" w:cs="Times New Roman"/>
                <w:sz w:val="20"/>
                <w:szCs w:val="20"/>
              </w:rPr>
              <w:t>Metta</w:t>
            </w:r>
            <w:proofErr w:type="spellEnd"/>
            <w:r w:rsidRPr="00AF56AB">
              <w:rPr>
                <w:rFonts w:ascii="Times New Roman" w:hAnsi="Times New Roman" w:cs="Times New Roman"/>
                <w:sz w:val="20"/>
                <w:szCs w:val="20"/>
              </w:rPr>
              <w:t xml:space="preserve"> SU-B-8 чёрное (сетка/ткань, металл хромированный)</w:t>
            </w:r>
          </w:p>
        </w:tc>
        <w:tc>
          <w:tcPr>
            <w:tcW w:w="1276" w:type="dxa"/>
          </w:tcPr>
          <w:p w:rsidR="0026373E" w:rsidRPr="00AF56AB" w:rsidRDefault="00D76FEC" w:rsidP="002B5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6FEC">
              <w:rPr>
                <w:rFonts w:ascii="Times New Roman" w:hAnsi="Times New Roman" w:cs="Times New Roman"/>
                <w:sz w:val="20"/>
                <w:szCs w:val="20"/>
              </w:rPr>
              <w:t>31.01.11.150</w:t>
            </w:r>
          </w:p>
        </w:tc>
        <w:tc>
          <w:tcPr>
            <w:tcW w:w="4536" w:type="dxa"/>
          </w:tcPr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Тип - кресло для руководителя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Цвет обивки - </w:t>
            </w:r>
            <w:hyperlink r:id="rId8" w:tgtFrame="_self" w:history="1">
              <w:r w:rsidRPr="00AF56AB">
                <w:rPr>
                  <w:rStyle w:val="a5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</w:rPr>
                <w:t>чёрный</w:t>
              </w:r>
            </w:hyperlink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Максимальная статическая нагрузка, кг - </w:t>
            </w:r>
            <w:hyperlink r:id="rId9" w:tgtFrame="_self" w:history="1">
              <w:r w:rsidRPr="00AF56AB">
                <w:rPr>
                  <w:rStyle w:val="a5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</w:rPr>
                <w:t>150</w:t>
              </w:r>
            </w:hyperlink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Увеличенная нагрузка (свыше 120 кг) - да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Класс газлифта - 3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Механизм качания - </w:t>
            </w:r>
            <w:hyperlink r:id="rId10" w:tgtFrame="_self" w:history="1">
              <w:proofErr w:type="spellStart"/>
              <w:r w:rsidRPr="00AF56AB">
                <w:rPr>
                  <w:rStyle w:val="a5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</w:rPr>
                <w:t>Top</w:t>
              </w:r>
              <w:proofErr w:type="spellEnd"/>
              <w:r w:rsidRPr="00AF56AB">
                <w:rPr>
                  <w:rStyle w:val="a5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Pr="00AF56AB">
                <w:rPr>
                  <w:rStyle w:val="a5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</w:rPr>
                <w:t>Gun</w:t>
              </w:r>
              <w:proofErr w:type="spellEnd"/>
            </w:hyperlink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Цвет крестовины - серебристый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Тип подголовника - интегрированный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Особенности материала - </w:t>
            </w:r>
            <w:hyperlink r:id="rId11" w:tgtFrame="_self" w:history="1">
              <w:r w:rsidRPr="00AF56AB">
                <w:rPr>
                  <w:rStyle w:val="a5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</w:rPr>
                <w:t>дышащий</w:t>
              </w:r>
            </w:hyperlink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Рекомендовано для роста - от 180 до 190 см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Материал обивки - </w:t>
            </w:r>
            <w:hyperlink r:id="rId12" w:tgtFrame="_self" w:history="1">
              <w:r w:rsidRPr="00AF56AB">
                <w:rPr>
                  <w:rStyle w:val="a5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</w:rPr>
                <w:t>ткань/сетка</w:t>
              </w:r>
            </w:hyperlink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Материал крестовины -металл хромированный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Материал подлокотников - </w:t>
            </w:r>
            <w:hyperlink r:id="rId13" w:tgtFrame="_self" w:history="1">
              <w:proofErr w:type="spellStart"/>
              <w:r w:rsidRPr="00AF56AB">
                <w:rPr>
                  <w:rStyle w:val="a5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</w:rPr>
                <w:t>экокожа</w:t>
              </w:r>
              <w:proofErr w:type="spellEnd"/>
            </w:hyperlink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Габариты - минимальная высота сиденья - 438 мм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Максимальная высота сиденья - 580 мм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Минимальная высота кресла - 1178 мм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Максимальная высота кресла - 1310 мм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Внутренняя ширина сиденья - 475 мм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Глубина сиденья - 480 мм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Высота спинки - 740 мм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Высота подлокотников - 300 мм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Диаметр крестовины - 700 мм</w:t>
            </w:r>
          </w:p>
          <w:p w:rsidR="0026373E" w:rsidRPr="00AF56AB" w:rsidRDefault="0026373E" w:rsidP="00F01D89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6373E" w:rsidRPr="00AF56AB" w:rsidRDefault="0026373E" w:rsidP="004F166B">
            <w:pPr>
              <w:keepNext/>
              <w:jc w:val="both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AF56AB"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</w:p>
        </w:tc>
      </w:tr>
    </w:tbl>
    <w:p w:rsidR="00590880" w:rsidRDefault="00590880" w:rsidP="00F16371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8C9" w:rsidRPr="00FC78C9" w:rsidRDefault="00B71CB7" w:rsidP="00FC78C9">
      <w:pPr>
        <w:pStyle w:val="a6"/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</w:t>
      </w:r>
      <w:r w:rsidR="00FC7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C78C9" w:rsidRPr="00FC78C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Качество, комплектность и гарантия на Товар</w:t>
      </w:r>
    </w:p>
    <w:p w:rsidR="00CD5A0D" w:rsidRPr="00F0584C" w:rsidRDefault="00B71CB7" w:rsidP="00F0584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Поставщик гарантирует, что качество поставляемого Товара соответствует требованиям стандартов и технических условий, установленных в Российской Федерации, Товар маркирован в соответствии с установленными для данного вида товаров стандартами и техническими условиями, а также иными требованиями, предъявляемыми к указанным товарам для реализации их в оптовой и розничной торговле на территории Российской Федерации.</w:t>
      </w:r>
    </w:p>
    <w:p w:rsidR="00CD5A0D" w:rsidRPr="00F0584C" w:rsidRDefault="00B71CB7" w:rsidP="00F0584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Поставляемые Товары должны быть новыми, то есть не бывшими в эксплуатации, не восстановленными, не должны иметь дефектов, связанных с материалами или работой по их изготовлению.</w:t>
      </w:r>
    </w:p>
    <w:p w:rsidR="00CD5A0D" w:rsidRPr="00F0584C" w:rsidRDefault="00B71CB7" w:rsidP="00F0584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Товары при обычных условиях их использования (хранения) должны быть безопасны для жизни, здоровья потребителя, окружающей среды, а также не должны причинять вред имуществу 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Заказчика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A0D" w:rsidRPr="00F0584C" w:rsidRDefault="00B71CB7" w:rsidP="00F0584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E6F9C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Товара, передаваемого 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Заказчику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должно точно соответствовать количеству, указанному </w:t>
      </w:r>
      <w:r w:rsidR="00AE18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описании объекта закупки.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Маркировка Товара должна обеспечивать полную и однозначную идентификацию Товара при его приемке.</w:t>
      </w:r>
    </w:p>
    <w:p w:rsidR="00CD5A0D" w:rsidRPr="00F0584C" w:rsidRDefault="00B71CB7" w:rsidP="00F058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Товар должен быть упакован таким образом, чтобы предотвратить его повреждение или порчу во время доставки и дальнейшего хранения.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Права и обязанности Сторон:</w:t>
      </w:r>
    </w:p>
    <w:p w:rsidR="00CD5A0D" w:rsidRPr="00F0584C" w:rsidRDefault="00B71CB7" w:rsidP="00F0584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.1. 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>Обязанности Поставщика: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.1.1. Поставить Товар Заказчику в количестве, порядке и в сроки, указанные в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229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пределах Цены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а с учетом расходов на приобретение, доставку, оплату таможенных пошлин, налогов, сборов и иных обязательных платежей.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.1.2. Поставщик обязан поставить новый Товар, в соответствии с Таблицей, надлежащего качества, соответствующий требованиям законодательства Российской Федерации, предъявляемым к поставке Товаров подобного вида и рода в соответствии с условиями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а, в порядке и сроки, установленные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ом.</w:t>
      </w:r>
    </w:p>
    <w:p w:rsidR="00FB2DA7" w:rsidRPr="00FB2DA7" w:rsidRDefault="00B71CB7" w:rsidP="00FB2DA7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.1.3. Не позднее, чем за 1 (Один) рабочий день до даты поставки Товара в место доставки Товара, Поставщик обязан уведомить Заказчика о готовности поставить </w:t>
      </w:r>
      <w:r w:rsidR="00FB2DA7">
        <w:rPr>
          <w:rFonts w:ascii="Times New Roman" w:eastAsia="Times New Roman" w:hAnsi="Times New Roman" w:cs="Times New Roman"/>
          <w:sz w:val="24"/>
          <w:szCs w:val="24"/>
        </w:rPr>
        <w:t xml:space="preserve">Товар </w:t>
      </w:r>
      <w:r w:rsidR="00FB2DA7" w:rsidRPr="00FB2DA7">
        <w:rPr>
          <w:rFonts w:ascii="Times New Roman" w:eastAsia="Times New Roman" w:hAnsi="Times New Roman" w:cs="Times New Roman"/>
          <w:sz w:val="24"/>
          <w:szCs w:val="24"/>
        </w:rPr>
        <w:t xml:space="preserve">письмом по электронной почте </w:t>
      </w:r>
      <w:hyperlink r:id="rId14" w:history="1">
        <w:r w:rsidR="0026373E" w:rsidRPr="000834AF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en-US"/>
          </w:rPr>
          <w:t>o</w:t>
        </w:r>
        <w:r w:rsidR="0026373E" w:rsidRPr="0026373E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</w:rPr>
          <w:t>_</w:t>
        </w:r>
        <w:r w:rsidR="0026373E" w:rsidRPr="000834AF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en-US"/>
          </w:rPr>
          <w:t>kadr</w:t>
        </w:r>
        <w:r w:rsidR="0026373E" w:rsidRPr="0026373E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</w:rPr>
          <w:t>@</w:t>
        </w:r>
        <w:r w:rsidR="0026373E" w:rsidRPr="000834AF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en-US"/>
          </w:rPr>
          <w:t>nngasu</w:t>
        </w:r>
        <w:r w:rsidR="0026373E" w:rsidRPr="0026373E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</w:rPr>
          <w:t>.</w:t>
        </w:r>
        <w:proofErr w:type="spellStart"/>
        <w:r w:rsidR="0026373E" w:rsidRPr="000834AF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 w:rsidR="002637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FB2DA7" w:rsidRPr="00FB2DA7">
        <w:rPr>
          <w:rFonts w:ascii="Times New Roman" w:eastAsia="Times New Roman" w:hAnsi="Times New Roman" w:cs="Times New Roman"/>
          <w:sz w:val="24"/>
          <w:szCs w:val="24"/>
        </w:rPr>
        <w:t xml:space="preserve">и/или по телефону ответственного заказчика: </w:t>
      </w:r>
      <w:r w:rsidR="0026373E" w:rsidRPr="002637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Дубова Светлана Владимировна </w:t>
      </w:r>
      <w:r w:rsidR="00FB2DA7" w:rsidRPr="00FB2DA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тел: </w:t>
      </w:r>
      <w:r w:rsidR="00FB2DA7" w:rsidRPr="00FB2DA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+7 (</w:t>
      </w:r>
      <w:r w:rsidR="00E11DF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831</w:t>
      </w:r>
      <w:r w:rsidR="00FB2DA7" w:rsidRPr="00FB2DA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) </w:t>
      </w:r>
      <w:r w:rsidR="0026373E" w:rsidRPr="0026373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433-75-24</w:t>
      </w:r>
      <w:r w:rsidR="0026373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, </w:t>
      </w:r>
      <w:r w:rsidR="00FB2DA7" w:rsidRPr="00FB2D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373E" w:rsidRPr="0026373E">
        <w:rPr>
          <w:rFonts w:ascii="Times New Roman" w:eastAsia="Times New Roman" w:hAnsi="Times New Roman" w:cs="Times New Roman"/>
          <w:b/>
          <w:i/>
          <w:sz w:val="24"/>
          <w:szCs w:val="24"/>
        </w:rPr>
        <w:t>430-65-26</w:t>
      </w:r>
    </w:p>
    <w:p w:rsidR="00CD5A0D" w:rsidRPr="00F0584C" w:rsidRDefault="00CD5A0D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.1.4. Поставщик обязан обеспечить поставку Товара в соответствии с действующими в Российской Федерации нормами, правилами, государственными стандартами.</w:t>
      </w:r>
      <w:r w:rsidR="00E76F36" w:rsidRPr="00F0584C">
        <w:rPr>
          <w:rFonts w:ascii="Times New Roman" w:eastAsia="Times New Roman" w:hAnsi="Times New Roman" w:cs="Times New Roman"/>
          <w:sz w:val="24"/>
          <w:szCs w:val="24"/>
        </w:rPr>
        <w:t xml:space="preserve"> Разгрузка и подъем до места осуществляется силами Поставщика.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.1.5. Поставщик обязан предоставить Заказчику всю необходимую Заказчику информацию по поставляемому Товару, запрашиваемую Заказчиком, без каких-либо дополнительных затрат со стороны Заказчика в течение 3 (Трех) рабочих дней с момента получения запроса о предоставлении информации.</w:t>
      </w:r>
    </w:p>
    <w:p w:rsidR="00CD5A0D" w:rsidRPr="00F0584C" w:rsidRDefault="00B71CB7" w:rsidP="00F16371">
      <w:pPr>
        <w:widowControl w:val="0"/>
        <w:tabs>
          <w:tab w:val="left" w:pos="1134"/>
          <w:tab w:val="left" w:pos="1560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.1.6. В случае предъявления третьими лицами к Заказчику требований, связанных с причинением им ущерба и/или нарушением их прав, возникших в ходе исполнения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а, Поставщик обязуется отвечать перед указанными третьими лицами в полном объеме, в том числе и в судебном порядке. При этом все издержки, в том числе судебные, и убытки, понесенные Заказчиком и/или указанными третьими лицами, подлежат возмещению Поставщиком.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  <w:tab w:val="left" w:pos="1701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.1.7. 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последствий, связанных с поставкой Товара, либо иных обстоятельств, угрожающих причинением какого-либо вреда Заказчику и/или его имуществу.</w:t>
      </w:r>
    </w:p>
    <w:p w:rsidR="00CD5A0D" w:rsidRPr="00F0584C" w:rsidRDefault="00B71CB7" w:rsidP="00F0584C">
      <w:pPr>
        <w:widowControl w:val="0"/>
        <w:tabs>
          <w:tab w:val="left" w:pos="1134"/>
          <w:tab w:val="left" w:pos="1701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.1.8. Оплатить неустойку (пени, штраф) в случае неисполнения или ненадлежащего исполнения условий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CD5A0D" w:rsidRPr="00F0584C" w:rsidRDefault="00B71CB7" w:rsidP="00F0584C">
      <w:pPr>
        <w:widowControl w:val="0"/>
        <w:tabs>
          <w:tab w:val="left" w:pos="1134"/>
          <w:tab w:val="num" w:pos="1440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>.2. Права Поставщика: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.2.1. Под свою ответственность вносить изменения в частные вопросы при поставке Товара, если эти изменения не противоречат требованиям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а, не нарушают права Заказчика и не увеличивают общую сумму стоимости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.2.2. Поставщик имеет право требовать от Заказчика осуществить приемку поставленного Товара, надлежащего качества в порядке и в сроки, установленные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ом.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>.3. Обязанности Заказчика: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.3.1. Принять Товар в соответствии с требованиями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</w:t>
      </w:r>
      <w:r w:rsidR="00E92D38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сроки,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установленные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  <w:tab w:val="num" w:pos="2422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.3.2. Оплатить Товар в порядке, предусмотренном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CD5A0D" w:rsidRPr="00F0584C" w:rsidRDefault="00B71CB7" w:rsidP="00F0584C">
      <w:pPr>
        <w:widowControl w:val="0"/>
        <w:tabs>
          <w:tab w:val="left" w:pos="1418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.4. Права Заказчика:</w:t>
      </w:r>
    </w:p>
    <w:p w:rsidR="00CD5A0D" w:rsidRPr="00F0584C" w:rsidRDefault="00B71CB7" w:rsidP="00F0584C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.4.1. Заказчик имеет право проверять ход и качество выполнения Поставщиком своих обязательств по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у, без вмешательства в оперативно-хозяйственную деятельность Поставщика.</w:t>
      </w:r>
    </w:p>
    <w:p w:rsidR="00CD5A0D" w:rsidRPr="00F0584C" w:rsidRDefault="00B71CB7" w:rsidP="00F0584C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.4.2. Заказчик вправе требовать от Поставщика надлежащего выполнения обязательств по поставке Товара в соответствии с условиями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требованиями законодательства Российской Федерации, предъявляемыми к поставке Товаров подобного вида и рода.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7</w:t>
      </w:r>
      <w:r w:rsidR="00CD5A0D" w:rsidRPr="00F0584C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. Порядок приемки Товара:</w:t>
      </w:r>
    </w:p>
    <w:p w:rsidR="00F0584C" w:rsidRPr="00B71CB7" w:rsidRDefault="00F0584C" w:rsidP="00B71CB7">
      <w:pPr>
        <w:pStyle w:val="a6"/>
        <w:widowControl w:val="0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CB7">
        <w:rPr>
          <w:rFonts w:ascii="Times New Roman" w:hAnsi="Times New Roman" w:cs="Times New Roman"/>
          <w:sz w:val="24"/>
          <w:szCs w:val="24"/>
        </w:rPr>
        <w:t>При доставке Заказчика проверяет соответствие т</w:t>
      </w:r>
      <w:r w:rsidR="00B71CB7">
        <w:rPr>
          <w:rFonts w:ascii="Times New Roman" w:hAnsi="Times New Roman" w:cs="Times New Roman"/>
          <w:sz w:val="24"/>
          <w:szCs w:val="24"/>
        </w:rPr>
        <w:t xml:space="preserve">овара по количеству тарных мест </w:t>
      </w:r>
      <w:r w:rsidRPr="00B71CB7">
        <w:rPr>
          <w:rFonts w:ascii="Times New Roman" w:hAnsi="Times New Roman" w:cs="Times New Roman"/>
          <w:sz w:val="24"/>
          <w:szCs w:val="24"/>
        </w:rPr>
        <w:t>и (или) весу брутто. При этом подписание представителем Заказчика товарной накладной, транспортной накладной или универсального передаточного документа (УПД) свидетельствует только о передачи указанного количества тарных мест и (или) веса брутто и не означает приемку товара по количеству, качеству, ассортименту и комплектности.</w:t>
      </w:r>
    </w:p>
    <w:p w:rsidR="00F0584C" w:rsidRPr="00F0584C" w:rsidRDefault="00F0584C" w:rsidP="0026373E">
      <w:pPr>
        <w:pStyle w:val="a6"/>
        <w:widowControl w:val="0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84C">
        <w:rPr>
          <w:rFonts w:ascii="Times New Roman" w:hAnsi="Times New Roman" w:cs="Times New Roman"/>
          <w:sz w:val="24"/>
          <w:szCs w:val="24"/>
        </w:rPr>
        <w:t xml:space="preserve">Приемка Товара, включающая осмотр и проверку товара на соответствие условиям Договора о количестве, качестве, ассортименте и комплектности товара, наличию паспортов, инструкции по эксплуатации, сертификатов (при наличии), правильности заполнения товаросопроводительных документов осуществляется ответственными представителями Заказчик. </w:t>
      </w:r>
    </w:p>
    <w:p w:rsidR="00F0584C" w:rsidRPr="00F0584C" w:rsidRDefault="00F0584C" w:rsidP="00B71CB7">
      <w:pPr>
        <w:pStyle w:val="a6"/>
        <w:widowControl w:val="0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84C">
        <w:rPr>
          <w:rFonts w:ascii="Times New Roman" w:hAnsi="Times New Roman" w:cs="Times New Roman"/>
          <w:sz w:val="24"/>
          <w:szCs w:val="24"/>
        </w:rPr>
        <w:t>В случае привлечения экспертов срок приемки доставленного Товара продляется на время проведения экспертизы, но не более чем на 14 (Четырнадцать) рабочих дней.</w:t>
      </w:r>
    </w:p>
    <w:p w:rsidR="00F0584C" w:rsidRPr="00F0584C" w:rsidRDefault="00F0584C" w:rsidP="00B71CB7">
      <w:pPr>
        <w:widowControl w:val="0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0584C">
        <w:rPr>
          <w:rFonts w:ascii="Times New Roman" w:hAnsi="Times New Roman" w:cs="Times New Roman"/>
          <w:sz w:val="24"/>
          <w:szCs w:val="24"/>
          <w:lang w:val="x-none"/>
        </w:rPr>
        <w:t>После устранения выявленных несоответствий и/или недостатков (дефектов) поставленный Товар принимается повторно в порядке, установленном настоящим разделом.</w:t>
      </w:r>
    </w:p>
    <w:p w:rsidR="00F0584C" w:rsidRPr="00E06D9F" w:rsidRDefault="00F0584C" w:rsidP="00B71CB7">
      <w:pPr>
        <w:pStyle w:val="a6"/>
        <w:widowControl w:val="0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84C">
        <w:rPr>
          <w:rFonts w:ascii="Times New Roman" w:hAnsi="Times New Roman" w:cs="Times New Roman"/>
          <w:sz w:val="24"/>
          <w:szCs w:val="24"/>
        </w:rPr>
        <w:t xml:space="preserve"> Товар должен быть принят Заказчиком в течение 1 (Одного) рабочего дня на складе Заказчика по </w:t>
      </w:r>
      <w:r w:rsidRPr="00F0584C">
        <w:rPr>
          <w:rFonts w:ascii="Times New Roman" w:hAnsi="Times New Roman" w:cs="Times New Roman"/>
          <w:bCs/>
          <w:sz w:val="24"/>
          <w:szCs w:val="24"/>
        </w:rPr>
        <w:t>соответствию количества,</w:t>
      </w:r>
      <w:r w:rsidRPr="00F0584C">
        <w:rPr>
          <w:rFonts w:ascii="Times New Roman" w:hAnsi="Times New Roman" w:cs="Times New Roman"/>
          <w:sz w:val="24"/>
          <w:szCs w:val="24"/>
        </w:rPr>
        <w:t xml:space="preserve"> указанному в Спецификации (Приложение № 1) и отсутствию повреждения упаковки. Далее приемка поставляемого Товара </w:t>
      </w:r>
      <w:r w:rsidRPr="00F0584C">
        <w:rPr>
          <w:rFonts w:ascii="Times New Roman" w:hAnsi="Times New Roman" w:cs="Times New Roman"/>
          <w:bCs/>
          <w:sz w:val="24"/>
          <w:szCs w:val="24"/>
        </w:rPr>
        <w:t>по комплектности, ассортименту, качеству</w:t>
      </w:r>
      <w:r w:rsidRPr="00F0584C">
        <w:rPr>
          <w:rFonts w:ascii="Times New Roman" w:hAnsi="Times New Roman" w:cs="Times New Roman"/>
          <w:sz w:val="24"/>
          <w:szCs w:val="24"/>
        </w:rPr>
        <w:t xml:space="preserve"> и на соответствие Товара иным условиям Договора осуществляется </w:t>
      </w:r>
      <w:r w:rsidRPr="00E06D9F">
        <w:rPr>
          <w:rFonts w:ascii="Times New Roman" w:hAnsi="Times New Roman" w:cs="Times New Roman"/>
          <w:sz w:val="24"/>
          <w:szCs w:val="24"/>
        </w:rPr>
        <w:t>Заказчиком в течение 10 (Десяти) рабочих дней. После приемки Товара, в полном объеме в соответствии со Спецификацией, Заказчик оформляет А</w:t>
      </w:r>
      <w:r w:rsidRPr="00E06D9F">
        <w:rPr>
          <w:rFonts w:ascii="Times New Roman" w:hAnsi="Times New Roman" w:cs="Times New Roman"/>
          <w:color w:val="000000"/>
          <w:sz w:val="24"/>
          <w:szCs w:val="24"/>
        </w:rPr>
        <w:t>кт приемки Товара.</w:t>
      </w:r>
      <w:r w:rsidRPr="00E06D9F">
        <w:rPr>
          <w:rFonts w:ascii="Times New Roman" w:hAnsi="Times New Roman" w:cs="Times New Roman"/>
          <w:sz w:val="24"/>
          <w:szCs w:val="24"/>
        </w:rPr>
        <w:t xml:space="preserve"> Иные документы и акты, оформляемые и подписываемые в целях проверки качества Товара (составных частей Товара), приемкой Товара не являются. </w:t>
      </w:r>
    </w:p>
    <w:p w:rsidR="00F0584C" w:rsidRPr="00E06D9F" w:rsidRDefault="00B71CB7" w:rsidP="00AF56AB">
      <w:pPr>
        <w:pStyle w:val="a6"/>
        <w:widowControl w:val="0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 </w:t>
      </w:r>
      <w:r w:rsidR="00F0584C" w:rsidRPr="00E06D9F">
        <w:rPr>
          <w:rFonts w:ascii="Times New Roman" w:hAnsi="Times New Roman" w:cs="Times New Roman"/>
          <w:sz w:val="24"/>
          <w:szCs w:val="24"/>
        </w:rPr>
        <w:t xml:space="preserve">Право собственности на Товар, а также риск случайной гибели или случайного повреждения Товара переходит от Поставщика к Заказчику с момента подписания Заказчиком товарной накладной либо УПД (при наличии). </w:t>
      </w:r>
    </w:p>
    <w:p w:rsidR="00F0584C" w:rsidRPr="00E06D9F" w:rsidRDefault="00B71CB7" w:rsidP="00B71CB7">
      <w:pPr>
        <w:pStyle w:val="a6"/>
        <w:widowControl w:val="0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 </w:t>
      </w:r>
      <w:r w:rsidR="00F0584C" w:rsidRPr="00E06D9F">
        <w:rPr>
          <w:rFonts w:ascii="Times New Roman" w:hAnsi="Times New Roman" w:cs="Times New Roman"/>
          <w:sz w:val="24"/>
          <w:szCs w:val="24"/>
        </w:rPr>
        <w:t>Обязательства Поставщика по настоящему Договору считаются исполненными после подписания Заказчиком Акта приемки товара в установленные в Договоре сроки.</w:t>
      </w:r>
    </w:p>
    <w:p w:rsidR="00F0584C" w:rsidRPr="00E06D9F" w:rsidRDefault="00B71CB7" w:rsidP="00B71CB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7.8 </w:t>
      </w:r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Приемка Товара, соответствующему всем условиям </w:t>
      </w:r>
      <w:r w:rsidR="009A56B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Договор</w:t>
      </w:r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а, подтверждается оформленным Актом приемки товаров. В данном случае Заказчик не настаивает на присутствии представителя Поставщика.</w:t>
      </w:r>
    </w:p>
    <w:p w:rsidR="00F0584C" w:rsidRPr="00F0584C" w:rsidRDefault="00B71CB7" w:rsidP="00B71CB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7.9</w:t>
      </w:r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Если в ходе приемки товара Заказчиком обнаруживаются несоответствие Товара условиям </w:t>
      </w:r>
      <w:r w:rsidR="009A56B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Договор</w:t>
      </w:r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а, его порча вследствие некачественной или ненадежной упаковки, тары и транспортировки, а также недостача (некомплектность) указанного в товарной накладной (ТОРГ-12) или универсального передаточного документа (УПД), и/или транспортной накладной, препятствующая приемке Товара в целом, Заказчик приостанавливает приемку, вызывает представителя Поставщика факсимильной связью или в форме электронного документа, при этом, в случае неявки представителя Поставщика в течение 48 часов с момента уведомления (для иногороднего Поставщика с учетом времени, необходимого для прибытия, но не более 96 часов) Заказчик оформляет акт выявленных недостатков, с указанием недостатков, точного количества недостающих или некомплектных изделий и сроков их устранения в одностороннем порядке и направляется Поставщику в течение 1 (одного) рабочего дня после его составления, а Поставщик признает в качестве соглашения о фактических обстоятельствах дела все замечания Заказчика и в срок, установленный Заказчиком, должен устранить недостатки Товара за свой счет или заменить его на Товар надлежащего качества, </w:t>
      </w:r>
      <w:proofErr w:type="spellStart"/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допоставить</w:t>
      </w:r>
      <w:proofErr w:type="spellEnd"/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Товар.</w:t>
      </w:r>
    </w:p>
    <w:p w:rsidR="00F0584C" w:rsidRPr="00F0584C" w:rsidRDefault="00B71CB7" w:rsidP="00B71CB7">
      <w:pPr>
        <w:pStyle w:val="2"/>
        <w:keepNext w:val="0"/>
        <w:widowControl w:val="0"/>
        <w:spacing w:before="0"/>
        <w:ind w:firstLine="709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Cs/>
          <w:color w:val="auto"/>
          <w:sz w:val="24"/>
          <w:szCs w:val="24"/>
        </w:rPr>
        <w:t>7.10</w:t>
      </w:r>
      <w:r w:rsidR="00F0584C" w:rsidRPr="00F0584C">
        <w:rPr>
          <w:rFonts w:ascii="Times New Roman" w:eastAsia="Calibri" w:hAnsi="Times New Roman" w:cs="Times New Roman"/>
          <w:bCs/>
          <w:color w:val="auto"/>
          <w:sz w:val="24"/>
          <w:szCs w:val="24"/>
        </w:rPr>
        <w:t xml:space="preserve">  Представитель</w:t>
      </w:r>
      <w:proofErr w:type="gramEnd"/>
      <w:r w:rsidR="00F0584C" w:rsidRPr="00F0584C">
        <w:rPr>
          <w:rFonts w:ascii="Times New Roman" w:eastAsia="Calibri" w:hAnsi="Times New Roman" w:cs="Times New Roman"/>
          <w:bCs/>
          <w:color w:val="auto"/>
          <w:sz w:val="24"/>
          <w:szCs w:val="24"/>
        </w:rPr>
        <w:t xml:space="preserve"> Поставщика должен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Поставщика без доверенности.</w:t>
      </w:r>
    </w:p>
    <w:p w:rsidR="00F0584C" w:rsidRPr="00F0584C" w:rsidRDefault="006813E5" w:rsidP="00B71CB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7.11 </w:t>
      </w:r>
      <w:r w:rsidR="00F0584C" w:rsidRPr="00F0584C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9A56B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Договор</w:t>
      </w:r>
      <w:r w:rsidR="00F0584C" w:rsidRPr="00F0584C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а, если выявленное несоответствие не препятствует приемке данного товара и устранено Поставщиком</w:t>
      </w:r>
    </w:p>
    <w:p w:rsidR="00CD5A0D" w:rsidRPr="00F0584C" w:rsidRDefault="006813E5" w:rsidP="00B71CB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B679CB" w:rsidRPr="00F0584C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>Порядок расчетов:</w:t>
      </w:r>
    </w:p>
    <w:p w:rsidR="00CD5A0D" w:rsidRPr="00F0584C" w:rsidRDefault="006813E5" w:rsidP="00B71C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Оплата за поставленный Товар производится на основании надлежаще оформленных счета, счет-фактуры (если Поставщик является плательщиком НДС), товарной накладной или УПД (2 экземпляра) путем перечисления денежных средств на счет Поставщика </w:t>
      </w:r>
      <w:r w:rsidR="00CD5A0D" w:rsidRPr="00FB2DA7">
        <w:rPr>
          <w:rFonts w:ascii="Times New Roman" w:eastAsia="Times New Roman" w:hAnsi="Times New Roman" w:cs="Times New Roman"/>
          <w:b/>
          <w:sz w:val="24"/>
          <w:szCs w:val="24"/>
        </w:rPr>
        <w:t xml:space="preserve">не позднее </w:t>
      </w:r>
      <w:r w:rsidR="00B679CB" w:rsidRPr="00FB2DA7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CD5A0D" w:rsidRPr="00FB2DA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B679CB" w:rsidRPr="00FB2DA7">
        <w:rPr>
          <w:rFonts w:ascii="Times New Roman" w:eastAsia="Times New Roman" w:hAnsi="Times New Roman" w:cs="Times New Roman"/>
          <w:b/>
          <w:sz w:val="24"/>
          <w:szCs w:val="24"/>
        </w:rPr>
        <w:t>Семи</w:t>
      </w:r>
      <w:r w:rsidR="00CD5A0D" w:rsidRPr="00FB2DA7">
        <w:rPr>
          <w:rFonts w:ascii="Times New Roman" w:eastAsia="Times New Roman" w:hAnsi="Times New Roman" w:cs="Times New Roman"/>
          <w:b/>
          <w:sz w:val="24"/>
          <w:szCs w:val="24"/>
        </w:rPr>
        <w:t>) рабочих дней с момента подписания акта приема</w:t>
      </w:r>
      <w:r w:rsidR="00F0584C" w:rsidRPr="00FB2DA7">
        <w:rPr>
          <w:rFonts w:ascii="Times New Roman" w:eastAsia="Times New Roman" w:hAnsi="Times New Roman" w:cs="Times New Roman"/>
          <w:b/>
          <w:sz w:val="24"/>
          <w:szCs w:val="24"/>
        </w:rPr>
        <w:t xml:space="preserve"> товаров</w:t>
      </w:r>
      <w:r w:rsidR="00CD5A0D" w:rsidRPr="00FB2DA7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Заказчиком</w:t>
      </w:r>
      <w:r w:rsidR="00CD5A0D" w:rsidRPr="00F058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. </w:t>
      </w:r>
    </w:p>
    <w:p w:rsidR="00CD5A0D" w:rsidRPr="00F0584C" w:rsidRDefault="006813E5" w:rsidP="00B71CB7">
      <w:pPr>
        <w:widowControl w:val="0"/>
        <w:tabs>
          <w:tab w:val="left" w:pos="0"/>
          <w:tab w:val="left" w:pos="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</w:t>
      </w:r>
      <w:r w:rsidR="00CD5A0D" w:rsidRPr="00F058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.2.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расчеты производятся в рублях Российской Федерации за счет средств </w:t>
      </w:r>
      <w:r w:rsidR="003A462C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учреждения.</w:t>
      </w:r>
    </w:p>
    <w:p w:rsidR="00CD5A0D" w:rsidRPr="00F0584C" w:rsidRDefault="006813E5" w:rsidP="00B71CB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CD5A0D" w:rsidRPr="00F058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Оплата производится в безналичном порядке.</w:t>
      </w:r>
    </w:p>
    <w:p w:rsidR="00CD5A0D" w:rsidRPr="00F0584C" w:rsidRDefault="006813E5" w:rsidP="00B71CB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</w:t>
      </w:r>
      <w:r w:rsidR="00CD5A0D" w:rsidRPr="00F058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.4.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если изменение Цены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производится в соответствии с действующим законодательством и в соответствии с условиями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При заключении и исполнении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изменение его условий не допускается, за исключ</w:t>
      </w:r>
      <w:r w:rsidR="001066A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ением случаев, предусмотренных Положением о закупке товаров, работ, услуг для нужд ННГАСУ</w:t>
      </w:r>
      <w:r w:rsidR="00E06D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A0D" w:rsidRPr="00F0584C" w:rsidRDefault="006813E5" w:rsidP="00B71CB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9</w:t>
      </w:r>
      <w:r w:rsidR="00CD5A0D" w:rsidRPr="00F0584C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. Ответственность Сторон:</w:t>
      </w:r>
    </w:p>
    <w:p w:rsidR="00CD5A0D" w:rsidRPr="00F0584C" w:rsidRDefault="00CD5A0D" w:rsidP="00B71CB7">
      <w:pPr>
        <w:widowControl w:val="0"/>
        <w:tabs>
          <w:tab w:val="num" w:pos="0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неисполнение и ненадлежащее исполнение обязательств по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у Стороны несут ответственность, предусмотренную действующим законодательством Российской Федерации.</w:t>
      </w:r>
    </w:p>
    <w:p w:rsidR="00CD5A0D" w:rsidRPr="00F0584C" w:rsidRDefault="00CD5A0D" w:rsidP="00B71C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81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Расторжение </w:t>
      </w:r>
      <w:r w:rsidR="009A56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а:</w:t>
      </w:r>
    </w:p>
    <w:p w:rsidR="00CD5A0D" w:rsidRPr="00F0584C" w:rsidRDefault="00053BD0" w:rsidP="00B71CB7">
      <w:pPr>
        <w:widowControl w:val="0"/>
        <w:tabs>
          <w:tab w:val="num" w:pos="0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Расторжение договора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9A56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в соответствии с гражданским законодательством Российской Федер</w:t>
      </w:r>
      <w:r w:rsidR="00106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ации в порядке, предусмотренном Федеральным законом </w:t>
      </w:r>
      <w:r w:rsidR="00E06D9F" w:rsidRPr="00B5532F">
        <w:rPr>
          <w:rFonts w:ascii="Times New Roman" w:hAnsi="Times New Roman"/>
        </w:rPr>
        <w:t>18.07.2011 г. № 223-ФЗ «О закупках товаров, работ, услуг отдельными видами юридических лиц»</w:t>
      </w:r>
      <w:r w:rsidR="00E06D9F">
        <w:rPr>
          <w:rFonts w:ascii="Times New Roman" w:hAnsi="Times New Roman"/>
        </w:rPr>
        <w:t>, Положением о закупке товаров, работ, услуг для нужд ННГАСУ.</w:t>
      </w:r>
    </w:p>
    <w:p w:rsidR="00CD5A0D" w:rsidRPr="00F0584C" w:rsidRDefault="00CD5A0D" w:rsidP="00B71CB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7D48" w:rsidRPr="00F0584C" w:rsidRDefault="00157D48" w:rsidP="00B71CB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57D48" w:rsidRPr="00F0584C" w:rsidSect="0092293B">
      <w:headerReference w:type="default" r:id="rId15"/>
      <w:pgSz w:w="11905" w:h="16837"/>
      <w:pgMar w:top="284" w:right="567" w:bottom="709" w:left="1418" w:header="0" w:footer="454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145" w:rsidRDefault="00CD1145">
      <w:pPr>
        <w:spacing w:after="0" w:line="240" w:lineRule="auto"/>
      </w:pPr>
      <w:r>
        <w:separator/>
      </w:r>
    </w:p>
  </w:endnote>
  <w:endnote w:type="continuationSeparator" w:id="0">
    <w:p w:rsidR="00CD1145" w:rsidRDefault="00CD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145" w:rsidRDefault="00CD1145">
      <w:pPr>
        <w:spacing w:after="0" w:line="240" w:lineRule="auto"/>
      </w:pPr>
      <w:r>
        <w:separator/>
      </w:r>
    </w:p>
  </w:footnote>
  <w:footnote w:type="continuationSeparator" w:id="0">
    <w:p w:rsidR="00CD1145" w:rsidRDefault="00CD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A01" w:rsidRPr="00D20847" w:rsidRDefault="00B66CE5">
    <w:pPr>
      <w:pStyle w:val="a3"/>
      <w:jc w:val="center"/>
      <w:rPr>
        <w:sz w:val="28"/>
      </w:rPr>
    </w:pPr>
    <w:r w:rsidRPr="00D20847">
      <w:rPr>
        <w:sz w:val="28"/>
      </w:rPr>
      <w:fldChar w:fldCharType="begin"/>
    </w:r>
    <w:r w:rsidR="00C45A01" w:rsidRPr="00D20847">
      <w:rPr>
        <w:sz w:val="28"/>
      </w:rPr>
      <w:instrText>PAGE   \* MERGEFORMAT</w:instrText>
    </w:r>
    <w:r w:rsidRPr="00D20847">
      <w:rPr>
        <w:sz w:val="28"/>
      </w:rPr>
      <w:fldChar w:fldCharType="separate"/>
    </w:r>
    <w:r w:rsidR="00506650">
      <w:rPr>
        <w:noProof/>
        <w:sz w:val="28"/>
      </w:rPr>
      <w:t>2</w:t>
    </w:r>
    <w:r w:rsidRPr="00D20847">
      <w:rPr>
        <w:sz w:val="28"/>
      </w:rPr>
      <w:fldChar w:fldCharType="end"/>
    </w:r>
  </w:p>
  <w:p w:rsidR="00C45A01" w:rsidRDefault="00C45A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C0EDF"/>
    <w:multiLevelType w:val="hybridMultilevel"/>
    <w:tmpl w:val="1A3AA54A"/>
    <w:lvl w:ilvl="0" w:tplc="55B80B8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D66297"/>
    <w:multiLevelType w:val="multilevel"/>
    <w:tmpl w:val="FFD4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54AD7"/>
    <w:multiLevelType w:val="hybridMultilevel"/>
    <w:tmpl w:val="C2DC0814"/>
    <w:lvl w:ilvl="0" w:tplc="B4DE190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72BBA"/>
    <w:multiLevelType w:val="hybridMultilevel"/>
    <w:tmpl w:val="C4C68518"/>
    <w:lvl w:ilvl="0" w:tplc="775A4D96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9420650"/>
    <w:multiLevelType w:val="multilevel"/>
    <w:tmpl w:val="F00E05F8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962" w:firstLine="313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FBC016E"/>
    <w:multiLevelType w:val="hybridMultilevel"/>
    <w:tmpl w:val="08C26FC4"/>
    <w:lvl w:ilvl="0" w:tplc="0D08519A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334A603B"/>
    <w:multiLevelType w:val="hybridMultilevel"/>
    <w:tmpl w:val="DBF6F5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605E9"/>
    <w:multiLevelType w:val="multilevel"/>
    <w:tmpl w:val="33D857A2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81" w:firstLine="313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A476AC9"/>
    <w:multiLevelType w:val="multilevel"/>
    <w:tmpl w:val="0164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CB4FE2"/>
    <w:multiLevelType w:val="hybridMultilevel"/>
    <w:tmpl w:val="FC7479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95A47"/>
    <w:multiLevelType w:val="hybridMultilevel"/>
    <w:tmpl w:val="4AB80454"/>
    <w:lvl w:ilvl="0" w:tplc="DA548CA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B531ED"/>
    <w:multiLevelType w:val="hybridMultilevel"/>
    <w:tmpl w:val="17EE70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42A27"/>
    <w:multiLevelType w:val="hybridMultilevel"/>
    <w:tmpl w:val="5AB429D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1539E"/>
    <w:multiLevelType w:val="multilevel"/>
    <w:tmpl w:val="2F0A01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04" w:hanging="1800"/>
      </w:pPr>
      <w:rPr>
        <w:rFonts w:hint="default"/>
      </w:rPr>
    </w:lvl>
  </w:abstractNum>
  <w:abstractNum w:abstractNumId="14" w15:restartNumberingAfterBreak="0">
    <w:nsid w:val="72573AFE"/>
    <w:multiLevelType w:val="hybridMultilevel"/>
    <w:tmpl w:val="8098C74A"/>
    <w:lvl w:ilvl="0" w:tplc="3968D7E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10"/>
  </w:num>
  <w:num w:numId="5">
    <w:abstractNumId w:val="14"/>
  </w:num>
  <w:num w:numId="6">
    <w:abstractNumId w:val="3"/>
  </w:num>
  <w:num w:numId="7">
    <w:abstractNumId w:val="5"/>
  </w:num>
  <w:num w:numId="8">
    <w:abstractNumId w:val="11"/>
  </w:num>
  <w:num w:numId="9">
    <w:abstractNumId w:val="6"/>
  </w:num>
  <w:num w:numId="10">
    <w:abstractNumId w:val="8"/>
  </w:num>
  <w:num w:numId="11">
    <w:abstractNumId w:val="2"/>
  </w:num>
  <w:num w:numId="12">
    <w:abstractNumId w:val="4"/>
  </w:num>
  <w:num w:numId="13">
    <w:abstractNumId w:val="7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C4"/>
    <w:rsid w:val="00013769"/>
    <w:rsid w:val="0002183D"/>
    <w:rsid w:val="00045290"/>
    <w:rsid w:val="00053BD0"/>
    <w:rsid w:val="0008436C"/>
    <w:rsid w:val="00097C02"/>
    <w:rsid w:val="000B35AD"/>
    <w:rsid w:val="001066A0"/>
    <w:rsid w:val="001448D8"/>
    <w:rsid w:val="00157D48"/>
    <w:rsid w:val="00197AC5"/>
    <w:rsid w:val="00261CBA"/>
    <w:rsid w:val="00262622"/>
    <w:rsid w:val="0026373E"/>
    <w:rsid w:val="00273D1F"/>
    <w:rsid w:val="002B19B2"/>
    <w:rsid w:val="002B5942"/>
    <w:rsid w:val="002B73EF"/>
    <w:rsid w:val="002C41C9"/>
    <w:rsid w:val="002E6F9C"/>
    <w:rsid w:val="00311759"/>
    <w:rsid w:val="00325F20"/>
    <w:rsid w:val="00351F45"/>
    <w:rsid w:val="0036349A"/>
    <w:rsid w:val="0036773C"/>
    <w:rsid w:val="003A2B3C"/>
    <w:rsid w:val="003A462C"/>
    <w:rsid w:val="003C08A5"/>
    <w:rsid w:val="003C42B4"/>
    <w:rsid w:val="004559D1"/>
    <w:rsid w:val="004673A7"/>
    <w:rsid w:val="00481EB9"/>
    <w:rsid w:val="004D6B66"/>
    <w:rsid w:val="004F166B"/>
    <w:rsid w:val="00506650"/>
    <w:rsid w:val="00541772"/>
    <w:rsid w:val="005467BD"/>
    <w:rsid w:val="00590880"/>
    <w:rsid w:val="005A0549"/>
    <w:rsid w:val="005B3C3C"/>
    <w:rsid w:val="005D4E68"/>
    <w:rsid w:val="005F4EDC"/>
    <w:rsid w:val="006233C4"/>
    <w:rsid w:val="006548D2"/>
    <w:rsid w:val="00655AFE"/>
    <w:rsid w:val="00667D14"/>
    <w:rsid w:val="0067465A"/>
    <w:rsid w:val="006813E5"/>
    <w:rsid w:val="006A7B7D"/>
    <w:rsid w:val="006C73CD"/>
    <w:rsid w:val="0071718A"/>
    <w:rsid w:val="007866E0"/>
    <w:rsid w:val="007A6EC3"/>
    <w:rsid w:val="007B08E6"/>
    <w:rsid w:val="007E0E12"/>
    <w:rsid w:val="007F2709"/>
    <w:rsid w:val="008042C6"/>
    <w:rsid w:val="00804B96"/>
    <w:rsid w:val="00821D2C"/>
    <w:rsid w:val="008D506A"/>
    <w:rsid w:val="009166E4"/>
    <w:rsid w:val="0092293B"/>
    <w:rsid w:val="0095704D"/>
    <w:rsid w:val="00986ECA"/>
    <w:rsid w:val="009A1E77"/>
    <w:rsid w:val="009A56B8"/>
    <w:rsid w:val="009B521B"/>
    <w:rsid w:val="00A21C64"/>
    <w:rsid w:val="00A65020"/>
    <w:rsid w:val="00AA2773"/>
    <w:rsid w:val="00AD66A7"/>
    <w:rsid w:val="00AE18B3"/>
    <w:rsid w:val="00AF56AB"/>
    <w:rsid w:val="00B51884"/>
    <w:rsid w:val="00B51EF3"/>
    <w:rsid w:val="00B56610"/>
    <w:rsid w:val="00B66CE5"/>
    <w:rsid w:val="00B679CB"/>
    <w:rsid w:val="00B71CB7"/>
    <w:rsid w:val="00BE52E1"/>
    <w:rsid w:val="00BE6426"/>
    <w:rsid w:val="00C36B81"/>
    <w:rsid w:val="00C45A01"/>
    <w:rsid w:val="00CD1145"/>
    <w:rsid w:val="00CD5A0D"/>
    <w:rsid w:val="00CD6003"/>
    <w:rsid w:val="00D02D74"/>
    <w:rsid w:val="00D05200"/>
    <w:rsid w:val="00D24940"/>
    <w:rsid w:val="00D42C9E"/>
    <w:rsid w:val="00D501D9"/>
    <w:rsid w:val="00D573A6"/>
    <w:rsid w:val="00D76FEC"/>
    <w:rsid w:val="00D9218A"/>
    <w:rsid w:val="00DC5A9F"/>
    <w:rsid w:val="00DC5ECA"/>
    <w:rsid w:val="00DE5735"/>
    <w:rsid w:val="00DE768A"/>
    <w:rsid w:val="00E01CC9"/>
    <w:rsid w:val="00E06D9F"/>
    <w:rsid w:val="00E11DF6"/>
    <w:rsid w:val="00E37CCC"/>
    <w:rsid w:val="00E41507"/>
    <w:rsid w:val="00E76F36"/>
    <w:rsid w:val="00E92D38"/>
    <w:rsid w:val="00EF60F8"/>
    <w:rsid w:val="00F0584C"/>
    <w:rsid w:val="00F16371"/>
    <w:rsid w:val="00F76938"/>
    <w:rsid w:val="00F7754F"/>
    <w:rsid w:val="00FB2DA7"/>
    <w:rsid w:val="00FC0A7F"/>
    <w:rsid w:val="00FC7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7FAF4F7"/>
  <w15:docId w15:val="{E5E80E1B-B843-4165-8C00-627EBCDD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6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8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76F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A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A0D"/>
  </w:style>
  <w:style w:type="character" w:styleId="a5">
    <w:name w:val="Hyperlink"/>
    <w:basedOn w:val="a0"/>
    <w:uiPriority w:val="99"/>
    <w:unhideWhenUsed/>
    <w:rsid w:val="00BE52E1"/>
    <w:rPr>
      <w:color w:val="0000FF"/>
      <w:u w:val="single"/>
    </w:rPr>
  </w:style>
  <w:style w:type="paragraph" w:styleId="a6">
    <w:name w:val="List Paragraph"/>
    <w:aliases w:val="number,ПАРАГРАФ,SL_Абзац списка,Нумерованый список,СпБезКС,Bullet List,FooterText,numbered"/>
    <w:basedOn w:val="a"/>
    <w:link w:val="a7"/>
    <w:uiPriority w:val="34"/>
    <w:qFormat/>
    <w:rsid w:val="005B3C3C"/>
    <w:pPr>
      <w:ind w:left="720"/>
      <w:contextualSpacing/>
    </w:pPr>
  </w:style>
  <w:style w:type="table" w:styleId="a8">
    <w:name w:val="Table Grid"/>
    <w:basedOn w:val="a1"/>
    <w:uiPriority w:val="39"/>
    <w:rsid w:val="002B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7ht5z5">
    <w:name w:val="es7ht5z5"/>
    <w:basedOn w:val="a0"/>
    <w:rsid w:val="00E76F36"/>
  </w:style>
  <w:style w:type="character" w:customStyle="1" w:styleId="app-catalog-1ofab01-propertieslastword">
    <w:name w:val="app-catalog-1ofab01-propertieslastword"/>
    <w:basedOn w:val="a0"/>
    <w:rsid w:val="00E76F36"/>
  </w:style>
  <w:style w:type="character" w:customStyle="1" w:styleId="es7ht5z6">
    <w:name w:val="es7ht5z6"/>
    <w:basedOn w:val="a0"/>
    <w:rsid w:val="00E76F36"/>
  </w:style>
  <w:style w:type="character" w:customStyle="1" w:styleId="40">
    <w:name w:val="Заголовок 4 Знак"/>
    <w:basedOn w:val="a0"/>
    <w:link w:val="4"/>
    <w:uiPriority w:val="9"/>
    <w:rsid w:val="00E76F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Абзац списка Знак"/>
    <w:aliases w:val="number Знак,ПАРАГРАФ Знак,SL_Абзац списка Знак,Нумерованый список Знак,СпБезКС Знак,Bullet List Знак,FooterText Знак,numbered Знак"/>
    <w:link w:val="a6"/>
    <w:uiPriority w:val="34"/>
    <w:locked/>
    <w:rsid w:val="00A21C64"/>
  </w:style>
  <w:style w:type="character" w:customStyle="1" w:styleId="20">
    <w:name w:val="Заголовок 2 Знак"/>
    <w:basedOn w:val="a0"/>
    <w:link w:val="2"/>
    <w:uiPriority w:val="9"/>
    <w:semiHidden/>
    <w:rsid w:val="00F058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05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F0584C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22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293B"/>
  </w:style>
  <w:style w:type="paragraph" w:styleId="ab">
    <w:name w:val="Body Text"/>
    <w:basedOn w:val="a"/>
    <w:link w:val="ac"/>
    <w:uiPriority w:val="99"/>
    <w:rsid w:val="00F16371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uiPriority w:val="99"/>
    <w:rsid w:val="00F1637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655AFE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9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2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6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1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34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2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95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0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3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8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4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221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6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20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8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86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0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43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3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571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9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3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584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8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9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3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1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7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07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116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8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1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48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3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0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9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7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8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7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83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942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5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32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82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542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8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mebel/ofisnye-kresla-i-stulya/kresla-rukovoditelya/c/116005/f/1258=chernyj/?from=kth-2" TargetMode="External"/><Relationship Id="rId13" Type="http://schemas.openxmlformats.org/officeDocument/2006/relationships/hyperlink" Target="https://www.komus.ru/katalog/mebel/ofisnye-kresla-i-stulya/kresla-rukovoditelya/c/116005/f/trademark=easy-chair/1200=ekokozha/?from=kth-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omus.ru/katalog/mebel/ofisnye-kresla-i-stulya/kresla-rukovoditelya/c/116005/f/1195=tkan-setka/?from=kth-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omus.ru/katalog/mebel/ofisnye-kresla-i-stulya/kresla-rukovoditelya/c/116005/f/8813=dyshashhij/?from=kth-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komus.ru/katalog/mebel/ofisnye-kresla-i-stulya/kresla-rukovoditelya/c/116005/f/2211=top-gun/?from=kth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omus.ru/katalog/mebel/ofisnye-kresla-i-stulya/kresla-rukovoditelya/c/116005/f/1189=150/?from=kth-2" TargetMode="External"/><Relationship Id="rId14" Type="http://schemas.openxmlformats.org/officeDocument/2006/relationships/hyperlink" Target="mailto:o_kadr@nnga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8DCB6-5833-46AE-A49F-BBFED8317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Маковская Людмила Николаевна</cp:lastModifiedBy>
  <cp:revision>5</cp:revision>
  <dcterms:created xsi:type="dcterms:W3CDTF">2026-08-12T10:23:00Z</dcterms:created>
  <dcterms:modified xsi:type="dcterms:W3CDTF">2026-08-12T11:46:00Z</dcterms:modified>
</cp:coreProperties>
</file>