
<file path=[Content_Types].xml><?xml version="1.0" encoding="utf-8"?>
<Types xmlns="http://schemas.openxmlformats.org/package/2006/content-types"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56A1" w:rsidRPr="00956F07" w:rsidRDefault="003056A1" w:rsidP="00A479E7">
      <w:pPr>
        <w:widowControl w:val="0"/>
        <w:suppressAutoHyphens/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056A1">
        <w:rPr>
          <w:rFonts w:ascii="Times New Roman" w:hAnsi="Times New Roman" w:cs="Times New Roman"/>
          <w:b/>
          <w:sz w:val="24"/>
          <w:szCs w:val="24"/>
        </w:rPr>
        <w:t xml:space="preserve">ОБОСНОВАНИЕ НАЧАЛЬНОЙ (МАКСИМАЛЬНОЙ) ЦЕНЫ </w:t>
      </w:r>
      <w:r w:rsidR="00956F07">
        <w:rPr>
          <w:rFonts w:ascii="Times New Roman" w:hAnsi="Times New Roman" w:cs="Times New Roman"/>
          <w:b/>
          <w:sz w:val="24"/>
          <w:szCs w:val="24"/>
        </w:rPr>
        <w:t>КОНТРАКТА</w:t>
      </w:r>
    </w:p>
    <w:p w:rsidR="005A5890" w:rsidRPr="00A479E7" w:rsidRDefault="005A5890" w:rsidP="00A479E7">
      <w:pPr>
        <w:widowControl w:val="0"/>
        <w:suppressAutoHyphens/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479E7">
        <w:rPr>
          <w:rFonts w:ascii="Times New Roman" w:hAnsi="Times New Roman" w:cs="Times New Roman"/>
          <w:b/>
          <w:sz w:val="24"/>
          <w:szCs w:val="24"/>
        </w:rPr>
        <w:t>Расч</w:t>
      </w:r>
      <w:r w:rsidR="00161340">
        <w:rPr>
          <w:rFonts w:ascii="Times New Roman" w:hAnsi="Times New Roman" w:cs="Times New Roman"/>
          <w:b/>
          <w:sz w:val="24"/>
          <w:szCs w:val="24"/>
        </w:rPr>
        <w:t>ё</w:t>
      </w:r>
      <w:r w:rsidRPr="00A479E7">
        <w:rPr>
          <w:rFonts w:ascii="Times New Roman" w:hAnsi="Times New Roman" w:cs="Times New Roman"/>
          <w:b/>
          <w:sz w:val="24"/>
          <w:szCs w:val="24"/>
        </w:rPr>
        <w:t>т НМЦ</w:t>
      </w:r>
      <w:r w:rsidR="00956F07">
        <w:rPr>
          <w:rFonts w:ascii="Times New Roman" w:hAnsi="Times New Roman" w:cs="Times New Roman"/>
          <w:b/>
          <w:sz w:val="24"/>
          <w:szCs w:val="24"/>
        </w:rPr>
        <w:t>К</w:t>
      </w:r>
      <w:r w:rsidRPr="00A479E7">
        <w:rPr>
          <w:rFonts w:ascii="Times New Roman" w:hAnsi="Times New Roman" w:cs="Times New Roman"/>
          <w:b/>
          <w:sz w:val="24"/>
          <w:szCs w:val="24"/>
        </w:rPr>
        <w:t xml:space="preserve"> методом сопоставимых рыночных цен (анализа рынка), являющимся приоритетным для определения и обоснования НМЦ</w:t>
      </w:r>
      <w:r w:rsidR="00956F07">
        <w:rPr>
          <w:rFonts w:ascii="Times New Roman" w:hAnsi="Times New Roman" w:cs="Times New Roman"/>
          <w:b/>
          <w:sz w:val="24"/>
          <w:szCs w:val="24"/>
        </w:rPr>
        <w:t>К</w:t>
      </w:r>
    </w:p>
    <w:p w:rsidR="005A5890" w:rsidRPr="001407A2" w:rsidRDefault="005A5890" w:rsidP="00161340">
      <w:pPr>
        <w:widowControl w:val="0"/>
        <w:suppressAutoHyphens/>
        <w:autoSpaceDE w:val="0"/>
        <w:autoSpaceDN w:val="0"/>
        <w:adjustRightInd w:val="0"/>
        <w:spacing w:before="120" w:after="12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F6C">
        <w:rPr>
          <w:rFonts w:ascii="Times New Roman" w:eastAsia="Times New Roman" w:hAnsi="Times New Roman" w:cs="Times New Roman"/>
          <w:sz w:val="24"/>
          <w:szCs w:val="24"/>
        </w:rPr>
        <w:t>Начальная (максимальная) цена контракта сформирована в соответствии с Методическими рекомендациями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исполнителем), утвержд</w:t>
      </w:r>
      <w:r w:rsidR="00297029">
        <w:rPr>
          <w:rFonts w:ascii="Times New Roman" w:eastAsia="Times New Roman" w:hAnsi="Times New Roman" w:cs="Times New Roman"/>
          <w:sz w:val="24"/>
          <w:szCs w:val="24"/>
        </w:rPr>
        <w:t>ё</w:t>
      </w:r>
      <w:r w:rsidRPr="00397F6C">
        <w:rPr>
          <w:rFonts w:ascii="Times New Roman" w:eastAsia="Times New Roman" w:hAnsi="Times New Roman" w:cs="Times New Roman"/>
          <w:sz w:val="24"/>
          <w:szCs w:val="24"/>
        </w:rPr>
        <w:t>нными приказом Минэкономразвития России от 02.10.2013 № 567 (далее – Методические рекомендации).</w:t>
      </w:r>
    </w:p>
    <w:p w:rsidR="005A5890" w:rsidRPr="000C77D9" w:rsidRDefault="005A5890" w:rsidP="00161340">
      <w:pPr>
        <w:widowControl w:val="0"/>
        <w:suppressAutoHyphens/>
        <w:autoSpaceDE w:val="0"/>
        <w:autoSpaceDN w:val="0"/>
        <w:adjustRightInd w:val="0"/>
        <w:spacing w:before="120" w:after="12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C77D9">
        <w:rPr>
          <w:rFonts w:ascii="Times New Roman" w:eastAsia="Calibri" w:hAnsi="Times New Roman" w:cs="Times New Roman"/>
          <w:sz w:val="24"/>
          <w:szCs w:val="24"/>
        </w:rPr>
        <w:t xml:space="preserve">В целях получения ценовой информации в отношении товара для определения начальной (максимальной) цены </w:t>
      </w:r>
      <w:r w:rsidR="008835B8">
        <w:rPr>
          <w:rFonts w:ascii="Times New Roman" w:eastAsia="Calibri" w:hAnsi="Times New Roman" w:cs="Times New Roman"/>
          <w:sz w:val="24"/>
          <w:szCs w:val="24"/>
        </w:rPr>
        <w:t>договора</w:t>
      </w:r>
      <w:r w:rsidRPr="000C77D9">
        <w:rPr>
          <w:rFonts w:ascii="Times New Roman" w:eastAsia="Calibri" w:hAnsi="Times New Roman" w:cs="Times New Roman"/>
          <w:sz w:val="24"/>
          <w:szCs w:val="24"/>
        </w:rPr>
        <w:t xml:space="preserve"> заказчиком:</w:t>
      </w:r>
    </w:p>
    <w:p w:rsidR="005A5890" w:rsidRPr="000C77D9" w:rsidRDefault="00297029" w:rsidP="00161340">
      <w:pPr>
        <w:widowControl w:val="0"/>
        <w:suppressAutoHyphens/>
        <w:autoSpaceDE w:val="0"/>
        <w:autoSpaceDN w:val="0"/>
        <w:adjustRightInd w:val="0"/>
        <w:spacing w:before="120" w:after="12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–</w:t>
      </w:r>
      <w:r w:rsidR="00124C6B">
        <w:rPr>
          <w:rFonts w:ascii="Times New Roman" w:eastAsia="Calibri" w:hAnsi="Times New Roman" w:cs="Times New Roman"/>
          <w:sz w:val="24"/>
          <w:szCs w:val="24"/>
        </w:rPr>
        <w:t> </w:t>
      </w:r>
      <w:r>
        <w:rPr>
          <w:rFonts w:ascii="Times New Roman" w:eastAsia="Calibri" w:hAnsi="Times New Roman" w:cs="Times New Roman"/>
          <w:sz w:val="24"/>
          <w:szCs w:val="24"/>
        </w:rPr>
        <w:t>о</w:t>
      </w:r>
      <w:r w:rsidR="005A5890" w:rsidRPr="000C77D9">
        <w:rPr>
          <w:rFonts w:ascii="Times New Roman" w:eastAsia="Calibri" w:hAnsi="Times New Roman" w:cs="Times New Roman"/>
          <w:sz w:val="24"/>
          <w:szCs w:val="24"/>
        </w:rPr>
        <w:t>существл</w:t>
      </w:r>
      <w:r>
        <w:rPr>
          <w:rFonts w:ascii="Times New Roman" w:eastAsia="Calibri" w:hAnsi="Times New Roman" w:cs="Times New Roman"/>
          <w:sz w:val="24"/>
          <w:szCs w:val="24"/>
        </w:rPr>
        <w:t>ё</w:t>
      </w:r>
      <w:r w:rsidR="005A5890" w:rsidRPr="000C77D9">
        <w:rPr>
          <w:rFonts w:ascii="Times New Roman" w:eastAsia="Calibri" w:hAnsi="Times New Roman" w:cs="Times New Roman"/>
          <w:sz w:val="24"/>
          <w:szCs w:val="24"/>
        </w:rPr>
        <w:t>н поиск ценовой информации в реестре контрактов, заключ</w:t>
      </w:r>
      <w:r>
        <w:rPr>
          <w:rFonts w:ascii="Times New Roman" w:eastAsia="Calibri" w:hAnsi="Times New Roman" w:cs="Times New Roman"/>
          <w:sz w:val="24"/>
          <w:szCs w:val="24"/>
        </w:rPr>
        <w:t>ё</w:t>
      </w:r>
      <w:r w:rsidR="005A5890" w:rsidRPr="000C77D9">
        <w:rPr>
          <w:rFonts w:ascii="Times New Roman" w:eastAsia="Calibri" w:hAnsi="Times New Roman" w:cs="Times New Roman"/>
          <w:sz w:val="24"/>
          <w:szCs w:val="24"/>
        </w:rPr>
        <w:t>нных заказчиками, размещ</w:t>
      </w:r>
      <w:r>
        <w:rPr>
          <w:rFonts w:ascii="Times New Roman" w:eastAsia="Calibri" w:hAnsi="Times New Roman" w:cs="Times New Roman"/>
          <w:sz w:val="24"/>
          <w:szCs w:val="24"/>
        </w:rPr>
        <w:t>ё</w:t>
      </w:r>
      <w:r w:rsidR="005A5890" w:rsidRPr="000C77D9">
        <w:rPr>
          <w:rFonts w:ascii="Times New Roman" w:eastAsia="Calibri" w:hAnsi="Times New Roman" w:cs="Times New Roman"/>
          <w:sz w:val="24"/>
          <w:szCs w:val="24"/>
        </w:rPr>
        <w:t xml:space="preserve">нном на официальном сайте единой информационной системы в сфере закупок (далее </w:t>
      </w:r>
      <w:r>
        <w:rPr>
          <w:rFonts w:ascii="Times New Roman" w:eastAsia="Calibri" w:hAnsi="Times New Roman" w:cs="Times New Roman"/>
          <w:sz w:val="24"/>
          <w:szCs w:val="24"/>
        </w:rPr>
        <w:t>–</w:t>
      </w:r>
      <w:r w:rsidR="005A5890" w:rsidRPr="000C77D9">
        <w:rPr>
          <w:rFonts w:ascii="Times New Roman" w:eastAsia="Calibri" w:hAnsi="Times New Roman" w:cs="Times New Roman"/>
          <w:sz w:val="24"/>
          <w:szCs w:val="24"/>
        </w:rPr>
        <w:t xml:space="preserve"> реестр контрактов), информации об исполненных контрактах на поставку товара с условиями, схожими с</w:t>
      </w:r>
      <w:r w:rsidR="00A479E7">
        <w:rPr>
          <w:rFonts w:ascii="Times New Roman" w:eastAsia="Calibri" w:hAnsi="Times New Roman" w:cs="Times New Roman"/>
          <w:sz w:val="24"/>
          <w:szCs w:val="24"/>
        </w:rPr>
        <w:t> </w:t>
      </w:r>
      <w:r w:rsidR="005A5890" w:rsidRPr="000C77D9">
        <w:rPr>
          <w:rFonts w:ascii="Times New Roman" w:eastAsia="Calibri" w:hAnsi="Times New Roman" w:cs="Times New Roman"/>
          <w:sz w:val="24"/>
          <w:szCs w:val="24"/>
        </w:rPr>
        <w:t>потребностями заказчика.</w:t>
      </w:r>
      <w:r w:rsidR="008835B8">
        <w:rPr>
          <w:rFonts w:ascii="Times New Roman" w:eastAsia="Calibri" w:hAnsi="Times New Roman" w:cs="Times New Roman"/>
          <w:sz w:val="24"/>
          <w:szCs w:val="24"/>
        </w:rPr>
        <w:t xml:space="preserve"> Поиск результатов не дал.</w:t>
      </w:r>
    </w:p>
    <w:p w:rsidR="00486185" w:rsidRDefault="00297029" w:rsidP="00277071">
      <w:pPr>
        <w:widowControl w:val="0"/>
        <w:suppressAutoHyphens/>
        <w:spacing w:before="120" w:after="120" w:line="240" w:lineRule="auto"/>
        <w:ind w:firstLine="426"/>
        <w:jc w:val="both"/>
        <w:rPr>
          <w:rFonts w:ascii="Calibri" w:eastAsia="Calibri" w:hAnsi="Calibri" w:cs="Times New Roman"/>
        </w:rPr>
      </w:pPr>
      <w:r>
        <w:rPr>
          <w:rFonts w:ascii="Times New Roman" w:eastAsia="Calibri" w:hAnsi="Times New Roman" w:cs="Times New Roman"/>
          <w:sz w:val="24"/>
          <w:szCs w:val="24"/>
        </w:rPr>
        <w:t>–</w:t>
      </w:r>
      <w:r w:rsidR="008835B8">
        <w:rPr>
          <w:rFonts w:ascii="Times New Roman" w:eastAsia="Calibri" w:hAnsi="Times New Roman" w:cs="Times New Roman"/>
          <w:sz w:val="24"/>
          <w:szCs w:val="24"/>
        </w:rPr>
        <w:t> </w:t>
      </w:r>
      <w:r w:rsidR="005A5890" w:rsidRPr="004E4F05">
        <w:rPr>
          <w:rFonts w:ascii="Times New Roman" w:eastAsia="Times New Roman" w:hAnsi="Times New Roman" w:cs="Times New Roman"/>
          <w:sz w:val="24"/>
          <w:szCs w:val="24"/>
        </w:rPr>
        <w:t>о</w:t>
      </w:r>
      <w:r w:rsidR="005A5890" w:rsidRPr="004E4F05">
        <w:rPr>
          <w:rFonts w:ascii="Times New Roman" w:eastAsia="Calibri" w:hAnsi="Times New Roman" w:cs="Times New Roman"/>
          <w:sz w:val="24"/>
          <w:szCs w:val="24"/>
        </w:rPr>
        <w:t>существл</w:t>
      </w:r>
      <w:r>
        <w:rPr>
          <w:rFonts w:ascii="Times New Roman" w:eastAsia="Calibri" w:hAnsi="Times New Roman" w:cs="Times New Roman"/>
          <w:sz w:val="24"/>
          <w:szCs w:val="24"/>
        </w:rPr>
        <w:t>ё</w:t>
      </w:r>
      <w:r w:rsidR="005A5890" w:rsidRPr="004E4F05">
        <w:rPr>
          <w:rFonts w:ascii="Times New Roman" w:eastAsia="Calibri" w:hAnsi="Times New Roman" w:cs="Times New Roman"/>
          <w:sz w:val="24"/>
          <w:szCs w:val="24"/>
        </w:rPr>
        <w:t>н анализ общедоступной ценовой информации (реклама, каталоги, описания услуг и другие предложения, обращ</w:t>
      </w:r>
      <w:r w:rsidR="00A479E7">
        <w:rPr>
          <w:rFonts w:ascii="Times New Roman" w:eastAsia="Calibri" w:hAnsi="Times New Roman" w:cs="Times New Roman"/>
          <w:sz w:val="24"/>
          <w:szCs w:val="24"/>
        </w:rPr>
        <w:t>ё</w:t>
      </w:r>
      <w:r w:rsidR="005A5890" w:rsidRPr="004E4F05">
        <w:rPr>
          <w:rFonts w:ascii="Times New Roman" w:eastAsia="Calibri" w:hAnsi="Times New Roman" w:cs="Times New Roman"/>
          <w:sz w:val="24"/>
          <w:szCs w:val="24"/>
        </w:rPr>
        <w:t>нные к неопредел</w:t>
      </w:r>
      <w:r w:rsidR="00277071">
        <w:rPr>
          <w:rFonts w:ascii="Times New Roman" w:eastAsia="Calibri" w:hAnsi="Times New Roman" w:cs="Times New Roman"/>
          <w:sz w:val="24"/>
          <w:szCs w:val="24"/>
        </w:rPr>
        <w:t>ё</w:t>
      </w:r>
      <w:r w:rsidR="005A5890" w:rsidRPr="004E4F05">
        <w:rPr>
          <w:rFonts w:ascii="Times New Roman" w:eastAsia="Calibri" w:hAnsi="Times New Roman" w:cs="Times New Roman"/>
          <w:sz w:val="24"/>
          <w:szCs w:val="24"/>
        </w:rPr>
        <w:t>нному кругу лиц, сведения о</w:t>
      </w:r>
      <w:r w:rsidR="00A479E7">
        <w:rPr>
          <w:rFonts w:ascii="Times New Roman" w:eastAsia="Calibri" w:hAnsi="Times New Roman" w:cs="Times New Roman"/>
          <w:sz w:val="24"/>
          <w:szCs w:val="24"/>
        </w:rPr>
        <w:t> </w:t>
      </w:r>
      <w:r w:rsidR="005A5890" w:rsidRPr="004E4F05">
        <w:rPr>
          <w:rFonts w:ascii="Times New Roman" w:eastAsia="Calibri" w:hAnsi="Times New Roman" w:cs="Times New Roman"/>
          <w:sz w:val="24"/>
          <w:szCs w:val="24"/>
        </w:rPr>
        <w:t>заключ</w:t>
      </w:r>
      <w:r w:rsidR="00A479E7">
        <w:rPr>
          <w:rFonts w:ascii="Times New Roman" w:eastAsia="Calibri" w:hAnsi="Times New Roman" w:cs="Times New Roman"/>
          <w:sz w:val="24"/>
          <w:szCs w:val="24"/>
        </w:rPr>
        <w:t>ё</w:t>
      </w:r>
      <w:r w:rsidR="005A5890" w:rsidRPr="004E4F05">
        <w:rPr>
          <w:rFonts w:ascii="Times New Roman" w:eastAsia="Calibri" w:hAnsi="Times New Roman" w:cs="Times New Roman"/>
          <w:sz w:val="24"/>
          <w:szCs w:val="24"/>
        </w:rPr>
        <w:t>нных контрактах на поставку товара с условиями, схожими с потребностями заказчика</w:t>
      </w:r>
      <w:r w:rsidR="005A5890" w:rsidRPr="004E4F05">
        <w:rPr>
          <w:rFonts w:ascii="Times New Roman" w:eastAsia="Times New Roman" w:hAnsi="Times New Roman" w:cs="Times New Roman"/>
          <w:sz w:val="24"/>
          <w:szCs w:val="24"/>
        </w:rPr>
        <w:t xml:space="preserve">). </w:t>
      </w:r>
      <w:r w:rsidR="005A5890" w:rsidRPr="004E4F05">
        <w:rPr>
          <w:rFonts w:ascii="Times New Roman" w:eastAsia="Calibri" w:hAnsi="Times New Roman" w:cs="Times New Roman"/>
          <w:sz w:val="24"/>
          <w:szCs w:val="24"/>
        </w:rPr>
        <w:t>В сети интернет был осуществл</w:t>
      </w:r>
      <w:r w:rsidR="00A7636F">
        <w:rPr>
          <w:rFonts w:ascii="Times New Roman" w:eastAsia="Calibri" w:hAnsi="Times New Roman" w:cs="Times New Roman"/>
          <w:sz w:val="24"/>
          <w:szCs w:val="24"/>
        </w:rPr>
        <w:t>ё</w:t>
      </w:r>
      <w:r w:rsidR="005A5890" w:rsidRPr="004E4F05">
        <w:rPr>
          <w:rFonts w:ascii="Times New Roman" w:eastAsia="Calibri" w:hAnsi="Times New Roman" w:cs="Times New Roman"/>
          <w:sz w:val="24"/>
          <w:szCs w:val="24"/>
        </w:rPr>
        <w:t>н поиск ценовой информации на сайтах:</w:t>
      </w:r>
    </w:p>
    <w:tbl>
      <w:tblPr>
        <w:tblStyle w:val="a3"/>
        <w:tblW w:w="5000" w:type="pct"/>
        <w:tblLayout w:type="fixed"/>
        <w:tblLook w:val="04A0"/>
      </w:tblPr>
      <w:tblGrid>
        <w:gridCol w:w="474"/>
        <w:gridCol w:w="2164"/>
        <w:gridCol w:w="6125"/>
        <w:gridCol w:w="2874"/>
        <w:gridCol w:w="4935"/>
      </w:tblGrid>
      <w:tr w:rsidR="005A5890" w:rsidRPr="00C50EC2" w:rsidTr="001F25F3">
        <w:trPr>
          <w:cantSplit/>
          <w:trHeight w:val="353"/>
        </w:trPr>
        <w:tc>
          <w:tcPr>
            <w:tcW w:w="143" w:type="pct"/>
            <w:vAlign w:val="center"/>
          </w:tcPr>
          <w:p w:rsidR="005A5890" w:rsidRPr="00C50EC2" w:rsidRDefault="005A5890" w:rsidP="00A479E7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C50EC2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№ п/п</w:t>
            </w:r>
          </w:p>
        </w:tc>
        <w:tc>
          <w:tcPr>
            <w:tcW w:w="653" w:type="pct"/>
            <w:vAlign w:val="center"/>
          </w:tcPr>
          <w:p w:rsidR="005A5890" w:rsidRPr="00C50EC2" w:rsidRDefault="005A5890" w:rsidP="00A479E7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C50EC2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Наименование</w:t>
            </w:r>
          </w:p>
        </w:tc>
        <w:tc>
          <w:tcPr>
            <w:tcW w:w="1848" w:type="pct"/>
            <w:vAlign w:val="center"/>
          </w:tcPr>
          <w:p w:rsidR="005A5890" w:rsidRPr="00C50EC2" w:rsidRDefault="005A5890" w:rsidP="00A479E7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C50EC2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Источник</w:t>
            </w:r>
          </w:p>
        </w:tc>
        <w:tc>
          <w:tcPr>
            <w:tcW w:w="867" w:type="pct"/>
            <w:vAlign w:val="center"/>
          </w:tcPr>
          <w:p w:rsidR="005A5890" w:rsidRPr="00C50EC2" w:rsidRDefault="005A5890" w:rsidP="00A479E7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C50EC2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Цена за штуку, руб.</w:t>
            </w:r>
          </w:p>
        </w:tc>
        <w:tc>
          <w:tcPr>
            <w:tcW w:w="1489" w:type="pct"/>
            <w:vAlign w:val="center"/>
          </w:tcPr>
          <w:p w:rsidR="005A5890" w:rsidRPr="00C50EC2" w:rsidRDefault="005A5890" w:rsidP="00A479E7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C50EC2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Примечание</w:t>
            </w:r>
          </w:p>
        </w:tc>
      </w:tr>
      <w:tr w:rsidR="00983716" w:rsidRPr="00C50EC2" w:rsidTr="001F25F3">
        <w:trPr>
          <w:cantSplit/>
          <w:trHeight w:val="664"/>
        </w:trPr>
        <w:tc>
          <w:tcPr>
            <w:tcW w:w="143" w:type="pct"/>
            <w:vMerge w:val="restart"/>
            <w:vAlign w:val="center"/>
          </w:tcPr>
          <w:p w:rsidR="00983716" w:rsidRPr="00C50EC2" w:rsidRDefault="00983716" w:rsidP="0096034D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53" w:type="pct"/>
            <w:vMerge w:val="restart"/>
            <w:vAlign w:val="center"/>
          </w:tcPr>
          <w:p w:rsidR="00983716" w:rsidRPr="002F174B" w:rsidRDefault="002F174B" w:rsidP="009603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Станок </w:t>
            </w:r>
            <w:r w:rsidR="001F25F3">
              <w:rPr>
                <w:rFonts w:ascii="Times New Roman" w:hAnsi="Times New Roman" w:cs="Times New Roman"/>
                <w:sz w:val="18"/>
                <w:szCs w:val="18"/>
              </w:rPr>
              <w:t>фрезерный металлообрабатывающий</w:t>
            </w:r>
          </w:p>
        </w:tc>
        <w:tc>
          <w:tcPr>
            <w:tcW w:w="1848" w:type="pct"/>
            <w:vAlign w:val="center"/>
          </w:tcPr>
          <w:p w:rsidR="00983716" w:rsidRPr="0087227D" w:rsidRDefault="00E02434" w:rsidP="0096034D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</w:rPr>
            </w:pPr>
            <w:hyperlink r:id="rId5" w:history="1">
              <w:r w:rsidR="001F25F3" w:rsidRPr="001F25F3">
                <w:rPr>
                  <w:rStyle w:val="a4"/>
                  <w:rFonts w:ascii="Times New Roman" w:hAnsi="Times New Roman" w:cs="Times New Roman"/>
                </w:rPr>
                <w:t>https://infofrezer.ru/frezernye-stanki/wattsan-0609-mini-html/#more</w:t>
              </w:r>
            </w:hyperlink>
          </w:p>
        </w:tc>
        <w:tc>
          <w:tcPr>
            <w:tcW w:w="867" w:type="pct"/>
            <w:vAlign w:val="center"/>
          </w:tcPr>
          <w:p w:rsidR="00983716" w:rsidRPr="00B537A3" w:rsidRDefault="001F25F3" w:rsidP="0096034D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278 638</w:t>
            </w:r>
            <w:r w:rsidRPr="00077AD1">
              <w:rPr>
                <w:rFonts w:ascii="Times New Roman" w:eastAsia="Calibri" w:hAnsi="Times New Roman" w:cs="Times New Roman"/>
                <w:sz w:val="18"/>
                <w:szCs w:val="18"/>
              </w:rPr>
              <w:t>,00</w:t>
            </w:r>
            <w:r w:rsidR="00B537A3" w:rsidRPr="001F25F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B537A3">
              <w:rPr>
                <w:rFonts w:ascii="Times New Roman" w:eastAsia="Calibri" w:hAnsi="Times New Roman" w:cs="Times New Roman"/>
                <w:sz w:val="18"/>
                <w:szCs w:val="18"/>
              </w:rPr>
              <w:t>руб.</w:t>
            </w:r>
          </w:p>
          <w:p w:rsidR="00983716" w:rsidRPr="00434949" w:rsidRDefault="00983716" w:rsidP="00AE26DD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C50EC2">
              <w:rPr>
                <w:rFonts w:ascii="Times New Roman" w:eastAsia="Calibri" w:hAnsi="Times New Roman" w:cs="Times New Roman"/>
                <w:sz w:val="18"/>
                <w:szCs w:val="18"/>
              </w:rPr>
              <w:t>по состоянию на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 </w:t>
            </w:r>
            <w:r w:rsidR="001F25F3" w:rsidRPr="00077AD1">
              <w:rPr>
                <w:rFonts w:ascii="Times New Roman" w:eastAsia="Calibri" w:hAnsi="Times New Roman" w:cs="Times New Roman"/>
                <w:sz w:val="18"/>
                <w:szCs w:val="18"/>
              </w:rPr>
              <w:t>23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.0</w:t>
            </w:r>
            <w:r w:rsidR="009560E0">
              <w:rPr>
                <w:rFonts w:ascii="Times New Roman" w:eastAsia="Calibri" w:hAnsi="Times New Roman" w:cs="Times New Roman"/>
                <w:sz w:val="18"/>
                <w:szCs w:val="18"/>
              </w:rPr>
              <w:t>7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.202</w:t>
            </w:r>
            <w:r w:rsidR="009560E0">
              <w:rPr>
                <w:rFonts w:ascii="Times New Roman" w:eastAsia="Calibri" w:hAnsi="Times New Roman" w:cs="Times New Roman"/>
                <w:sz w:val="18"/>
                <w:szCs w:val="18"/>
              </w:rPr>
              <w:t>6</w:t>
            </w:r>
          </w:p>
          <w:p w:rsidR="009560E0" w:rsidRPr="00B537A3" w:rsidRDefault="009560E0" w:rsidP="00AE26DD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u w:val="single"/>
              </w:rPr>
            </w:pPr>
            <w:r w:rsidRPr="00B537A3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u w:val="single"/>
              </w:rPr>
              <w:t>с учётом стоимости доставки</w:t>
            </w:r>
          </w:p>
        </w:tc>
        <w:tc>
          <w:tcPr>
            <w:tcW w:w="1489" w:type="pct"/>
            <w:vAlign w:val="center"/>
          </w:tcPr>
          <w:p w:rsidR="00983716" w:rsidRPr="00C50EC2" w:rsidRDefault="00983716" w:rsidP="0096034D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C50EC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Характеристики соответствуют требуемым Заказчику. </w:t>
            </w:r>
          </w:p>
          <w:p w:rsidR="00983716" w:rsidRPr="00C50EC2" w:rsidRDefault="00983716" w:rsidP="0096034D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C50EC2">
              <w:rPr>
                <w:rFonts w:ascii="Times New Roman" w:eastAsia="Calibri" w:hAnsi="Times New Roman" w:cs="Times New Roman"/>
                <w:sz w:val="18"/>
                <w:szCs w:val="18"/>
              </w:rPr>
              <w:t>Цена принимается для расч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ё</w:t>
            </w:r>
            <w:r w:rsidRPr="00C50EC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та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НМЦ</w:t>
            </w:r>
            <w:r w:rsidR="00956F07">
              <w:rPr>
                <w:rFonts w:ascii="Times New Roman" w:eastAsia="Calibri" w:hAnsi="Times New Roman" w:cs="Times New Roman"/>
                <w:sz w:val="18"/>
                <w:szCs w:val="18"/>
              </w:rPr>
              <w:t>К</w:t>
            </w:r>
          </w:p>
        </w:tc>
      </w:tr>
      <w:tr w:rsidR="00983716" w:rsidRPr="00C50EC2" w:rsidTr="001F25F3">
        <w:trPr>
          <w:cantSplit/>
          <w:trHeight w:val="546"/>
        </w:trPr>
        <w:tc>
          <w:tcPr>
            <w:tcW w:w="143" w:type="pct"/>
            <w:vMerge/>
            <w:vAlign w:val="center"/>
          </w:tcPr>
          <w:p w:rsidR="00983716" w:rsidRPr="00C50EC2" w:rsidRDefault="00983716" w:rsidP="0096034D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653" w:type="pct"/>
            <w:vMerge/>
            <w:vAlign w:val="center"/>
          </w:tcPr>
          <w:p w:rsidR="00983716" w:rsidRPr="00C50EC2" w:rsidRDefault="00983716" w:rsidP="009603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8" w:type="pct"/>
            <w:vAlign w:val="center"/>
          </w:tcPr>
          <w:p w:rsidR="00983716" w:rsidRPr="0087227D" w:rsidRDefault="00E02434" w:rsidP="0096034D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</w:rPr>
            </w:pPr>
            <w:hyperlink r:id="rId6" w:history="1">
              <w:r w:rsidR="001F25F3" w:rsidRPr="001F25F3">
                <w:rPr>
                  <w:rStyle w:val="a4"/>
                  <w:rFonts w:ascii="Times New Roman" w:hAnsi="Times New Roman" w:cs="Times New Roman"/>
                </w:rPr>
                <w:t>https://stanok-chpu.ru/catalog/stanki_v_nalichii/frezerno_gravirovalnyiy_stanok_s_chpu_____derevo_obrabotka_dekart_6090_150_nalichie/</w:t>
              </w:r>
            </w:hyperlink>
          </w:p>
        </w:tc>
        <w:tc>
          <w:tcPr>
            <w:tcW w:w="867" w:type="pct"/>
            <w:vAlign w:val="center"/>
          </w:tcPr>
          <w:p w:rsidR="009560E0" w:rsidRPr="00B537A3" w:rsidRDefault="001F25F3" w:rsidP="009560E0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77AD1">
              <w:rPr>
                <w:rFonts w:ascii="Times New Roman" w:eastAsia="Calibri" w:hAnsi="Times New Roman" w:cs="Times New Roman"/>
                <w:sz w:val="18"/>
                <w:szCs w:val="18"/>
              </w:rPr>
              <w:t>288</w:t>
            </w:r>
            <w:r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 </w:t>
            </w:r>
            <w:r w:rsidRPr="00077AD1">
              <w:rPr>
                <w:rFonts w:ascii="Times New Roman" w:eastAsia="Calibri" w:hAnsi="Times New Roman" w:cs="Times New Roman"/>
                <w:sz w:val="18"/>
                <w:szCs w:val="18"/>
              </w:rPr>
              <w:t>324,00</w:t>
            </w:r>
            <w:r w:rsidR="00B537A3" w:rsidRPr="001F25F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B537A3">
              <w:rPr>
                <w:rFonts w:ascii="Times New Roman" w:eastAsia="Calibri" w:hAnsi="Times New Roman" w:cs="Times New Roman"/>
                <w:sz w:val="18"/>
                <w:szCs w:val="18"/>
              </w:rPr>
              <w:t>руб.</w:t>
            </w:r>
          </w:p>
          <w:p w:rsidR="00983716" w:rsidRDefault="009560E0" w:rsidP="009560E0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C50EC2">
              <w:rPr>
                <w:rFonts w:ascii="Times New Roman" w:eastAsia="Calibri" w:hAnsi="Times New Roman" w:cs="Times New Roman"/>
                <w:sz w:val="18"/>
                <w:szCs w:val="18"/>
              </w:rPr>
              <w:t>по состоянию на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 </w:t>
            </w:r>
            <w:r w:rsidR="001F25F3" w:rsidRPr="00077AD1">
              <w:rPr>
                <w:rFonts w:ascii="Times New Roman" w:eastAsia="Calibri" w:hAnsi="Times New Roman" w:cs="Times New Roman"/>
                <w:sz w:val="18"/>
                <w:szCs w:val="18"/>
              </w:rPr>
              <w:t>23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.07.2026</w:t>
            </w:r>
          </w:p>
          <w:p w:rsidR="009560E0" w:rsidRPr="00B537A3" w:rsidRDefault="009560E0" w:rsidP="009560E0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u w:val="single"/>
              </w:rPr>
            </w:pPr>
            <w:r w:rsidRPr="00B537A3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u w:val="single"/>
              </w:rPr>
              <w:t>с учётом стоимости доставки</w:t>
            </w:r>
          </w:p>
        </w:tc>
        <w:tc>
          <w:tcPr>
            <w:tcW w:w="1489" w:type="pct"/>
            <w:vAlign w:val="center"/>
          </w:tcPr>
          <w:p w:rsidR="00983716" w:rsidRPr="00C50EC2" w:rsidRDefault="00983716" w:rsidP="0096034D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C50EC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Характеристики соответствуют требуемым Заказчику. </w:t>
            </w:r>
          </w:p>
          <w:p w:rsidR="00983716" w:rsidRPr="00C50EC2" w:rsidRDefault="00983716" w:rsidP="0096034D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C50EC2">
              <w:rPr>
                <w:rFonts w:ascii="Times New Roman" w:eastAsia="Calibri" w:hAnsi="Times New Roman" w:cs="Times New Roman"/>
                <w:sz w:val="18"/>
                <w:szCs w:val="18"/>
              </w:rPr>
              <w:t>Цена принимается для расч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ё</w:t>
            </w:r>
            <w:r w:rsidRPr="00C50EC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та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НМЦ</w:t>
            </w:r>
            <w:r w:rsidR="00956F07">
              <w:rPr>
                <w:rFonts w:ascii="Times New Roman" w:eastAsia="Calibri" w:hAnsi="Times New Roman" w:cs="Times New Roman"/>
                <w:sz w:val="18"/>
                <w:szCs w:val="18"/>
              </w:rPr>
              <w:t>К</w:t>
            </w:r>
          </w:p>
        </w:tc>
      </w:tr>
      <w:tr w:rsidR="009560E0" w:rsidRPr="00C50EC2" w:rsidTr="001F25F3">
        <w:trPr>
          <w:cantSplit/>
          <w:trHeight w:val="626"/>
        </w:trPr>
        <w:tc>
          <w:tcPr>
            <w:tcW w:w="143" w:type="pct"/>
            <w:vMerge/>
            <w:vAlign w:val="center"/>
          </w:tcPr>
          <w:p w:rsidR="009560E0" w:rsidRPr="00C50EC2" w:rsidRDefault="009560E0" w:rsidP="0096034D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653" w:type="pct"/>
            <w:vMerge/>
            <w:vAlign w:val="center"/>
          </w:tcPr>
          <w:p w:rsidR="009560E0" w:rsidRPr="00C50EC2" w:rsidRDefault="009560E0" w:rsidP="009603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8" w:type="pct"/>
            <w:vAlign w:val="center"/>
          </w:tcPr>
          <w:p w:rsidR="009560E0" w:rsidRPr="002F174B" w:rsidRDefault="00E02434" w:rsidP="0096034D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</w:rPr>
            </w:pPr>
            <w:hyperlink r:id="rId7" w:history="1">
              <w:r w:rsidR="001F25F3" w:rsidRPr="001F25F3">
                <w:rPr>
                  <w:rStyle w:val="a4"/>
                  <w:rFonts w:ascii="Times New Roman" w:hAnsi="Times New Roman" w:cs="Times New Roman"/>
                </w:rPr>
                <w:t>https://khabarovsk.stanki-jet.ru/catalog/frezernye-stanki-s-chpu-po-derevu/frezernyy-stanok-s-chpu-ts-6090.html#</w:t>
              </w:r>
            </w:hyperlink>
          </w:p>
        </w:tc>
        <w:tc>
          <w:tcPr>
            <w:tcW w:w="867" w:type="pct"/>
            <w:vAlign w:val="center"/>
          </w:tcPr>
          <w:p w:rsidR="009560E0" w:rsidRPr="00B537A3" w:rsidRDefault="001F25F3" w:rsidP="009560E0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77AD1">
              <w:rPr>
                <w:rFonts w:ascii="Times New Roman" w:eastAsia="Calibri" w:hAnsi="Times New Roman" w:cs="Times New Roman"/>
                <w:sz w:val="18"/>
                <w:szCs w:val="18"/>
              </w:rPr>
              <w:t>274</w:t>
            </w:r>
            <w:r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 </w:t>
            </w:r>
            <w:r w:rsidRPr="00077AD1">
              <w:rPr>
                <w:rFonts w:ascii="Times New Roman" w:eastAsia="Calibri" w:hAnsi="Times New Roman" w:cs="Times New Roman"/>
                <w:sz w:val="18"/>
                <w:szCs w:val="18"/>
              </w:rPr>
              <w:t>665,00</w:t>
            </w:r>
            <w:r w:rsidR="00B537A3" w:rsidRPr="001F25F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B537A3">
              <w:rPr>
                <w:rFonts w:ascii="Times New Roman" w:eastAsia="Calibri" w:hAnsi="Times New Roman" w:cs="Times New Roman"/>
                <w:sz w:val="18"/>
                <w:szCs w:val="18"/>
              </w:rPr>
              <w:t>руб.</w:t>
            </w:r>
          </w:p>
          <w:p w:rsidR="009560E0" w:rsidRDefault="009560E0" w:rsidP="009560E0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C50EC2">
              <w:rPr>
                <w:rFonts w:ascii="Times New Roman" w:eastAsia="Calibri" w:hAnsi="Times New Roman" w:cs="Times New Roman"/>
                <w:sz w:val="18"/>
                <w:szCs w:val="18"/>
              </w:rPr>
              <w:t>по состоянию на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 </w:t>
            </w:r>
            <w:r w:rsidR="001F25F3" w:rsidRPr="00077AD1">
              <w:rPr>
                <w:rFonts w:ascii="Times New Roman" w:eastAsia="Calibri" w:hAnsi="Times New Roman" w:cs="Times New Roman"/>
                <w:sz w:val="18"/>
                <w:szCs w:val="18"/>
              </w:rPr>
              <w:t>23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.07.2026</w:t>
            </w:r>
          </w:p>
          <w:p w:rsidR="009560E0" w:rsidRPr="00B537A3" w:rsidRDefault="009560E0" w:rsidP="009560E0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u w:val="single"/>
              </w:rPr>
            </w:pPr>
            <w:r w:rsidRPr="00B537A3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u w:val="single"/>
              </w:rPr>
              <w:t>с учётом стоимости доставки</w:t>
            </w:r>
          </w:p>
        </w:tc>
        <w:tc>
          <w:tcPr>
            <w:tcW w:w="1489" w:type="pct"/>
            <w:vAlign w:val="center"/>
          </w:tcPr>
          <w:p w:rsidR="009560E0" w:rsidRPr="00C50EC2" w:rsidRDefault="009560E0" w:rsidP="0096034D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C50EC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Характеристики соответствуют требуемым Заказчику. </w:t>
            </w:r>
          </w:p>
          <w:p w:rsidR="009560E0" w:rsidRPr="00C50EC2" w:rsidRDefault="009560E0" w:rsidP="0096034D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C50EC2">
              <w:rPr>
                <w:rFonts w:ascii="Times New Roman" w:eastAsia="Calibri" w:hAnsi="Times New Roman" w:cs="Times New Roman"/>
                <w:sz w:val="18"/>
                <w:szCs w:val="18"/>
              </w:rPr>
              <w:t>Цена принимается для расч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ё</w:t>
            </w:r>
            <w:r w:rsidRPr="00C50EC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та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НМЦ</w:t>
            </w:r>
            <w:r w:rsidR="00956F07">
              <w:rPr>
                <w:rFonts w:ascii="Times New Roman" w:eastAsia="Calibri" w:hAnsi="Times New Roman" w:cs="Times New Roman"/>
                <w:sz w:val="18"/>
                <w:szCs w:val="18"/>
              </w:rPr>
              <w:t>К</w:t>
            </w:r>
          </w:p>
        </w:tc>
      </w:tr>
    </w:tbl>
    <w:p w:rsidR="00FC0704" w:rsidRPr="00077AD1" w:rsidRDefault="00A479E7" w:rsidP="00403CEA">
      <w:pPr>
        <w:autoSpaceDE w:val="0"/>
        <w:autoSpaceDN w:val="0"/>
        <w:adjustRightInd w:val="0"/>
        <w:spacing w:before="120" w:after="120" w:line="240" w:lineRule="auto"/>
        <w:ind w:firstLine="42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77AD1"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 w:rsidR="00403CEA" w:rsidRPr="00077AD1">
        <w:rPr>
          <w:rFonts w:ascii="Times New Roman" w:hAnsi="Times New Roman" w:cs="Times New Roman"/>
          <w:color w:val="000000" w:themeColor="text1"/>
          <w:sz w:val="24"/>
          <w:szCs w:val="24"/>
        </w:rPr>
        <w:t> в</w:t>
      </w:r>
      <w:r w:rsidR="00FC0704" w:rsidRPr="00077AD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соответствии с Постановлением Правительства Российской Федерации от 03.12.2020 № 2014 «О минимальной обязательной доле закупок российских товаров и е</w:t>
      </w:r>
      <w:r w:rsidRPr="00077AD1">
        <w:rPr>
          <w:rFonts w:ascii="Times New Roman" w:hAnsi="Times New Roman" w:cs="Times New Roman"/>
          <w:color w:val="000000" w:themeColor="text1"/>
          <w:sz w:val="24"/>
          <w:szCs w:val="24"/>
        </w:rPr>
        <w:t>ё</w:t>
      </w:r>
      <w:r w:rsidR="00FC0704" w:rsidRPr="00077AD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достижении заказчиком» Заказчиком направлены запросы производителям соответствующего товара, сведения о которых есть в </w:t>
      </w:r>
      <w:r w:rsidR="00C4055E" w:rsidRPr="00077AD1">
        <w:rPr>
          <w:rFonts w:ascii="Times New Roman" w:hAnsi="Times New Roman" w:cs="Times New Roman"/>
          <w:color w:val="000000" w:themeColor="text1"/>
          <w:sz w:val="24"/>
          <w:szCs w:val="24"/>
        </w:rPr>
        <w:t>Государственной информационной системе промышленности (ГИСП)</w:t>
      </w:r>
      <w:r w:rsidR="00FC0704" w:rsidRPr="00077AD1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FC0704" w:rsidRPr="00077AD1">
        <w:rPr>
          <w:color w:val="000000" w:themeColor="text1"/>
        </w:rPr>
        <w:t xml:space="preserve"> </w:t>
      </w:r>
      <w:r w:rsidR="00FC0704" w:rsidRPr="00077AD1">
        <w:rPr>
          <w:rFonts w:ascii="Times New Roman" w:hAnsi="Times New Roman" w:cs="Times New Roman"/>
          <w:color w:val="000000" w:themeColor="text1"/>
          <w:sz w:val="24"/>
          <w:szCs w:val="24"/>
        </w:rPr>
        <w:t>Ценовые предложения не получены</w:t>
      </w:r>
      <w:proofErr w:type="gramStart"/>
      <w:r w:rsidR="00FC0704" w:rsidRPr="00077AD1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proofErr w:type="gramEnd"/>
      <w:r w:rsidR="0016534C" w:rsidRPr="00077AD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proofErr w:type="gramStart"/>
      <w:r w:rsidR="0016534C" w:rsidRPr="00077AD1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proofErr w:type="gramEnd"/>
      <w:r w:rsidR="0016534C" w:rsidRPr="00077AD1">
        <w:rPr>
          <w:rFonts w:ascii="Times New Roman" w:hAnsi="Times New Roman" w:cs="Times New Roman"/>
          <w:color w:val="000000" w:themeColor="text1"/>
          <w:sz w:val="24"/>
          <w:szCs w:val="24"/>
        </w:rPr>
        <w:t>тменено)</w:t>
      </w:r>
    </w:p>
    <w:p w:rsidR="00AF5E21" w:rsidRPr="006A00B3" w:rsidRDefault="00A479E7" w:rsidP="00A7636F">
      <w:pPr>
        <w:widowControl w:val="0"/>
        <w:suppressAutoHyphens/>
        <w:spacing w:before="120" w:after="12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–</w:t>
      </w:r>
      <w:r w:rsidR="00E57161">
        <w:rPr>
          <w:rFonts w:ascii="Times New Roman" w:eastAsia="Calibri" w:hAnsi="Times New Roman" w:cs="Times New Roman"/>
          <w:sz w:val="24"/>
          <w:szCs w:val="24"/>
        </w:rPr>
        <w:t> н</w:t>
      </w:r>
      <w:r w:rsidR="00AF5E21" w:rsidRPr="00402405">
        <w:rPr>
          <w:rFonts w:ascii="Times New Roman" w:eastAsia="Calibri" w:hAnsi="Times New Roman" w:cs="Times New Roman"/>
          <w:sz w:val="24"/>
          <w:szCs w:val="24"/>
        </w:rPr>
        <w:t>аправлены запросы о предоставлении ценов</w:t>
      </w:r>
      <w:r w:rsidR="00E86FB7">
        <w:rPr>
          <w:rFonts w:ascii="Times New Roman" w:eastAsia="Calibri" w:hAnsi="Times New Roman" w:cs="Times New Roman"/>
          <w:sz w:val="24"/>
          <w:szCs w:val="24"/>
        </w:rPr>
        <w:t>ых</w:t>
      </w:r>
      <w:r w:rsidR="00AF5E21" w:rsidRPr="0040240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86FB7">
        <w:rPr>
          <w:rFonts w:ascii="Times New Roman" w:eastAsia="Calibri" w:hAnsi="Times New Roman" w:cs="Times New Roman"/>
          <w:sz w:val="24"/>
          <w:szCs w:val="24"/>
        </w:rPr>
        <w:t>предложений</w:t>
      </w:r>
      <w:r w:rsidR="00AF5E21" w:rsidRPr="00402405">
        <w:rPr>
          <w:rFonts w:ascii="Times New Roman" w:eastAsia="Calibri" w:hAnsi="Times New Roman" w:cs="Times New Roman"/>
          <w:sz w:val="24"/>
          <w:szCs w:val="24"/>
        </w:rPr>
        <w:t xml:space="preserve"> 5 поставщикам, обладающим опытом поставок соответствующего товара, информация о которых имеется в свободном доступе. </w:t>
      </w:r>
      <w:r w:rsidR="00AF5E21">
        <w:rPr>
          <w:rFonts w:ascii="Times New Roman" w:eastAsia="Calibri" w:hAnsi="Times New Roman" w:cs="Times New Roman"/>
          <w:sz w:val="24"/>
          <w:szCs w:val="24"/>
        </w:rPr>
        <w:t>Ценовые предложения</w:t>
      </w:r>
      <w:r w:rsidR="00AF5E21" w:rsidRPr="0040240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16A5C">
        <w:rPr>
          <w:rFonts w:ascii="Times New Roman" w:eastAsia="Calibri" w:hAnsi="Times New Roman" w:cs="Times New Roman"/>
          <w:sz w:val="24"/>
          <w:szCs w:val="24"/>
        </w:rPr>
        <w:t xml:space="preserve">не </w:t>
      </w:r>
      <w:r w:rsidR="00AF5E21" w:rsidRPr="00402405">
        <w:rPr>
          <w:rFonts w:ascii="Times New Roman" w:eastAsia="Calibri" w:hAnsi="Times New Roman" w:cs="Times New Roman"/>
          <w:sz w:val="24"/>
          <w:szCs w:val="24"/>
        </w:rPr>
        <w:t>получены.</w:t>
      </w:r>
    </w:p>
    <w:p w:rsidR="00AF5E21" w:rsidRPr="00643276" w:rsidRDefault="00AF5E21" w:rsidP="00A7636F">
      <w:pPr>
        <w:widowControl w:val="0"/>
        <w:suppressAutoHyphens/>
        <w:spacing w:before="120" w:after="12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132B3">
        <w:rPr>
          <w:rFonts w:ascii="Times New Roman" w:eastAsia="Times New Roman" w:hAnsi="Times New Roman" w:cs="Times New Roman"/>
          <w:sz w:val="24"/>
          <w:szCs w:val="24"/>
        </w:rPr>
        <w:t>На основании полученной ценовой информации осуществл</w:t>
      </w:r>
      <w:r w:rsidR="00EC0231">
        <w:rPr>
          <w:rFonts w:ascii="Times New Roman" w:eastAsia="Times New Roman" w:hAnsi="Times New Roman" w:cs="Times New Roman"/>
          <w:sz w:val="24"/>
          <w:szCs w:val="24"/>
        </w:rPr>
        <w:t>ё</w:t>
      </w:r>
      <w:r w:rsidRPr="009132B3">
        <w:rPr>
          <w:rFonts w:ascii="Times New Roman" w:eastAsia="Times New Roman" w:hAnsi="Times New Roman" w:cs="Times New Roman"/>
          <w:sz w:val="24"/>
          <w:szCs w:val="24"/>
        </w:rPr>
        <w:t>н расч</w:t>
      </w:r>
      <w:r w:rsidR="00A479E7">
        <w:rPr>
          <w:rFonts w:ascii="Times New Roman" w:eastAsia="Times New Roman" w:hAnsi="Times New Roman" w:cs="Times New Roman"/>
          <w:sz w:val="24"/>
          <w:szCs w:val="24"/>
        </w:rPr>
        <w:t>ё</w:t>
      </w:r>
      <w:r w:rsidRPr="009132B3">
        <w:rPr>
          <w:rFonts w:ascii="Times New Roman" w:eastAsia="Times New Roman" w:hAnsi="Times New Roman" w:cs="Times New Roman"/>
          <w:sz w:val="24"/>
          <w:szCs w:val="24"/>
        </w:rPr>
        <w:t xml:space="preserve">т начальной (максимальной) цены </w:t>
      </w:r>
      <w:r w:rsidR="001C24B5">
        <w:rPr>
          <w:rFonts w:ascii="Times New Roman" w:eastAsia="Times New Roman" w:hAnsi="Times New Roman" w:cs="Times New Roman"/>
          <w:sz w:val="24"/>
          <w:szCs w:val="24"/>
        </w:rPr>
        <w:t>договора</w:t>
      </w:r>
      <w:r w:rsidRPr="009132B3">
        <w:rPr>
          <w:rFonts w:ascii="Times New Roman" w:eastAsia="Times New Roman" w:hAnsi="Times New Roman" w:cs="Times New Roman"/>
          <w:sz w:val="24"/>
          <w:szCs w:val="24"/>
        </w:rPr>
        <w:t>:</w:t>
      </w:r>
    </w:p>
    <w:bookmarkStart w:id="0" w:name="_MON_1751380250"/>
    <w:bookmarkEnd w:id="0"/>
    <w:p w:rsidR="00C36F76" w:rsidRPr="009132B3" w:rsidRDefault="001F25F3" w:rsidP="00DC456B">
      <w:pPr>
        <w:widowControl w:val="0"/>
        <w:suppressAutoHyphens/>
        <w:spacing w:before="120"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D20AB">
        <w:rPr>
          <w:rFonts w:ascii="Times New Roman" w:eastAsia="Times New Roman" w:hAnsi="Times New Roman" w:cs="Times New Roman"/>
          <w:sz w:val="24"/>
          <w:szCs w:val="24"/>
        </w:rPr>
        <w:object w:dxaOrig="17621" w:dyaOrig="749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21.25pt;height:153pt" o:ole="">
            <v:imagedata r:id="rId8" o:title="" cropbottom="39876f"/>
            <o:lock v:ext="edit" aspectratio="f"/>
          </v:shape>
          <o:OLEObject Type="Embed" ProgID="Excel.Sheet.12" ShapeID="_x0000_i1025" DrawAspect="Content" ObjectID="_1846917005" r:id="rId9"/>
        </w:object>
      </w:r>
    </w:p>
    <w:p w:rsidR="00267526" w:rsidRDefault="00267526" w:rsidP="00830F5E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2B41C9" w:rsidRDefault="002B41C9" w:rsidP="002B41C9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Исследование ценовой информации на однородность производится посредством расчёта и анализа коэффициента вариации. Однородной признаётся такая ценовая информация, коэффициент вариации которой не превышает 33 %. Коэффициент вариации рассчитывается по формуле:</w:t>
      </w:r>
    </w:p>
    <w:p w:rsidR="002B41C9" w:rsidRPr="00054027" w:rsidRDefault="002B41C9" w:rsidP="002B41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en-US"/>
        </w:rPr>
      </w:pPr>
      <w:r w:rsidRPr="006030DB">
        <w:rPr>
          <w:rFonts w:ascii="Times New Roman" w:eastAsia="Times New Roman" w:hAnsi="Times New Roman" w:cs="Times New Roman"/>
          <w:b/>
          <w:position w:val="-24"/>
        </w:rPr>
        <w:object w:dxaOrig="1260" w:dyaOrig="600">
          <v:shape id="_x0000_i1026" type="#_x0000_t75" style="width:62.25pt;height:30pt" o:ole="">
            <v:imagedata r:id="rId10" o:title=""/>
          </v:shape>
          <o:OLEObject Type="Embed" ProgID="Equation.DSMT4" ShapeID="_x0000_i1026" DrawAspect="Content" ObjectID="_1846917006" r:id="rId11"/>
        </w:object>
      </w:r>
    </w:p>
    <w:p w:rsidR="002B41C9" w:rsidRDefault="002B41C9" w:rsidP="002B41C9">
      <w:p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t xml:space="preserve">где </w:t>
      </w:r>
      <w:r>
        <w:rPr>
          <w:rFonts w:ascii="Times New Roman" w:eastAsia="Times New Roman" w:hAnsi="Times New Roman" w:cs="Times New Roman"/>
          <w:bCs/>
        </w:rPr>
        <w:tab/>
      </w:r>
      <w:r w:rsidRPr="000240D1">
        <w:rPr>
          <w:rFonts w:ascii="Times New Roman" w:eastAsia="Times New Roman" w:hAnsi="Times New Roman" w:cs="Times New Roman"/>
          <w:bCs/>
          <w:i/>
          <w:iCs/>
          <w:lang w:val="en-US"/>
        </w:rPr>
        <w:t>V</w:t>
      </w:r>
      <w:r>
        <w:rPr>
          <w:rFonts w:ascii="Times New Roman" w:eastAsia="Times New Roman" w:hAnsi="Times New Roman" w:cs="Times New Roman"/>
          <w:bCs/>
        </w:rPr>
        <w:t xml:space="preserve"> – коэффициент вариации</w:t>
      </w:r>
      <w:r w:rsidRPr="00054027">
        <w:rPr>
          <w:rFonts w:ascii="Times New Roman" w:eastAsia="Times New Roman" w:hAnsi="Times New Roman" w:cs="Times New Roman"/>
          <w:bCs/>
        </w:rPr>
        <w:t>;</w:t>
      </w:r>
    </w:p>
    <w:p w:rsidR="002B41C9" w:rsidRPr="00054027" w:rsidRDefault="002B41C9" w:rsidP="002B41C9">
      <w:pPr>
        <w:tabs>
          <w:tab w:val="left" w:pos="426"/>
        </w:tabs>
        <w:spacing w:after="0" w:line="240" w:lineRule="auto"/>
        <w:ind w:firstLine="426"/>
        <w:rPr>
          <w:rFonts w:ascii="Times New Roman" w:eastAsia="Times New Roman" w:hAnsi="Times New Roman" w:cs="Times New Roman"/>
          <w:bCs/>
        </w:rPr>
      </w:pPr>
      <w:bookmarkStart w:id="1" w:name="_Hlk140282371"/>
      <w:r w:rsidRPr="00D97D96">
        <w:rPr>
          <w:rFonts w:ascii="Times New Roman" w:eastAsia="Times New Roman" w:hAnsi="Times New Roman" w:cs="Times New Roman"/>
          <w:bCs/>
        </w:rPr>
        <w:t>&lt;</w:t>
      </w:r>
      <w:r>
        <w:rPr>
          <w:rFonts w:ascii="Times New Roman" w:eastAsia="Times New Roman" w:hAnsi="Times New Roman" w:cs="Times New Roman"/>
          <w:bCs/>
        </w:rPr>
        <w:t>ц</w:t>
      </w:r>
      <w:r w:rsidRPr="00D97D96">
        <w:rPr>
          <w:rFonts w:ascii="Times New Roman" w:eastAsia="Times New Roman" w:hAnsi="Times New Roman" w:cs="Times New Roman"/>
          <w:bCs/>
        </w:rPr>
        <w:t>&gt;</w:t>
      </w:r>
      <w:r w:rsidRPr="00054027">
        <w:rPr>
          <w:rFonts w:ascii="Times New Roman" w:eastAsia="Times New Roman" w:hAnsi="Times New Roman" w:cs="Times New Roman"/>
          <w:bCs/>
        </w:rPr>
        <w:t xml:space="preserve"> – </w:t>
      </w:r>
      <w:r w:rsidRPr="00D97D96">
        <w:rPr>
          <w:rFonts w:ascii="Times New Roman" w:eastAsia="Times New Roman" w:hAnsi="Times New Roman" w:cs="Times New Roman"/>
          <w:bCs/>
        </w:rPr>
        <w:t>средняя арифметическая величина цены единицы товара</w:t>
      </w:r>
      <w:r>
        <w:rPr>
          <w:rFonts w:ascii="Times New Roman" w:eastAsia="Times New Roman" w:hAnsi="Times New Roman" w:cs="Times New Roman"/>
          <w:bCs/>
        </w:rPr>
        <w:t xml:space="preserve"> (</w:t>
      </w:r>
      <w:r w:rsidRPr="00D97D96">
        <w:rPr>
          <w:rFonts w:ascii="Times New Roman" w:eastAsia="Times New Roman" w:hAnsi="Times New Roman" w:cs="Times New Roman"/>
          <w:bCs/>
        </w:rPr>
        <w:t>работы,</w:t>
      </w:r>
      <w:r>
        <w:rPr>
          <w:rFonts w:ascii="Times New Roman" w:eastAsia="Times New Roman" w:hAnsi="Times New Roman" w:cs="Times New Roman"/>
          <w:bCs/>
        </w:rPr>
        <w:t xml:space="preserve"> </w:t>
      </w:r>
      <w:r w:rsidRPr="00D97D96">
        <w:rPr>
          <w:rFonts w:ascii="Times New Roman" w:eastAsia="Times New Roman" w:hAnsi="Times New Roman" w:cs="Times New Roman"/>
          <w:bCs/>
        </w:rPr>
        <w:t>услуги</w:t>
      </w:r>
      <w:r>
        <w:rPr>
          <w:rFonts w:ascii="Times New Roman" w:eastAsia="Times New Roman" w:hAnsi="Times New Roman" w:cs="Times New Roman"/>
          <w:bCs/>
        </w:rPr>
        <w:t>)</w:t>
      </w:r>
      <w:bookmarkEnd w:id="1"/>
      <w:r w:rsidRPr="00054027">
        <w:rPr>
          <w:rFonts w:ascii="Times New Roman" w:eastAsia="Times New Roman" w:hAnsi="Times New Roman" w:cs="Times New Roman"/>
          <w:bCs/>
        </w:rPr>
        <w:t>;</w:t>
      </w:r>
    </w:p>
    <w:p w:rsidR="002B41C9" w:rsidRPr="00054027" w:rsidRDefault="002B41C9" w:rsidP="002B41C9">
      <w:pPr>
        <w:spacing w:after="0" w:line="240" w:lineRule="auto"/>
        <w:ind w:firstLine="426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t>σ</w:t>
      </w:r>
      <w:r w:rsidRPr="00054027">
        <w:rPr>
          <w:rFonts w:ascii="Times New Roman" w:eastAsia="Times New Roman" w:hAnsi="Times New Roman" w:cs="Times New Roman"/>
          <w:bCs/>
        </w:rPr>
        <w:t xml:space="preserve"> – </w:t>
      </w:r>
      <w:r>
        <w:rPr>
          <w:rFonts w:ascii="Times New Roman" w:eastAsia="Times New Roman" w:hAnsi="Times New Roman" w:cs="Times New Roman"/>
          <w:bCs/>
        </w:rPr>
        <w:t>среднее квадратическое отклонение, рассчитываемое по формуле:</w:t>
      </w:r>
    </w:p>
    <w:p w:rsidR="002B41C9" w:rsidRDefault="002B41C9" w:rsidP="002B41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6F5330">
        <w:rPr>
          <w:rFonts w:ascii="Times New Roman" w:eastAsia="Times New Roman" w:hAnsi="Times New Roman" w:cs="Times New Roman"/>
          <w:b/>
          <w:position w:val="-24"/>
        </w:rPr>
        <w:object w:dxaOrig="1960" w:dyaOrig="1060">
          <v:shape id="_x0000_i1027" type="#_x0000_t75" style="width:97.5pt;height:53.25pt" o:ole="">
            <v:imagedata r:id="rId12" o:title=""/>
          </v:shape>
          <o:OLEObject Type="Embed" ProgID="Equation.DSMT4" ShapeID="_x0000_i1027" DrawAspect="Content" ObjectID="_1846917007" r:id="rId13"/>
        </w:object>
      </w:r>
    </w:p>
    <w:p w:rsidR="002B41C9" w:rsidRPr="00AF34E8" w:rsidRDefault="002B41C9" w:rsidP="002B41C9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t xml:space="preserve">где </w:t>
      </w:r>
      <w:r>
        <w:rPr>
          <w:rFonts w:ascii="Times New Roman" w:eastAsia="Times New Roman" w:hAnsi="Times New Roman" w:cs="Times New Roman"/>
          <w:bCs/>
        </w:rPr>
        <w:tab/>
      </w:r>
      <w:r w:rsidRPr="00D97D96">
        <w:rPr>
          <w:rFonts w:ascii="Times New Roman" w:eastAsia="Times New Roman" w:hAnsi="Times New Roman" w:cs="Times New Roman"/>
          <w:bCs/>
        </w:rPr>
        <w:t>&lt;</w:t>
      </w:r>
      <w:r>
        <w:rPr>
          <w:rFonts w:ascii="Times New Roman" w:eastAsia="Times New Roman" w:hAnsi="Times New Roman" w:cs="Times New Roman"/>
          <w:bCs/>
        </w:rPr>
        <w:t>ц</w:t>
      </w:r>
      <w:r w:rsidRPr="00D97D96">
        <w:rPr>
          <w:rFonts w:ascii="Times New Roman" w:eastAsia="Times New Roman" w:hAnsi="Times New Roman" w:cs="Times New Roman"/>
          <w:bCs/>
        </w:rPr>
        <w:t>&gt;</w:t>
      </w:r>
      <w:r w:rsidRPr="00054027">
        <w:rPr>
          <w:rFonts w:ascii="Times New Roman" w:eastAsia="Times New Roman" w:hAnsi="Times New Roman" w:cs="Times New Roman"/>
          <w:bCs/>
        </w:rPr>
        <w:t xml:space="preserve"> – </w:t>
      </w:r>
      <w:r w:rsidRPr="00D97D96">
        <w:rPr>
          <w:rFonts w:ascii="Times New Roman" w:eastAsia="Times New Roman" w:hAnsi="Times New Roman" w:cs="Times New Roman"/>
          <w:bCs/>
        </w:rPr>
        <w:t>средняя арифметическая величина цены единицы товара</w:t>
      </w:r>
      <w:r>
        <w:rPr>
          <w:rFonts w:ascii="Times New Roman" w:eastAsia="Times New Roman" w:hAnsi="Times New Roman" w:cs="Times New Roman"/>
          <w:bCs/>
        </w:rPr>
        <w:t xml:space="preserve"> (</w:t>
      </w:r>
      <w:r w:rsidRPr="00D97D96">
        <w:rPr>
          <w:rFonts w:ascii="Times New Roman" w:eastAsia="Times New Roman" w:hAnsi="Times New Roman" w:cs="Times New Roman"/>
          <w:bCs/>
        </w:rPr>
        <w:t>работы,</w:t>
      </w:r>
      <w:r>
        <w:rPr>
          <w:rFonts w:ascii="Times New Roman" w:eastAsia="Times New Roman" w:hAnsi="Times New Roman" w:cs="Times New Roman"/>
          <w:bCs/>
        </w:rPr>
        <w:t xml:space="preserve"> </w:t>
      </w:r>
      <w:r w:rsidRPr="00D97D96">
        <w:rPr>
          <w:rFonts w:ascii="Times New Roman" w:eastAsia="Times New Roman" w:hAnsi="Times New Roman" w:cs="Times New Roman"/>
          <w:bCs/>
        </w:rPr>
        <w:t>услуги</w:t>
      </w:r>
      <w:r>
        <w:rPr>
          <w:rFonts w:ascii="Times New Roman" w:eastAsia="Times New Roman" w:hAnsi="Times New Roman" w:cs="Times New Roman"/>
          <w:bCs/>
        </w:rPr>
        <w:t>)</w:t>
      </w:r>
      <w:r w:rsidRPr="00AF34E8">
        <w:rPr>
          <w:rFonts w:ascii="Times New Roman" w:eastAsia="Times New Roman" w:hAnsi="Times New Roman" w:cs="Times New Roman"/>
          <w:bCs/>
        </w:rPr>
        <w:t>;</w:t>
      </w:r>
    </w:p>
    <w:p w:rsidR="002B41C9" w:rsidRPr="00054027" w:rsidRDefault="002B41C9" w:rsidP="002B41C9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</w:rPr>
      </w:pPr>
      <w:r w:rsidRPr="00054027">
        <w:rPr>
          <w:rFonts w:ascii="Times New Roman" w:eastAsia="Times New Roman" w:hAnsi="Times New Roman" w:cs="Times New Roman"/>
          <w:bCs/>
          <w:i/>
          <w:iCs/>
        </w:rPr>
        <w:t>n</w:t>
      </w:r>
      <w:r w:rsidRPr="00054027">
        <w:rPr>
          <w:rFonts w:ascii="Times New Roman" w:eastAsia="Times New Roman" w:hAnsi="Times New Roman" w:cs="Times New Roman"/>
          <w:bCs/>
        </w:rPr>
        <w:t xml:space="preserve"> – количество значений, используемых в расчёте;</w:t>
      </w:r>
    </w:p>
    <w:p w:rsidR="002B41C9" w:rsidRPr="00054027" w:rsidRDefault="002B41C9" w:rsidP="002B41C9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</w:rPr>
      </w:pPr>
      <w:r w:rsidRPr="00054027">
        <w:rPr>
          <w:rFonts w:ascii="Times New Roman" w:eastAsia="Times New Roman" w:hAnsi="Times New Roman" w:cs="Times New Roman"/>
          <w:bCs/>
          <w:i/>
          <w:iCs/>
        </w:rPr>
        <w:t>i</w:t>
      </w:r>
      <w:r w:rsidRPr="00054027">
        <w:rPr>
          <w:rFonts w:ascii="Times New Roman" w:eastAsia="Times New Roman" w:hAnsi="Times New Roman" w:cs="Times New Roman"/>
          <w:bCs/>
        </w:rPr>
        <w:t xml:space="preserve"> – номер источника ценовой информации;</w:t>
      </w:r>
    </w:p>
    <w:p w:rsidR="002B41C9" w:rsidRPr="00054027" w:rsidRDefault="002B41C9" w:rsidP="002B41C9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</w:rPr>
      </w:pPr>
      <w:proofErr w:type="spellStart"/>
      <w:r>
        <w:rPr>
          <w:rFonts w:ascii="Times New Roman" w:eastAsia="Times New Roman" w:hAnsi="Times New Roman" w:cs="Times New Roman"/>
          <w:bCs/>
        </w:rPr>
        <w:t>ц</w:t>
      </w:r>
      <w:r w:rsidRPr="000C07E6">
        <w:rPr>
          <w:rFonts w:ascii="Times New Roman" w:eastAsia="Times New Roman" w:hAnsi="Times New Roman" w:cs="Times New Roman"/>
          <w:bCs/>
          <w:i/>
          <w:iCs/>
          <w:vertAlign w:val="subscript"/>
          <w:lang w:val="en-US"/>
        </w:rPr>
        <w:t>i</w:t>
      </w:r>
      <w:proofErr w:type="spellEnd"/>
      <w:r>
        <w:rPr>
          <w:rFonts w:ascii="Times New Roman" w:eastAsia="Times New Roman" w:hAnsi="Times New Roman" w:cs="Times New Roman"/>
          <w:bCs/>
        </w:rPr>
        <w:t xml:space="preserve"> </w:t>
      </w:r>
      <w:r w:rsidRPr="00054027">
        <w:rPr>
          <w:rFonts w:ascii="Times New Roman" w:eastAsia="Times New Roman" w:hAnsi="Times New Roman" w:cs="Times New Roman"/>
          <w:bCs/>
        </w:rPr>
        <w:t xml:space="preserve">– цена единицы товара, работы, услуги, </w:t>
      </w:r>
      <w:r w:rsidR="00C33401" w:rsidRPr="00054027">
        <w:rPr>
          <w:rFonts w:ascii="Times New Roman" w:eastAsia="Times New Roman" w:hAnsi="Times New Roman" w:cs="Times New Roman"/>
          <w:bCs/>
        </w:rPr>
        <w:t>представлен</w:t>
      </w:r>
      <w:r w:rsidR="00C33401">
        <w:rPr>
          <w:rFonts w:ascii="Times New Roman" w:eastAsia="Times New Roman" w:hAnsi="Times New Roman" w:cs="Times New Roman"/>
          <w:bCs/>
        </w:rPr>
        <w:t>на</w:t>
      </w:r>
      <w:r w:rsidR="00C33401" w:rsidRPr="00054027">
        <w:rPr>
          <w:rFonts w:ascii="Times New Roman" w:eastAsia="Times New Roman" w:hAnsi="Times New Roman" w:cs="Times New Roman"/>
          <w:bCs/>
        </w:rPr>
        <w:t xml:space="preserve">я </w:t>
      </w:r>
      <w:r w:rsidRPr="00054027">
        <w:rPr>
          <w:rFonts w:ascii="Times New Roman" w:eastAsia="Times New Roman" w:hAnsi="Times New Roman" w:cs="Times New Roman"/>
          <w:bCs/>
        </w:rPr>
        <w:t xml:space="preserve">в источнике с номером </w:t>
      </w:r>
      <w:proofErr w:type="spellStart"/>
      <w:r w:rsidRPr="00054027">
        <w:rPr>
          <w:rFonts w:ascii="Times New Roman" w:eastAsia="Times New Roman" w:hAnsi="Times New Roman" w:cs="Times New Roman"/>
          <w:bCs/>
          <w:i/>
          <w:iCs/>
        </w:rPr>
        <w:t>i</w:t>
      </w:r>
      <w:proofErr w:type="spellEnd"/>
      <w:r w:rsidRPr="00054027">
        <w:rPr>
          <w:rFonts w:ascii="Times New Roman" w:eastAsia="Times New Roman" w:hAnsi="Times New Roman" w:cs="Times New Roman"/>
          <w:bCs/>
        </w:rPr>
        <w:t xml:space="preserve">, скорректированная с учётом коэффициентов (индексов), применяемых для пересчёта цен товаров, работ, услуг с учётом различий в характеристиках товаров, коммерческих и (или) финансовых условий поставок товаров, выполнения работ, оказания услуг. </w:t>
      </w:r>
    </w:p>
    <w:p w:rsidR="002B41C9" w:rsidRDefault="002B41C9" w:rsidP="002B41C9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</w:p>
    <w:p w:rsidR="002B41C9" w:rsidRDefault="002B41C9" w:rsidP="002B41C9">
      <w:pPr>
        <w:spacing w:after="0" w:line="240" w:lineRule="auto"/>
        <w:ind w:firstLine="426"/>
        <w:rPr>
          <w:rFonts w:ascii="Times New Roman" w:eastAsia="Times New Roman" w:hAnsi="Times New Roman" w:cs="Times New Roman"/>
          <w:b/>
        </w:rPr>
      </w:pPr>
      <w:r w:rsidRPr="00054027">
        <w:rPr>
          <w:rFonts w:ascii="Times New Roman" w:eastAsia="Times New Roman" w:hAnsi="Times New Roman" w:cs="Times New Roman"/>
          <w:b/>
        </w:rPr>
        <w:t xml:space="preserve">Расчёт начальной (максимальной) цены </w:t>
      </w:r>
      <w:r>
        <w:rPr>
          <w:rFonts w:ascii="Times New Roman" w:eastAsia="Times New Roman" w:hAnsi="Times New Roman" w:cs="Times New Roman"/>
          <w:b/>
        </w:rPr>
        <w:t>договора</w:t>
      </w:r>
      <w:r w:rsidRPr="00054027">
        <w:rPr>
          <w:rFonts w:ascii="Times New Roman" w:eastAsia="Times New Roman" w:hAnsi="Times New Roman" w:cs="Times New Roman"/>
          <w:b/>
        </w:rPr>
        <w:t xml:space="preserve"> методом сопоставимых рыночных цен (анализа рынка) о</w:t>
      </w:r>
      <w:r>
        <w:rPr>
          <w:rFonts w:ascii="Times New Roman" w:eastAsia="Times New Roman" w:hAnsi="Times New Roman" w:cs="Times New Roman"/>
          <w:b/>
        </w:rPr>
        <w:t>существ</w:t>
      </w:r>
      <w:r w:rsidRPr="00054027">
        <w:rPr>
          <w:rFonts w:ascii="Times New Roman" w:eastAsia="Times New Roman" w:hAnsi="Times New Roman" w:cs="Times New Roman"/>
          <w:b/>
        </w:rPr>
        <w:t>ляется по формуле:</w:t>
      </w:r>
    </w:p>
    <w:p w:rsidR="002B41C9" w:rsidRPr="00956F07" w:rsidRDefault="00956F07" w:rsidP="00956F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m:oMathPara>
        <m:oMath>
          <m:r>
            <m:rPr>
              <m:nor/>
            </m:rPr>
            <w:rPr>
              <w:rFonts w:ascii="Cambria Math" w:eastAsia="Times New Roman" w:hAnsi="Times New Roman" w:cs="Times New Roman"/>
              <w:b/>
            </w:rPr>
            <m:t>НМЦ</m:t>
          </m:r>
          <m:sSup>
            <m:sSupPr>
              <m:ctrlPr>
                <w:rPr>
                  <w:rFonts w:ascii="Cambria Math" w:eastAsia="Times New Roman" w:hAnsi="Cambria Math" w:cs="Times New Roman"/>
                  <w:b/>
                </w:rPr>
              </m:ctrlPr>
            </m:sSupPr>
            <m:e>
              <m:r>
                <m:rPr>
                  <m:nor/>
                </m:rPr>
                <w:rPr>
                  <w:rFonts w:ascii="Cambria Math" w:eastAsia="Times New Roman" w:hAnsi="Times New Roman" w:cs="Times New Roman"/>
                  <w:b/>
                </w:rPr>
                <m:t>К</m:t>
              </m:r>
            </m:e>
            <m:sup>
              <m:r>
                <m:rPr>
                  <m:nor/>
                </m:rPr>
                <w:rPr>
                  <w:rFonts w:ascii="Cambria Math" w:eastAsia="Times New Roman" w:hAnsi="Times New Roman" w:cs="Times New Roman"/>
                  <w:b/>
                </w:rPr>
                <m:t>рын</m:t>
              </m:r>
            </m:sup>
          </m:sSup>
          <m:r>
            <m:rPr>
              <m:sty m:val="bi"/>
            </m:rPr>
            <w:rPr>
              <w:rFonts w:ascii="Cambria Math" w:eastAsia="Times New Roman" w:hAnsi="Times New Roman" w:cs="Times New Roman"/>
            </w:rPr>
            <m:t>=</m:t>
          </m:r>
          <m:f>
            <m:fPr>
              <m:ctrlPr>
                <w:rPr>
                  <w:rFonts w:ascii="Cambria Math" w:eastAsia="Times New Roman" w:hAnsi="Times New Roman" w:cs="Times New Roman"/>
                  <w:b/>
                  <w:i/>
                </w:rPr>
              </m:ctrlPr>
            </m:fPr>
            <m:num>
              <m:r>
                <m:rPr>
                  <m:sty m:val="bi"/>
                </m:rPr>
                <w:rPr>
                  <w:rFonts w:ascii="Cambria Math" w:eastAsia="Times New Roman" w:hAnsi="Times New Roman" w:cs="Times New Roman"/>
                </w:rPr>
                <m:t>v</m:t>
              </m:r>
            </m:num>
            <m:den>
              <m:r>
                <m:rPr>
                  <m:sty m:val="bi"/>
                </m:rPr>
                <w:rPr>
                  <w:rFonts w:ascii="Cambria Math" w:eastAsia="Times New Roman" w:hAnsi="Times New Roman" w:cs="Times New Roman"/>
                </w:rPr>
                <m:t>n</m:t>
              </m:r>
            </m:den>
          </m:f>
          <m:r>
            <m:rPr>
              <m:sty m:val="bi"/>
            </m:rPr>
            <w:rPr>
              <w:rFonts w:ascii="Cambria Math" w:eastAsia="Times New Roman" w:hAnsi="Cambria Math" w:cs="Cambria Math"/>
            </w:rPr>
            <m:t>⋅</m:t>
          </m:r>
          <m:nary>
            <m:naryPr>
              <m:chr m:val="∑"/>
              <m:ctrlPr>
                <w:rPr>
                  <w:rFonts w:ascii="Cambria Math" w:eastAsia="Times New Roman" w:hAnsi="Times New Roman" w:cs="Times New Roman"/>
                  <w:b/>
                  <w:i/>
                </w:rPr>
              </m:ctrlPr>
            </m:naryPr>
            <m:sub>
              <m:r>
                <m:rPr>
                  <m:sty m:val="bi"/>
                </m:rPr>
                <w:rPr>
                  <w:rFonts w:ascii="Cambria Math" w:eastAsia="Times New Roman" w:hAnsi="Times New Roman" w:cs="Times New Roman"/>
                </w:rPr>
                <m:t>i=1</m:t>
              </m:r>
            </m:sub>
            <m:sup>
              <m:r>
                <m:rPr>
                  <m:sty m:val="bi"/>
                </m:rPr>
                <w:rPr>
                  <w:rFonts w:ascii="Cambria Math" w:eastAsia="Times New Roman" w:hAnsi="Times New Roman" w:cs="Times New Roman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Times New Roman" w:hAnsi="Cambria Math" w:cs="Times New Roman"/>
                      <w:b/>
                      <w:i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eastAsia="Times New Roman" w:hAnsi="Times New Roman" w:cs="Times New Roman"/>
                    </w:rPr>
                    <m:t>ц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eastAsia="Times New Roman" w:hAnsi="Times New Roman" w:cs="Times New Roman"/>
                    </w:rPr>
                    <m:t>i</m:t>
                  </m:r>
                  <m:ctrlPr>
                    <w:rPr>
                      <w:rFonts w:ascii="Cambria Math" w:eastAsia="Times New Roman" w:hAnsi="Times New Roman" w:cs="Times New Roman"/>
                      <w:b/>
                      <w:i/>
                    </w:rPr>
                  </m:ctrlPr>
                </m:sub>
              </m:sSub>
              <m:r>
                <m:rPr>
                  <m:sty m:val="bi"/>
                </m:rPr>
                <w:rPr>
                  <w:rFonts w:ascii="Cambria Math" w:eastAsia="Times New Roman" w:hAnsi="Times New Roman" w:cs="Times New Roman"/>
                </w:rPr>
                <m:t>,</m:t>
              </m:r>
            </m:e>
          </m:nary>
        </m:oMath>
      </m:oMathPara>
    </w:p>
    <w:p w:rsidR="002B41C9" w:rsidRPr="00054027" w:rsidRDefault="002B41C9" w:rsidP="002B41C9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t xml:space="preserve">где </w:t>
      </w:r>
      <w:r>
        <w:rPr>
          <w:rFonts w:ascii="Times New Roman" w:eastAsia="Times New Roman" w:hAnsi="Times New Roman" w:cs="Times New Roman"/>
          <w:bCs/>
        </w:rPr>
        <w:tab/>
      </w:r>
      <w:proofErr w:type="spellStart"/>
      <w:r>
        <w:rPr>
          <w:rFonts w:ascii="Times New Roman" w:eastAsia="Times New Roman" w:hAnsi="Times New Roman" w:cs="Times New Roman"/>
          <w:bCs/>
        </w:rPr>
        <w:t>НМЦ</w:t>
      </w:r>
      <w:r w:rsidR="00AC788B">
        <w:rPr>
          <w:rFonts w:ascii="Times New Roman" w:eastAsia="Times New Roman" w:hAnsi="Times New Roman" w:cs="Times New Roman"/>
          <w:bCs/>
        </w:rPr>
        <w:t>К</w:t>
      </w:r>
      <w:r w:rsidRPr="00C127E1">
        <w:rPr>
          <w:rFonts w:ascii="Times New Roman" w:eastAsia="Times New Roman" w:hAnsi="Times New Roman" w:cs="Times New Roman"/>
          <w:bCs/>
          <w:vertAlign w:val="superscript"/>
        </w:rPr>
        <w:t>рын</w:t>
      </w:r>
      <w:proofErr w:type="spellEnd"/>
      <w:r>
        <w:rPr>
          <w:rFonts w:ascii="Times New Roman" w:eastAsia="Times New Roman" w:hAnsi="Times New Roman" w:cs="Times New Roman"/>
          <w:bCs/>
        </w:rPr>
        <w:t xml:space="preserve"> – начальная (максимальная) цена договора</w:t>
      </w:r>
      <w:r w:rsidRPr="00054027">
        <w:rPr>
          <w:rFonts w:ascii="Times New Roman" w:eastAsia="Times New Roman" w:hAnsi="Times New Roman" w:cs="Times New Roman"/>
          <w:bCs/>
        </w:rPr>
        <w:t>, определяемая методом сопоставимых рыночных цен (анализа рынка);</w:t>
      </w:r>
    </w:p>
    <w:p w:rsidR="002B41C9" w:rsidRPr="00054027" w:rsidRDefault="002B41C9" w:rsidP="002B41C9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</w:rPr>
      </w:pPr>
      <w:r w:rsidRPr="00054027">
        <w:rPr>
          <w:rFonts w:ascii="Times New Roman" w:eastAsia="Times New Roman" w:hAnsi="Times New Roman" w:cs="Times New Roman"/>
          <w:bCs/>
          <w:i/>
          <w:iCs/>
        </w:rPr>
        <w:t>v</w:t>
      </w:r>
      <w:r w:rsidRPr="00054027">
        <w:rPr>
          <w:rFonts w:ascii="Times New Roman" w:eastAsia="Times New Roman" w:hAnsi="Times New Roman" w:cs="Times New Roman"/>
          <w:bCs/>
        </w:rPr>
        <w:t xml:space="preserve"> – количество (объ</w:t>
      </w:r>
      <w:r>
        <w:rPr>
          <w:rFonts w:ascii="Times New Roman" w:eastAsia="Times New Roman" w:hAnsi="Times New Roman" w:cs="Times New Roman"/>
          <w:bCs/>
        </w:rPr>
        <w:t>ё</w:t>
      </w:r>
      <w:r w:rsidRPr="00054027">
        <w:rPr>
          <w:rFonts w:ascii="Times New Roman" w:eastAsia="Times New Roman" w:hAnsi="Times New Roman" w:cs="Times New Roman"/>
          <w:bCs/>
        </w:rPr>
        <w:t>м) закупаемого товара (работы, услуги);</w:t>
      </w:r>
    </w:p>
    <w:p w:rsidR="002B41C9" w:rsidRPr="00054027" w:rsidRDefault="002B41C9" w:rsidP="002B41C9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</w:rPr>
      </w:pPr>
      <w:r w:rsidRPr="00054027">
        <w:rPr>
          <w:rFonts w:ascii="Times New Roman" w:eastAsia="Times New Roman" w:hAnsi="Times New Roman" w:cs="Times New Roman"/>
          <w:bCs/>
          <w:i/>
          <w:iCs/>
        </w:rPr>
        <w:t>n</w:t>
      </w:r>
      <w:r w:rsidRPr="00054027">
        <w:rPr>
          <w:rFonts w:ascii="Times New Roman" w:eastAsia="Times New Roman" w:hAnsi="Times New Roman" w:cs="Times New Roman"/>
          <w:bCs/>
        </w:rPr>
        <w:t xml:space="preserve"> – количество значений, используемых в расчёте;</w:t>
      </w:r>
    </w:p>
    <w:p w:rsidR="002B41C9" w:rsidRPr="00054027" w:rsidRDefault="002B41C9" w:rsidP="002B41C9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</w:rPr>
      </w:pPr>
      <w:r w:rsidRPr="00054027">
        <w:rPr>
          <w:rFonts w:ascii="Times New Roman" w:eastAsia="Times New Roman" w:hAnsi="Times New Roman" w:cs="Times New Roman"/>
          <w:bCs/>
          <w:i/>
          <w:iCs/>
        </w:rPr>
        <w:t>i</w:t>
      </w:r>
      <w:r w:rsidRPr="00054027">
        <w:rPr>
          <w:rFonts w:ascii="Times New Roman" w:eastAsia="Times New Roman" w:hAnsi="Times New Roman" w:cs="Times New Roman"/>
          <w:bCs/>
        </w:rPr>
        <w:t xml:space="preserve"> – номер источника ценовой информации;</w:t>
      </w:r>
    </w:p>
    <w:p w:rsidR="002B41C9" w:rsidRPr="00054027" w:rsidRDefault="002B41C9" w:rsidP="002B41C9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</w:rPr>
      </w:pPr>
      <w:proofErr w:type="spellStart"/>
      <w:r>
        <w:rPr>
          <w:rFonts w:ascii="Times New Roman" w:eastAsia="Times New Roman" w:hAnsi="Times New Roman" w:cs="Times New Roman"/>
          <w:bCs/>
        </w:rPr>
        <w:t>ц</w:t>
      </w:r>
      <w:r w:rsidRPr="000C07E6">
        <w:rPr>
          <w:rFonts w:ascii="Times New Roman" w:eastAsia="Times New Roman" w:hAnsi="Times New Roman" w:cs="Times New Roman"/>
          <w:bCs/>
          <w:i/>
          <w:iCs/>
          <w:vertAlign w:val="subscript"/>
          <w:lang w:val="en-US"/>
        </w:rPr>
        <w:t>i</w:t>
      </w:r>
      <w:proofErr w:type="spellEnd"/>
      <w:r>
        <w:rPr>
          <w:rFonts w:ascii="Times New Roman" w:eastAsia="Times New Roman" w:hAnsi="Times New Roman" w:cs="Times New Roman"/>
          <w:bCs/>
        </w:rPr>
        <w:t xml:space="preserve"> </w:t>
      </w:r>
      <w:r w:rsidRPr="00054027">
        <w:rPr>
          <w:rFonts w:ascii="Times New Roman" w:eastAsia="Times New Roman" w:hAnsi="Times New Roman" w:cs="Times New Roman"/>
          <w:bCs/>
        </w:rPr>
        <w:t>– цена единицы товара, работы, услуги, представлен</w:t>
      </w:r>
      <w:r w:rsidR="007B38CC">
        <w:rPr>
          <w:rFonts w:ascii="Times New Roman" w:eastAsia="Times New Roman" w:hAnsi="Times New Roman" w:cs="Times New Roman"/>
          <w:bCs/>
        </w:rPr>
        <w:t>на</w:t>
      </w:r>
      <w:r w:rsidRPr="00054027">
        <w:rPr>
          <w:rFonts w:ascii="Times New Roman" w:eastAsia="Times New Roman" w:hAnsi="Times New Roman" w:cs="Times New Roman"/>
          <w:bCs/>
        </w:rPr>
        <w:t xml:space="preserve">я в источнике с номером </w:t>
      </w:r>
      <w:proofErr w:type="spellStart"/>
      <w:r w:rsidRPr="00054027">
        <w:rPr>
          <w:rFonts w:ascii="Times New Roman" w:eastAsia="Times New Roman" w:hAnsi="Times New Roman" w:cs="Times New Roman"/>
          <w:bCs/>
          <w:i/>
          <w:iCs/>
        </w:rPr>
        <w:t>i</w:t>
      </w:r>
      <w:proofErr w:type="spellEnd"/>
      <w:r w:rsidRPr="00054027">
        <w:rPr>
          <w:rFonts w:ascii="Times New Roman" w:eastAsia="Times New Roman" w:hAnsi="Times New Roman" w:cs="Times New Roman"/>
          <w:bCs/>
        </w:rPr>
        <w:t xml:space="preserve">, скорректированная с учётом коэффициентов (индексов), применяемых для пересчёта цен товаров, работ, услуг с учётом различий в характеристиках товаров, коммерческих и (или) финансовых условий поставок товаров, выполнения работ, оказания услуг. </w:t>
      </w:r>
    </w:p>
    <w:p w:rsidR="00605C0B" w:rsidRPr="00960E36" w:rsidRDefault="00605C0B" w:rsidP="00A479E7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375594" w:rsidRDefault="00375594" w:rsidP="00A479E7">
      <w:pPr>
        <w:spacing w:before="120" w:after="12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75594" w:rsidRDefault="00375594" w:rsidP="00A479E7">
      <w:pPr>
        <w:spacing w:before="120" w:after="12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86185" w:rsidRPr="009132B3" w:rsidRDefault="00486185" w:rsidP="00A479E7">
      <w:pPr>
        <w:spacing w:before="120" w:after="12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132B3">
        <w:rPr>
          <w:rFonts w:ascii="Times New Roman" w:eastAsia="Times New Roman" w:hAnsi="Times New Roman" w:cs="Times New Roman"/>
          <w:b/>
          <w:sz w:val="24"/>
          <w:szCs w:val="24"/>
        </w:rPr>
        <w:t>Реквизиты предложений с ценовой информацией, на основании которых произвед</w:t>
      </w:r>
      <w:r w:rsidR="00B14868">
        <w:rPr>
          <w:rFonts w:ascii="Times New Roman" w:eastAsia="Times New Roman" w:hAnsi="Times New Roman" w:cs="Times New Roman"/>
          <w:b/>
          <w:sz w:val="24"/>
          <w:szCs w:val="24"/>
        </w:rPr>
        <w:t>ё</w:t>
      </w:r>
      <w:r w:rsidRPr="009132B3">
        <w:rPr>
          <w:rFonts w:ascii="Times New Roman" w:eastAsia="Times New Roman" w:hAnsi="Times New Roman" w:cs="Times New Roman"/>
          <w:b/>
          <w:sz w:val="24"/>
          <w:szCs w:val="24"/>
        </w:rPr>
        <w:t>н расч</w:t>
      </w:r>
      <w:r w:rsidR="00A479E7">
        <w:rPr>
          <w:rFonts w:ascii="Times New Roman" w:eastAsia="Times New Roman" w:hAnsi="Times New Roman" w:cs="Times New Roman"/>
          <w:b/>
          <w:sz w:val="24"/>
          <w:szCs w:val="24"/>
        </w:rPr>
        <w:t>ё</w:t>
      </w:r>
      <w:r w:rsidRPr="009132B3">
        <w:rPr>
          <w:rFonts w:ascii="Times New Roman" w:eastAsia="Times New Roman" w:hAnsi="Times New Roman" w:cs="Times New Roman"/>
          <w:b/>
          <w:sz w:val="24"/>
          <w:szCs w:val="24"/>
        </w:rPr>
        <w:t xml:space="preserve">т начальной (максимальной) цены </w:t>
      </w:r>
      <w:r w:rsidR="001C24B5">
        <w:rPr>
          <w:rFonts w:ascii="Times New Roman" w:eastAsia="Times New Roman" w:hAnsi="Times New Roman" w:cs="Times New Roman"/>
          <w:b/>
          <w:sz w:val="24"/>
          <w:szCs w:val="24"/>
        </w:rPr>
        <w:t>договора</w:t>
      </w:r>
      <w:r w:rsidRPr="009132B3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C06150" w:rsidRPr="00C21D72" w:rsidRDefault="00486185" w:rsidP="00C06150">
      <w:pPr>
        <w:spacing w:after="0" w:line="240" w:lineRule="auto"/>
        <w:ind w:right="57"/>
        <w:rPr>
          <w:rFonts w:ascii="Times New Roman" w:hAnsi="Times New Roman" w:cs="Times New Roman"/>
          <w:sz w:val="24"/>
          <w:szCs w:val="24"/>
        </w:rPr>
      </w:pPr>
      <w:r w:rsidRPr="009132B3">
        <w:rPr>
          <w:rFonts w:ascii="Times New Roman" w:eastAsia="Times New Roman" w:hAnsi="Times New Roman" w:cs="Times New Roman"/>
          <w:b/>
          <w:sz w:val="24"/>
          <w:szCs w:val="24"/>
        </w:rPr>
        <w:t>Предложение 1</w:t>
      </w:r>
      <w:r w:rsidRPr="009132B3">
        <w:rPr>
          <w:rFonts w:ascii="Times New Roman" w:eastAsia="Times New Roman" w:hAnsi="Times New Roman" w:cs="Times New Roman"/>
          <w:sz w:val="24"/>
          <w:szCs w:val="24"/>
        </w:rPr>
        <w:t>:</w:t>
      </w:r>
      <w:r w:rsidR="005121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D1EC1">
        <w:rPr>
          <w:rFonts w:ascii="Times New Roman" w:eastAsia="Times New Roman" w:hAnsi="Times New Roman" w:cs="Times New Roman"/>
          <w:sz w:val="24"/>
          <w:szCs w:val="24"/>
        </w:rPr>
        <w:t>Информация из открытых источников;</w:t>
      </w:r>
    </w:p>
    <w:p w:rsidR="00486185" w:rsidRPr="00C21D72" w:rsidRDefault="00486185" w:rsidP="00A479E7">
      <w:pPr>
        <w:spacing w:after="0" w:line="240" w:lineRule="auto"/>
        <w:ind w:right="57"/>
        <w:rPr>
          <w:rFonts w:ascii="Times New Roman" w:hAnsi="Times New Roman" w:cs="Times New Roman"/>
          <w:sz w:val="24"/>
          <w:szCs w:val="24"/>
        </w:rPr>
      </w:pPr>
      <w:r w:rsidRPr="009132B3">
        <w:rPr>
          <w:rFonts w:ascii="Times New Roman" w:eastAsia="Times New Roman" w:hAnsi="Times New Roman" w:cs="Times New Roman"/>
          <w:b/>
          <w:sz w:val="24"/>
          <w:szCs w:val="24"/>
        </w:rPr>
        <w:t>Предложение 2</w:t>
      </w:r>
      <w:r w:rsidRPr="009132B3">
        <w:rPr>
          <w:rFonts w:ascii="Times New Roman" w:eastAsia="Times New Roman" w:hAnsi="Times New Roman" w:cs="Times New Roman"/>
          <w:sz w:val="24"/>
          <w:szCs w:val="24"/>
        </w:rPr>
        <w:t>:</w:t>
      </w:r>
      <w:r w:rsidR="00D9470E" w:rsidRPr="00D947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D1EC1">
        <w:rPr>
          <w:rFonts w:ascii="Times New Roman" w:eastAsia="Times New Roman" w:hAnsi="Times New Roman" w:cs="Times New Roman"/>
          <w:sz w:val="24"/>
          <w:szCs w:val="24"/>
        </w:rPr>
        <w:t>Информация из открытых источников;</w:t>
      </w:r>
    </w:p>
    <w:p w:rsidR="00486185" w:rsidRPr="00BD1EC1" w:rsidRDefault="00486185" w:rsidP="00A479E7">
      <w:pPr>
        <w:spacing w:after="0" w:line="240" w:lineRule="auto"/>
        <w:ind w:right="57"/>
        <w:rPr>
          <w:rFonts w:ascii="Times New Roman" w:hAnsi="Times New Roman" w:cs="Times New Roman"/>
          <w:sz w:val="24"/>
          <w:szCs w:val="24"/>
        </w:rPr>
      </w:pPr>
      <w:r w:rsidRPr="009132B3">
        <w:rPr>
          <w:rFonts w:ascii="Times New Roman" w:eastAsia="Times New Roman" w:hAnsi="Times New Roman" w:cs="Times New Roman"/>
          <w:b/>
          <w:sz w:val="24"/>
          <w:szCs w:val="24"/>
        </w:rPr>
        <w:t>Предложение 3</w:t>
      </w:r>
      <w:r w:rsidRPr="009132B3">
        <w:rPr>
          <w:rFonts w:ascii="Times New Roman" w:eastAsia="Times New Roman" w:hAnsi="Times New Roman" w:cs="Times New Roman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D1EC1">
        <w:rPr>
          <w:rFonts w:ascii="Times New Roman" w:eastAsia="Times New Roman" w:hAnsi="Times New Roman" w:cs="Times New Roman"/>
          <w:sz w:val="24"/>
          <w:szCs w:val="24"/>
        </w:rPr>
        <w:t>Информация из открытых источников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A6C9A" w:rsidRPr="004E5617" w:rsidRDefault="003A6C9A" w:rsidP="00A479E7">
      <w:pPr>
        <w:spacing w:after="0" w:line="240" w:lineRule="auto"/>
        <w:ind w:right="57"/>
        <w:rPr>
          <w:rFonts w:ascii="Times New Roman" w:eastAsia="Times New Roman" w:hAnsi="Times New Roman" w:cs="Times New Roman"/>
          <w:sz w:val="24"/>
          <w:szCs w:val="24"/>
        </w:rPr>
      </w:pPr>
    </w:p>
    <w:p w:rsidR="00486185" w:rsidRDefault="00486185" w:rsidP="00A479E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132B3">
        <w:rPr>
          <w:rFonts w:ascii="Times New Roman" w:hAnsi="Times New Roman" w:cs="Times New Roman"/>
          <w:b/>
          <w:sz w:val="24"/>
          <w:szCs w:val="24"/>
        </w:rPr>
        <w:t xml:space="preserve">Дата подготовки обоснования начальной (максимальной) цены </w:t>
      </w:r>
      <w:r w:rsidR="001C24B5">
        <w:rPr>
          <w:rFonts w:ascii="Times New Roman" w:hAnsi="Times New Roman" w:cs="Times New Roman"/>
          <w:b/>
          <w:sz w:val="24"/>
          <w:szCs w:val="24"/>
        </w:rPr>
        <w:t>договора</w:t>
      </w:r>
      <w:r w:rsidRPr="009132B3">
        <w:rPr>
          <w:rFonts w:ascii="Times New Roman" w:hAnsi="Times New Roman" w:cs="Times New Roman"/>
          <w:b/>
          <w:sz w:val="24"/>
          <w:szCs w:val="24"/>
        </w:rPr>
        <w:t>:</w:t>
      </w:r>
      <w:r w:rsidR="007938C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64F81">
        <w:rPr>
          <w:rFonts w:ascii="Times New Roman" w:hAnsi="Times New Roman" w:cs="Times New Roman"/>
          <w:b/>
          <w:sz w:val="24"/>
          <w:szCs w:val="24"/>
        </w:rPr>
        <w:t>2</w:t>
      </w:r>
      <w:r w:rsidR="001F25F3" w:rsidRPr="001F25F3">
        <w:rPr>
          <w:rFonts w:ascii="Times New Roman" w:hAnsi="Times New Roman" w:cs="Times New Roman"/>
          <w:b/>
          <w:sz w:val="24"/>
          <w:szCs w:val="24"/>
        </w:rPr>
        <w:t>3</w:t>
      </w:r>
      <w:r w:rsidR="007F4599">
        <w:rPr>
          <w:rFonts w:ascii="Times New Roman" w:hAnsi="Times New Roman" w:cs="Times New Roman"/>
          <w:b/>
          <w:sz w:val="24"/>
          <w:szCs w:val="24"/>
        </w:rPr>
        <w:t>.0</w:t>
      </w:r>
      <w:r w:rsidR="00AC788B">
        <w:rPr>
          <w:rFonts w:ascii="Times New Roman" w:hAnsi="Times New Roman" w:cs="Times New Roman"/>
          <w:b/>
          <w:sz w:val="24"/>
          <w:szCs w:val="24"/>
        </w:rPr>
        <w:t>7</w:t>
      </w:r>
      <w:r w:rsidR="00D9470E">
        <w:rPr>
          <w:rFonts w:ascii="Times New Roman" w:hAnsi="Times New Roman" w:cs="Times New Roman"/>
          <w:b/>
          <w:sz w:val="24"/>
          <w:szCs w:val="24"/>
        </w:rPr>
        <w:t>.202</w:t>
      </w:r>
      <w:r w:rsidR="00AC788B">
        <w:rPr>
          <w:rFonts w:ascii="Times New Roman" w:hAnsi="Times New Roman" w:cs="Times New Roman"/>
          <w:b/>
          <w:sz w:val="24"/>
          <w:szCs w:val="24"/>
        </w:rPr>
        <w:t>6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3A6C9A" w:rsidRPr="009132B3" w:rsidRDefault="003A6C9A" w:rsidP="00A479E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63004" w:rsidRPr="002F11F6" w:rsidRDefault="00486185" w:rsidP="002F11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Исполнитель</w:t>
      </w:r>
      <w:r w:rsidRPr="009132B3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AC788B" w:rsidRPr="00CA31CB">
        <w:rPr>
          <w:rFonts w:ascii="Times New Roman" w:hAnsi="Times New Roman" w:cs="Times New Roman"/>
          <w:sz w:val="28"/>
          <w:szCs w:val="28"/>
        </w:rPr>
        <w:t>Макаров Иван Александрович Тел.: +7 (4212) 407-072, 8(924)314-83-75</w:t>
      </w:r>
    </w:p>
    <w:sectPr w:rsidR="00963004" w:rsidRPr="002F11F6" w:rsidSect="00DC1B62">
      <w:pgSz w:w="16838" w:h="11906" w:orient="landscape"/>
      <w:pgMar w:top="238" w:right="244" w:bottom="244" w:left="23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86185"/>
    <w:rsid w:val="000156D8"/>
    <w:rsid w:val="00017C7E"/>
    <w:rsid w:val="00027472"/>
    <w:rsid w:val="00032A54"/>
    <w:rsid w:val="00051863"/>
    <w:rsid w:val="00064F81"/>
    <w:rsid w:val="00073C18"/>
    <w:rsid w:val="0007581C"/>
    <w:rsid w:val="00077AD1"/>
    <w:rsid w:val="000805D2"/>
    <w:rsid w:val="00086C4D"/>
    <w:rsid w:val="00092FE3"/>
    <w:rsid w:val="000A1CEF"/>
    <w:rsid w:val="000A1F39"/>
    <w:rsid w:val="000A73B7"/>
    <w:rsid w:val="000B3515"/>
    <w:rsid w:val="000B678D"/>
    <w:rsid w:val="000C38F3"/>
    <w:rsid w:val="000F0F17"/>
    <w:rsid w:val="000F28E7"/>
    <w:rsid w:val="000F2A5C"/>
    <w:rsid w:val="001016F9"/>
    <w:rsid w:val="00110D1E"/>
    <w:rsid w:val="00112491"/>
    <w:rsid w:val="00120AA3"/>
    <w:rsid w:val="00124878"/>
    <w:rsid w:val="00124C6B"/>
    <w:rsid w:val="001265EF"/>
    <w:rsid w:val="00137541"/>
    <w:rsid w:val="00137751"/>
    <w:rsid w:val="00146091"/>
    <w:rsid w:val="0014648D"/>
    <w:rsid w:val="001475E3"/>
    <w:rsid w:val="001501AA"/>
    <w:rsid w:val="00153E78"/>
    <w:rsid w:val="00161340"/>
    <w:rsid w:val="0016534C"/>
    <w:rsid w:val="001859A2"/>
    <w:rsid w:val="001A2994"/>
    <w:rsid w:val="001A7E42"/>
    <w:rsid w:val="001B1085"/>
    <w:rsid w:val="001B3612"/>
    <w:rsid w:val="001C24B5"/>
    <w:rsid w:val="001D0D86"/>
    <w:rsid w:val="001E073A"/>
    <w:rsid w:val="001F25F3"/>
    <w:rsid w:val="001F30BC"/>
    <w:rsid w:val="001F6FE0"/>
    <w:rsid w:val="001F731C"/>
    <w:rsid w:val="00216A5C"/>
    <w:rsid w:val="00227041"/>
    <w:rsid w:val="00232B5D"/>
    <w:rsid w:val="002332E5"/>
    <w:rsid w:val="00233936"/>
    <w:rsid w:val="00235E53"/>
    <w:rsid w:val="00257586"/>
    <w:rsid w:val="002629BB"/>
    <w:rsid w:val="00267526"/>
    <w:rsid w:val="00273158"/>
    <w:rsid w:val="00277071"/>
    <w:rsid w:val="00281065"/>
    <w:rsid w:val="00281DCB"/>
    <w:rsid w:val="00297029"/>
    <w:rsid w:val="00297DDD"/>
    <w:rsid w:val="002A162D"/>
    <w:rsid w:val="002A3F90"/>
    <w:rsid w:val="002B41C9"/>
    <w:rsid w:val="002B7D74"/>
    <w:rsid w:val="002C101A"/>
    <w:rsid w:val="002C37C2"/>
    <w:rsid w:val="002C3DE7"/>
    <w:rsid w:val="002C401A"/>
    <w:rsid w:val="002C520F"/>
    <w:rsid w:val="002D067C"/>
    <w:rsid w:val="002D2D9B"/>
    <w:rsid w:val="002E4107"/>
    <w:rsid w:val="002F11F6"/>
    <w:rsid w:val="002F174B"/>
    <w:rsid w:val="002F5443"/>
    <w:rsid w:val="002F6E1A"/>
    <w:rsid w:val="003056A1"/>
    <w:rsid w:val="0030586E"/>
    <w:rsid w:val="00313D72"/>
    <w:rsid w:val="003241C8"/>
    <w:rsid w:val="00330085"/>
    <w:rsid w:val="0033638C"/>
    <w:rsid w:val="00336865"/>
    <w:rsid w:val="00346565"/>
    <w:rsid w:val="00347446"/>
    <w:rsid w:val="00353E22"/>
    <w:rsid w:val="00356242"/>
    <w:rsid w:val="00366F6F"/>
    <w:rsid w:val="00375594"/>
    <w:rsid w:val="00392CC9"/>
    <w:rsid w:val="003A3897"/>
    <w:rsid w:val="003A3F07"/>
    <w:rsid w:val="003A6C9A"/>
    <w:rsid w:val="003C20FD"/>
    <w:rsid w:val="003D386E"/>
    <w:rsid w:val="003D554F"/>
    <w:rsid w:val="003E1084"/>
    <w:rsid w:val="003F0D58"/>
    <w:rsid w:val="003F17A8"/>
    <w:rsid w:val="004026B8"/>
    <w:rsid w:val="00403CEA"/>
    <w:rsid w:val="00404D37"/>
    <w:rsid w:val="004147E5"/>
    <w:rsid w:val="00417B4F"/>
    <w:rsid w:val="00422133"/>
    <w:rsid w:val="0042315E"/>
    <w:rsid w:val="00434949"/>
    <w:rsid w:val="00436297"/>
    <w:rsid w:val="004557EA"/>
    <w:rsid w:val="0045660F"/>
    <w:rsid w:val="004568C2"/>
    <w:rsid w:val="00486185"/>
    <w:rsid w:val="004917EF"/>
    <w:rsid w:val="0049296A"/>
    <w:rsid w:val="00495802"/>
    <w:rsid w:val="004A1B39"/>
    <w:rsid w:val="004A1D6F"/>
    <w:rsid w:val="004A56E7"/>
    <w:rsid w:val="004B7CEB"/>
    <w:rsid w:val="004C0EBB"/>
    <w:rsid w:val="004D19EF"/>
    <w:rsid w:val="004D2422"/>
    <w:rsid w:val="004D376F"/>
    <w:rsid w:val="004E2DD2"/>
    <w:rsid w:val="004E5617"/>
    <w:rsid w:val="004F03EC"/>
    <w:rsid w:val="004F3612"/>
    <w:rsid w:val="00512140"/>
    <w:rsid w:val="00517421"/>
    <w:rsid w:val="00522C07"/>
    <w:rsid w:val="00527D4E"/>
    <w:rsid w:val="00536089"/>
    <w:rsid w:val="005476F1"/>
    <w:rsid w:val="00564E8D"/>
    <w:rsid w:val="00581735"/>
    <w:rsid w:val="0058450F"/>
    <w:rsid w:val="0059228C"/>
    <w:rsid w:val="005A5140"/>
    <w:rsid w:val="005A5890"/>
    <w:rsid w:val="005B36E8"/>
    <w:rsid w:val="005C0E75"/>
    <w:rsid w:val="005F3D44"/>
    <w:rsid w:val="005F4BB2"/>
    <w:rsid w:val="00604D33"/>
    <w:rsid w:val="00605C0B"/>
    <w:rsid w:val="00606291"/>
    <w:rsid w:val="006159F3"/>
    <w:rsid w:val="00623F2D"/>
    <w:rsid w:val="00631C6E"/>
    <w:rsid w:val="00643276"/>
    <w:rsid w:val="00647550"/>
    <w:rsid w:val="00670044"/>
    <w:rsid w:val="006725DA"/>
    <w:rsid w:val="00683848"/>
    <w:rsid w:val="00693788"/>
    <w:rsid w:val="00697990"/>
    <w:rsid w:val="006A00B3"/>
    <w:rsid w:val="006A423A"/>
    <w:rsid w:val="006B2A5F"/>
    <w:rsid w:val="006B66BE"/>
    <w:rsid w:val="006C067A"/>
    <w:rsid w:val="006D13AD"/>
    <w:rsid w:val="006D3E79"/>
    <w:rsid w:val="006D4A93"/>
    <w:rsid w:val="006D5CBC"/>
    <w:rsid w:val="006E0515"/>
    <w:rsid w:val="00700127"/>
    <w:rsid w:val="00726ADF"/>
    <w:rsid w:val="007371D9"/>
    <w:rsid w:val="00784097"/>
    <w:rsid w:val="00787175"/>
    <w:rsid w:val="007938CC"/>
    <w:rsid w:val="00795FE2"/>
    <w:rsid w:val="007A3190"/>
    <w:rsid w:val="007B38CC"/>
    <w:rsid w:val="007F4599"/>
    <w:rsid w:val="008005F9"/>
    <w:rsid w:val="0080145D"/>
    <w:rsid w:val="00820D7D"/>
    <w:rsid w:val="00830F5E"/>
    <w:rsid w:val="00831514"/>
    <w:rsid w:val="00832CDA"/>
    <w:rsid w:val="008407A2"/>
    <w:rsid w:val="00852F62"/>
    <w:rsid w:val="00856066"/>
    <w:rsid w:val="0087227D"/>
    <w:rsid w:val="00877D22"/>
    <w:rsid w:val="008835B8"/>
    <w:rsid w:val="008848A3"/>
    <w:rsid w:val="00886CDB"/>
    <w:rsid w:val="00890D36"/>
    <w:rsid w:val="00894136"/>
    <w:rsid w:val="00895669"/>
    <w:rsid w:val="00897E0F"/>
    <w:rsid w:val="008A3A38"/>
    <w:rsid w:val="008A4F9F"/>
    <w:rsid w:val="008B06CC"/>
    <w:rsid w:val="008C4002"/>
    <w:rsid w:val="008C4A8B"/>
    <w:rsid w:val="008C501E"/>
    <w:rsid w:val="008C7996"/>
    <w:rsid w:val="008D5863"/>
    <w:rsid w:val="008E75C3"/>
    <w:rsid w:val="008F08AC"/>
    <w:rsid w:val="00904EC2"/>
    <w:rsid w:val="009066C9"/>
    <w:rsid w:val="00906969"/>
    <w:rsid w:val="009118DA"/>
    <w:rsid w:val="00925440"/>
    <w:rsid w:val="00926F91"/>
    <w:rsid w:val="00930352"/>
    <w:rsid w:val="009408C6"/>
    <w:rsid w:val="00947622"/>
    <w:rsid w:val="009527D9"/>
    <w:rsid w:val="009560E0"/>
    <w:rsid w:val="00956F07"/>
    <w:rsid w:val="0096034D"/>
    <w:rsid w:val="00963004"/>
    <w:rsid w:val="00983716"/>
    <w:rsid w:val="0098636E"/>
    <w:rsid w:val="00991A41"/>
    <w:rsid w:val="00997264"/>
    <w:rsid w:val="009B7A39"/>
    <w:rsid w:val="009C5D69"/>
    <w:rsid w:val="00A463EF"/>
    <w:rsid w:val="00A46434"/>
    <w:rsid w:val="00A47441"/>
    <w:rsid w:val="00A479E7"/>
    <w:rsid w:val="00A50AE3"/>
    <w:rsid w:val="00A543A5"/>
    <w:rsid w:val="00A574E3"/>
    <w:rsid w:val="00A74819"/>
    <w:rsid w:val="00A7636F"/>
    <w:rsid w:val="00A778A1"/>
    <w:rsid w:val="00A83A79"/>
    <w:rsid w:val="00A86682"/>
    <w:rsid w:val="00A86C72"/>
    <w:rsid w:val="00AA3BD9"/>
    <w:rsid w:val="00AA6DF6"/>
    <w:rsid w:val="00AB5AF7"/>
    <w:rsid w:val="00AB7BFC"/>
    <w:rsid w:val="00AC788B"/>
    <w:rsid w:val="00AD1DCB"/>
    <w:rsid w:val="00AE26DD"/>
    <w:rsid w:val="00AF0E8A"/>
    <w:rsid w:val="00AF5E21"/>
    <w:rsid w:val="00B0209B"/>
    <w:rsid w:val="00B04FA5"/>
    <w:rsid w:val="00B05247"/>
    <w:rsid w:val="00B05806"/>
    <w:rsid w:val="00B14868"/>
    <w:rsid w:val="00B260D8"/>
    <w:rsid w:val="00B319DD"/>
    <w:rsid w:val="00B50217"/>
    <w:rsid w:val="00B53485"/>
    <w:rsid w:val="00B537A3"/>
    <w:rsid w:val="00B54B8C"/>
    <w:rsid w:val="00B6080D"/>
    <w:rsid w:val="00B62BE6"/>
    <w:rsid w:val="00B7112D"/>
    <w:rsid w:val="00B73084"/>
    <w:rsid w:val="00B75807"/>
    <w:rsid w:val="00B86ACC"/>
    <w:rsid w:val="00B87A68"/>
    <w:rsid w:val="00BA3AA1"/>
    <w:rsid w:val="00BA4AF8"/>
    <w:rsid w:val="00BA7845"/>
    <w:rsid w:val="00BB6783"/>
    <w:rsid w:val="00BC24C8"/>
    <w:rsid w:val="00BC274E"/>
    <w:rsid w:val="00BC57F6"/>
    <w:rsid w:val="00BC582D"/>
    <w:rsid w:val="00BC73DC"/>
    <w:rsid w:val="00BD1EC1"/>
    <w:rsid w:val="00BD56DB"/>
    <w:rsid w:val="00BE2277"/>
    <w:rsid w:val="00BE39EE"/>
    <w:rsid w:val="00BE3E2D"/>
    <w:rsid w:val="00BE450A"/>
    <w:rsid w:val="00BE604C"/>
    <w:rsid w:val="00C04880"/>
    <w:rsid w:val="00C06150"/>
    <w:rsid w:val="00C1303E"/>
    <w:rsid w:val="00C23F25"/>
    <w:rsid w:val="00C33401"/>
    <w:rsid w:val="00C36BE9"/>
    <w:rsid w:val="00C36F76"/>
    <w:rsid w:val="00C4055E"/>
    <w:rsid w:val="00C44F6A"/>
    <w:rsid w:val="00C46CC1"/>
    <w:rsid w:val="00C50EC2"/>
    <w:rsid w:val="00C52099"/>
    <w:rsid w:val="00C57961"/>
    <w:rsid w:val="00C73850"/>
    <w:rsid w:val="00C757DB"/>
    <w:rsid w:val="00C7658D"/>
    <w:rsid w:val="00C819AC"/>
    <w:rsid w:val="00C97C6C"/>
    <w:rsid w:val="00CE4A13"/>
    <w:rsid w:val="00CF3CD8"/>
    <w:rsid w:val="00CF5E9E"/>
    <w:rsid w:val="00D019A9"/>
    <w:rsid w:val="00D0688E"/>
    <w:rsid w:val="00D06EEE"/>
    <w:rsid w:val="00D116D1"/>
    <w:rsid w:val="00D139F6"/>
    <w:rsid w:val="00D14489"/>
    <w:rsid w:val="00D23E50"/>
    <w:rsid w:val="00D266B2"/>
    <w:rsid w:val="00D31B65"/>
    <w:rsid w:val="00D31FAC"/>
    <w:rsid w:val="00D35B5C"/>
    <w:rsid w:val="00D36497"/>
    <w:rsid w:val="00D45D71"/>
    <w:rsid w:val="00D50974"/>
    <w:rsid w:val="00D571A8"/>
    <w:rsid w:val="00D610FD"/>
    <w:rsid w:val="00D71B7C"/>
    <w:rsid w:val="00D91D4C"/>
    <w:rsid w:val="00D9470E"/>
    <w:rsid w:val="00D948EB"/>
    <w:rsid w:val="00D977F3"/>
    <w:rsid w:val="00DA0832"/>
    <w:rsid w:val="00DA43E9"/>
    <w:rsid w:val="00DB20E9"/>
    <w:rsid w:val="00DB25A0"/>
    <w:rsid w:val="00DB4E40"/>
    <w:rsid w:val="00DC0D98"/>
    <w:rsid w:val="00DC0ECD"/>
    <w:rsid w:val="00DC1B62"/>
    <w:rsid w:val="00DC2C0C"/>
    <w:rsid w:val="00DC3E62"/>
    <w:rsid w:val="00DC456B"/>
    <w:rsid w:val="00DC54CA"/>
    <w:rsid w:val="00DD474F"/>
    <w:rsid w:val="00DF213E"/>
    <w:rsid w:val="00DF7B0E"/>
    <w:rsid w:val="00E02434"/>
    <w:rsid w:val="00E06E56"/>
    <w:rsid w:val="00E0752A"/>
    <w:rsid w:val="00E0753A"/>
    <w:rsid w:val="00E136C1"/>
    <w:rsid w:val="00E21397"/>
    <w:rsid w:val="00E2242A"/>
    <w:rsid w:val="00E36FE1"/>
    <w:rsid w:val="00E4335A"/>
    <w:rsid w:val="00E45B0A"/>
    <w:rsid w:val="00E5595A"/>
    <w:rsid w:val="00E57161"/>
    <w:rsid w:val="00E622C9"/>
    <w:rsid w:val="00E65980"/>
    <w:rsid w:val="00E86FB7"/>
    <w:rsid w:val="00E87DA6"/>
    <w:rsid w:val="00E97101"/>
    <w:rsid w:val="00EA72F2"/>
    <w:rsid w:val="00EB38E2"/>
    <w:rsid w:val="00EB7550"/>
    <w:rsid w:val="00EC0231"/>
    <w:rsid w:val="00EC546E"/>
    <w:rsid w:val="00ED76A9"/>
    <w:rsid w:val="00EF2C6C"/>
    <w:rsid w:val="00EF4560"/>
    <w:rsid w:val="00F1069A"/>
    <w:rsid w:val="00F11A20"/>
    <w:rsid w:val="00F15A16"/>
    <w:rsid w:val="00F22F98"/>
    <w:rsid w:val="00F30D39"/>
    <w:rsid w:val="00F62858"/>
    <w:rsid w:val="00F62909"/>
    <w:rsid w:val="00F73552"/>
    <w:rsid w:val="00FA2F5D"/>
    <w:rsid w:val="00FB77CF"/>
    <w:rsid w:val="00FC0704"/>
    <w:rsid w:val="00FC6ED3"/>
    <w:rsid w:val="00FF1F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6150"/>
  </w:style>
  <w:style w:type="paragraph" w:styleId="1">
    <w:name w:val="heading 1"/>
    <w:basedOn w:val="a"/>
    <w:link w:val="10"/>
    <w:uiPriority w:val="9"/>
    <w:qFormat/>
    <w:rsid w:val="005476F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476F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476F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Hyperlink"/>
    <w:basedOn w:val="a0"/>
    <w:uiPriority w:val="99"/>
    <w:unhideWhenUsed/>
    <w:rsid w:val="005476F1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0805D2"/>
    <w:rPr>
      <w:color w:val="800080" w:themeColor="followedHyperlink"/>
      <w:u w:val="single"/>
    </w:rPr>
  </w:style>
  <w:style w:type="paragraph" w:customStyle="1" w:styleId="ConsPlusNormal">
    <w:name w:val="ConsPlusNormal"/>
    <w:link w:val="ConsPlusNormal0"/>
    <w:uiPriority w:val="99"/>
    <w:rsid w:val="003A3F0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lang w:eastAsia="ru-RU"/>
    </w:rPr>
  </w:style>
  <w:style w:type="character" w:customStyle="1" w:styleId="ConsPlusNormal0">
    <w:name w:val="ConsPlusNormal Знак"/>
    <w:link w:val="ConsPlusNormal"/>
    <w:uiPriority w:val="99"/>
    <w:rsid w:val="003A3F07"/>
    <w:rPr>
      <w:rFonts w:ascii="Arial" w:eastAsia="Times New Roman" w:hAnsi="Arial" w:cs="Arial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A543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543A5"/>
    <w:rPr>
      <w:rFonts w:ascii="Segoe UI" w:hAnsi="Segoe UI" w:cs="Segoe UI"/>
      <w:sz w:val="18"/>
      <w:szCs w:val="18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726ADF"/>
    <w:rPr>
      <w:color w:val="605E5C"/>
      <w:shd w:val="clear" w:color="auto" w:fill="E1DFDD"/>
    </w:rPr>
  </w:style>
  <w:style w:type="character" w:styleId="a8">
    <w:name w:val="Placeholder Text"/>
    <w:basedOn w:val="a0"/>
    <w:uiPriority w:val="99"/>
    <w:semiHidden/>
    <w:rsid w:val="009066C9"/>
    <w:rPr>
      <w:color w:val="808080"/>
    </w:rPr>
  </w:style>
  <w:style w:type="character" w:customStyle="1" w:styleId="UnresolvedMention">
    <w:name w:val="Unresolved Mention"/>
    <w:basedOn w:val="a0"/>
    <w:uiPriority w:val="99"/>
    <w:semiHidden/>
    <w:unhideWhenUsed/>
    <w:rsid w:val="0087227D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732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0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4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oleObject" Target="embeddings/oleObject2.bin"/><Relationship Id="rId3" Type="http://schemas.openxmlformats.org/officeDocument/2006/relationships/settings" Target="settings.xml"/><Relationship Id="rId7" Type="http://schemas.openxmlformats.org/officeDocument/2006/relationships/hyperlink" Target="https://khabarovsk.stanki-jet.ru/catalog/frezernye-stanki-s-chpu-po-derevu/frezernyy-stanok-s-chpu-ts-6090.html%23" TargetMode="External"/><Relationship Id="rId12" Type="http://schemas.openxmlformats.org/officeDocument/2006/relationships/image" Target="media/image3.w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stanok-chpu.ru/catalog/stanki_v_nalichii/frezerno_gravirovalnyiy_stanok_s_chpu_____derevo_obrabotka_dekart_6090_150_nalichie/" TargetMode="External"/><Relationship Id="rId11" Type="http://schemas.openxmlformats.org/officeDocument/2006/relationships/oleObject" Target="embeddings/oleObject1.bin"/><Relationship Id="rId5" Type="http://schemas.openxmlformats.org/officeDocument/2006/relationships/hyperlink" Target="https://infofrezer.ru/frezernye-stanki/wattsan-0609-mini-html/%23more" TargetMode="External"/><Relationship Id="rId15" Type="http://schemas.openxmlformats.org/officeDocument/2006/relationships/theme" Target="theme/theme1.xml"/><Relationship Id="rId10" Type="http://schemas.openxmlformats.org/officeDocument/2006/relationships/image" Target="media/image2.wmf"/><Relationship Id="rId4" Type="http://schemas.openxmlformats.org/officeDocument/2006/relationships/webSettings" Target="webSettings.xml"/><Relationship Id="rId9" Type="http://schemas.openxmlformats.org/officeDocument/2006/relationships/package" Target="embeddings/_____Microsoft_Office_Excel1.xlsx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62C0FE-D0EB-4F49-8A78-F1A6AC0307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813</Words>
  <Characters>4638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Проектный офис</dc:creator>
  <cp:lastModifiedBy>Соловьева</cp:lastModifiedBy>
  <cp:revision>3</cp:revision>
  <cp:lastPrinted>2023-04-24T05:59:00Z</cp:lastPrinted>
  <dcterms:created xsi:type="dcterms:W3CDTF">2026-07-30T01:41:00Z</dcterms:created>
  <dcterms:modified xsi:type="dcterms:W3CDTF">2026-07-30T01:44:00Z</dcterms:modified>
</cp:coreProperties>
</file>