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B" w:rsidRPr="00D76F8B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76F8B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</w:p>
    <w:p w:rsidR="004826A4" w:rsidRPr="004A23CC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76F8B">
        <w:rPr>
          <w:rFonts w:ascii="Times New Roman" w:eastAsia="Calibri" w:hAnsi="Times New Roman" w:cs="Times New Roman"/>
          <w:b/>
          <w:sz w:val="24"/>
          <w:szCs w:val="24"/>
        </w:rPr>
        <w:t>К ТЕХНИЧЕСКОЙ ЧАСТИ</w:t>
      </w:r>
    </w:p>
    <w:p w:rsidR="00D76F8B" w:rsidRDefault="00D76F8B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6A4" w:rsidRPr="004A23CC" w:rsidRDefault="004826A4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ОПИСАНИЕ ОБЪЕКТА</w:t>
      </w:r>
      <w:r w:rsidRPr="004A23CC">
        <w:rPr>
          <w:rFonts w:ascii="Times New Roman" w:eastAsia="Calibri" w:hAnsi="Times New Roman" w:cs="Times New Roman"/>
          <w:b/>
          <w:sz w:val="24"/>
          <w:szCs w:val="24"/>
        </w:rPr>
        <w:t xml:space="preserve"> ЗАКУПКИ</w:t>
      </w:r>
    </w:p>
    <w:p w:rsidR="004826A4" w:rsidRPr="004A23CC" w:rsidRDefault="004826A4" w:rsidP="004826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826A4" w:rsidRDefault="00B55068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="006E0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К ТОВАРУ</w:t>
      </w:r>
    </w:p>
    <w:p w:rsidR="004826A4" w:rsidRPr="00332EDC" w:rsidRDefault="004826A4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613" w:rsidRPr="00B97AB6" w:rsidRDefault="00464613" w:rsidP="004646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AB6">
        <w:rPr>
          <w:rFonts w:ascii="Times New Roman" w:eastAsia="Times New Roman" w:hAnsi="Times New Roman" w:cs="Times New Roman"/>
          <w:b/>
          <w:sz w:val="24"/>
          <w:szCs w:val="24"/>
        </w:rPr>
        <w:t>Количество поставляемого товара, объем выполняемых работ, оказываемых услуг</w:t>
      </w:r>
    </w:p>
    <w:p w:rsidR="00CC4249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66" w:type="dxa"/>
        <w:tblLook w:val="04A0" w:firstRow="1" w:lastRow="0" w:firstColumn="1" w:lastColumn="0" w:noHBand="0" w:noVBand="1"/>
      </w:tblPr>
      <w:tblGrid>
        <w:gridCol w:w="436"/>
        <w:gridCol w:w="5655"/>
        <w:gridCol w:w="1984"/>
        <w:gridCol w:w="1051"/>
        <w:gridCol w:w="640"/>
      </w:tblGrid>
      <w:tr w:rsidR="0043668E" w:rsidTr="0043668E">
        <w:trPr>
          <w:tblHeader/>
        </w:trPr>
        <w:tc>
          <w:tcPr>
            <w:tcW w:w="436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5655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Номер в госреесте (индекс СО)</w:t>
            </w:r>
          </w:p>
        </w:tc>
        <w:tc>
          <w:tcPr>
            <w:tcW w:w="1051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Ед. изм.</w:t>
            </w:r>
          </w:p>
        </w:tc>
        <w:tc>
          <w:tcPr>
            <w:tcW w:w="640" w:type="dxa"/>
            <w:vAlign w:val="center"/>
          </w:tcPr>
          <w:p w:rsidR="0043668E" w:rsidRPr="00F63FCC" w:rsidRDefault="0043668E" w:rsidP="00EB4A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63FCC">
              <w:rPr>
                <w:rFonts w:ascii="Times New Roman" w:hAnsi="Times New Roman" w:cs="Times New Roman"/>
                <w:b/>
                <w:sz w:val="20"/>
              </w:rPr>
              <w:t>Кол-во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  <w:vAlign w:val="center"/>
          </w:tcPr>
          <w:p w:rsidR="0043668E" w:rsidRDefault="0043668E" w:rsidP="00EB4AC7">
            <w:pPr>
              <w:rPr>
                <w:rFonts w:ascii="Times New Roman" w:hAnsi="Times New Roman" w:cs="Times New Roman"/>
              </w:rPr>
            </w:pPr>
            <w:r w:rsidRPr="007C06A9">
              <w:rPr>
                <w:rFonts w:ascii="Times New Roman" w:hAnsi="Times New Roman" w:cs="Times New Roman"/>
              </w:rPr>
              <w:t>Стандартный образец состава раствора ионов аммония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 w:rsidRPr="00033366">
              <w:rPr>
                <w:rFonts w:ascii="Times New Roman" w:hAnsi="Times New Roman" w:cs="Times New Roman"/>
              </w:rPr>
              <w:t>ГСО 7259-96</w:t>
            </w:r>
          </w:p>
        </w:tc>
        <w:tc>
          <w:tcPr>
            <w:tcW w:w="1051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ED07BA" w:rsidRDefault="00ED76F3" w:rsidP="00ED07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07BA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  <w:vAlign w:val="center"/>
          </w:tcPr>
          <w:p w:rsidR="0043668E" w:rsidRDefault="00ED76F3" w:rsidP="00EB4AC7">
            <w:pPr>
              <w:rPr>
                <w:rFonts w:ascii="Times New Roman" w:hAnsi="Times New Roman" w:cs="Times New Roman"/>
              </w:rPr>
            </w:pPr>
            <w:r w:rsidRPr="00ED76F3">
              <w:rPr>
                <w:rFonts w:ascii="Times New Roman" w:hAnsi="Times New Roman" w:cs="Times New Roman"/>
              </w:rPr>
              <w:t>Стандартный образец состава водного раствора фосфат-ионов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 w:rsidRPr="00ED76F3">
              <w:rPr>
                <w:rFonts w:ascii="Times New Roman" w:hAnsi="Times New Roman" w:cs="Times New Roman"/>
              </w:rPr>
              <w:t>ГСО 7748-99</w:t>
            </w:r>
          </w:p>
        </w:tc>
        <w:tc>
          <w:tcPr>
            <w:tcW w:w="1051" w:type="dxa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  <w:vAlign w:val="center"/>
          </w:tcPr>
          <w:p w:rsidR="0043668E" w:rsidRDefault="00ED76F3" w:rsidP="00EB4AC7">
            <w:pPr>
              <w:rPr>
                <w:rFonts w:ascii="Times New Roman" w:hAnsi="Times New Roman" w:cs="Times New Roman"/>
              </w:rPr>
            </w:pPr>
            <w:r w:rsidRPr="00ED76F3">
              <w:rPr>
                <w:rFonts w:ascii="Times New Roman" w:hAnsi="Times New Roman" w:cs="Times New Roman"/>
              </w:rPr>
              <w:t>Стандартный образец содержания нефтепродуктов в водорастворимой матрице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 w:rsidRPr="00ED76F3">
              <w:rPr>
                <w:rFonts w:ascii="Times New Roman" w:hAnsi="Times New Roman" w:cs="Times New Roman"/>
              </w:rPr>
              <w:t>ГСО 7117-94</w:t>
            </w:r>
          </w:p>
        </w:tc>
        <w:tc>
          <w:tcPr>
            <w:tcW w:w="1051" w:type="dxa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D76F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  <w:vAlign w:val="center"/>
          </w:tcPr>
          <w:p w:rsidR="0043668E" w:rsidRPr="00463F2D" w:rsidRDefault="00B03E22" w:rsidP="00463F2D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 xml:space="preserve">Стандартный образец </w:t>
            </w:r>
            <w:r w:rsidR="00463F2D">
              <w:rPr>
                <w:rFonts w:ascii="Times New Roman" w:hAnsi="Times New Roman" w:cs="Times New Roman"/>
              </w:rPr>
              <w:t>химического потребления кислорода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7552-99</w:t>
            </w:r>
          </w:p>
        </w:tc>
        <w:tc>
          <w:tcPr>
            <w:tcW w:w="1051" w:type="dxa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5" w:type="dxa"/>
            <w:vAlign w:val="center"/>
          </w:tcPr>
          <w:p w:rsidR="0043668E" w:rsidRDefault="00B03E22" w:rsidP="00EB4AC7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Стандартный образец состава раствора нитрит-ионов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7479-98</w:t>
            </w:r>
          </w:p>
        </w:tc>
        <w:tc>
          <w:tcPr>
            <w:tcW w:w="1051" w:type="dxa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91222B" w:rsidRDefault="0091222B" w:rsidP="00EB4A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  <w:vAlign w:val="center"/>
          </w:tcPr>
          <w:p w:rsidR="0043668E" w:rsidRDefault="00B03E22" w:rsidP="00EB4AC7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Стандартный образец состава раствора фенола в этаноле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7270-96</w:t>
            </w:r>
          </w:p>
        </w:tc>
        <w:tc>
          <w:tcPr>
            <w:tcW w:w="1051" w:type="dxa"/>
            <w:vAlign w:val="center"/>
          </w:tcPr>
          <w:p w:rsidR="0043668E" w:rsidRDefault="00B03E22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1180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03E22"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  <w:vAlign w:val="center"/>
          </w:tcPr>
          <w:p w:rsidR="0043668E" w:rsidRDefault="00E91043" w:rsidP="00EB4AC7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Стандартный образец состава водного раствора нитрат-ионов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7820-2000</w:t>
            </w:r>
          </w:p>
        </w:tc>
        <w:tc>
          <w:tcPr>
            <w:tcW w:w="1051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  <w:vAlign w:val="center"/>
          </w:tcPr>
          <w:p w:rsidR="0043668E" w:rsidRDefault="00E91043" w:rsidP="00EB4AC7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Стандартный образец состава раствора хлорид-ионов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Pr="00FC2732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7813-2000</w:t>
            </w:r>
          </w:p>
        </w:tc>
        <w:tc>
          <w:tcPr>
            <w:tcW w:w="1051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  <w:vAlign w:val="center"/>
          </w:tcPr>
          <w:p w:rsidR="0043668E" w:rsidRDefault="00E91043" w:rsidP="00EB4AC7">
            <w:pPr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Стандартный образец состава раствора ионов алюминия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 w:rsidRPr="00E91043">
              <w:rPr>
                <w:rFonts w:ascii="Times New Roman" w:hAnsi="Times New Roman" w:cs="Times New Roman"/>
              </w:rPr>
              <w:t>ГСО 7927-2001</w:t>
            </w:r>
          </w:p>
        </w:tc>
        <w:tc>
          <w:tcPr>
            <w:tcW w:w="1051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E9104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мышьяка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7264-96</w:t>
            </w:r>
          </w:p>
        </w:tc>
        <w:tc>
          <w:tcPr>
            <w:tcW w:w="1051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кадмия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7472-98</w:t>
            </w:r>
          </w:p>
        </w:tc>
        <w:tc>
          <w:tcPr>
            <w:tcW w:w="1051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кобальта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7784-2000</w:t>
            </w:r>
          </w:p>
        </w:tc>
        <w:tc>
          <w:tcPr>
            <w:tcW w:w="1051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кремния (КР-1)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9729-2010</w:t>
            </w:r>
          </w:p>
        </w:tc>
        <w:tc>
          <w:tcPr>
            <w:tcW w:w="1051" w:type="dxa"/>
            <w:vAlign w:val="center"/>
          </w:tcPr>
          <w:p w:rsidR="0043668E" w:rsidRDefault="00A806B7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флак</w:t>
            </w:r>
            <w:r w:rsidR="00535C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хрома (VI)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7781-2000</w:t>
            </w:r>
          </w:p>
        </w:tc>
        <w:tc>
          <w:tcPr>
            <w:tcW w:w="1051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  <w:vAlign w:val="center"/>
          </w:tcPr>
          <w:p w:rsidR="0043668E" w:rsidRDefault="00535C6A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меди (II)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8205-2002</w:t>
            </w:r>
          </w:p>
        </w:tc>
        <w:tc>
          <w:tcPr>
            <w:tcW w:w="1051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535C6A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  <w:vAlign w:val="center"/>
          </w:tcPr>
          <w:p w:rsidR="0043668E" w:rsidRDefault="0095548B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магния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7681-99</w:t>
            </w:r>
          </w:p>
        </w:tc>
        <w:tc>
          <w:tcPr>
            <w:tcW w:w="1051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  <w:vAlign w:val="center"/>
          </w:tcPr>
          <w:p w:rsidR="0043668E" w:rsidRDefault="0095548B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никеля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7265-96</w:t>
            </w:r>
          </w:p>
        </w:tc>
        <w:tc>
          <w:tcPr>
            <w:tcW w:w="1051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  <w:vAlign w:val="center"/>
          </w:tcPr>
          <w:p w:rsidR="0043668E" w:rsidRDefault="0095548B" w:rsidP="00EB4AC7">
            <w:pPr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Стандартный образец состава раствора ионов свинца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 w:rsidRPr="0095548B">
              <w:rPr>
                <w:rFonts w:ascii="Times New Roman" w:hAnsi="Times New Roman" w:cs="Times New Roman"/>
              </w:rPr>
              <w:t>ГСО 7877-2000</w:t>
            </w:r>
          </w:p>
        </w:tc>
        <w:tc>
          <w:tcPr>
            <w:tcW w:w="1051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95548B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  <w:vAlign w:val="center"/>
          </w:tcPr>
          <w:p w:rsidR="0043668E" w:rsidRDefault="007E45CF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состава раствора ионов титана (IV)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7E45CF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8464-2003</w:t>
            </w:r>
          </w:p>
        </w:tc>
        <w:tc>
          <w:tcPr>
            <w:tcW w:w="1051" w:type="dxa"/>
            <w:vAlign w:val="center"/>
          </w:tcPr>
          <w:p w:rsidR="0043668E" w:rsidRDefault="007E45CF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7E45CF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  <w:vAlign w:val="center"/>
          </w:tcPr>
          <w:p w:rsidR="0043668E" w:rsidRDefault="00CD24B4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Стандарт-титры для приготовления образцовых буферных растворов для pH-метра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CD24B4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ТУ 2642-004-33813273-2006</w:t>
            </w:r>
          </w:p>
        </w:tc>
        <w:tc>
          <w:tcPr>
            <w:tcW w:w="1051" w:type="dxa"/>
            <w:vAlign w:val="center"/>
          </w:tcPr>
          <w:p w:rsidR="0043668E" w:rsidRDefault="00CD24B4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упак.</w:t>
            </w:r>
          </w:p>
        </w:tc>
        <w:tc>
          <w:tcPr>
            <w:tcW w:w="640" w:type="dxa"/>
            <w:vAlign w:val="center"/>
          </w:tcPr>
          <w:p w:rsidR="0043668E" w:rsidRDefault="00CD24B4" w:rsidP="00787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35F">
              <w:rPr>
                <w:rFonts w:ascii="Times New Roman" w:hAnsi="Times New Roman" w:cs="Times New Roman"/>
              </w:rPr>
              <w:t>1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55" w:type="dxa"/>
            <w:vAlign w:val="center"/>
          </w:tcPr>
          <w:p w:rsidR="0043668E" w:rsidRDefault="00480B51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состава сульфат-ионов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480B51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7480-98</w:t>
            </w:r>
          </w:p>
        </w:tc>
        <w:tc>
          <w:tcPr>
            <w:tcW w:w="1051" w:type="dxa"/>
            <w:vAlign w:val="center"/>
          </w:tcPr>
          <w:p w:rsidR="0043668E" w:rsidRDefault="00480B51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480B51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55" w:type="dxa"/>
            <w:vAlign w:val="center"/>
          </w:tcPr>
          <w:p w:rsidR="0043668E" w:rsidRDefault="009A43E8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цветности водных растворов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8214-2002</w:t>
            </w:r>
          </w:p>
        </w:tc>
        <w:tc>
          <w:tcPr>
            <w:tcW w:w="1051" w:type="dxa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55" w:type="dxa"/>
            <w:vAlign w:val="center"/>
          </w:tcPr>
          <w:p w:rsidR="0043668E" w:rsidRPr="00E100CD" w:rsidRDefault="009A43E8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перманганатной окисляемости воды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7797-2000</w:t>
            </w:r>
          </w:p>
        </w:tc>
        <w:tc>
          <w:tcPr>
            <w:tcW w:w="1051" w:type="dxa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55" w:type="dxa"/>
            <w:vAlign w:val="center"/>
          </w:tcPr>
          <w:p w:rsidR="0043668E" w:rsidRDefault="009A43E8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массовой концентрации жира в изопропиловом спирте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10212-2013</w:t>
            </w:r>
          </w:p>
        </w:tc>
        <w:tc>
          <w:tcPr>
            <w:tcW w:w="1051" w:type="dxa"/>
            <w:vAlign w:val="center"/>
          </w:tcPr>
          <w:p w:rsidR="0043668E" w:rsidRDefault="007E742C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</w:t>
            </w:r>
            <w:r w:rsidR="009A4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vAlign w:val="center"/>
          </w:tcPr>
          <w:p w:rsidR="0043668E" w:rsidRDefault="009A43E8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55" w:type="dxa"/>
            <w:vAlign w:val="center"/>
          </w:tcPr>
          <w:p w:rsidR="0043668E" w:rsidRDefault="002C4FE3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состава раствора нефтепродуктов в гексане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2C4FE3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7950-2001</w:t>
            </w:r>
          </w:p>
        </w:tc>
        <w:tc>
          <w:tcPr>
            <w:tcW w:w="1051" w:type="dxa"/>
            <w:vAlign w:val="center"/>
          </w:tcPr>
          <w:p w:rsidR="0043668E" w:rsidRDefault="002C4FE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2C4FE3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55" w:type="dxa"/>
            <w:vAlign w:val="center"/>
          </w:tcPr>
          <w:p w:rsidR="0043668E" w:rsidRDefault="00DB5975" w:rsidP="00EB4AC7">
            <w:pPr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Стандартный образец состава раствора ионов железа (III)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DB5975" w:rsidP="00EB4AC7">
            <w:pPr>
              <w:jc w:val="center"/>
              <w:rPr>
                <w:rFonts w:ascii="Times New Roman" w:hAnsi="Times New Roman" w:cs="Times New Roman"/>
              </w:rPr>
            </w:pPr>
            <w:r w:rsidRPr="00DB5975">
              <w:rPr>
                <w:rFonts w:ascii="Times New Roman" w:hAnsi="Times New Roman" w:cs="Times New Roman"/>
              </w:rPr>
              <w:t>ГСО 7254-96</w:t>
            </w:r>
          </w:p>
        </w:tc>
        <w:tc>
          <w:tcPr>
            <w:tcW w:w="1051" w:type="dxa"/>
            <w:vAlign w:val="center"/>
          </w:tcPr>
          <w:p w:rsidR="0043668E" w:rsidRDefault="00DB5975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Default="00DB5975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55" w:type="dxa"/>
            <w:vAlign w:val="center"/>
          </w:tcPr>
          <w:p w:rsidR="0043668E" w:rsidRDefault="00B2058D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состава раствора нефтепродуктов в водорастворимой матрице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8651-2005</w:t>
            </w:r>
          </w:p>
        </w:tc>
        <w:tc>
          <w:tcPr>
            <w:tcW w:w="1051" w:type="dxa"/>
            <w:vAlign w:val="center"/>
          </w:tcPr>
          <w:p w:rsidR="0043668E" w:rsidRDefault="007E742C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B205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" w:type="dxa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55" w:type="dxa"/>
            <w:vAlign w:val="center"/>
          </w:tcPr>
          <w:p w:rsidR="0043668E" w:rsidRDefault="00B2058D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состава анионных поверхностно-активных веществ (ПАВ)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8578-2004</w:t>
            </w:r>
          </w:p>
        </w:tc>
        <w:tc>
          <w:tcPr>
            <w:tcW w:w="1051" w:type="dxa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B2058D" w:rsidRDefault="003A6B74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55" w:type="dxa"/>
            <w:vAlign w:val="center"/>
          </w:tcPr>
          <w:p w:rsidR="0043668E" w:rsidRDefault="00B2058D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общей жесткости воды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7680-99</w:t>
            </w:r>
          </w:p>
        </w:tc>
        <w:tc>
          <w:tcPr>
            <w:tcW w:w="1051" w:type="dxa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B2058D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55" w:type="dxa"/>
            <w:vAlign w:val="center"/>
          </w:tcPr>
          <w:p w:rsidR="0043668E" w:rsidRDefault="00B2058D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бихроматной окисляемости воды (Химического потребления кислорода - ХПК)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7425-97</w:t>
            </w:r>
          </w:p>
        </w:tc>
        <w:tc>
          <w:tcPr>
            <w:tcW w:w="1051" w:type="dxa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B2058D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3668E" w:rsidTr="00A86A40">
        <w:tc>
          <w:tcPr>
            <w:tcW w:w="436" w:type="dxa"/>
            <w:vAlign w:val="center"/>
          </w:tcPr>
          <w:p w:rsidR="0043668E" w:rsidRDefault="0043668E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55" w:type="dxa"/>
            <w:vAlign w:val="center"/>
          </w:tcPr>
          <w:p w:rsidR="0043668E" w:rsidRDefault="00B2058D" w:rsidP="00EB4AC7">
            <w:pPr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Стандартный образец биохимического потребления кислорода в природной воде (МСВ БПК)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 w:rsidRPr="003D060E">
              <w:rPr>
                <w:rFonts w:ascii="Times New Roman" w:hAnsi="Times New Roman" w:cs="Times New Roman"/>
              </w:rPr>
              <w:t>ГСО 10168-2012</w:t>
            </w:r>
          </w:p>
        </w:tc>
        <w:tc>
          <w:tcPr>
            <w:tcW w:w="1051" w:type="dxa"/>
            <w:vAlign w:val="center"/>
          </w:tcPr>
          <w:p w:rsidR="0043668E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амп.</w:t>
            </w:r>
          </w:p>
        </w:tc>
        <w:tc>
          <w:tcPr>
            <w:tcW w:w="640" w:type="dxa"/>
            <w:vAlign w:val="center"/>
          </w:tcPr>
          <w:p w:rsidR="0043668E" w:rsidRPr="00B2058D" w:rsidRDefault="00B2058D" w:rsidP="00EB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CC4249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8CB" w:rsidRDefault="008058CB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8CB" w:rsidRPr="00CC4249" w:rsidRDefault="008058CB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72" w:rsidRPr="002D6CE1" w:rsidRDefault="00A90B72" w:rsidP="00A90B72">
      <w:pPr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4249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2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Место, срок и условия поставки товаров:</w:t>
      </w:r>
    </w:p>
    <w:p w:rsidR="00CD3587" w:rsidRDefault="00CD3587" w:rsidP="00CD3587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должен быть поставлен с 01.09.202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 до 30.09.202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A62F8">
        <w:rPr>
          <w:rFonts w:ascii="Times New Roman" w:eastAsia="Times New Roman" w:hAnsi="Times New Roman" w:cs="Times New Roman"/>
          <w:sz w:val="24"/>
          <w:szCs w:val="24"/>
        </w:rPr>
        <w:t xml:space="preserve"> по адресу: 680042, г. Хабаровск, ул. Тихоокеанская, 155А в рабочие дни силами и средствами Поставщика, в согласованное с Заказчиком время. </w:t>
      </w:r>
    </w:p>
    <w:p w:rsidR="00CC4249" w:rsidRDefault="00CC4249" w:rsidP="00CC42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году изготовления товара:</w:t>
      </w:r>
    </w:p>
    <w:p w:rsidR="00CC4249" w:rsidRDefault="00CC4249" w:rsidP="00CC4249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933">
        <w:rPr>
          <w:rFonts w:ascii="Times New Roman" w:eastAsia="Times New Roman" w:hAnsi="Times New Roman" w:cs="Times New Roman"/>
          <w:sz w:val="24"/>
          <w:szCs w:val="24"/>
        </w:rPr>
        <w:t>Товар долж</w:t>
      </w:r>
      <w:r w:rsidR="00CD3587">
        <w:rPr>
          <w:rFonts w:ascii="Times New Roman" w:eastAsia="Times New Roman" w:hAnsi="Times New Roman" w:cs="Times New Roman"/>
          <w:sz w:val="24"/>
          <w:szCs w:val="24"/>
        </w:rPr>
        <w:t>ен быть изготовлен не ранее 202</w:t>
      </w:r>
      <w:r w:rsidR="00DF0F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793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650F" w:rsidRPr="00CE0C1C" w:rsidRDefault="007D650F" w:rsidP="007D650F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8D5">
        <w:rPr>
          <w:rFonts w:ascii="Times New Roman" w:eastAsia="Times New Roman" w:hAnsi="Times New Roman" w:cs="Times New Roman"/>
          <w:sz w:val="24"/>
          <w:szCs w:val="24"/>
        </w:rPr>
        <w:t>Остаточный срок годности Товара на момент поставки Заказчику (Покупателю) должен составлять не менее 80 % от срока годности в соответствии с описанием типа данного стандартного образца и исчисляется</w:t>
      </w:r>
      <w:r w:rsidRPr="0036171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Pr="0036171F">
        <w:rPr>
          <w:rFonts w:ascii="Times New Roman" w:eastAsia="Times New Roman" w:hAnsi="Times New Roman" w:cs="Times New Roman"/>
          <w:sz w:val="24"/>
          <w:szCs w:val="24"/>
        </w:rPr>
        <w:t xml:space="preserve"> подписания Сторонами акта приема-передачи товара, товарной накладной и распространяется на весь поставляемый товар.</w:t>
      </w:r>
    </w:p>
    <w:p w:rsidR="00CC4249" w:rsidRDefault="00CC4249" w:rsidP="00CC424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Pr="00346550" w:rsidRDefault="00CC4249" w:rsidP="00CC42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550">
        <w:rPr>
          <w:rFonts w:ascii="Times New Roman" w:eastAsia="Times New Roman" w:hAnsi="Times New Roman" w:cs="Times New Roman"/>
          <w:b/>
          <w:sz w:val="24"/>
          <w:szCs w:val="24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</w:t>
      </w:r>
    </w:p>
    <w:p w:rsidR="00CC4249" w:rsidRPr="005E012F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4249" w:rsidRPr="003B378E" w:rsidRDefault="00CC4249" w:rsidP="00CC42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Каждый экземпляр или комплект поставляемого Товара должен быть маркирован или снабжен этикеткой и паспортом в соответствии с ГОСТ Р 8.691-2010 «Государственная система обеспечения единства измерений (ГСИ). Стандартные образцы материалов (веществ). Содержание паспортов и этикеток».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оригинальной заводской упаковке, обеспечивающей его сохранность, товарный вид, защиту от внешних воздействующих факторов (в </w:t>
      </w:r>
      <w:proofErr w:type="spellStart"/>
      <w:r w:rsidRPr="003B378E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3B378E">
        <w:rPr>
          <w:rFonts w:ascii="Times New Roman" w:eastAsia="Times New Roman" w:hAnsi="Times New Roman" w:cs="Times New Roman"/>
          <w:sz w:val="24"/>
          <w:szCs w:val="24"/>
        </w:rPr>
        <w:t>. климатических, механических) при транспортировании, хранении и погрузочно-разгрузочных работах.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Маркировка транспортной тары (упаковки) Товара должна быть выполнена в соответствии с ГОСТ 14192-96 «Маркировка грузов». Маркировка должна быть нанесена хорошо читаемым шрифтом, на русском языке и содержать информацию, обеспечивающую возможность идентифицировать Товар.</w:t>
      </w:r>
    </w:p>
    <w:p w:rsidR="00CC4249" w:rsidRPr="003B378E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транспортироваться в упакованном виде любыми крытыми видами транспорта, </w:t>
      </w:r>
      <w:r w:rsidRPr="003B378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обеспечивающими сохранность стеклянных ампул в упаковке изготовителя, </w:t>
      </w:r>
      <w:r w:rsidRPr="003B378E">
        <w:rPr>
          <w:rFonts w:ascii="Times New Roman" w:hAnsi="Times New Roman" w:cs="Times New Roman"/>
          <w:sz w:val="24"/>
          <w:szCs w:val="24"/>
        </w:rPr>
        <w:t>с</w:t>
      </w:r>
      <w:r w:rsidRPr="003B378E">
        <w:rPr>
          <w:rFonts w:ascii="Times New Roman" w:hAnsi="Times New Roman" w:cs="Times New Roman"/>
        </w:rPr>
        <w:t xml:space="preserve"> </w:t>
      </w:r>
      <w:r w:rsidRPr="003B378E">
        <w:rPr>
          <w:rFonts w:ascii="Times New Roman" w:hAnsi="Times New Roman" w:cs="Times New Roman"/>
          <w:color w:val="000000"/>
          <w:sz w:val="24"/>
          <w:szCs w:val="24"/>
        </w:rPr>
        <w:t>соблюдением температурного режима</w:t>
      </w:r>
      <w:r w:rsidRPr="003B37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4249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sz w:val="24"/>
          <w:szCs w:val="24"/>
        </w:rPr>
        <w:t>Общие требования безопасности Товара должны соответствовать требованиям ГОСТ 12.1.007-76 «Система стандартов безопасности труда (ССБТ). Вредные вещества. Классификация и общие требования безопасности».</w:t>
      </w:r>
    </w:p>
    <w:p w:rsidR="00CC4249" w:rsidRPr="003B378E" w:rsidRDefault="00CC4249" w:rsidP="00CC424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7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B378E">
        <w:rPr>
          <w:rFonts w:ascii="Times New Roman" w:eastAsia="Times New Roman" w:hAnsi="Times New Roman" w:cs="Times New Roman"/>
          <w:sz w:val="24"/>
          <w:szCs w:val="24"/>
        </w:rPr>
        <w:t>Уведомляем Вас, что проведение процедуры сбора информации не влечет за собой каких-либо обязательств заказчика.</w:t>
      </w:r>
    </w:p>
    <w:p w:rsidR="0029155C" w:rsidRDefault="0029155C" w:rsidP="00A45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6A4" w:rsidRPr="002D6CE1" w:rsidRDefault="004826A4" w:rsidP="00A45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DF0">
        <w:rPr>
          <w:rFonts w:ascii="Times New Roman" w:eastAsia="Calibri" w:hAnsi="Times New Roman" w:cs="Times New Roman"/>
          <w:b/>
          <w:sz w:val="20"/>
          <w:szCs w:val="20"/>
        </w:rPr>
        <w:t xml:space="preserve">Примечание: </w:t>
      </w:r>
      <w:r w:rsidRPr="00DC6DF0">
        <w:rPr>
          <w:rFonts w:ascii="Times New Roman" w:eastAsia="Calibri" w:hAnsi="Times New Roman" w:cs="Times New Roman"/>
          <w:sz w:val="20"/>
          <w:szCs w:val="20"/>
        </w:rPr>
        <w:br/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оказания услуг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sectPr w:rsidR="004826A4" w:rsidRPr="002D6CE1" w:rsidSect="0012335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E76"/>
    <w:multiLevelType w:val="hybridMultilevel"/>
    <w:tmpl w:val="41081C06"/>
    <w:lvl w:ilvl="0" w:tplc="6E4CC6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C"/>
    <w:rsid w:val="000040F5"/>
    <w:rsid w:val="00006FDA"/>
    <w:rsid w:val="0002303E"/>
    <w:rsid w:val="00047FAF"/>
    <w:rsid w:val="000553F1"/>
    <w:rsid w:val="0006024F"/>
    <w:rsid w:val="0007008F"/>
    <w:rsid w:val="0008107F"/>
    <w:rsid w:val="000956C8"/>
    <w:rsid w:val="000A3887"/>
    <w:rsid w:val="000A4803"/>
    <w:rsid w:val="000B4E80"/>
    <w:rsid w:val="0012335E"/>
    <w:rsid w:val="00125726"/>
    <w:rsid w:val="00165ED4"/>
    <w:rsid w:val="00185D1A"/>
    <w:rsid w:val="00214EAD"/>
    <w:rsid w:val="002226C9"/>
    <w:rsid w:val="002627DC"/>
    <w:rsid w:val="002701C1"/>
    <w:rsid w:val="0028773A"/>
    <w:rsid w:val="0029155C"/>
    <w:rsid w:val="002C06B7"/>
    <w:rsid w:val="002C4FE3"/>
    <w:rsid w:val="002C7AE4"/>
    <w:rsid w:val="002D6CE1"/>
    <w:rsid w:val="002F3250"/>
    <w:rsid w:val="002F661C"/>
    <w:rsid w:val="003419E6"/>
    <w:rsid w:val="0034764E"/>
    <w:rsid w:val="0035689B"/>
    <w:rsid w:val="0036171F"/>
    <w:rsid w:val="00373726"/>
    <w:rsid w:val="0037404F"/>
    <w:rsid w:val="00394869"/>
    <w:rsid w:val="003A6B74"/>
    <w:rsid w:val="003D060E"/>
    <w:rsid w:val="003D3484"/>
    <w:rsid w:val="004045A3"/>
    <w:rsid w:val="004067AB"/>
    <w:rsid w:val="00430AB5"/>
    <w:rsid w:val="0043668E"/>
    <w:rsid w:val="00447ABA"/>
    <w:rsid w:val="00453190"/>
    <w:rsid w:val="00463F2D"/>
    <w:rsid w:val="00464613"/>
    <w:rsid w:val="00465449"/>
    <w:rsid w:val="00480B51"/>
    <w:rsid w:val="004826A4"/>
    <w:rsid w:val="0049518B"/>
    <w:rsid w:val="004958F2"/>
    <w:rsid w:val="004A2504"/>
    <w:rsid w:val="004C3C7C"/>
    <w:rsid w:val="00505F4D"/>
    <w:rsid w:val="00511883"/>
    <w:rsid w:val="005316C8"/>
    <w:rsid w:val="00535C6A"/>
    <w:rsid w:val="005453D1"/>
    <w:rsid w:val="00595D48"/>
    <w:rsid w:val="005B1ECD"/>
    <w:rsid w:val="005B7361"/>
    <w:rsid w:val="005C30A0"/>
    <w:rsid w:val="005D5CB6"/>
    <w:rsid w:val="005F4ACA"/>
    <w:rsid w:val="00611FB9"/>
    <w:rsid w:val="00613D29"/>
    <w:rsid w:val="006228E0"/>
    <w:rsid w:val="006327F9"/>
    <w:rsid w:val="00640C37"/>
    <w:rsid w:val="00641BD9"/>
    <w:rsid w:val="00662430"/>
    <w:rsid w:val="0066572A"/>
    <w:rsid w:val="00687AB5"/>
    <w:rsid w:val="006E0B48"/>
    <w:rsid w:val="006E2FB4"/>
    <w:rsid w:val="006E53B9"/>
    <w:rsid w:val="00701AA4"/>
    <w:rsid w:val="00715657"/>
    <w:rsid w:val="00742A0A"/>
    <w:rsid w:val="00763CD2"/>
    <w:rsid w:val="00776C14"/>
    <w:rsid w:val="00777F06"/>
    <w:rsid w:val="0078735F"/>
    <w:rsid w:val="00797DA9"/>
    <w:rsid w:val="007D2DB4"/>
    <w:rsid w:val="007D558B"/>
    <w:rsid w:val="007D581C"/>
    <w:rsid w:val="007D650F"/>
    <w:rsid w:val="007E45CF"/>
    <w:rsid w:val="007E45DF"/>
    <w:rsid w:val="007E742C"/>
    <w:rsid w:val="007F6F7F"/>
    <w:rsid w:val="008058CB"/>
    <w:rsid w:val="00812E2C"/>
    <w:rsid w:val="00817102"/>
    <w:rsid w:val="00833B01"/>
    <w:rsid w:val="00852BEA"/>
    <w:rsid w:val="00872CFA"/>
    <w:rsid w:val="0088479E"/>
    <w:rsid w:val="00886DFB"/>
    <w:rsid w:val="00892BC5"/>
    <w:rsid w:val="008A22C5"/>
    <w:rsid w:val="008C227C"/>
    <w:rsid w:val="008C7163"/>
    <w:rsid w:val="008D7635"/>
    <w:rsid w:val="0091222B"/>
    <w:rsid w:val="0091289B"/>
    <w:rsid w:val="0095548B"/>
    <w:rsid w:val="00981F7C"/>
    <w:rsid w:val="009879C4"/>
    <w:rsid w:val="009A43E8"/>
    <w:rsid w:val="009C11E3"/>
    <w:rsid w:val="009E6EC0"/>
    <w:rsid w:val="00A422D5"/>
    <w:rsid w:val="00A4558B"/>
    <w:rsid w:val="00A46495"/>
    <w:rsid w:val="00A64154"/>
    <w:rsid w:val="00A806B7"/>
    <w:rsid w:val="00A86A40"/>
    <w:rsid w:val="00A90B72"/>
    <w:rsid w:val="00AB1C55"/>
    <w:rsid w:val="00AB758B"/>
    <w:rsid w:val="00AC0460"/>
    <w:rsid w:val="00AC105F"/>
    <w:rsid w:val="00AD111F"/>
    <w:rsid w:val="00AD2DF5"/>
    <w:rsid w:val="00B03E22"/>
    <w:rsid w:val="00B050AC"/>
    <w:rsid w:val="00B17546"/>
    <w:rsid w:val="00B2058D"/>
    <w:rsid w:val="00B27EC5"/>
    <w:rsid w:val="00B44246"/>
    <w:rsid w:val="00B55068"/>
    <w:rsid w:val="00B80C41"/>
    <w:rsid w:val="00B814AD"/>
    <w:rsid w:val="00BA3103"/>
    <w:rsid w:val="00BA3361"/>
    <w:rsid w:val="00BB14A6"/>
    <w:rsid w:val="00BB70F0"/>
    <w:rsid w:val="00BD30A7"/>
    <w:rsid w:val="00BD363F"/>
    <w:rsid w:val="00BE0BEC"/>
    <w:rsid w:val="00BE16C9"/>
    <w:rsid w:val="00BE54A0"/>
    <w:rsid w:val="00BF1E46"/>
    <w:rsid w:val="00BF28E1"/>
    <w:rsid w:val="00C407AC"/>
    <w:rsid w:val="00C51B06"/>
    <w:rsid w:val="00C92878"/>
    <w:rsid w:val="00CA2A60"/>
    <w:rsid w:val="00CB17C7"/>
    <w:rsid w:val="00CC4249"/>
    <w:rsid w:val="00CD24B4"/>
    <w:rsid w:val="00CD3587"/>
    <w:rsid w:val="00CE079B"/>
    <w:rsid w:val="00CE0C1C"/>
    <w:rsid w:val="00D0143A"/>
    <w:rsid w:val="00D07CA5"/>
    <w:rsid w:val="00D128AD"/>
    <w:rsid w:val="00D1640B"/>
    <w:rsid w:val="00D45802"/>
    <w:rsid w:val="00D62DAB"/>
    <w:rsid w:val="00D65DAE"/>
    <w:rsid w:val="00D76F8B"/>
    <w:rsid w:val="00D85923"/>
    <w:rsid w:val="00D925C0"/>
    <w:rsid w:val="00DA773D"/>
    <w:rsid w:val="00DB06E6"/>
    <w:rsid w:val="00DB34AB"/>
    <w:rsid w:val="00DB4A17"/>
    <w:rsid w:val="00DB56D5"/>
    <w:rsid w:val="00DB5975"/>
    <w:rsid w:val="00DE0DDF"/>
    <w:rsid w:val="00DF0FEE"/>
    <w:rsid w:val="00E1180E"/>
    <w:rsid w:val="00E32EAD"/>
    <w:rsid w:val="00E370FF"/>
    <w:rsid w:val="00E56529"/>
    <w:rsid w:val="00E91043"/>
    <w:rsid w:val="00EB4AC7"/>
    <w:rsid w:val="00ED07BA"/>
    <w:rsid w:val="00ED365D"/>
    <w:rsid w:val="00ED76F3"/>
    <w:rsid w:val="00EE5CF5"/>
    <w:rsid w:val="00EE6369"/>
    <w:rsid w:val="00EE695A"/>
    <w:rsid w:val="00F031E8"/>
    <w:rsid w:val="00F24DD6"/>
    <w:rsid w:val="00F52143"/>
    <w:rsid w:val="00F661FF"/>
    <w:rsid w:val="00F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8DB3"/>
  <w15:docId w15:val="{45FD4330-2ADE-4797-8098-93DBDC8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5C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note text"/>
    <w:aliases w:val="Знак,Знак2"/>
    <w:basedOn w:val="a"/>
    <w:link w:val="a5"/>
    <w:rsid w:val="002915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aliases w:val="Знак Знак,Знак2 Знак"/>
    <w:basedOn w:val="a0"/>
    <w:link w:val="a4"/>
    <w:rsid w:val="0029155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6">
    <w:name w:val="Table Grid"/>
    <w:basedOn w:val="a1"/>
    <w:uiPriority w:val="39"/>
    <w:rsid w:val="00291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A64154"/>
    <w:rPr>
      <w:b/>
      <w:bCs/>
    </w:rPr>
  </w:style>
  <w:style w:type="character" w:customStyle="1" w:styleId="apple-converted-space">
    <w:name w:val="apple-converted-space"/>
    <w:basedOn w:val="a0"/>
    <w:rsid w:val="00A64154"/>
  </w:style>
  <w:style w:type="character" w:customStyle="1" w:styleId="10">
    <w:name w:val="Заголовок 1 Знак"/>
    <w:basedOn w:val="a0"/>
    <w:link w:val="1"/>
    <w:uiPriority w:val="9"/>
    <w:rsid w:val="00A64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-letter">
    <w:name w:val="gr-letter"/>
    <w:basedOn w:val="a0"/>
    <w:rsid w:val="00A64154"/>
  </w:style>
  <w:style w:type="paragraph" w:styleId="a8">
    <w:name w:val="Balloon Text"/>
    <w:basedOn w:val="a"/>
    <w:link w:val="a9"/>
    <w:uiPriority w:val="99"/>
    <w:semiHidden/>
    <w:unhideWhenUsed/>
    <w:rsid w:val="00AB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C5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4558B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2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8CC8-0FAB-4C9A-99D2-F6EF4206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KGBUZ DGKB 9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Suprunets</dc:creator>
  <cp:lastModifiedBy>User</cp:lastModifiedBy>
  <cp:revision>106</cp:revision>
  <cp:lastPrinted>2024-08-06T06:38:00Z</cp:lastPrinted>
  <dcterms:created xsi:type="dcterms:W3CDTF">2024-01-24T01:24:00Z</dcterms:created>
  <dcterms:modified xsi:type="dcterms:W3CDTF">2026-06-18T01:46:00Z</dcterms:modified>
</cp:coreProperties>
</file>