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A" w:rsidRPr="00837583" w:rsidRDefault="00D12C1A" w:rsidP="005D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583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837583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837583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НМЦК(ЦК): </w:t>
      </w:r>
      <w:r w:rsidR="00BC7008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C7008">
        <w:rPr>
          <w:rFonts w:ascii="Times New Roman" w:hAnsi="Times New Roman" w:cs="Times New Roman"/>
          <w:sz w:val="28"/>
          <w:szCs w:val="28"/>
          <w:u w:val="single"/>
        </w:rPr>
        <w:t>7</w:t>
      </w:r>
      <w:bookmarkStart w:id="0" w:name="_GoBack"/>
      <w:bookmarkEnd w:id="0"/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</w:p>
    <w:p w:rsidR="00D12C1A" w:rsidRPr="00187250" w:rsidRDefault="00D12C1A" w:rsidP="008123DD">
      <w:pPr>
        <w:pStyle w:val="Default"/>
        <w:rPr>
          <w:sz w:val="28"/>
          <w:szCs w:val="28"/>
          <w:u w:val="single"/>
        </w:rPr>
      </w:pPr>
      <w:r w:rsidRPr="00187250">
        <w:rPr>
          <w:sz w:val="28"/>
          <w:szCs w:val="28"/>
        </w:rPr>
        <w:t xml:space="preserve">Предмет контракта: </w:t>
      </w:r>
      <w:r w:rsidR="008123DD" w:rsidRPr="008123DD">
        <w:rPr>
          <w:sz w:val="28"/>
          <w:szCs w:val="28"/>
        </w:rPr>
        <w:t>Поставка с установкой (монтажом) штор рулонных для нужд УФК по Республике Калмыкия</w:t>
      </w:r>
      <w:r w:rsidRPr="00187250">
        <w:rPr>
          <w:sz w:val="28"/>
          <w:szCs w:val="28"/>
          <w:u w:val="single"/>
        </w:rPr>
        <w:t>.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Используемый метод определения НМЦ</w:t>
      </w:r>
      <w:proofErr w:type="gramStart"/>
      <w:r w:rsidRPr="0018725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87250">
        <w:rPr>
          <w:rFonts w:ascii="Times New Roman" w:hAnsi="Times New Roman" w:cs="Times New Roman"/>
          <w:sz w:val="28"/>
          <w:szCs w:val="28"/>
        </w:rPr>
        <w:t>ЦК):</w:t>
      </w:r>
      <w:r w:rsidRPr="0018725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метод сопоставимых рыночных цен (анализ рынка).</w:t>
      </w:r>
    </w:p>
    <w:p w:rsidR="00D12C1A" w:rsidRPr="00CB5C2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</w:t>
      </w:r>
      <w:proofErr w:type="spellStart"/>
      <w:r w:rsidRPr="001872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7250">
        <w:rPr>
          <w:rFonts w:ascii="Times New Roman" w:hAnsi="Times New Roman" w:cs="Times New Roman"/>
          <w:sz w:val="28"/>
          <w:szCs w:val="28"/>
        </w:rPr>
        <w:t>. в ЕИС)</w:t>
      </w:r>
      <w:r w:rsidRPr="00187250">
        <w:rPr>
          <w:sz w:val="28"/>
          <w:szCs w:val="28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организаций: исх. от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№ 56-28-16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3129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, в ЕИС </w:t>
      </w:r>
      <w:proofErr w:type="gramStart"/>
      <w:r w:rsidRPr="00187250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123DD" w:rsidRPr="008123DD">
        <w:rPr>
          <w:rFonts w:ascii="Times New Roman" w:hAnsi="Times New Roman" w:cs="Times New Roman"/>
          <w:sz w:val="28"/>
          <w:szCs w:val="28"/>
          <w:u w:val="single"/>
        </w:rPr>
        <w:t>0858400000126000299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gramStart"/>
      <w:r w:rsidRPr="00187250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End"/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получен от 3 (трех) организаций на основании данной информации произведен расчет НМЦК (ЦК): 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Источн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ик № 1 - </w:t>
      </w:r>
      <w:proofErr w:type="spellStart"/>
      <w:r w:rsidR="008F6722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7429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2 - </w:t>
      </w:r>
      <w:proofErr w:type="spellStart"/>
      <w:r w:rsidRPr="00CB5C20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7430</w:t>
      </w:r>
      <w:r w:rsidR="005332D4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3 - </w:t>
      </w:r>
      <w:proofErr w:type="spellStart"/>
      <w:r w:rsidRPr="00CB5C20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B5C20"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7431</w:t>
      </w:r>
      <w:r w:rsidRPr="005332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12C1A" w:rsidRPr="00CB5C2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C2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</w:t>
      </w:r>
      <w:r w:rsidR="00CB5C20" w:rsidRPr="00CB5C20">
        <w:rPr>
          <w:rFonts w:ascii="Times New Roman" w:hAnsi="Times New Roman" w:cs="Times New Roman"/>
          <w:sz w:val="28"/>
          <w:szCs w:val="28"/>
          <w:u w:val="single"/>
        </w:rPr>
        <w:t xml:space="preserve">ческому предложению Источник №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123DD">
        <w:rPr>
          <w:rFonts w:ascii="Times New Roman" w:hAnsi="Times New Roman" w:cs="Times New Roman"/>
          <w:sz w:val="28"/>
          <w:szCs w:val="28"/>
          <w:u w:val="single"/>
        </w:rPr>
        <w:t>7430</w:t>
      </w:r>
    </w:p>
    <w:p w:rsidR="00D12C1A" w:rsidRPr="00837583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1010"/>
        <w:gridCol w:w="1276"/>
        <w:gridCol w:w="1276"/>
        <w:gridCol w:w="711"/>
        <w:gridCol w:w="565"/>
        <w:gridCol w:w="1135"/>
        <w:gridCol w:w="1135"/>
        <w:gridCol w:w="1212"/>
        <w:gridCol w:w="834"/>
        <w:gridCol w:w="1092"/>
        <w:gridCol w:w="1092"/>
        <w:gridCol w:w="1094"/>
        <w:gridCol w:w="966"/>
        <w:gridCol w:w="828"/>
      </w:tblGrid>
      <w:tr w:rsidR="00D12C1A" w:rsidRPr="00B115AF" w:rsidTr="008F6722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ЦК)/начальной цены единицы товара и начальной суммы цен единиц товара (работы, услуги)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2C1A" w:rsidRPr="00B115AF" w:rsidTr="008F6722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E31930" w:rsidRDefault="00D12C1A" w:rsidP="005B33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</w:t>
            </w: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рыночная цена за единицу</w:t>
            </w:r>
          </w:p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8F6722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12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7429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12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7430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12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8123DD">
              <w:rPr>
                <w:rFonts w:ascii="Times New Roman" w:hAnsi="Times New Roman" w:cs="Times New Roman"/>
                <w:sz w:val="20"/>
                <w:szCs w:val="20"/>
              </w:rPr>
              <w:t>7431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8F6722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C1A" w:rsidRPr="00B45564" w:rsidRDefault="00D12C1A" w:rsidP="00D12C1A">
      <w:pPr>
        <w:spacing w:after="0" w:line="240" w:lineRule="auto"/>
        <w:rPr>
          <w:sz w:val="2"/>
          <w:szCs w:val="2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1010"/>
        <w:gridCol w:w="1276"/>
        <w:gridCol w:w="1276"/>
        <w:gridCol w:w="708"/>
        <w:gridCol w:w="568"/>
        <w:gridCol w:w="1135"/>
        <w:gridCol w:w="1133"/>
        <w:gridCol w:w="1226"/>
        <w:gridCol w:w="816"/>
        <w:gridCol w:w="1092"/>
        <w:gridCol w:w="1092"/>
        <w:gridCol w:w="1094"/>
        <w:gridCol w:w="954"/>
        <w:gridCol w:w="846"/>
      </w:tblGrid>
      <w:tr w:rsidR="00D12C1A" w:rsidRPr="00B115AF" w:rsidTr="008F6722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37583" w:rsidRPr="00B115AF" w:rsidTr="008F6722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695FDF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8123DD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3DD">
              <w:rPr>
                <w:rFonts w:ascii="Times New Roman" w:hAnsi="Times New Roman" w:cs="Times New Roman"/>
                <w:sz w:val="20"/>
                <w:szCs w:val="20"/>
              </w:rPr>
              <w:t>Шторы рулонные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8123DD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3DD">
              <w:rPr>
                <w:rFonts w:ascii="Times New Roman" w:hAnsi="Times New Roman" w:cs="Times New Roman"/>
                <w:sz w:val="20"/>
                <w:szCs w:val="20"/>
              </w:rPr>
              <w:t>Шторы рулонные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D9" w:rsidRPr="009C11D9" w:rsidRDefault="009C11D9" w:rsidP="009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11D9">
              <w:rPr>
                <w:rFonts w:ascii="Times New Roman" w:hAnsi="Times New Roman" w:cs="Times New Roman"/>
                <w:sz w:val="20"/>
                <w:szCs w:val="20"/>
              </w:rPr>
              <w:t xml:space="preserve">Вид изделия – Шторы рулонные; Кассетного типа – Да; Вид материала карниза – Пластик; Вид </w:t>
            </w:r>
            <w:r w:rsidRPr="009C11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механизма ручного управления – Цепочка; Тип управления – Ручное; Светозащитная категория ткани - Затеняющая;</w:t>
            </w:r>
            <w:proofErr w:type="gramEnd"/>
          </w:p>
          <w:p w:rsidR="009C11D9" w:rsidRPr="009C11D9" w:rsidRDefault="009C11D9" w:rsidP="009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D9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proofErr w:type="gramStart"/>
            <w:r w:rsidRPr="009C11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C11D9">
              <w:rPr>
                <w:rFonts w:ascii="Times New Roman" w:hAnsi="Times New Roman" w:cs="Times New Roman"/>
                <w:sz w:val="20"/>
                <w:szCs w:val="20"/>
              </w:rPr>
              <w:t xml:space="preserve"> – бежевый;</w:t>
            </w:r>
          </w:p>
          <w:p w:rsidR="009C11D9" w:rsidRPr="009C11D9" w:rsidRDefault="009C11D9" w:rsidP="009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D9">
              <w:rPr>
                <w:rFonts w:ascii="Times New Roman" w:hAnsi="Times New Roman" w:cs="Times New Roman"/>
                <w:sz w:val="20"/>
                <w:szCs w:val="20"/>
              </w:rPr>
              <w:t>Светонепроницаемость – блек аут;</w:t>
            </w:r>
          </w:p>
          <w:p w:rsidR="009C11D9" w:rsidRPr="009C11D9" w:rsidRDefault="009C11D9" w:rsidP="009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D9">
              <w:rPr>
                <w:rFonts w:ascii="Times New Roman" w:hAnsi="Times New Roman" w:cs="Times New Roman"/>
                <w:sz w:val="20"/>
                <w:szCs w:val="20"/>
              </w:rPr>
              <w:t xml:space="preserve">Направляющие – </w:t>
            </w:r>
            <w:proofErr w:type="gramStart"/>
            <w:r w:rsidRPr="009C11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C11D9">
              <w:rPr>
                <w:rFonts w:ascii="Times New Roman" w:hAnsi="Times New Roman" w:cs="Times New Roman"/>
                <w:sz w:val="20"/>
                <w:szCs w:val="20"/>
              </w:rPr>
              <w:t xml:space="preserve"> образный профиль (UNI 2);</w:t>
            </w:r>
          </w:p>
          <w:p w:rsidR="00837583" w:rsidRPr="00846F20" w:rsidRDefault="009C11D9" w:rsidP="009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D9">
              <w:rPr>
                <w:rFonts w:ascii="Times New Roman" w:hAnsi="Times New Roman" w:cs="Times New Roman"/>
                <w:sz w:val="20"/>
                <w:szCs w:val="20"/>
              </w:rPr>
              <w:t>Количество – 18 шт.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 м.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C657DB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3 650,00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3 590,00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3 700,00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3 590,00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4641DF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5 900,00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104 110,00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37583" w:rsidRPr="00B115AF" w:rsidTr="00187250">
        <w:tc>
          <w:tcPr>
            <w:tcW w:w="17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C657DB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105 850,00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104 110,00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107 300,00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02683B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9C11D9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104 110,00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5B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2DFB" w:rsidRPr="00837583" w:rsidRDefault="00A82DFB" w:rsidP="00837583">
      <w:pPr>
        <w:rPr>
          <w:rFonts w:ascii="Times New Roman" w:hAnsi="Times New Roman" w:cs="Times New Roman"/>
          <w:sz w:val="6"/>
          <w:szCs w:val="6"/>
        </w:rPr>
      </w:pPr>
    </w:p>
    <w:sectPr w:rsidR="00A82DFB" w:rsidRPr="00837583" w:rsidSect="00D12C1A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DD" w:rsidRDefault="008123DD" w:rsidP="00D12C1A">
      <w:pPr>
        <w:spacing w:after="0" w:line="240" w:lineRule="auto"/>
      </w:pPr>
      <w:r>
        <w:separator/>
      </w:r>
    </w:p>
  </w:endnote>
  <w:endnote w:type="continuationSeparator" w:id="0">
    <w:p w:rsidR="008123DD" w:rsidRDefault="008123DD" w:rsidP="00D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DD" w:rsidRDefault="008123DD" w:rsidP="00D12C1A">
      <w:pPr>
        <w:spacing w:after="0" w:line="240" w:lineRule="auto"/>
      </w:pPr>
      <w:r>
        <w:separator/>
      </w:r>
    </w:p>
  </w:footnote>
  <w:footnote w:type="continuationSeparator" w:id="0">
    <w:p w:rsidR="008123DD" w:rsidRDefault="008123DD" w:rsidP="00D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73059"/>
      <w:docPartObj>
        <w:docPartGallery w:val="Page Numbers (Top of Page)"/>
        <w:docPartUnique/>
      </w:docPartObj>
    </w:sdtPr>
    <w:sdtEndPr/>
    <w:sdtContent>
      <w:p w:rsidR="008123DD" w:rsidRDefault="008123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008">
          <w:rPr>
            <w:noProof/>
          </w:rPr>
          <w:t>2</w:t>
        </w:r>
        <w:r>
          <w:fldChar w:fldCharType="end"/>
        </w:r>
      </w:p>
    </w:sdtContent>
  </w:sdt>
  <w:p w:rsidR="008123DD" w:rsidRDefault="008123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FF"/>
    <w:rsid w:val="000337C3"/>
    <w:rsid w:val="00095A89"/>
    <w:rsid w:val="00107C5B"/>
    <w:rsid w:val="00187250"/>
    <w:rsid w:val="001B27B3"/>
    <w:rsid w:val="002542C3"/>
    <w:rsid w:val="004C1F19"/>
    <w:rsid w:val="005332D4"/>
    <w:rsid w:val="005651FF"/>
    <w:rsid w:val="00571BF1"/>
    <w:rsid w:val="005B3386"/>
    <w:rsid w:val="005D6598"/>
    <w:rsid w:val="0062305B"/>
    <w:rsid w:val="00766581"/>
    <w:rsid w:val="008123DD"/>
    <w:rsid w:val="00837583"/>
    <w:rsid w:val="008F6722"/>
    <w:rsid w:val="00955320"/>
    <w:rsid w:val="009C11D9"/>
    <w:rsid w:val="00A82DFB"/>
    <w:rsid w:val="00BC7008"/>
    <w:rsid w:val="00CB5C20"/>
    <w:rsid w:val="00D12C1A"/>
    <w:rsid w:val="00D90421"/>
    <w:rsid w:val="00D93F25"/>
    <w:rsid w:val="00EC0CFC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Васькин Владислав Викторович</dc:creator>
  <cp:keywords/>
  <dc:description/>
  <cp:lastModifiedBy>Тактинов Роман Валериевич</cp:lastModifiedBy>
  <cp:revision>14</cp:revision>
  <dcterms:created xsi:type="dcterms:W3CDTF">2025-10-10T11:00:00Z</dcterms:created>
  <dcterms:modified xsi:type="dcterms:W3CDTF">2026-07-14T14:19:00Z</dcterms:modified>
</cp:coreProperties>
</file>