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8B" w:rsidRPr="006462D6" w:rsidRDefault="00324A8B" w:rsidP="00324A8B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24A8B" w:rsidRPr="006462D6" w:rsidRDefault="00324A8B" w:rsidP="00324A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b/>
          <w:sz w:val="20"/>
          <w:szCs w:val="20"/>
        </w:rPr>
        <w:t>КОНТРАКТ</w:t>
      </w:r>
      <w:r w:rsidRPr="006462D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№</w:t>
      </w:r>
      <w:proofErr w:type="gram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44A79">
        <w:rPr>
          <w:rFonts w:ascii="Times New Roman" w:eastAsia="Calibri" w:hAnsi="Times New Roman" w:cs="Times New Roman"/>
          <w:b/>
          <w:sz w:val="20"/>
          <w:szCs w:val="20"/>
        </w:rPr>
        <w:t>_______</w:t>
      </w:r>
    </w:p>
    <w:p w:rsidR="00324A8B" w:rsidRPr="006462D6" w:rsidRDefault="000E6DEB" w:rsidP="000E6DE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324A8B" w:rsidRPr="006462D6">
        <w:rPr>
          <w:rFonts w:ascii="Times New Roman" w:eastAsia="Calibri" w:hAnsi="Times New Roman" w:cs="Times New Roman"/>
          <w:b/>
          <w:sz w:val="20"/>
          <w:szCs w:val="20"/>
        </w:rPr>
        <w:t xml:space="preserve">на поставку </w:t>
      </w:r>
      <w:r w:rsidR="006E7D6D">
        <w:rPr>
          <w:rFonts w:ascii="Times New Roman" w:eastAsia="Calibri" w:hAnsi="Times New Roman" w:cs="Times New Roman"/>
          <w:b/>
          <w:sz w:val="20"/>
          <w:szCs w:val="20"/>
        </w:rPr>
        <w:t>товара</w:t>
      </w:r>
    </w:p>
    <w:p w:rsidR="00324A8B" w:rsidRPr="006462D6" w:rsidRDefault="00324A8B" w:rsidP="00324A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324A8B" w:rsidRPr="006462D6" w:rsidRDefault="00324A8B" w:rsidP="00324A8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24A8B" w:rsidRPr="006462D6" w:rsidRDefault="00324A8B" w:rsidP="00324A8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462D6">
        <w:rPr>
          <w:rFonts w:ascii="Times New Roman" w:eastAsia="Calibri" w:hAnsi="Times New Roman" w:cs="Times New Roman"/>
          <w:sz w:val="20"/>
          <w:szCs w:val="20"/>
        </w:rPr>
        <w:t xml:space="preserve">г. Кострома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</w:t>
      </w:r>
      <w:r w:rsidR="00944A79">
        <w:rPr>
          <w:rFonts w:ascii="Times New Roman" w:eastAsia="Calibri" w:hAnsi="Times New Roman" w:cs="Times New Roman"/>
          <w:sz w:val="20"/>
          <w:szCs w:val="20"/>
        </w:rPr>
        <w:t>________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202</w:t>
      </w:r>
      <w:r w:rsidR="00944A79">
        <w:rPr>
          <w:rFonts w:ascii="Times New Roman" w:eastAsia="Calibri" w:hAnsi="Times New Roman" w:cs="Times New Roman"/>
          <w:sz w:val="20"/>
          <w:szCs w:val="20"/>
        </w:rPr>
        <w:t>6</w:t>
      </w:r>
      <w:r>
        <w:rPr>
          <w:rFonts w:ascii="Times New Roman" w:eastAsia="Calibri" w:hAnsi="Times New Roman" w:cs="Times New Roman"/>
          <w:sz w:val="20"/>
          <w:szCs w:val="20"/>
        </w:rPr>
        <w:t xml:space="preserve"> г.</w:t>
      </w:r>
      <w:r w:rsidRPr="006462D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324A8B" w:rsidRPr="006462D6" w:rsidRDefault="00324A8B" w:rsidP="00324A8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</w:p>
    <w:p w:rsidR="00324A8B" w:rsidRPr="006462D6" w:rsidRDefault="00324A8B" w:rsidP="00324A8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sz w:val="20"/>
          <w:szCs w:val="20"/>
        </w:rPr>
      </w:pPr>
    </w:p>
    <w:p w:rsidR="00324A8B" w:rsidRPr="00B46035" w:rsidRDefault="00324A8B" w:rsidP="00324A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6035">
        <w:rPr>
          <w:rFonts w:ascii="Times New Roman" w:eastAsia="Calibri" w:hAnsi="Times New Roman" w:cs="Times New Roman"/>
          <w:b/>
          <w:spacing w:val="1"/>
          <w:sz w:val="20"/>
          <w:szCs w:val="20"/>
        </w:rPr>
        <w:t>Федеральное бюджетное лечебно-профилактическое учреждение «Санаторий «Автомобилист» Федерального дорожного агентства»,</w:t>
      </w:r>
      <w:r w:rsidRPr="00B46035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именуемое в дальнейшем «Заказчик», в лице   директора  Тимофеевой Александры Александровны, действующей на основании Устава</w:t>
      </w:r>
      <w:r w:rsidRPr="00B46035">
        <w:rPr>
          <w:rFonts w:ascii="Times New Roman" w:eastAsia="Calibri" w:hAnsi="Times New Roman" w:cs="Times New Roman"/>
          <w:sz w:val="20"/>
          <w:szCs w:val="20"/>
        </w:rPr>
        <w:t xml:space="preserve">, с одной стороны, и </w:t>
      </w:r>
      <w:r w:rsidR="00944A79">
        <w:rPr>
          <w:rFonts w:ascii="Times New Roman" w:eastAsia="Calibri" w:hAnsi="Times New Roman" w:cs="Times New Roman"/>
          <w:sz w:val="20"/>
          <w:szCs w:val="20"/>
        </w:rPr>
        <w:t>___________</w:t>
      </w:r>
      <w:r w:rsidRPr="005F4BA8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="00944A7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944A79" w:rsidRPr="00944A79">
        <w:rPr>
          <w:rFonts w:ascii="Times New Roman" w:eastAsia="Calibri" w:hAnsi="Times New Roman" w:cs="Times New Roman"/>
          <w:sz w:val="20"/>
          <w:szCs w:val="20"/>
        </w:rPr>
        <w:t>в лице</w:t>
      </w:r>
      <w:r w:rsidR="00944A79">
        <w:rPr>
          <w:rFonts w:ascii="Times New Roman" w:eastAsia="Calibri" w:hAnsi="Times New Roman" w:cs="Times New Roman"/>
          <w:b/>
          <w:sz w:val="20"/>
          <w:szCs w:val="20"/>
        </w:rPr>
        <w:t xml:space="preserve"> _____________</w:t>
      </w:r>
      <w:r w:rsidRPr="005F4BA8">
        <w:rPr>
          <w:rFonts w:ascii="Times New Roman" w:eastAsia="Calibri" w:hAnsi="Times New Roman" w:cs="Times New Roman"/>
          <w:sz w:val="20"/>
          <w:szCs w:val="20"/>
        </w:rPr>
        <w:t xml:space="preserve">действующий на основании </w:t>
      </w:r>
      <w:r w:rsidR="00944A79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Pr="00B46035">
        <w:rPr>
          <w:rFonts w:ascii="Times New Roman" w:eastAsia="Calibri" w:hAnsi="Times New Roman" w:cs="Times New Roman"/>
          <w:sz w:val="20"/>
          <w:szCs w:val="20"/>
        </w:rPr>
        <w:t xml:space="preserve">, именуемый в дальнейшем «Поставщик», с другой стороны, </w:t>
      </w:r>
      <w:r w:rsidRPr="00B46035">
        <w:rPr>
          <w:rFonts w:ascii="Times New Roman" w:hAnsi="Times New Roman" w:cs="Times New Roman"/>
          <w:sz w:val="20"/>
          <w:szCs w:val="20"/>
        </w:rPr>
        <w:t>с соблюдением требований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иного законодательства Российской Федерации</w:t>
      </w:r>
      <w:r w:rsidRPr="00B46035">
        <w:rPr>
          <w:rFonts w:ascii="Times New Roman" w:eastAsia="Calibri" w:hAnsi="Times New Roman" w:cs="Times New Roman"/>
          <w:sz w:val="20"/>
          <w:szCs w:val="20"/>
        </w:rPr>
        <w:t>, заключили настоящий Контракт о нижеследующем: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 ПРЕДМЕТ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1.1. Поставщик обязуется передать в собственность </w:t>
      </w:r>
      <w:r w:rsidR="006E7D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лекарственные </w:t>
      </w:r>
      <w:r w:rsidR="007A0CE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препараты</w:t>
      </w: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Товар) Заказчику в обусловленный настоящим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ом срок, согласно Спецификации (</w:t>
      </w:r>
      <w:hyperlink w:anchor="P326" w:history="1">
        <w:r w:rsidRPr="006462D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Приложение N 1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Контракту)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Заказчик обязуется принять и оплатить Товар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ом.</w:t>
      </w:r>
    </w:p>
    <w:p w:rsidR="00324A8B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Наименование и количество поставляемого Товара указаны в Спецификации (</w:t>
      </w:r>
      <w:hyperlink w:anchor="P326" w:history="1">
        <w:r w:rsidRPr="006462D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Приложение N 1</w:t>
        </w:r>
      </w:hyperlink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у). </w:t>
      </w:r>
    </w:p>
    <w:p w:rsidR="006E7D6D" w:rsidRDefault="006E7D6D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1,3.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 Товара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 в полном объеме одной партией.</w:t>
      </w:r>
    </w:p>
    <w:p w:rsidR="006E7D6D" w:rsidRPr="006462D6" w:rsidRDefault="006E7D6D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ЦЕНА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 И ПОРЯДОК РАСЧЕТОВ</w:t>
      </w:r>
    </w:p>
    <w:p w:rsidR="00324A8B" w:rsidRPr="00B54150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Цена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Pr="00464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составляет </w:t>
      </w:r>
      <w:r w:rsidR="00944A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E571A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(</w:t>
      </w:r>
      <w:r w:rsidR="00345258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_________________</w:t>
      </w:r>
      <w:r w:rsidRPr="00E571A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) рубл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ей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00</w:t>
      </w:r>
      <w:r w:rsidRPr="00E571A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копеек</w:t>
      </w:r>
      <w:proofErr w:type="gramEnd"/>
      <w:r w:rsidRPr="00CE08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4647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1B8E">
        <w:rPr>
          <w:rFonts w:ascii="Times New Roman" w:eastAsia="Times New Roman" w:hAnsi="Times New Roman" w:cs="Times New Roman"/>
          <w:sz w:val="20"/>
          <w:szCs w:val="20"/>
          <w:lang w:eastAsia="ru-RU"/>
        </w:rPr>
        <w:t>НДС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3452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%,   __________(______) рублей ___  копеек, либо НДС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облагается</w:t>
      </w:r>
      <w:r w:rsidRPr="00471B8E">
        <w:rPr>
          <w:rFonts w:ascii="Times New Roman" w:eastAsia="Times New Roman" w:hAnsi="Times New Roman" w:cs="Times New Roman"/>
          <w:sz w:val="20"/>
          <w:szCs w:val="20"/>
          <w:lang w:eastAsia="ru-RU"/>
        </w:rPr>
        <w:t>. 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60"/>
      <w:bookmarkEnd w:id="0"/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2.2. Цена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6462D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у,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является твердой и определяется на весь срок исполнения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может быть снижена по соглашению Сторон без изменения предусмотренных настоящим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 количества и качества поставляемого Товара и иных условий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64"/>
      <w:bookmarkEnd w:id="1"/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2.3. Источник финансирования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Средства бюджетных учреждений.</w:t>
      </w:r>
    </w:p>
    <w:p w:rsidR="002E0E98" w:rsidRPr="00A063F7" w:rsidRDefault="002E0E98" w:rsidP="002E0E98">
      <w:pPr>
        <w:pStyle w:val="a9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324A8B"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2.4. </w:t>
      </w:r>
      <w:r w:rsidRPr="00A063F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Стороны договора обязуются использовать систему электронного документооборота для обмена следующими документами: </w:t>
      </w:r>
      <w:r w:rsidRPr="00A063F7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  <w:lang w:eastAsia="ru-RU"/>
        </w:rPr>
        <w:t>счета-</w:t>
      </w:r>
      <w:proofErr w:type="gramStart"/>
      <w:r w:rsidRPr="00A063F7">
        <w:rPr>
          <w:rFonts w:ascii="Times New Roman" w:hAnsi="Times New Roman" w:cs="Times New Roman"/>
          <w:b/>
          <w:sz w:val="18"/>
          <w:szCs w:val="18"/>
          <w:u w:val="single"/>
          <w:shd w:val="clear" w:color="auto" w:fill="FFFFFF"/>
          <w:lang w:eastAsia="ru-RU"/>
        </w:rPr>
        <w:t>фактуры,  накладные</w:t>
      </w:r>
      <w:proofErr w:type="gramEnd"/>
      <w:r w:rsidRPr="00A063F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. Документы, отправленные через систему ЭДО, считаются юридически значимыми и имеют ту же силу, что и документы, подписанные на </w:t>
      </w:r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бумажном </w:t>
      </w:r>
      <w:proofErr w:type="gramStart"/>
      <w:r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носителе.</w:t>
      </w:r>
      <w:r w:rsidRPr="00A063F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.</w:t>
      </w:r>
      <w:proofErr w:type="gramEnd"/>
      <w:r w:rsidRPr="00A063F7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Каждая из сторон обязуется обеспечить защиту информации и соблюдение конфиденциальности при использовании системы ЭДО.</w:t>
      </w:r>
    </w:p>
    <w:p w:rsidR="00324A8B" w:rsidRDefault="002E0E98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2.5.</w:t>
      </w:r>
      <w:r w:rsidR="00324A8B"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Оплата </w:t>
      </w:r>
      <w:r w:rsidR="006E7D6D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Товара</w:t>
      </w:r>
      <w:r w:rsidR="00324A8B"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производится Заказчиком на основании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="006E7D6D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предоставленн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="006E7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Поставщиком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E7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</w:t>
      </w:r>
      <w:r w:rsidR="00324A8B"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 более</w:t>
      </w:r>
      <w:r w:rsidR="00324A8B"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24A8B"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 (семи) рабочих дней</w:t>
      </w:r>
      <w:r w:rsidR="00324A8B"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даты подписания заказчиком документа о приемке товара. </w:t>
      </w:r>
      <w:r w:rsidR="00324A8B"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Авансирование не предусмотрено.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79"/>
      <w:bookmarkEnd w:id="2"/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2.5. Оплата по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 осуществляется по безналичному расчету путем перечисления Заказчиком денежных средств на счет Поставщика, указанный в настоящем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81"/>
      <w:bookmarkEnd w:id="3"/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2.7. Датой оплаты считается дата списания денежных средств со счета Заказчика, указанного в настоящем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е.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ПОРЯДОК, СРОКИ И УСЛОВИЯ ПОСТАВКИ И ПРИЕМКИ ТОВАРА</w:t>
      </w:r>
    </w:p>
    <w:p w:rsidR="002E0E98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Поставка товара осуществляется по адресу:</w:t>
      </w:r>
      <w:r w:rsidRPr="003E77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156014, Россия, г. Кострома,</w:t>
      </w:r>
      <w:r w:rsidRPr="003E7717">
        <w:rPr>
          <w:sz w:val="20"/>
          <w:szCs w:val="20"/>
        </w:rPr>
        <w:t xml:space="preserve"> </w:t>
      </w:r>
      <w:r w:rsidRPr="003E771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ул. Профсоюзная, д. 12. 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Поставка</w:t>
      </w:r>
      <w:r w:rsidR="002E0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E0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</w:t>
      </w:r>
      <w:proofErr w:type="gramEnd"/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силами и средствами поставщика.</w:t>
      </w:r>
      <w:r w:rsidR="002E0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Время поставки с </w:t>
      </w:r>
      <w:proofErr w:type="gramStart"/>
      <w:r w:rsidR="002E0E98">
        <w:rPr>
          <w:rFonts w:ascii="Times New Roman" w:eastAsia="Times New Roman" w:hAnsi="Times New Roman" w:cs="Times New Roman"/>
          <w:sz w:val="20"/>
          <w:szCs w:val="20"/>
          <w:lang w:eastAsia="ru-RU"/>
        </w:rPr>
        <w:t>08.00  до</w:t>
      </w:r>
      <w:proofErr w:type="gramEnd"/>
      <w:r w:rsidR="002E0E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14.00 в любой день недели исключая воскресе</w:t>
      </w:r>
      <w:r w:rsidR="009A21B5">
        <w:rPr>
          <w:rFonts w:ascii="Times New Roman" w:eastAsia="Times New Roman" w:hAnsi="Times New Roman" w:cs="Times New Roman"/>
          <w:sz w:val="20"/>
          <w:szCs w:val="20"/>
          <w:lang w:eastAsia="ru-RU"/>
        </w:rPr>
        <w:t>ние и праздничные нерабочие дни, в течение 5 рабочих дней с даты заключения контракта.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Датой поставки считается дата подписания товарно-транспортной накладной Заказчиком.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Право собственности на неоплаченный товар переходит к Заказчику с момента завершения приемки по количеству и качеству, о чем свидетельствует штамп о приеме товара Заказчиком на товарно-транспортной накладной Поставщика.</w:t>
      </w:r>
    </w:p>
    <w:p w:rsidR="003015D3" w:rsidRPr="003E7717" w:rsidRDefault="00324A8B" w:rsidP="003015D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3.</w:t>
      </w:r>
      <w:r w:rsidR="002E0E98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3015D3"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прибытию Товара, Заказчик должен принять Товар и подписать документы на полученный Товар, оформить Акт приемки товара (ф. 0510452).</w:t>
      </w:r>
    </w:p>
    <w:p w:rsidR="003015D3" w:rsidRPr="003E7717" w:rsidRDefault="003015D3" w:rsidP="003015D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hAnsi="Times New Roman" w:cs="Times New Roman"/>
          <w:sz w:val="20"/>
          <w:szCs w:val="20"/>
        </w:rPr>
        <w:lastRenderedPageBreak/>
        <w:t xml:space="preserve">Подписание Акта приемки </w:t>
      </w:r>
      <w:hyperlink r:id="rId6" w:tooltip="Приказ Минфина России от 15.04.2021 N 61н (ред. от 30.09.2024) &quot;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" w:history="1">
        <w:r w:rsidRPr="003E7717">
          <w:rPr>
            <w:rStyle w:val="a6"/>
            <w:rFonts w:ascii="Times New Roman" w:hAnsi="Times New Roman" w:cs="Times New Roman"/>
            <w:color w:val="0000FF"/>
            <w:sz w:val="20"/>
            <w:szCs w:val="20"/>
          </w:rPr>
          <w:t>(ф. 0510452)</w:t>
        </w:r>
      </w:hyperlink>
      <w:r w:rsidRPr="003E7717">
        <w:rPr>
          <w:rFonts w:ascii="Times New Roman" w:hAnsi="Times New Roman" w:cs="Times New Roman"/>
          <w:sz w:val="20"/>
          <w:szCs w:val="20"/>
        </w:rPr>
        <w:t xml:space="preserve"> представителем Поставщика  </w:t>
      </w:r>
      <w:r w:rsidR="002E0E98">
        <w:rPr>
          <w:rFonts w:ascii="Times New Roman" w:hAnsi="Times New Roman" w:cs="Times New Roman"/>
          <w:sz w:val="20"/>
          <w:szCs w:val="20"/>
        </w:rPr>
        <w:t xml:space="preserve">может </w:t>
      </w:r>
      <w:r w:rsidRPr="003E7717">
        <w:rPr>
          <w:rFonts w:ascii="Times New Roman" w:hAnsi="Times New Roman" w:cs="Times New Roman"/>
          <w:sz w:val="20"/>
          <w:szCs w:val="20"/>
        </w:rPr>
        <w:t>осуществляться на бумажном носителе (собственноручно), либо - посредством подписания в электронном виде с применением ЭЦП, в рамках установленного электронного взаимодействия между заказчиком и поставщиком .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3.7. При поставке товара должны быть представлены следующие документы: 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- товарная накладная;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- счет-фактура;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сертификат качества;</w:t>
      </w:r>
    </w:p>
    <w:p w:rsidR="00324A8B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санитарно-эпидемиологическое заключен</w:t>
      </w:r>
      <w:r w:rsidR="002E0E98">
        <w:rPr>
          <w:rFonts w:ascii="Times New Roman" w:eastAsia="Times New Roman" w:hAnsi="Times New Roman" w:cs="Times New Roman"/>
          <w:sz w:val="20"/>
          <w:szCs w:val="20"/>
          <w:lang w:eastAsia="ru-RU"/>
        </w:rPr>
        <w:t>ие или гигиенический сертификат;</w:t>
      </w:r>
    </w:p>
    <w:p w:rsidR="002E0E98" w:rsidRDefault="002E0E98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декларации соответствия</w:t>
      </w:r>
    </w:p>
    <w:p w:rsidR="002E0E98" w:rsidRPr="003E7717" w:rsidRDefault="002E0E98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прочие документы, подтверждающие качество товара, оформленные в соответствии с действующим законодательством Российской Федерации.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3.8. Поставщик должен обеспечить сохранность груза от повреждений при перевозке.</w:t>
      </w:r>
    </w:p>
    <w:p w:rsidR="00324A8B" w:rsidRPr="003E7717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7717">
        <w:rPr>
          <w:rFonts w:ascii="Times New Roman" w:eastAsia="Times New Roman" w:hAnsi="Times New Roman" w:cs="Times New Roman"/>
          <w:sz w:val="20"/>
          <w:szCs w:val="20"/>
          <w:lang w:eastAsia="ru-RU"/>
        </w:rPr>
        <w:t>3.9. Поставщик производит погрузочно-разгрузочные работы и размещение товара на складе (территории) Заказчика.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ВЗАИМОДЕЙСТВИЕ СТОРОН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 xml:space="preserve">4.1. Поставщик обязан: 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4.1.1. Поставить Товар в порядке, количестве, в срок и на условиях, предусмотренных настоящим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ом.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ом.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а или осуществить его соответствующую замену в порядке и на условиях, предусмотренных настоящим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ом.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4.1.4. Предоставлять Заказчику по его требованию документы, относящиеся к предмету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а.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bookmarkStart w:id="4" w:name="P146"/>
      <w:bookmarkStart w:id="5" w:name="P147"/>
      <w:bookmarkEnd w:id="4"/>
      <w:bookmarkEnd w:id="5"/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4.1.5. Поставщик обязан оформлять </w:t>
      </w:r>
      <w:r w:rsidRPr="006462D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документы о приемке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4.2. Поставщик вправе: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4.2.1. Требовать от Заказчика произвести приемку Товара в порядке и в сроки, предусмотренные настоящим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ом.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bookmarkStart w:id="6" w:name="P163"/>
      <w:bookmarkEnd w:id="6"/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4.2.2. Требовать своевременной оплаты на условиях, установленных настоящим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ом, надлежащим образом поставленного и принятого Заказчиком Товара.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bookmarkStart w:id="7" w:name="P164"/>
      <w:bookmarkEnd w:id="7"/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4.2.3. Принять решение об одностороннем отказе от исполнения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а в соответствии с гражданским законодательством Российской Федерации.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4.2.4. Требовать возмещения убытков, уплаты неустоек (штрафов, пеней) в соответствии с разделом 7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а.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4.3. Заказчик обязуется: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bookmarkStart w:id="8" w:name="P168"/>
      <w:bookmarkEnd w:id="8"/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4.3.1. Обеспечить своевременную оплату поставленного Товара, соответствующего условиям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а, в порядке и сроки, предусмотренные настоящим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ом.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4.3.2. Требовать уплаты неустоек (штрафов, пеней) в соответствии с разделом 7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а.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4.3.3. Обеспечить своевременную приемку поставленного Товара, соответствующего условиям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а, в порядке и сроки, предусмотренные настоящим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ом, провести экспертизу поставленного Товара для проверки его соответствия условиям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а. 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b/>
          <w:sz w:val="20"/>
          <w:szCs w:val="20"/>
          <w:lang w:eastAsia="ru-RU"/>
        </w:rPr>
        <w:t>4.4. Заказчик вправе: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4.4.1. Требовать от Поставщика надлежащего исполнения обязательств по настоящему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у.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4.4.6. Отказаться от приемки и оплаты Товара, не соответствующего условиям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а.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sz w:val="20"/>
          <w:szCs w:val="20"/>
          <w:lang w:eastAsia="ru-RU"/>
        </w:rPr>
      </w:pPr>
      <w:bookmarkStart w:id="9" w:name="P180"/>
      <w:bookmarkEnd w:id="9"/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4.4.7. Принять решение об одностороннем отказе от исполнения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а в соответствии с гражданским законодательством Российской Федерации.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 xml:space="preserve">4.4.8. До принятия решения об одностороннем отказе от исполнения настоящего </w:t>
      </w:r>
      <w:r>
        <w:rPr>
          <w:rFonts w:ascii="Times New Roman" w:eastAsia="Cambria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Cambria" w:hAnsi="Times New Roman" w:cs="Times New Roman"/>
          <w:sz w:val="20"/>
          <w:szCs w:val="20"/>
          <w:lang w:eastAsia="ru-RU"/>
        </w:rPr>
        <w:t>а провести экспертизу поставленного Товара с привлечением экспертов, экспертных организаций.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УПАКОВКА ТОВАРА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разделом 3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Такой Товар не засчитывается в счет исполнения обязательств по настоящему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у.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5.4. На упаковке должна быть маркировка, содержащая информацию согласно части 4.1 статьи 4 технического 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регламента Таможенного союза «Пищевая продукция в части ее маркировки»,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КАЧЕСТВО ТОВАРА, СРОК ГОДНОСТИ.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6.2. Товар не должен представлять опасности для жизни и здоровья граждан.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а.</w:t>
      </w:r>
    </w:p>
    <w:p w:rsidR="00324A8B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случае если по результатам экспертизы выявлено нарушение условий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502428" w:rsidRPr="006462D6" w:rsidRDefault="00502428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sz w:val="19"/>
          <w:szCs w:val="19"/>
          <w:lang w:eastAsia="zh-CN"/>
        </w:rPr>
        <w:t xml:space="preserve">На дату поставки остаточный срок годности Товара, в течение которого препарат сохраняет </w:t>
      </w:r>
      <w:proofErr w:type="gramStart"/>
      <w:r>
        <w:rPr>
          <w:rFonts w:ascii="Times New Roman" w:eastAsia="Times New Roman" w:hAnsi="Times New Roman" w:cs="Times New Roman"/>
          <w:sz w:val="19"/>
          <w:szCs w:val="19"/>
          <w:lang w:eastAsia="zh-CN"/>
        </w:rPr>
        <w:t>свою  пригодность</w:t>
      </w:r>
      <w:proofErr w:type="gramEnd"/>
      <w:r>
        <w:rPr>
          <w:rFonts w:ascii="Times New Roman" w:eastAsia="Times New Roman" w:hAnsi="Times New Roman" w:cs="Times New Roman"/>
          <w:sz w:val="19"/>
          <w:szCs w:val="19"/>
          <w:lang w:eastAsia="zh-CN"/>
        </w:rPr>
        <w:t xml:space="preserve"> для использования  по назначению должен составлять не менее шести месяцев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Cambria" w:hAnsi="Times New Roman" w:cs="Times New Roman"/>
          <w:b/>
          <w:bCs/>
          <w:sz w:val="20"/>
          <w:szCs w:val="20"/>
          <w:lang w:eastAsia="ru-RU"/>
        </w:rPr>
      </w:pPr>
      <w:bookmarkStart w:id="10" w:name="P211"/>
      <w:bookmarkEnd w:id="10"/>
      <w:r w:rsidRPr="006462D6">
        <w:rPr>
          <w:rFonts w:ascii="Times New Roman" w:eastAsia="Cambria" w:hAnsi="Times New Roman" w:cs="Times New Roman"/>
          <w:b/>
          <w:bCs/>
          <w:sz w:val="20"/>
          <w:szCs w:val="20"/>
          <w:lang w:eastAsia="ru-RU"/>
        </w:rPr>
        <w:t xml:space="preserve">7. ОТВЕТСТВЕННОСТЬ СТОРОН 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ascii="Times New Roman" w:eastAsia="SimSun" w:hAnsi="Times New Roman" w:cs="Calibri"/>
          <w:kern w:val="1"/>
          <w:sz w:val="20"/>
          <w:szCs w:val="20"/>
          <w:lang w:eastAsia="ar-SA"/>
        </w:rPr>
      </w:pPr>
      <w:r w:rsidRPr="006462D6"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 xml:space="preserve">7.1. За неисполнение или ненадлежащее исполнение </w:t>
      </w:r>
      <w:r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>Контракт</w:t>
      </w:r>
      <w:r w:rsidRPr="006462D6"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>а Стороны несут ответственность в соответствии с законодательством Российской Федерации.</w:t>
      </w:r>
    </w:p>
    <w:p w:rsidR="00324A8B" w:rsidRPr="006462D6" w:rsidRDefault="00324A8B" w:rsidP="00324A8B">
      <w:pPr>
        <w:widowControl w:val="0"/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ascii="Times New Roman" w:eastAsia="SimSun" w:hAnsi="Times New Roman" w:cs="Calibri"/>
          <w:kern w:val="1"/>
          <w:sz w:val="20"/>
          <w:szCs w:val="20"/>
          <w:lang w:eastAsia="ar-SA"/>
        </w:rPr>
      </w:pPr>
      <w:r w:rsidRPr="006462D6"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 xml:space="preserve">7.2. В случае просрочки исполнения Заказчиком или Поставщиком обязательств по </w:t>
      </w:r>
      <w:r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>Контракт</w:t>
      </w:r>
      <w:r w:rsidRPr="006462D6"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 xml:space="preserve">у, другая сторона вправе потребовать уплату неустойки (пеней). Неустойка начисляется за каждый день просрочки исполнения обязательства, предусмотренного </w:t>
      </w:r>
      <w:r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>Контракт</w:t>
      </w:r>
      <w:r w:rsidRPr="006462D6">
        <w:rPr>
          <w:rFonts w:ascii="Times New Roman" w:eastAsia="SimSun" w:hAnsi="Times New Roman" w:cs="Calibri"/>
          <w:kern w:val="1"/>
          <w:sz w:val="20"/>
          <w:szCs w:val="20"/>
          <w:lang w:eastAsia="ar-SA"/>
        </w:rPr>
        <w:t>ом, начиная со дня, следующего после дня истечения установленного контрактом срока исполнения обязательства, в размере 1/300 действующей на день уплаты неустойки (штрафа, пеней) ставки рефинансирования Центрального банка Российской Федерации.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ОБСТОЯТЕЛЬСТВА НЕПРЕОДОЛИМОЙ СИЛЫ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8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.1 Стороны не несут ответственности за невыполнение своих обязательств по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у, если такое невыполнение обязательств по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у является результатом действия непреодолимой силы.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8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.2. Для целей настоящего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а «непреодолимая сила» означает чрезвычайное, непредотвратимое при данных условиях обстоятельство, неподвластное контролю со стороны Поставщика, не связанное с его просчетом или небрежностью, предусмотренное пункте 3 статьи 401 Гражданского кодекса Российской Федерации.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8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.3.При возникновении обстоятельств непреодолимой силы Поставщик должен незамедлительно направить Заказчику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у.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РАССМОТРЕНИЕ И РАЗРЕШЕНИЕ СПОРОВ</w:t>
      </w:r>
    </w:p>
    <w:p w:rsidR="00324A8B" w:rsidRPr="003B20BB" w:rsidRDefault="00324A8B" w:rsidP="00324A8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9</w:t>
      </w:r>
      <w:r w:rsidRPr="003B20B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.1. Все споры между Сторонами, возникающие из настоящего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3B20B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а, должны быть урегулированы путем переговоров. </w:t>
      </w:r>
    </w:p>
    <w:p w:rsidR="00324A8B" w:rsidRPr="003B20BB" w:rsidRDefault="00324A8B" w:rsidP="00324A8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9.</w:t>
      </w:r>
      <w:r w:rsidRPr="003B20B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2. При невозможности урегулирования проблем путем переговоров спор может быть передан сторонами для разрешения в Арбитражный суд Костромской области.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СРОК ДЕЙСТВИЯ И ПОРЯДОК ИЗМЕНЕНИЯ,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РАСТОРЖЕНИЯ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</w:p>
    <w:p w:rsidR="00324A8B" w:rsidRPr="006462D6" w:rsidRDefault="00324A8B" w:rsidP="00324A8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bookmarkStart w:id="11" w:name="P275"/>
      <w:bookmarkEnd w:id="11"/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10.1. Настоящий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вступает в силу с момента заключения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а и действует </w:t>
      </w:r>
      <w:r w:rsidR="009A21B5">
        <w:rPr>
          <w:rFonts w:ascii="Times New Roman" w:eastAsia="Lucida Sans Unicode" w:hAnsi="Times New Roman" w:cs="Mangal"/>
          <w:color w:val="FF0000"/>
          <w:kern w:val="1"/>
          <w:sz w:val="20"/>
          <w:szCs w:val="20"/>
          <w:lang w:eastAsia="hi-IN" w:bidi="hi-IN"/>
        </w:rPr>
        <w:t>до 19</w:t>
      </w:r>
      <w:r w:rsidR="000D3E59">
        <w:rPr>
          <w:rFonts w:ascii="Times New Roman" w:eastAsia="Lucida Sans Unicode" w:hAnsi="Times New Roman" w:cs="Mangal"/>
          <w:color w:val="FF0000"/>
          <w:kern w:val="1"/>
          <w:sz w:val="20"/>
          <w:szCs w:val="20"/>
          <w:lang w:eastAsia="hi-IN" w:bidi="hi-IN"/>
        </w:rPr>
        <w:t>.0</w:t>
      </w:r>
      <w:r w:rsidR="009A21B5">
        <w:rPr>
          <w:rFonts w:ascii="Times New Roman" w:eastAsia="Lucida Sans Unicode" w:hAnsi="Times New Roman" w:cs="Mangal"/>
          <w:color w:val="FF0000"/>
          <w:kern w:val="1"/>
          <w:sz w:val="20"/>
          <w:szCs w:val="20"/>
          <w:lang w:eastAsia="hi-IN" w:bidi="hi-IN"/>
        </w:rPr>
        <w:t>6</w:t>
      </w:r>
      <w:r w:rsidRPr="003C5F69">
        <w:rPr>
          <w:rFonts w:ascii="Times New Roman" w:eastAsia="Lucida Sans Unicode" w:hAnsi="Times New Roman" w:cs="Mangal"/>
          <w:color w:val="FF0000"/>
          <w:kern w:val="1"/>
          <w:sz w:val="20"/>
          <w:szCs w:val="20"/>
          <w:lang w:eastAsia="hi-IN" w:bidi="hi-IN"/>
        </w:rPr>
        <w:t>.202</w:t>
      </w:r>
      <w:r w:rsidR="003C5F69">
        <w:rPr>
          <w:rFonts w:ascii="Times New Roman" w:eastAsia="Lucida Sans Unicode" w:hAnsi="Times New Roman" w:cs="Mangal"/>
          <w:color w:val="FF0000"/>
          <w:kern w:val="1"/>
          <w:sz w:val="20"/>
          <w:szCs w:val="20"/>
          <w:lang w:eastAsia="hi-IN" w:bidi="hi-IN"/>
        </w:rPr>
        <w:t>6</w:t>
      </w:r>
      <w:r w:rsidRPr="003C5F69">
        <w:rPr>
          <w:rFonts w:ascii="Times New Roman" w:eastAsia="Lucida Sans Unicode" w:hAnsi="Times New Roman" w:cs="Mangal"/>
          <w:color w:val="FF0000"/>
          <w:kern w:val="1"/>
          <w:sz w:val="20"/>
          <w:szCs w:val="20"/>
          <w:lang w:eastAsia="hi-IN" w:bidi="hi-IN"/>
        </w:rPr>
        <w:t xml:space="preserve"> г.  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(включительно), а в части неисполненных обязательств - до полного их исполнения Сторонами.</w:t>
      </w:r>
    </w:p>
    <w:p w:rsidR="00324A8B" w:rsidRPr="006462D6" w:rsidRDefault="00324A8B" w:rsidP="00324A8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 Окончание срока действия настоящего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а не влечет прекращения неисполненных обязательств Сторон по настоящему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у.</w:t>
      </w:r>
    </w:p>
    <w:p w:rsidR="00324A8B" w:rsidRPr="006462D6" w:rsidRDefault="00324A8B" w:rsidP="00324A8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10.2. Расторжение настоящего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а допускается по соглашению Сторон, по решению суда, в случае одностороннего отказа Стороны от исполнения настоящего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а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а не освобождает Стороны от обязанностей урегулирования взаимных расчетов.</w:t>
      </w:r>
    </w:p>
    <w:p w:rsidR="00324A8B" w:rsidRPr="006462D6" w:rsidRDefault="00324A8B" w:rsidP="00324A8B">
      <w:pPr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10.3. Изменения и дополнения по основаниям, предусмотренным настоящим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ом,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а.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ПРОЧИЕ ПОЛОЖЕНИЯ.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11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.2. Все изменения и дополнения к настоящему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у действительны, если они совершены в письменной форме и подписаны сторонами.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11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.3. Поставщик представляет по запросу Заказчика, в сроки, указанные в таком запросе, информацию о ходе исполнения обязательств по настоящему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у.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lastRenderedPageBreak/>
        <w:t>11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.4. Любое уведомление, которое одна сторона направляет другой стороне в соответствии с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ом, направляется в письменной форме почтой или факсимильной связью с последующим представлением оригинала. Уведомление вступает в день получения его лицом, которому оно адресовано, если иное не установлено законом или настоящим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ом.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11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.5. Во всем, что не предусмотрено настоящим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ом, стороны руководствуются действующим законодательством РФ.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11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.6. Настоящий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составлен в 2 экземплярах для каждой из Сторон, имеющих одинаковую юридическую силу. 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11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.7. При изменении организационно-правовой формы, наименования, юридического адреса,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банковских реквизитов или реорганизации Заказчик и Поставщик обязуются </w:t>
      </w:r>
      <w:proofErr w:type="gramStart"/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в  срок</w:t>
      </w:r>
      <w:proofErr w:type="gramEnd"/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  не менее 1 месяца письменно сообщить друг другу  о произошедших изменениях.</w:t>
      </w:r>
    </w:p>
    <w:p w:rsidR="00324A8B" w:rsidRPr="00F4018B" w:rsidRDefault="00324A8B" w:rsidP="00324A8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6462D6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11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.8. К настоящему </w:t>
      </w:r>
      <w:r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Контракт</w:t>
      </w:r>
      <w:r w:rsidRPr="00F4018B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у прилагается и является его неотъемлемой частью Спецификация (Приложение №1).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13. ПЕРЕЧЕНЬ ПРИЛОЖЕНИЙ 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Неотъемлемой частью настоящего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</w:t>
      </w:r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а является следующее:</w:t>
      </w:r>
    </w:p>
    <w:p w:rsidR="00324A8B" w:rsidRPr="006462D6" w:rsidRDefault="00057A3E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w:anchor="P326" w:history="1">
        <w:r w:rsidR="00324A8B" w:rsidRPr="006462D6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Приложение N 1</w:t>
        </w:r>
      </w:hyperlink>
      <w:r w:rsidR="00324A8B"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Спецификация;</w:t>
      </w: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306"/>
      <w:bookmarkEnd w:id="12"/>
      <w:r w:rsidRPr="006462D6">
        <w:rPr>
          <w:rFonts w:ascii="Times New Roman" w:eastAsia="Times New Roman" w:hAnsi="Times New Roman" w:cs="Times New Roman"/>
          <w:sz w:val="20"/>
          <w:szCs w:val="20"/>
          <w:lang w:eastAsia="ru-RU"/>
        </w:rPr>
        <w:t>14. АДРЕСА. БАНКОВСКИЕ РЕКВИЗИТЫ И ПОДПИСИ СТОРОН: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241"/>
        <w:gridCol w:w="3942"/>
      </w:tblGrid>
      <w:tr w:rsidR="00324A8B" w:rsidRPr="006462D6" w:rsidTr="003E771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24A8B" w:rsidRPr="006462D6" w:rsidRDefault="00324A8B" w:rsidP="00E52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Заказчик:</w:t>
            </w:r>
          </w:p>
          <w:p w:rsidR="00324A8B" w:rsidRPr="006462D6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ФБЛПУ «Санаторий «Автомобилист»</w:t>
            </w:r>
          </w:p>
          <w:p w:rsidR="00324A8B" w:rsidRPr="006462D6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Юридический адрес: 156014, г. Кострома, ул. Профсоюзная, д. 12</w:t>
            </w:r>
          </w:p>
          <w:p w:rsidR="00324A8B" w:rsidRPr="006462D6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адрес: 156014, г. Кострома, ул. Профсоюзная, д. 12</w:t>
            </w:r>
          </w:p>
          <w:p w:rsidR="003E7717" w:rsidRPr="003E7717" w:rsidRDefault="003E7717" w:rsidP="003E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УФК по Нижегородской </w:t>
            </w:r>
            <w:proofErr w:type="gramStart"/>
            <w:r w:rsidRPr="003E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 (</w:t>
            </w:r>
            <w:proofErr w:type="gramEnd"/>
            <w:r w:rsidRPr="003E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ФБЛПУ «Санаторий «Автомобилист» л/с 20416Х52050</w:t>
            </w:r>
          </w:p>
          <w:p w:rsidR="003E7717" w:rsidRPr="003E7717" w:rsidRDefault="003E7717" w:rsidP="003E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р/с 03214643000000013202 </w:t>
            </w:r>
          </w:p>
          <w:p w:rsidR="003E7717" w:rsidRPr="003E7717" w:rsidRDefault="003E7717" w:rsidP="003E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ОКЦ №1 Волго-Вятского ГУ Банка России//УФК по Нижегородской области г. Нижний Новгород</w:t>
            </w:r>
          </w:p>
          <w:p w:rsidR="003E7717" w:rsidRPr="003E7717" w:rsidRDefault="003E7717" w:rsidP="003E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к/с    40102810745370000024 </w:t>
            </w:r>
          </w:p>
          <w:p w:rsidR="00324A8B" w:rsidRPr="006462D6" w:rsidRDefault="003E7717" w:rsidP="003E7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77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012202102</w:t>
            </w:r>
          </w:p>
          <w:p w:rsidR="00324A8B" w:rsidRPr="006462D6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4401008815</w:t>
            </w:r>
          </w:p>
          <w:p w:rsidR="00324A8B" w:rsidRPr="006462D6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КПП 440101001</w:t>
            </w:r>
          </w:p>
          <w:p w:rsidR="00324A8B" w:rsidRPr="006462D6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Тел: (4942) 64-22-31,64-22-34</w:t>
            </w:r>
          </w:p>
          <w:p w:rsidR="00324A8B" w:rsidRPr="0094382A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эл.почты</w:t>
            </w:r>
            <w:proofErr w:type="spellEnd"/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hyperlink r:id="rId7" w:history="1">
              <w:r w:rsidRPr="0002504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auto</w:t>
              </w:r>
              <w:r w:rsidRPr="0002504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Pr="0002504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sanauto</w:t>
              </w:r>
              <w:r w:rsidRPr="0002504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02504E">
                <w:rPr>
                  <w:rStyle w:val="a6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324A8B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4A8B" w:rsidRPr="0094382A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4A8B" w:rsidRPr="006462D6" w:rsidRDefault="00324A8B" w:rsidP="00E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иректор: 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Тимофеева А.А.</w:t>
            </w:r>
          </w:p>
          <w:p w:rsidR="00324A8B" w:rsidRPr="006462D6" w:rsidRDefault="00324A8B" w:rsidP="00E52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М.п.</w:t>
            </w:r>
          </w:p>
          <w:p w:rsidR="00324A8B" w:rsidRPr="006462D6" w:rsidRDefault="00324A8B" w:rsidP="00E52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324A8B" w:rsidRPr="006462D6" w:rsidRDefault="00324A8B" w:rsidP="00E52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:rsidR="00324A8B" w:rsidRDefault="00324A8B" w:rsidP="00E52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Поставщик:</w:t>
            </w:r>
          </w:p>
          <w:p w:rsidR="00324A8B" w:rsidRPr="006462D6" w:rsidRDefault="00324A8B" w:rsidP="00E52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4A8B" w:rsidRPr="006462D6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24A8B" w:rsidRPr="006462D6" w:rsidSect="00C22E8F">
          <w:footerReference w:type="default" r:id="rId8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324A8B" w:rsidRPr="00C7063C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C7063C">
        <w:rPr>
          <w:rFonts w:ascii="Times New Roman" w:eastAsia="Times New Roman" w:hAnsi="Times New Roman" w:cs="Times New Roman"/>
          <w:b/>
          <w:lang w:eastAsia="ru-RU"/>
        </w:rPr>
        <w:lastRenderedPageBreak/>
        <w:t>Приложение N 1</w:t>
      </w:r>
    </w:p>
    <w:p w:rsidR="00324A8B" w:rsidRPr="00C7063C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C7063C">
        <w:rPr>
          <w:rFonts w:ascii="Times New Roman" w:eastAsia="Times New Roman" w:hAnsi="Times New Roman" w:cs="Times New Roman"/>
          <w:b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/>
          <w:lang w:eastAsia="ru-RU"/>
        </w:rPr>
        <w:t>Контракт</w:t>
      </w:r>
      <w:r w:rsidRPr="00C7063C">
        <w:rPr>
          <w:rFonts w:ascii="Times New Roman" w:eastAsia="Times New Roman" w:hAnsi="Times New Roman" w:cs="Times New Roman"/>
          <w:b/>
          <w:lang w:eastAsia="ru-RU"/>
        </w:rPr>
        <w:t>у</w:t>
      </w:r>
    </w:p>
    <w:p w:rsidR="00324A8B" w:rsidRPr="00C7063C" w:rsidRDefault="00324A8B" w:rsidP="00324A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C7063C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3E7717">
        <w:rPr>
          <w:rFonts w:ascii="Times New Roman" w:eastAsia="Times New Roman" w:hAnsi="Times New Roman" w:cs="Times New Roman"/>
          <w:b/>
          <w:lang w:eastAsia="ru-RU"/>
        </w:rPr>
        <w:t>___________</w:t>
      </w:r>
      <w:r w:rsidRPr="00C7063C">
        <w:rPr>
          <w:rFonts w:ascii="Times New Roman" w:eastAsia="Times New Roman" w:hAnsi="Times New Roman" w:cs="Times New Roman"/>
          <w:b/>
          <w:lang w:eastAsia="ru-RU"/>
        </w:rPr>
        <w:t xml:space="preserve"> N </w:t>
      </w:r>
      <w:r w:rsidR="003E7717">
        <w:rPr>
          <w:rFonts w:ascii="Times New Roman" w:eastAsia="Times New Roman" w:hAnsi="Times New Roman" w:cs="Times New Roman"/>
          <w:b/>
          <w:lang w:eastAsia="ru-RU"/>
        </w:rPr>
        <w:t>___</w:t>
      </w:r>
    </w:p>
    <w:p w:rsidR="00324A8B" w:rsidRPr="00FD2B0D" w:rsidRDefault="00324A8B" w:rsidP="00324A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13" w:name="P326"/>
      <w:bookmarkEnd w:id="13"/>
      <w:r w:rsidRPr="00FD2B0D">
        <w:rPr>
          <w:rFonts w:ascii="Times New Roman" w:eastAsia="Times New Roman" w:hAnsi="Times New Roman" w:cs="Times New Roman"/>
          <w:b/>
          <w:lang w:eastAsia="ru-RU"/>
        </w:rPr>
        <w:t>СПЕЦИФИКАЦИЯ</w:t>
      </w:r>
    </w:p>
    <w:p w:rsidR="00324A8B" w:rsidRPr="00FD2B0D" w:rsidRDefault="00324A8B" w:rsidP="00324A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194"/>
        <w:gridCol w:w="1134"/>
        <w:gridCol w:w="850"/>
        <w:gridCol w:w="993"/>
        <w:gridCol w:w="1275"/>
        <w:gridCol w:w="993"/>
        <w:gridCol w:w="1275"/>
      </w:tblGrid>
      <w:tr w:rsidR="00324A8B" w:rsidRPr="00AD3648" w:rsidTr="005C0647">
        <w:trPr>
          <w:cantSplit/>
          <w:trHeight w:val="706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п\п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ед. в руб., включая НДС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Ставка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включая НДС </w:t>
            </w:r>
          </w:p>
        </w:tc>
      </w:tr>
      <w:tr w:rsidR="00324A8B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8B" w:rsidRPr="000D3E59" w:rsidRDefault="00324A8B" w:rsidP="00E52FB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8B" w:rsidRPr="000D3E59" w:rsidRDefault="005C0647" w:rsidP="00E52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Аммиак 10% 100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8B" w:rsidRPr="000D3E59" w:rsidRDefault="00E02FDA" w:rsidP="00E52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8B" w:rsidRPr="000D3E59" w:rsidRDefault="00E44975" w:rsidP="00A039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8B" w:rsidRPr="000D3E59" w:rsidRDefault="005C0647" w:rsidP="00E52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8B" w:rsidRPr="000D3E59" w:rsidRDefault="00324A8B" w:rsidP="00E52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A8B" w:rsidRPr="000D3E59" w:rsidRDefault="000D3E59" w:rsidP="000D3E5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4A8B" w:rsidRPr="000D3E59" w:rsidRDefault="00324A8B" w:rsidP="00E52FBD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Бадяга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гель 50г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5C0647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Борная кислота спиртовой р-р 3% 25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Экстракт валерианы таб. 20 мг №50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Вата хирургическая нестерильная 100г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5C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Гидрокортизон мазь 1% 10г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E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Ингалипт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аэрозоль 30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Капли зубные 10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5C0647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Карвалол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5C0647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Метрогил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гель для десен 20г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5C0647" w:rsidP="00E02FDA">
            <w: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5C0647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5C0647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Мукалтин таб.50 мг №10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Но-шпа таб. 40 мг №48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Парацетамол </w:t>
            </w:r>
            <w:proofErr w:type="spellStart"/>
            <w:r>
              <w:rPr>
                <w:rFonts w:ascii="Times New Roman" w:hAnsi="Times New Roman" w:cs="Times New Roman"/>
              </w:rPr>
              <w:t>таб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500 </w:t>
            </w:r>
            <w:proofErr w:type="gramStart"/>
            <w:r>
              <w:rPr>
                <w:rFonts w:ascii="Times New Roman" w:hAnsi="Times New Roman" w:cs="Times New Roman"/>
              </w:rPr>
              <w:t>мг  №</w:t>
            </w:r>
            <w:proofErr w:type="gramEnd"/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Перекись водорода р-р 3% 100 мл с </w:t>
            </w:r>
            <w:proofErr w:type="spellStart"/>
            <w:r>
              <w:rPr>
                <w:rFonts w:ascii="Times New Roman" w:hAnsi="Times New Roman" w:cs="Times New Roman"/>
              </w:rPr>
              <w:t>полимерн</w:t>
            </w:r>
            <w:proofErr w:type="spellEnd"/>
            <w:r>
              <w:rPr>
                <w:rFonts w:ascii="Times New Roman" w:hAnsi="Times New Roman" w:cs="Times New Roman"/>
              </w:rPr>
              <w:t>. насадкой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A20980" w:rsidP="00E02FDA">
            <w: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Пертусин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449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Смекта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пор. 3 г №20 </w:t>
            </w:r>
            <w:r w:rsidR="00E44975">
              <w:rPr>
                <w:rFonts w:ascii="Times New Roman" w:hAnsi="Times New Roman" w:cs="Times New Roman"/>
              </w:rPr>
              <w:t>без вкусовых добавок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Спасатель бальзам 30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Сульфацил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натрия 20% 1,5 мл №2 т/кап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Супрастин таб. 25 мг №20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Фенистил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гель  0</w:t>
            </w:r>
            <w:proofErr w:type="gramEnd"/>
            <w:r>
              <w:rPr>
                <w:rFonts w:ascii="Times New Roman" w:hAnsi="Times New Roman" w:cs="Times New Roman"/>
              </w:rPr>
              <w:t>,1% 30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Хлоргексидин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биглюконат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0,05% 100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44975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Настойка </w:t>
            </w:r>
            <w:proofErr w:type="spellStart"/>
            <w:r>
              <w:rPr>
                <w:rFonts w:ascii="Times New Roman" w:hAnsi="Times New Roman" w:cs="Times New Roman"/>
              </w:rPr>
              <w:t>эквалипта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25 мл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proofErr w:type="spellStart"/>
            <w: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E02FDA" w:rsidRPr="000D3E59" w:rsidTr="009A0729">
        <w:trPr>
          <w:trHeight w:val="384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Энтерофурил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капс</w:t>
            </w:r>
            <w:proofErr w:type="spellEnd"/>
            <w:r>
              <w:rPr>
                <w:rFonts w:ascii="Times New Roman" w:hAnsi="Times New Roman" w:cs="Times New Roman"/>
              </w:rPr>
              <w:t>. 200 мл №16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Default="00E02FDA" w:rsidP="00E02FDA">
            <w:r w:rsidRPr="006B45BD">
              <w:t>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Default="00E44975" w:rsidP="00E02FDA">
            <w:r>
              <w:t>шт</w:t>
            </w:r>
            <w:bookmarkStart w:id="14" w:name="_GoBack"/>
            <w:bookmarkEnd w:id="14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A20980" w:rsidP="00E02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FDA" w:rsidRPr="000D3E59" w:rsidRDefault="00E02FDA" w:rsidP="00E02FDA">
            <w:pPr>
              <w:rPr>
                <w:rFonts w:ascii="Times New Roman" w:hAnsi="Times New Roman" w:cs="Times New Roman"/>
              </w:rPr>
            </w:pPr>
          </w:p>
        </w:tc>
      </w:tr>
      <w:tr w:rsidR="00324A8B" w:rsidRPr="00AD3648" w:rsidTr="009A0729">
        <w:trPr>
          <w:trHeight w:val="568"/>
          <w:jc w:val="center"/>
        </w:trPr>
        <w:tc>
          <w:tcPr>
            <w:tcW w:w="892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4A8B" w:rsidRPr="00A24454" w:rsidRDefault="00324A8B" w:rsidP="00E52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44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A8B" w:rsidRPr="00A24454" w:rsidRDefault="00324A8B" w:rsidP="00E52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24A8B" w:rsidRPr="00FD2B0D" w:rsidRDefault="00324A8B" w:rsidP="00324A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4A8B" w:rsidRPr="00FD2B0D" w:rsidRDefault="00324A8B" w:rsidP="00324A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D2B0D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</w:p>
    <w:p w:rsidR="00324A8B" w:rsidRPr="00FD2B0D" w:rsidRDefault="00324A8B" w:rsidP="00324A8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D2B0D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324A8B" w:rsidTr="00E52FBD">
        <w:tc>
          <w:tcPr>
            <w:tcW w:w="5169" w:type="dxa"/>
          </w:tcPr>
          <w:p w:rsidR="00324A8B" w:rsidRPr="00FD2B0D" w:rsidRDefault="00324A8B" w:rsidP="00E52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2B0D">
              <w:rPr>
                <w:rFonts w:ascii="Times New Roman" w:eastAsia="Times New Roman" w:hAnsi="Times New Roman" w:cs="Times New Roman"/>
                <w:lang w:eastAsia="ru-RU"/>
              </w:rPr>
              <w:t xml:space="preserve">Заказчик:                                                                               </w:t>
            </w:r>
          </w:p>
          <w:p w:rsidR="00324A8B" w:rsidRPr="00C7063C" w:rsidRDefault="00324A8B" w:rsidP="00E52FB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ФБЛПУ «Санаторий «Автомобилист»      </w:t>
            </w:r>
          </w:p>
          <w:p w:rsidR="00324A8B" w:rsidRDefault="00324A8B" w:rsidP="00E52FB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4A8B" w:rsidRDefault="00324A8B" w:rsidP="00E52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Директор: ___________</w:t>
            </w:r>
            <w:r w:rsidRPr="00E91F9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Тимофеева А.А. </w:t>
            </w:r>
          </w:p>
          <w:p w:rsidR="00324A8B" w:rsidRDefault="00324A8B" w:rsidP="00E52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4744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324A8B" w:rsidRDefault="00324A8B" w:rsidP="003E77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«___»________202</w:t>
            </w:r>
            <w:r w:rsidR="003E771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Pr="00FD2B0D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5169" w:type="dxa"/>
          </w:tcPr>
          <w:p w:rsidR="00324A8B" w:rsidRDefault="00324A8B" w:rsidP="00E52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Поставщик:</w:t>
            </w:r>
          </w:p>
          <w:p w:rsidR="00324A8B" w:rsidRDefault="00324A8B" w:rsidP="00E52F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063C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</w:tr>
    </w:tbl>
    <w:p w:rsidR="00324A8B" w:rsidRPr="006462D6" w:rsidRDefault="00324A8B" w:rsidP="00324A8B">
      <w:pPr>
        <w:tabs>
          <w:tab w:val="left" w:pos="736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159C" w:rsidRDefault="0061159C"/>
    <w:sectPr w:rsidR="0061159C" w:rsidSect="00A24454">
      <w:pgSz w:w="11906" w:h="16838"/>
      <w:pgMar w:top="709" w:right="84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A3E" w:rsidRDefault="00057A3E">
      <w:pPr>
        <w:spacing w:after="0" w:line="240" w:lineRule="auto"/>
      </w:pPr>
      <w:r>
        <w:separator/>
      </w:r>
    </w:p>
  </w:endnote>
  <w:endnote w:type="continuationSeparator" w:id="0">
    <w:p w:rsidR="00057A3E" w:rsidRDefault="0005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132730"/>
      <w:docPartObj>
        <w:docPartGallery w:val="Page Numbers (Bottom of Page)"/>
        <w:docPartUnique/>
      </w:docPartObj>
    </w:sdtPr>
    <w:sdtEndPr/>
    <w:sdtContent>
      <w:p w:rsidR="007C3331" w:rsidRDefault="00324A8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975">
          <w:rPr>
            <w:noProof/>
          </w:rPr>
          <w:t>1</w:t>
        </w:r>
        <w:r>
          <w:fldChar w:fldCharType="end"/>
        </w:r>
      </w:p>
    </w:sdtContent>
  </w:sdt>
  <w:p w:rsidR="007C3331" w:rsidRDefault="00057A3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A3E" w:rsidRDefault="00057A3E">
      <w:pPr>
        <w:spacing w:after="0" w:line="240" w:lineRule="auto"/>
      </w:pPr>
      <w:r>
        <w:separator/>
      </w:r>
    </w:p>
  </w:footnote>
  <w:footnote w:type="continuationSeparator" w:id="0">
    <w:p w:rsidR="00057A3E" w:rsidRDefault="00057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A8B"/>
    <w:rsid w:val="00036BA0"/>
    <w:rsid w:val="00057A3E"/>
    <w:rsid w:val="000D3E59"/>
    <w:rsid w:val="000E6DEB"/>
    <w:rsid w:val="00151720"/>
    <w:rsid w:val="001C0EF1"/>
    <w:rsid w:val="00210261"/>
    <w:rsid w:val="00225910"/>
    <w:rsid w:val="00231CE1"/>
    <w:rsid w:val="002E0E98"/>
    <w:rsid w:val="003015D3"/>
    <w:rsid w:val="00324A8B"/>
    <w:rsid w:val="003375AD"/>
    <w:rsid w:val="00341BBF"/>
    <w:rsid w:val="00345258"/>
    <w:rsid w:val="003C5F69"/>
    <w:rsid w:val="003E7717"/>
    <w:rsid w:val="00461A87"/>
    <w:rsid w:val="0050176F"/>
    <w:rsid w:val="00502428"/>
    <w:rsid w:val="005143C6"/>
    <w:rsid w:val="0058209B"/>
    <w:rsid w:val="005C0647"/>
    <w:rsid w:val="0061159C"/>
    <w:rsid w:val="00680143"/>
    <w:rsid w:val="006E7D6D"/>
    <w:rsid w:val="0073788C"/>
    <w:rsid w:val="007A0CE6"/>
    <w:rsid w:val="007E40DE"/>
    <w:rsid w:val="008C3279"/>
    <w:rsid w:val="00944A79"/>
    <w:rsid w:val="009A0729"/>
    <w:rsid w:val="009A21B5"/>
    <w:rsid w:val="00A03978"/>
    <w:rsid w:val="00A20980"/>
    <w:rsid w:val="00A667F3"/>
    <w:rsid w:val="00AD2022"/>
    <w:rsid w:val="00AF5560"/>
    <w:rsid w:val="00BE6404"/>
    <w:rsid w:val="00E02FDA"/>
    <w:rsid w:val="00E44975"/>
    <w:rsid w:val="00F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353D8-26C8-4FBE-BC21-22435E03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4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24A8B"/>
  </w:style>
  <w:style w:type="table" w:styleId="a5">
    <w:name w:val="Table Grid"/>
    <w:basedOn w:val="a1"/>
    <w:uiPriority w:val="39"/>
    <w:rsid w:val="00324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4A8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3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6BA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E0E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uto@sanaut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176&amp;date=15.08.2025&amp;dst=5960&amp;fie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zam_boss</dc:creator>
  <cp:keywords/>
  <dc:description/>
  <cp:lastModifiedBy>zam_boss</cp:lastModifiedBy>
  <cp:revision>25</cp:revision>
  <cp:lastPrinted>2026-02-12T10:44:00Z</cp:lastPrinted>
  <dcterms:created xsi:type="dcterms:W3CDTF">2025-06-17T11:44:00Z</dcterms:created>
  <dcterms:modified xsi:type="dcterms:W3CDTF">2026-05-29T06:36:00Z</dcterms:modified>
</cp:coreProperties>
</file>