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11" w:rsidRPr="004051DD" w:rsidRDefault="00CA3757" w:rsidP="00717577">
      <w:pPr>
        <w:jc w:val="center"/>
        <w:rPr>
          <w:rFonts w:ascii="XO Thames" w:hAnsi="XO Thames"/>
          <w:b/>
        </w:rPr>
      </w:pPr>
      <w:r w:rsidRPr="004051DD">
        <w:rPr>
          <w:rFonts w:ascii="XO Thames" w:hAnsi="XO Thames"/>
          <w:b/>
        </w:rPr>
        <w:t>К</w:t>
      </w:r>
      <w:r w:rsidR="00493A11" w:rsidRPr="004051DD">
        <w:rPr>
          <w:rFonts w:ascii="XO Thames" w:hAnsi="XO Thames"/>
          <w:b/>
        </w:rPr>
        <w:t>онтракт</w:t>
      </w:r>
      <w:r w:rsidR="00A503F8" w:rsidRPr="004051DD">
        <w:rPr>
          <w:rFonts w:ascii="XO Thames" w:hAnsi="XO Thames"/>
          <w:b/>
        </w:rPr>
        <w:t xml:space="preserve"> № </w:t>
      </w:r>
    </w:p>
    <w:p w:rsidR="00B03598" w:rsidRPr="004051DD" w:rsidRDefault="00B03598" w:rsidP="00717577">
      <w:pPr>
        <w:jc w:val="center"/>
        <w:rPr>
          <w:rFonts w:ascii="XO Thames" w:hAnsi="XO Thames"/>
          <w:b/>
        </w:rPr>
      </w:pPr>
    </w:p>
    <w:p w:rsidR="00493A11" w:rsidRPr="004051DD" w:rsidRDefault="00493A11" w:rsidP="006C5924">
      <w:pPr>
        <w:jc w:val="both"/>
        <w:rPr>
          <w:rStyle w:val="a3"/>
          <w:rFonts w:ascii="XO Thames" w:hAnsi="XO Thames"/>
          <w:b w:val="0"/>
          <w:bCs/>
          <w:color w:val="auto"/>
        </w:rPr>
      </w:pPr>
      <w:r w:rsidRPr="004051DD">
        <w:rPr>
          <w:rStyle w:val="a3"/>
          <w:rFonts w:ascii="XO Thames" w:hAnsi="XO Thames"/>
          <w:b w:val="0"/>
          <w:bCs/>
          <w:color w:val="auto"/>
        </w:rPr>
        <w:t xml:space="preserve">г. </w:t>
      </w:r>
      <w:r w:rsidR="00357588" w:rsidRPr="004051DD">
        <w:rPr>
          <w:rStyle w:val="a3"/>
          <w:rFonts w:ascii="XO Thames" w:hAnsi="XO Thames"/>
          <w:b w:val="0"/>
          <w:bCs/>
          <w:color w:val="auto"/>
        </w:rPr>
        <w:t>Ленинск-Кузнецкий</w:t>
      </w:r>
      <w:r w:rsidRPr="004051DD">
        <w:rPr>
          <w:rStyle w:val="a3"/>
          <w:rFonts w:ascii="XO Thames" w:hAnsi="XO Thames"/>
          <w:b w:val="0"/>
          <w:bCs/>
          <w:color w:val="FF0000"/>
        </w:rPr>
        <w:tab/>
      </w:r>
      <w:r w:rsidRPr="004051DD">
        <w:rPr>
          <w:rStyle w:val="a3"/>
          <w:rFonts w:ascii="XO Thames" w:hAnsi="XO Thames"/>
          <w:b w:val="0"/>
          <w:bCs/>
          <w:color w:val="FF0000"/>
        </w:rPr>
        <w:tab/>
      </w:r>
      <w:r w:rsidR="00972C7C" w:rsidRPr="004051DD">
        <w:rPr>
          <w:rStyle w:val="a3"/>
          <w:rFonts w:ascii="XO Thames" w:hAnsi="XO Thames"/>
          <w:b w:val="0"/>
          <w:bCs/>
          <w:color w:val="FF0000"/>
        </w:rPr>
        <w:t xml:space="preserve">                                              </w:t>
      </w:r>
      <w:r w:rsidRPr="004051DD">
        <w:rPr>
          <w:rStyle w:val="a3"/>
          <w:rFonts w:ascii="XO Thames" w:hAnsi="XO Thames"/>
          <w:b w:val="0"/>
          <w:bCs/>
          <w:color w:val="auto"/>
        </w:rPr>
        <w:t>«</w:t>
      </w:r>
      <w:r w:rsidR="00B03598" w:rsidRPr="004051DD">
        <w:rPr>
          <w:rStyle w:val="a3"/>
          <w:rFonts w:ascii="XO Thames" w:hAnsi="XO Thames"/>
          <w:b w:val="0"/>
          <w:bCs/>
          <w:color w:val="auto"/>
        </w:rPr>
        <w:t>_______</w:t>
      </w:r>
      <w:r w:rsidRPr="004051DD">
        <w:rPr>
          <w:rStyle w:val="a3"/>
          <w:rFonts w:ascii="XO Thames" w:hAnsi="XO Thames"/>
          <w:b w:val="0"/>
          <w:bCs/>
          <w:color w:val="auto"/>
        </w:rPr>
        <w:t>»_</w:t>
      </w:r>
      <w:r w:rsidR="00B03598" w:rsidRPr="004051DD">
        <w:rPr>
          <w:rStyle w:val="a3"/>
          <w:rFonts w:ascii="XO Thames" w:hAnsi="XO Thames"/>
          <w:b w:val="0"/>
          <w:bCs/>
          <w:color w:val="auto"/>
        </w:rPr>
        <w:t>___</w:t>
      </w:r>
      <w:r w:rsidR="008623A9" w:rsidRPr="004051DD">
        <w:rPr>
          <w:rStyle w:val="a3"/>
          <w:rFonts w:ascii="XO Thames" w:hAnsi="XO Thames"/>
          <w:b w:val="0"/>
          <w:bCs/>
          <w:color w:val="auto"/>
        </w:rPr>
        <w:t>________202</w:t>
      </w:r>
      <w:r w:rsidR="008915E3" w:rsidRPr="004051DD">
        <w:rPr>
          <w:rStyle w:val="a3"/>
          <w:rFonts w:ascii="XO Thames" w:hAnsi="XO Thames"/>
          <w:b w:val="0"/>
          <w:bCs/>
          <w:color w:val="auto"/>
        </w:rPr>
        <w:t>6</w:t>
      </w:r>
      <w:r w:rsidRPr="004051DD">
        <w:rPr>
          <w:rStyle w:val="a3"/>
          <w:rFonts w:ascii="XO Thames" w:hAnsi="XO Thames"/>
          <w:b w:val="0"/>
          <w:bCs/>
          <w:color w:val="auto"/>
        </w:rPr>
        <w:t>г</w:t>
      </w:r>
      <w:r w:rsidR="00631F94" w:rsidRPr="004051DD">
        <w:rPr>
          <w:rStyle w:val="a3"/>
          <w:rFonts w:ascii="XO Thames" w:hAnsi="XO Thames"/>
          <w:b w:val="0"/>
          <w:bCs/>
          <w:color w:val="auto"/>
        </w:rPr>
        <w:t>.</w:t>
      </w:r>
    </w:p>
    <w:p w:rsidR="00B03598" w:rsidRPr="004051DD" w:rsidRDefault="00B03598" w:rsidP="00717577">
      <w:pPr>
        <w:rPr>
          <w:rStyle w:val="a3"/>
          <w:rFonts w:ascii="XO Thames" w:hAnsi="XO Thames"/>
          <w:b w:val="0"/>
          <w:bCs/>
          <w:color w:val="auto"/>
        </w:rPr>
      </w:pPr>
    </w:p>
    <w:p w:rsidR="00BD647F" w:rsidRPr="00BD647F" w:rsidRDefault="008F3898" w:rsidP="00BD647F">
      <w:pPr>
        <w:pStyle w:val="3"/>
        <w:spacing w:after="0"/>
        <w:ind w:left="0" w:firstLine="709"/>
        <w:jc w:val="both"/>
        <w:rPr>
          <w:rFonts w:ascii="XO Thames" w:hAnsi="XO Thames"/>
          <w:color w:val="000000" w:themeColor="text1"/>
          <w:sz w:val="24"/>
          <w:szCs w:val="24"/>
        </w:rPr>
      </w:pPr>
      <w:r w:rsidRPr="00BD647F">
        <w:rPr>
          <w:rFonts w:ascii="XO Thames" w:hAnsi="XO Thames"/>
          <w:b/>
          <w:iCs/>
          <w:sz w:val="24"/>
          <w:szCs w:val="24"/>
        </w:rPr>
        <w:t>Федеральное казенное учреждение «Лечебное исправительное учреждение №42</w:t>
      </w:r>
      <w:r w:rsidR="00B32B0A" w:rsidRPr="00BD647F">
        <w:rPr>
          <w:rFonts w:ascii="XO Thames" w:hAnsi="XO Thames"/>
          <w:b/>
          <w:iCs/>
          <w:sz w:val="24"/>
          <w:szCs w:val="24"/>
        </w:rPr>
        <w:t xml:space="preserve"> </w:t>
      </w:r>
      <w:r w:rsidRPr="00BD647F">
        <w:rPr>
          <w:rFonts w:ascii="XO Thames" w:hAnsi="XO Thames"/>
          <w:b/>
          <w:color w:val="000000"/>
          <w:sz w:val="24"/>
          <w:szCs w:val="24"/>
        </w:rPr>
        <w:t>Главного управления Федеральной службы исполнения наказаний по Кемеровской области</w:t>
      </w:r>
      <w:r w:rsidR="003C4E43" w:rsidRPr="00BD647F">
        <w:rPr>
          <w:rFonts w:ascii="XO Thames" w:hAnsi="XO Thames"/>
          <w:b/>
          <w:color w:val="000000"/>
          <w:sz w:val="24"/>
          <w:szCs w:val="24"/>
        </w:rPr>
        <w:t xml:space="preserve"> - Кузбассу</w:t>
      </w:r>
      <w:r w:rsidRPr="00BD647F">
        <w:rPr>
          <w:rFonts w:ascii="XO Thames" w:hAnsi="XO Thames"/>
          <w:b/>
          <w:color w:val="000000"/>
          <w:sz w:val="24"/>
          <w:szCs w:val="24"/>
        </w:rPr>
        <w:t>»</w:t>
      </w:r>
      <w:r w:rsidR="00756A1F" w:rsidRPr="00BD647F">
        <w:rPr>
          <w:rFonts w:ascii="XO Thames" w:hAnsi="XO Thames"/>
          <w:b/>
          <w:color w:val="000000"/>
          <w:sz w:val="24"/>
          <w:szCs w:val="24"/>
        </w:rPr>
        <w:t xml:space="preserve"> (ФКУ ЛИУ-42 ГУФСИН России по Кемеровской области – Кузбассу)</w:t>
      </w:r>
      <w:r w:rsidRPr="00BD647F">
        <w:rPr>
          <w:rFonts w:ascii="XO Thames" w:hAnsi="XO Thames"/>
          <w:color w:val="000000"/>
          <w:sz w:val="24"/>
          <w:szCs w:val="24"/>
        </w:rPr>
        <w:t xml:space="preserve">, </w:t>
      </w:r>
      <w:r w:rsidR="00BD647F" w:rsidRPr="00BD647F">
        <w:rPr>
          <w:rFonts w:ascii="XO Thames" w:hAnsi="XO Thames"/>
          <w:noProof/>
          <w:color w:val="000000" w:themeColor="text1"/>
          <w:sz w:val="24"/>
          <w:szCs w:val="24"/>
        </w:rPr>
        <w:t>именуемое в дальнейшем Государственный заказчик, в лице начальника ______________________________, действующего на основании Устава, с одной стороны, и</w:t>
      </w:r>
      <w:r w:rsidR="00BD647F" w:rsidRPr="00BD647F">
        <w:rPr>
          <w:rFonts w:ascii="XO Thames" w:hAnsi="XO Thames"/>
          <w:color w:val="000000" w:themeColor="text1"/>
          <w:sz w:val="24"/>
          <w:szCs w:val="24"/>
        </w:rPr>
        <w:t xml:space="preserve"> </w:t>
      </w:r>
      <w:r w:rsidR="00BD647F" w:rsidRPr="00BD647F">
        <w:rPr>
          <w:rFonts w:ascii="XO Thames" w:hAnsi="XO Thames"/>
          <w:b/>
          <w:color w:val="000000" w:themeColor="text1"/>
          <w:sz w:val="24"/>
          <w:szCs w:val="24"/>
        </w:rPr>
        <w:t>_________________________________________________</w:t>
      </w:r>
      <w:r w:rsidR="00BD647F" w:rsidRPr="00BD647F">
        <w:rPr>
          <w:rFonts w:ascii="XO Thames" w:hAnsi="XO Thames"/>
          <w:color w:val="000000" w:themeColor="text1"/>
          <w:sz w:val="24"/>
          <w:szCs w:val="24"/>
        </w:rPr>
        <w:t xml:space="preserve">, именуемое в дальнейшем  Исполнитель, в лице _________________________________, действующего на основании Устава, </w:t>
      </w:r>
      <w:r w:rsidR="00BD647F" w:rsidRPr="00BD647F">
        <w:rPr>
          <w:rFonts w:ascii="XO Thames" w:hAnsi="XO Thames"/>
          <w:noProof/>
          <w:color w:val="000000" w:themeColor="text1"/>
          <w:sz w:val="24"/>
          <w:szCs w:val="24"/>
        </w:rPr>
        <w:t>с другой стороны, вместе именуемые Стороны, 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D647F" w:rsidRPr="00BD647F">
        <w:rPr>
          <w:rFonts w:ascii="XO Thames" w:hAnsi="XO Thames"/>
          <w:color w:val="000000" w:themeColor="text1"/>
          <w:sz w:val="24"/>
          <w:szCs w:val="24"/>
        </w:rPr>
        <w:t>, заключили настоящий государственный контракт (далее – Контракт) о нижеследующем:</w:t>
      </w:r>
    </w:p>
    <w:p w:rsidR="00BD647F" w:rsidRPr="00BD647F" w:rsidRDefault="00BD647F" w:rsidP="00BD647F">
      <w:pPr>
        <w:pStyle w:val="3"/>
        <w:spacing w:after="0"/>
        <w:ind w:left="0" w:firstLine="709"/>
        <w:jc w:val="both"/>
        <w:rPr>
          <w:rFonts w:ascii="XO Thames" w:hAnsi="XO Thames"/>
          <w:color w:val="000000" w:themeColor="text1"/>
          <w:sz w:val="24"/>
          <w:szCs w:val="24"/>
        </w:rPr>
      </w:pPr>
      <w:r w:rsidRPr="00BD647F">
        <w:rPr>
          <w:rFonts w:ascii="XO Thames" w:hAnsi="XO Thames"/>
          <w:color w:val="000000" w:themeColor="text1"/>
          <w:sz w:val="24"/>
          <w:szCs w:val="24"/>
        </w:rPr>
        <w:t>ИКЗ: 26 1 421200284042120100100100000000244</w:t>
      </w:r>
    </w:p>
    <w:p w:rsidR="00BD647F" w:rsidRDefault="00BD647F" w:rsidP="00BD647F">
      <w:pPr>
        <w:tabs>
          <w:tab w:val="num" w:pos="0"/>
        </w:tabs>
        <w:jc w:val="center"/>
        <w:rPr>
          <w:rFonts w:ascii="XO Thames" w:hAnsi="XO Thames"/>
          <w:b/>
          <w:color w:val="FF0000"/>
        </w:rPr>
      </w:pPr>
    </w:p>
    <w:p w:rsidR="00F579C3" w:rsidRPr="00BD647F" w:rsidRDefault="00F579C3" w:rsidP="00BD647F">
      <w:pPr>
        <w:tabs>
          <w:tab w:val="num" w:pos="0"/>
        </w:tabs>
        <w:jc w:val="center"/>
        <w:rPr>
          <w:rFonts w:ascii="XO Thames" w:hAnsi="XO Thames"/>
          <w:b/>
          <w:color w:val="FF0000"/>
        </w:rPr>
      </w:pPr>
    </w:p>
    <w:p w:rsidR="00BD647F" w:rsidRPr="00BD647F" w:rsidRDefault="00BD647F" w:rsidP="00BD647F">
      <w:pPr>
        <w:tabs>
          <w:tab w:val="num" w:pos="0"/>
        </w:tabs>
        <w:jc w:val="center"/>
        <w:rPr>
          <w:rFonts w:ascii="XO Thames" w:hAnsi="XO Thames"/>
          <w:b/>
          <w:color w:val="000000" w:themeColor="text1"/>
        </w:rPr>
      </w:pPr>
      <w:r w:rsidRPr="00BD647F">
        <w:rPr>
          <w:rFonts w:ascii="XO Thames" w:hAnsi="XO Thames"/>
          <w:b/>
          <w:color w:val="000000" w:themeColor="text1"/>
        </w:rPr>
        <w:t>1.ПРЕДМЕТ КОНТРАКТА</w:t>
      </w:r>
    </w:p>
    <w:p w:rsidR="00BD647F" w:rsidRDefault="00BD647F" w:rsidP="00BD647F">
      <w:pPr>
        <w:tabs>
          <w:tab w:val="num" w:pos="0"/>
        </w:tabs>
        <w:jc w:val="center"/>
        <w:rPr>
          <w:rFonts w:ascii="XO Thames" w:hAnsi="XO Thames"/>
          <w:b/>
          <w:color w:val="000000" w:themeColor="text1"/>
        </w:rPr>
      </w:pPr>
    </w:p>
    <w:p w:rsidR="00F579C3" w:rsidRPr="00BD647F" w:rsidRDefault="00F579C3" w:rsidP="00BD647F">
      <w:pPr>
        <w:tabs>
          <w:tab w:val="num" w:pos="0"/>
        </w:tabs>
        <w:jc w:val="center"/>
        <w:rPr>
          <w:rFonts w:ascii="XO Thames" w:hAnsi="XO Thames"/>
          <w:b/>
          <w:color w:val="000000" w:themeColor="text1"/>
        </w:rPr>
      </w:pPr>
    </w:p>
    <w:p w:rsidR="00BD647F" w:rsidRPr="00BD647F" w:rsidRDefault="00BD647F" w:rsidP="00150658">
      <w:pPr>
        <w:tabs>
          <w:tab w:val="left" w:pos="1162"/>
        </w:tabs>
        <w:contextualSpacing/>
        <w:jc w:val="both"/>
        <w:rPr>
          <w:rFonts w:ascii="XO Thames" w:hAnsi="XO Thames"/>
          <w:color w:val="000000" w:themeColor="text1"/>
        </w:rPr>
      </w:pPr>
      <w:r w:rsidRPr="00BD647F">
        <w:rPr>
          <w:rFonts w:ascii="XO Thames" w:hAnsi="XO Thames"/>
          <w:color w:val="000000" w:themeColor="text1"/>
        </w:rPr>
        <w:t>1.1. В соответствии с настоящим Контрактом Исполнитель принимает на себя обязательство</w:t>
      </w:r>
      <w:r w:rsidRPr="00BD647F">
        <w:rPr>
          <w:rFonts w:ascii="XO Thames" w:eastAsiaTheme="minorHAnsi" w:hAnsi="XO Thames"/>
          <w:bCs/>
          <w:color w:val="000000" w:themeColor="text1"/>
          <w:lang w:eastAsia="en-US"/>
        </w:rPr>
        <w:t xml:space="preserve"> оказать </w:t>
      </w:r>
      <w:r w:rsidRPr="00DF35F9">
        <w:rPr>
          <w:rFonts w:ascii="XO Thames" w:hAnsi="XO Thames"/>
          <w:color w:val="000000" w:themeColor="text1"/>
          <w:shd w:val="clear" w:color="auto" w:fill="FFFFFF"/>
        </w:rPr>
        <w:t>услугу</w:t>
      </w:r>
      <w:r w:rsidR="00150658">
        <w:rPr>
          <w:rFonts w:ascii="XO Thames" w:hAnsi="XO Thames"/>
          <w:b/>
          <w:color w:val="000000" w:themeColor="text1"/>
          <w:shd w:val="clear" w:color="auto" w:fill="FFFFFF"/>
        </w:rPr>
        <w:t xml:space="preserve"> </w:t>
      </w:r>
      <w:r w:rsidR="00150658">
        <w:rPr>
          <w:rFonts w:ascii="XO Thames" w:hAnsi="XO Thames"/>
        </w:rPr>
        <w:t xml:space="preserve">по </w:t>
      </w:r>
      <w:r w:rsidR="00150658">
        <w:t xml:space="preserve">проведению строительно-технической экспертизы состояния конструктивных элементов зданий с определением процента физического износа </w:t>
      </w:r>
      <w:r w:rsidR="00150658">
        <w:rPr>
          <w:rFonts w:ascii="XO Thames" w:hAnsi="XO Thames"/>
        </w:rPr>
        <w:t>расположенных</w:t>
      </w:r>
      <w:r w:rsidR="00150658" w:rsidRPr="00404B66">
        <w:rPr>
          <w:rFonts w:ascii="XO Thames" w:hAnsi="XO Thames"/>
        </w:rPr>
        <w:t xml:space="preserve"> </w:t>
      </w:r>
      <w:r w:rsidR="00150658">
        <w:rPr>
          <w:rFonts w:ascii="XO Thames" w:hAnsi="XO Thames"/>
        </w:rPr>
        <w:t>п</w:t>
      </w:r>
      <w:r w:rsidR="00150658" w:rsidRPr="00B2231B">
        <w:rPr>
          <w:rFonts w:ascii="XO Thames" w:hAnsi="XO Thames"/>
        </w:rPr>
        <w:t xml:space="preserve">о адресу </w:t>
      </w:r>
      <w:r w:rsidR="00150658">
        <w:rPr>
          <w:rFonts w:ascii="XO Thames" w:hAnsi="XO Thames"/>
        </w:rPr>
        <w:t>ФКУ ИК-44</w:t>
      </w:r>
      <w:r w:rsidR="00150658" w:rsidRPr="00B2231B">
        <w:rPr>
          <w:rFonts w:ascii="XO Thames" w:hAnsi="XO Thames"/>
        </w:rPr>
        <w:t xml:space="preserve"> ГУФСИН России по Кемеровской области - Кузбассу, 65</w:t>
      </w:r>
      <w:r w:rsidR="00150658">
        <w:rPr>
          <w:rFonts w:ascii="XO Thames" w:hAnsi="XO Thames"/>
        </w:rPr>
        <w:t>2600</w:t>
      </w:r>
      <w:r w:rsidR="00150658" w:rsidRPr="00B2231B">
        <w:rPr>
          <w:rFonts w:ascii="XO Thames" w:hAnsi="XO Thames"/>
        </w:rPr>
        <w:t xml:space="preserve">, </w:t>
      </w:r>
      <w:r w:rsidR="00150658">
        <w:rPr>
          <w:rFonts w:ascii="XO Thames" w:hAnsi="XO Thames"/>
        </w:rPr>
        <w:t xml:space="preserve"> </w:t>
      </w:r>
      <w:r w:rsidR="00150658" w:rsidRPr="00B2231B">
        <w:rPr>
          <w:rFonts w:ascii="XO Thames" w:hAnsi="XO Thames"/>
        </w:rPr>
        <w:t xml:space="preserve">г. </w:t>
      </w:r>
      <w:r w:rsidR="00150658">
        <w:rPr>
          <w:rFonts w:ascii="XO Thames" w:hAnsi="XO Thames"/>
        </w:rPr>
        <w:t>Белово</w:t>
      </w:r>
      <w:r w:rsidR="00150658" w:rsidRPr="00B2231B">
        <w:rPr>
          <w:rFonts w:ascii="XO Thames" w:hAnsi="XO Thames"/>
        </w:rPr>
        <w:t xml:space="preserve">,   </w:t>
      </w:r>
      <w:r w:rsidR="00150658">
        <w:rPr>
          <w:rFonts w:ascii="XO Thames" w:hAnsi="XO Thames"/>
        </w:rPr>
        <w:t>ул. Аэродромная</w:t>
      </w:r>
      <w:r w:rsidR="00150658" w:rsidRPr="00B2231B">
        <w:rPr>
          <w:rFonts w:ascii="XO Thames" w:hAnsi="XO Thames"/>
        </w:rPr>
        <w:t xml:space="preserve">, </w:t>
      </w:r>
      <w:r w:rsidR="00150658">
        <w:rPr>
          <w:rFonts w:ascii="XO Thames" w:hAnsi="XO Thames"/>
        </w:rPr>
        <w:t>дом 2 «Б».</w:t>
      </w:r>
      <w:r w:rsidRPr="00BD647F">
        <w:rPr>
          <w:rFonts w:ascii="XO Thames" w:eastAsiaTheme="minorHAnsi" w:hAnsi="XO Thames"/>
          <w:bCs/>
          <w:i/>
          <w:color w:val="000000" w:themeColor="text1"/>
          <w:lang w:eastAsia="en-US"/>
        </w:rPr>
        <w:t xml:space="preserve"> </w:t>
      </w:r>
      <w:r w:rsidRPr="00BD647F">
        <w:rPr>
          <w:rFonts w:ascii="XO Thames" w:hAnsi="XO Thames"/>
          <w:color w:val="000000" w:themeColor="text1"/>
        </w:rPr>
        <w:t>(далее по тексту Контракта - услуги), а Государственный заказчик обязуется принять и оплатить указанные услуги в порядке и на условиях настоящего Контракта.</w:t>
      </w:r>
    </w:p>
    <w:p w:rsidR="00BD647F" w:rsidRPr="00BD647F" w:rsidRDefault="00BD647F" w:rsidP="00BD647F">
      <w:pPr>
        <w:ind w:firstLine="709"/>
        <w:jc w:val="both"/>
        <w:rPr>
          <w:rFonts w:ascii="XO Thames" w:hAnsi="XO Thames"/>
          <w:color w:val="000000" w:themeColor="text1"/>
        </w:rPr>
      </w:pPr>
      <w:r w:rsidRPr="00BD647F">
        <w:rPr>
          <w:rFonts w:ascii="XO Thames" w:hAnsi="XO Thames"/>
          <w:color w:val="000000" w:themeColor="text1"/>
        </w:rPr>
        <w:t xml:space="preserve">1.2. Описание оказываемой услуги в рамках настоящего Контракта, устанавливается Сторонами </w:t>
      </w:r>
      <w:r w:rsidRPr="00BD647F">
        <w:rPr>
          <w:rFonts w:ascii="XO Thames" w:hAnsi="XO Thames"/>
          <w:color w:val="000000" w:themeColor="text1"/>
        </w:rPr>
        <w:br/>
        <w:t>в Техническом задании (Приложение № 1), наименование, количество и цена оказываемой услуги  устанавливается Сторонами в спецификации (Приложение №2), которые являются неотъемлемой частью настоящего Контракта.</w:t>
      </w:r>
    </w:p>
    <w:p w:rsidR="00BD647F" w:rsidRPr="00BD647F" w:rsidRDefault="00BD647F" w:rsidP="00BD647F">
      <w:pPr>
        <w:pStyle w:val="aff0"/>
        <w:ind w:firstLine="284"/>
        <w:jc w:val="both"/>
        <w:rPr>
          <w:rFonts w:ascii="XO Thames" w:hAnsi="XO Thames" w:cs="Times New Roman"/>
          <w:b/>
          <w:bCs/>
          <w:color w:val="000000" w:themeColor="text1"/>
          <w:spacing w:val="-1"/>
          <w:sz w:val="24"/>
          <w:szCs w:val="24"/>
        </w:rPr>
      </w:pPr>
      <w:r w:rsidRPr="00BD647F">
        <w:rPr>
          <w:rFonts w:ascii="XO Thames" w:hAnsi="XO Thames" w:cs="Times New Roman"/>
          <w:color w:val="000000" w:themeColor="text1"/>
          <w:sz w:val="24"/>
          <w:szCs w:val="24"/>
        </w:rPr>
        <w:t xml:space="preserve">       1.3.</w:t>
      </w:r>
      <w:r w:rsidRPr="00BD647F">
        <w:rPr>
          <w:rFonts w:ascii="XO Thames" w:eastAsiaTheme="minorEastAsia" w:hAnsi="XO Thames" w:cs="Times New Roman"/>
          <w:color w:val="000000" w:themeColor="text1"/>
          <w:sz w:val="24"/>
          <w:szCs w:val="24"/>
        </w:rPr>
        <w:t xml:space="preserve"> </w:t>
      </w:r>
      <w:r w:rsidRPr="00BD647F">
        <w:rPr>
          <w:rFonts w:ascii="XO Thames" w:hAnsi="XO Thames" w:cs="Times New Roman"/>
          <w:color w:val="000000" w:themeColor="text1"/>
          <w:sz w:val="24"/>
          <w:szCs w:val="24"/>
        </w:rPr>
        <w:t>Ср</w:t>
      </w:r>
      <w:r w:rsidR="00DF35F9">
        <w:rPr>
          <w:rFonts w:ascii="XO Thames" w:hAnsi="XO Thames" w:cs="Times New Roman"/>
          <w:color w:val="000000" w:themeColor="text1"/>
          <w:sz w:val="24"/>
          <w:szCs w:val="24"/>
        </w:rPr>
        <w:t xml:space="preserve">ок оказания услуг:  в течение </w:t>
      </w:r>
      <w:r w:rsidR="00150658">
        <w:rPr>
          <w:rFonts w:ascii="XO Thames" w:hAnsi="XO Thames" w:cs="Times New Roman"/>
          <w:color w:val="000000" w:themeColor="text1"/>
          <w:sz w:val="24"/>
          <w:szCs w:val="24"/>
        </w:rPr>
        <w:t>20</w:t>
      </w:r>
      <w:r w:rsidRPr="00BD647F">
        <w:rPr>
          <w:rFonts w:ascii="XO Thames" w:hAnsi="XO Thames" w:cs="Times New Roman"/>
          <w:color w:val="000000" w:themeColor="text1"/>
          <w:sz w:val="24"/>
          <w:szCs w:val="24"/>
        </w:rPr>
        <w:t xml:space="preserve"> (</w:t>
      </w:r>
      <w:r w:rsidR="00150658">
        <w:rPr>
          <w:rFonts w:ascii="XO Thames" w:hAnsi="XO Thames" w:cs="Times New Roman"/>
          <w:color w:val="000000" w:themeColor="text1"/>
          <w:sz w:val="24"/>
          <w:szCs w:val="24"/>
        </w:rPr>
        <w:t>Двадцати</w:t>
      </w:r>
      <w:r w:rsidRPr="00BD647F">
        <w:rPr>
          <w:rFonts w:ascii="XO Thames" w:hAnsi="XO Thames" w:cs="Times New Roman"/>
          <w:color w:val="000000" w:themeColor="text1"/>
          <w:sz w:val="24"/>
          <w:szCs w:val="24"/>
        </w:rPr>
        <w:t xml:space="preserve">) рабочих дней с момента заключения государственного контракта по адресу: </w:t>
      </w:r>
      <w:r w:rsidRPr="00BD647F">
        <w:rPr>
          <w:rFonts w:ascii="XO Thames" w:hAnsi="XO Thames" w:cs="Times New Roman"/>
          <w:bCs/>
          <w:color w:val="000000" w:themeColor="text1"/>
          <w:sz w:val="24"/>
          <w:szCs w:val="24"/>
        </w:rPr>
        <w:t xml:space="preserve"> </w:t>
      </w:r>
      <w:r w:rsidR="00B74A69">
        <w:rPr>
          <w:rFonts w:ascii="XO Thames" w:hAnsi="XO Thames" w:cs="Times New Roman"/>
          <w:bCs/>
          <w:color w:val="000000" w:themeColor="text1"/>
          <w:sz w:val="24"/>
          <w:szCs w:val="24"/>
        </w:rPr>
        <w:t>____________________________________________</w:t>
      </w:r>
    </w:p>
    <w:p w:rsidR="00BD647F" w:rsidRPr="00BD647F" w:rsidRDefault="00BD647F" w:rsidP="001957B5">
      <w:pPr>
        <w:pStyle w:val="23"/>
        <w:spacing w:line="240" w:lineRule="auto"/>
        <w:rPr>
          <w:rFonts w:ascii="XO Thames" w:hAnsi="XO Thames"/>
          <w:color w:val="000000" w:themeColor="text1"/>
          <w:lang w:eastAsia="ar-SA"/>
        </w:rPr>
      </w:pPr>
      <w:r w:rsidRPr="00BD647F">
        <w:rPr>
          <w:rFonts w:ascii="XO Thames" w:hAnsi="XO Thames"/>
          <w:lang w:eastAsia="ar-SA"/>
        </w:rPr>
        <w:tab/>
      </w:r>
    </w:p>
    <w:p w:rsidR="00BD647F" w:rsidRPr="00BD647F" w:rsidRDefault="00BD647F" w:rsidP="00BD647F">
      <w:pPr>
        <w:ind w:firstLine="567"/>
        <w:jc w:val="both"/>
        <w:rPr>
          <w:rFonts w:ascii="XO Thames" w:hAnsi="XO Thames"/>
          <w:color w:val="000000" w:themeColor="text1"/>
        </w:rPr>
      </w:pPr>
      <w:r w:rsidRPr="00BD647F">
        <w:rPr>
          <w:rFonts w:ascii="XO Thames" w:hAnsi="XO Thames"/>
          <w:color w:val="000000" w:themeColor="text1"/>
          <w:lang w:eastAsia="ar-SA"/>
        </w:rPr>
        <w:t xml:space="preserve">1.5.  </w:t>
      </w:r>
      <w:r w:rsidRPr="00BD647F">
        <w:rPr>
          <w:rFonts w:ascii="XO Thames" w:hAnsi="XO Thames"/>
          <w:color w:val="000000" w:themeColor="text1"/>
        </w:rPr>
        <w:t xml:space="preserve">Исполнитель гарантирует, что: </w:t>
      </w:r>
    </w:p>
    <w:p w:rsidR="00BD647F" w:rsidRPr="00BD647F" w:rsidRDefault="00BD647F" w:rsidP="00BD647F">
      <w:pPr>
        <w:ind w:firstLine="709"/>
        <w:jc w:val="both"/>
        <w:rPr>
          <w:rFonts w:ascii="XO Thames" w:hAnsi="XO Thames"/>
          <w:color w:val="000000" w:themeColor="text1"/>
        </w:rPr>
      </w:pPr>
      <w:r w:rsidRPr="00BD647F">
        <w:rPr>
          <w:rFonts w:ascii="XO Thames" w:hAnsi="XO Thames"/>
          <w:color w:val="000000" w:themeColor="text1"/>
        </w:rPr>
        <w:t xml:space="preserve">- не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не состоит с указанными лицами в близком родстве или свойстве; </w:t>
      </w:r>
    </w:p>
    <w:p w:rsidR="00BD647F" w:rsidRPr="00BD647F" w:rsidRDefault="00BD647F" w:rsidP="00BD647F">
      <w:pPr>
        <w:ind w:firstLine="709"/>
        <w:jc w:val="both"/>
        <w:rPr>
          <w:rFonts w:ascii="XO Thames" w:hAnsi="XO Thames"/>
          <w:color w:val="000000" w:themeColor="text1"/>
        </w:rPr>
      </w:pPr>
      <w:r w:rsidRPr="00BD647F">
        <w:rPr>
          <w:rFonts w:ascii="XO Thames" w:hAnsi="XO Thames"/>
          <w:color w:val="000000" w:themeColor="text1"/>
        </w:rPr>
        <w:t xml:space="preserve">- не имеет вещных или обязательственных прав в отношении объекта оценки вне настоящего Контракта; </w:t>
      </w:r>
    </w:p>
    <w:p w:rsidR="00BD647F" w:rsidRPr="00BD647F" w:rsidRDefault="00BD647F" w:rsidP="00BD647F">
      <w:pPr>
        <w:suppressAutoHyphens/>
        <w:overflowPunct w:val="0"/>
        <w:ind w:firstLine="709"/>
        <w:jc w:val="both"/>
        <w:textAlignment w:val="baseline"/>
        <w:rPr>
          <w:rFonts w:ascii="XO Thames" w:hAnsi="XO Thames"/>
          <w:color w:val="000000" w:themeColor="text1"/>
        </w:rPr>
      </w:pPr>
      <w:r w:rsidRPr="00BD647F">
        <w:rPr>
          <w:rFonts w:ascii="XO Thames" w:hAnsi="XO Thames"/>
          <w:color w:val="000000" w:themeColor="text1"/>
        </w:rPr>
        <w:t>- не является участником (членом) или кредитором юридического лица - Заказчика и юридическое лицо - Заказчик не является кредитором или страховщиком Исполнителя.</w:t>
      </w:r>
    </w:p>
    <w:p w:rsidR="00BD647F" w:rsidRDefault="00BD647F" w:rsidP="00BD647F">
      <w:pPr>
        <w:ind w:firstLine="567"/>
        <w:jc w:val="center"/>
        <w:rPr>
          <w:rFonts w:ascii="XO Thames" w:eastAsiaTheme="minorEastAsia" w:hAnsi="XO Thames"/>
          <w:b/>
          <w:bCs/>
        </w:rPr>
      </w:pPr>
    </w:p>
    <w:p w:rsidR="00F579C3" w:rsidRPr="00BD647F" w:rsidRDefault="00F579C3" w:rsidP="00BD647F">
      <w:pPr>
        <w:ind w:firstLine="567"/>
        <w:jc w:val="center"/>
        <w:rPr>
          <w:rFonts w:ascii="XO Thames" w:eastAsiaTheme="minorEastAsia" w:hAnsi="XO Thames"/>
          <w:b/>
          <w:bCs/>
        </w:rPr>
      </w:pPr>
    </w:p>
    <w:p w:rsidR="001957B5" w:rsidRDefault="00BD647F" w:rsidP="001957B5">
      <w:pPr>
        <w:jc w:val="center"/>
        <w:rPr>
          <w:rFonts w:ascii="XO Thames" w:hAnsi="XO Thames"/>
          <w:b/>
        </w:rPr>
      </w:pPr>
      <w:r w:rsidRPr="00BD647F">
        <w:rPr>
          <w:rFonts w:ascii="XO Thames" w:hAnsi="XO Thames"/>
          <w:b/>
          <w:bCs/>
        </w:rPr>
        <w:t xml:space="preserve">2. </w:t>
      </w:r>
      <w:r w:rsidRPr="00BD647F">
        <w:rPr>
          <w:rFonts w:ascii="XO Thames" w:hAnsi="XO Thames"/>
          <w:b/>
        </w:rPr>
        <w:t>ЦЕНА КОНТРАКТА И ПОРЯДОК РАСЧЕТОВ</w:t>
      </w:r>
    </w:p>
    <w:p w:rsidR="00F579C3" w:rsidRDefault="00F579C3" w:rsidP="001957B5">
      <w:pPr>
        <w:jc w:val="center"/>
        <w:rPr>
          <w:rFonts w:ascii="XO Thames" w:hAnsi="XO Thames"/>
          <w:b/>
        </w:rPr>
      </w:pPr>
    </w:p>
    <w:p w:rsidR="00F579C3" w:rsidRPr="00BD647F" w:rsidRDefault="00F579C3" w:rsidP="001957B5">
      <w:pPr>
        <w:jc w:val="center"/>
        <w:rPr>
          <w:rFonts w:ascii="XO Thames" w:hAnsi="XO Thames"/>
          <w:b/>
        </w:rPr>
      </w:pPr>
    </w:p>
    <w:p w:rsidR="00BD647F" w:rsidRPr="00BD647F" w:rsidRDefault="00BD647F" w:rsidP="00BD647F">
      <w:pPr>
        <w:ind w:firstLine="709"/>
        <w:jc w:val="both"/>
        <w:rPr>
          <w:rFonts w:ascii="XO Thames" w:hAnsi="XO Thames"/>
        </w:rPr>
      </w:pPr>
      <w:r w:rsidRPr="00BD647F">
        <w:rPr>
          <w:rFonts w:ascii="XO Thames" w:hAnsi="XO Thames"/>
        </w:rPr>
        <w:t>2.1. Услуги оплачиваются Государственным заказчиком за счет средств федерального бюджета Российской Федерации.</w:t>
      </w:r>
    </w:p>
    <w:p w:rsidR="00BD647F" w:rsidRPr="00BD647F" w:rsidRDefault="00BD647F" w:rsidP="00BD647F">
      <w:pPr>
        <w:ind w:firstLine="709"/>
        <w:jc w:val="both"/>
        <w:rPr>
          <w:rFonts w:ascii="XO Thames" w:eastAsiaTheme="minorEastAsia" w:hAnsi="XO Thames"/>
        </w:rPr>
      </w:pPr>
      <w:r w:rsidRPr="00BD647F">
        <w:rPr>
          <w:rFonts w:ascii="XO Thames" w:hAnsi="XO Thames"/>
        </w:rPr>
        <w:t xml:space="preserve">2.2.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w:t>
      </w:r>
      <w:r w:rsidRPr="00BD647F">
        <w:rPr>
          <w:rFonts w:ascii="XO Thames" w:hAnsi="XO Thames"/>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D647F" w:rsidRPr="00BD647F" w:rsidRDefault="00BD647F" w:rsidP="00BD647F">
      <w:pPr>
        <w:ind w:firstLine="709"/>
        <w:jc w:val="both"/>
        <w:rPr>
          <w:rFonts w:ascii="XO Thames" w:hAnsi="XO Thames"/>
        </w:rPr>
      </w:pPr>
      <w:r w:rsidRPr="00BD647F">
        <w:rPr>
          <w:rFonts w:ascii="XO Thames" w:hAnsi="XO Thames"/>
        </w:rPr>
        <w:t>2.3. Валюта, используемая для расчетов – рубль Российской Федерации.</w:t>
      </w:r>
    </w:p>
    <w:p w:rsidR="00BD647F" w:rsidRPr="00BD647F" w:rsidRDefault="00BD647F" w:rsidP="00BD647F">
      <w:pPr>
        <w:tabs>
          <w:tab w:val="left" w:pos="540"/>
        </w:tabs>
        <w:ind w:firstLine="709"/>
        <w:jc w:val="both"/>
        <w:rPr>
          <w:rFonts w:ascii="XO Thames" w:hAnsi="XO Thames"/>
        </w:rPr>
      </w:pPr>
      <w:r w:rsidRPr="00BD647F">
        <w:rPr>
          <w:rFonts w:ascii="XO Thames" w:hAnsi="XO Thames"/>
        </w:rPr>
        <w:t xml:space="preserve">2.4.Сбор всех необходимых для оплаты сопроводительных документов осуществляется </w:t>
      </w:r>
      <w:r w:rsidRPr="00BD647F">
        <w:rPr>
          <w:rFonts w:ascii="XO Thames" w:hAnsi="XO Thames"/>
          <w:noProof/>
        </w:rPr>
        <w:t>Исполнителем.</w:t>
      </w:r>
    </w:p>
    <w:p w:rsidR="00BD647F" w:rsidRPr="00BD647F" w:rsidRDefault="00BD647F" w:rsidP="00BD647F">
      <w:pPr>
        <w:ind w:firstLine="709"/>
        <w:jc w:val="both"/>
        <w:rPr>
          <w:rFonts w:ascii="XO Thames" w:hAnsi="XO Thames"/>
        </w:rPr>
      </w:pPr>
      <w:r w:rsidRPr="00BD647F">
        <w:rPr>
          <w:rFonts w:ascii="XO Thames" w:hAnsi="XO Thames"/>
        </w:rPr>
        <w:t>2.5. Источник финансирования: федеральный бюджет Российской Федерации.</w:t>
      </w:r>
    </w:p>
    <w:p w:rsidR="00BD647F" w:rsidRPr="00BD647F" w:rsidRDefault="00BD647F" w:rsidP="00BD647F">
      <w:pPr>
        <w:pStyle w:val="af"/>
        <w:overflowPunct w:val="0"/>
        <w:ind w:firstLine="709"/>
        <w:jc w:val="both"/>
        <w:rPr>
          <w:rFonts w:ascii="XO Thames" w:hAnsi="XO Thames"/>
          <w:color w:val="000000"/>
        </w:rPr>
      </w:pPr>
      <w:r w:rsidRPr="00BD647F">
        <w:rPr>
          <w:rFonts w:ascii="XO Thames" w:hAnsi="XO Thames"/>
          <w:b/>
        </w:rPr>
        <w:t xml:space="preserve">2.6. Цена настоящего Контракта составляет </w:t>
      </w:r>
      <w:r w:rsidR="00F70300">
        <w:rPr>
          <w:rFonts w:ascii="XO Thames" w:hAnsi="XO Thames"/>
        </w:rPr>
        <w:t>_____________________________________</w:t>
      </w:r>
      <w:r w:rsidRPr="00BD647F">
        <w:rPr>
          <w:rFonts w:ascii="XO Thames" w:hAnsi="XO Thames"/>
          <w:bCs/>
          <w:color w:val="000000"/>
        </w:rPr>
        <w:t>, без НДС.</w:t>
      </w:r>
    </w:p>
    <w:p w:rsidR="00BD647F" w:rsidRPr="00BD647F" w:rsidRDefault="00BD647F" w:rsidP="00BD647F">
      <w:pPr>
        <w:pStyle w:val="af"/>
        <w:overflowPunct w:val="0"/>
        <w:ind w:firstLine="709"/>
        <w:jc w:val="both"/>
        <w:rPr>
          <w:rFonts w:ascii="XO Thames" w:hAnsi="XO Thames"/>
          <w:bCs/>
        </w:rPr>
      </w:pPr>
      <w:r w:rsidRPr="00BD647F">
        <w:rPr>
          <w:rFonts w:ascii="XO Thames" w:hAnsi="XO Thames"/>
          <w:b/>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BD647F" w:rsidRPr="00BD647F" w:rsidRDefault="00BD647F" w:rsidP="00BD647F">
      <w:pPr>
        <w:pStyle w:val="aff"/>
        <w:spacing w:before="0" w:beforeAutospacing="0" w:after="0" w:afterAutospacing="0" w:line="154" w:lineRule="atLeast"/>
        <w:ind w:firstLine="288"/>
        <w:jc w:val="both"/>
        <w:rPr>
          <w:rFonts w:ascii="XO Thames" w:hAnsi="XO Thames"/>
        </w:rPr>
      </w:pPr>
      <w:bookmarkStart w:id="0" w:name="p0"/>
      <w:bookmarkEnd w:id="0"/>
      <w:r w:rsidRPr="00BD647F">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D647F" w:rsidRPr="00BD647F" w:rsidRDefault="00BD647F" w:rsidP="00BD647F">
      <w:pPr>
        <w:pStyle w:val="aff"/>
        <w:spacing w:before="90" w:beforeAutospacing="0" w:after="0" w:afterAutospacing="0" w:line="154" w:lineRule="atLeast"/>
        <w:ind w:firstLine="288"/>
        <w:jc w:val="both"/>
        <w:rPr>
          <w:rFonts w:ascii="XO Thames" w:hAnsi="XO Thames"/>
        </w:rPr>
      </w:pPr>
      <w:r w:rsidRPr="00BD647F">
        <w:rPr>
          <w:rFonts w:ascii="XO Thames" w:hAnsi="XO Thames"/>
        </w:rPr>
        <w:t xml:space="preserve">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rsidR="00BD647F" w:rsidRPr="00BD647F" w:rsidRDefault="00BD647F" w:rsidP="00BD647F">
      <w:pPr>
        <w:pStyle w:val="aff"/>
        <w:spacing w:before="0" w:beforeAutospacing="0" w:after="0" w:afterAutospacing="0"/>
        <w:ind w:firstLine="289"/>
        <w:jc w:val="both"/>
        <w:rPr>
          <w:rFonts w:ascii="XO Thames" w:hAnsi="XO Thames"/>
        </w:rPr>
      </w:pPr>
      <w:r w:rsidRPr="00BD647F">
        <w:rPr>
          <w:rFonts w:ascii="XO Thames" w:hAnsi="XO Thames"/>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BD647F" w:rsidRPr="00BD647F" w:rsidRDefault="00BD647F" w:rsidP="00BD647F">
      <w:pPr>
        <w:pStyle w:val="aff"/>
        <w:spacing w:before="0" w:beforeAutospacing="0" w:after="0" w:afterAutospacing="0"/>
        <w:ind w:firstLine="289"/>
        <w:jc w:val="both"/>
        <w:rPr>
          <w:rFonts w:ascii="XO Thames" w:hAnsi="XO Thames"/>
        </w:rPr>
      </w:pPr>
      <w:bookmarkStart w:id="1" w:name="p16"/>
      <w:bookmarkEnd w:id="1"/>
      <w:r w:rsidRPr="00BD647F">
        <w:rPr>
          <w:rFonts w:ascii="XO Thames" w:hAnsi="XO Thames"/>
        </w:rPr>
        <w:t xml:space="preserve">6) в случаях, предусмотренных </w:t>
      </w:r>
      <w:hyperlink r:id="rId8" w:history="1">
        <w:r w:rsidRPr="00BD647F">
          <w:rPr>
            <w:rStyle w:val="ae"/>
            <w:rFonts w:ascii="XO Thames" w:hAnsi="XO Thames"/>
          </w:rPr>
          <w:t>пунктом 6 статьи 161</w:t>
        </w:r>
      </w:hyperlink>
      <w:r w:rsidRPr="00BD647F">
        <w:rPr>
          <w:rFonts w:ascii="XO Thames" w:hAnsi="XO Thame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BD647F">
          <w:rPr>
            <w:rStyle w:val="ae"/>
            <w:rFonts w:ascii="XO Thames" w:hAnsi="XO Thames"/>
          </w:rPr>
          <w:t>обеспечивает согласование</w:t>
        </w:r>
      </w:hyperlink>
      <w:r w:rsidRPr="00BD647F">
        <w:rPr>
          <w:rFonts w:ascii="XO Thames" w:hAnsi="XO Thame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BD647F" w:rsidRPr="00BD647F" w:rsidRDefault="00BD647F" w:rsidP="00BD647F">
      <w:pPr>
        <w:pStyle w:val="aff"/>
        <w:spacing w:before="0" w:beforeAutospacing="0" w:after="0" w:afterAutospacing="0"/>
        <w:ind w:firstLine="288"/>
        <w:jc w:val="both"/>
        <w:rPr>
          <w:rFonts w:ascii="XO Thames" w:hAnsi="XO Thames"/>
        </w:rPr>
      </w:pPr>
      <w:r w:rsidRPr="00BD647F">
        <w:rPr>
          <w:rFonts w:ascii="XO Thames" w:hAnsi="XO Thames"/>
        </w:rPr>
        <w:t xml:space="preserve">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rsidR="00BD647F" w:rsidRPr="00BD647F" w:rsidRDefault="00BD647F" w:rsidP="00BD647F">
      <w:pPr>
        <w:pStyle w:val="aff"/>
        <w:tabs>
          <w:tab w:val="left" w:pos="284"/>
        </w:tabs>
        <w:spacing w:before="0" w:beforeAutospacing="0" w:after="0" w:afterAutospacing="0" w:line="154" w:lineRule="atLeast"/>
        <w:ind w:firstLine="288"/>
        <w:jc w:val="both"/>
        <w:rPr>
          <w:rFonts w:ascii="XO Thames" w:hAnsi="XO Thames"/>
        </w:rPr>
      </w:pPr>
      <w:r w:rsidRPr="00BD647F">
        <w:rPr>
          <w:rFonts w:ascii="XO Thames" w:hAnsi="XO Thames"/>
        </w:rPr>
        <w:tab/>
        <w:t>2.7.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BD647F" w:rsidRPr="00BD647F" w:rsidRDefault="00BD647F" w:rsidP="00BD647F">
      <w:pPr>
        <w:pStyle w:val="aff"/>
        <w:tabs>
          <w:tab w:val="left" w:pos="284"/>
        </w:tabs>
        <w:spacing w:before="0" w:beforeAutospacing="0" w:after="0" w:afterAutospacing="0"/>
        <w:ind w:firstLine="567"/>
        <w:jc w:val="both"/>
        <w:rPr>
          <w:rFonts w:ascii="XO Thames" w:hAnsi="XO Thames"/>
        </w:rPr>
      </w:pPr>
      <w:r w:rsidRPr="00BD647F">
        <w:rPr>
          <w:rFonts w:ascii="XO Thames" w:hAnsi="XO Thames"/>
        </w:rPr>
        <w:lastRenderedPageBreak/>
        <w:tab/>
        <w:t xml:space="preserve">2.8.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p>
    <w:p w:rsidR="00BD647F" w:rsidRPr="00BD647F" w:rsidRDefault="00BD647F" w:rsidP="00BD647F">
      <w:pPr>
        <w:pStyle w:val="aff"/>
        <w:tabs>
          <w:tab w:val="left" w:pos="284"/>
        </w:tabs>
        <w:spacing w:before="0" w:beforeAutospacing="0" w:after="0" w:afterAutospacing="0"/>
        <w:ind w:firstLine="567"/>
        <w:jc w:val="both"/>
        <w:rPr>
          <w:rFonts w:ascii="XO Thames" w:hAnsi="XO Thames"/>
        </w:rPr>
      </w:pPr>
      <w:r w:rsidRPr="00BD647F">
        <w:rPr>
          <w:rFonts w:ascii="XO Thames" w:hAnsi="XO Thames"/>
        </w:rPr>
        <w:tab/>
        <w:t xml:space="preserve">2.9. В случае перемены заказчика права и обязанности заказчика, предусмотренные контрактом, переходят к новому заказчику. </w:t>
      </w:r>
    </w:p>
    <w:p w:rsidR="00BD647F" w:rsidRPr="00BD647F" w:rsidRDefault="00BD647F" w:rsidP="00BD647F">
      <w:pPr>
        <w:pStyle w:val="af"/>
        <w:tabs>
          <w:tab w:val="left" w:pos="284"/>
        </w:tabs>
        <w:overflowPunct w:val="0"/>
        <w:ind w:firstLine="567"/>
        <w:jc w:val="both"/>
        <w:rPr>
          <w:rFonts w:ascii="XO Thames" w:hAnsi="XO Thames"/>
        </w:rPr>
      </w:pPr>
      <w:r w:rsidRPr="00BD647F">
        <w:rPr>
          <w:rFonts w:ascii="XO Thames" w:hAnsi="XO Thames"/>
          <w:b/>
        </w:rPr>
        <w:tab/>
        <w:t>2.10.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BD647F" w:rsidRPr="00BD647F" w:rsidRDefault="00BD647F" w:rsidP="00BD647F">
      <w:pPr>
        <w:pStyle w:val="af"/>
        <w:tabs>
          <w:tab w:val="left" w:pos="284"/>
        </w:tabs>
        <w:overflowPunct w:val="0"/>
        <w:ind w:firstLine="709"/>
        <w:jc w:val="both"/>
        <w:rPr>
          <w:rFonts w:ascii="XO Thames" w:hAnsi="XO Thames"/>
          <w:b/>
        </w:rPr>
      </w:pPr>
      <w:r w:rsidRPr="00BD647F">
        <w:rPr>
          <w:rFonts w:ascii="XO Thames" w:hAnsi="XO Thames"/>
          <w:b/>
          <w:spacing w:val="1"/>
        </w:rPr>
        <w:t xml:space="preserve">Срок оплаты Государственным заказчиком </w:t>
      </w:r>
      <w:r w:rsidRPr="00BD647F">
        <w:rPr>
          <w:rFonts w:ascii="XO Thames" w:hAnsi="XO Thames"/>
          <w:b/>
        </w:rPr>
        <w:t>должен составлять не более 10 (Десяти) рабочих дней с даты подписания Государственным заказчиком документа о приемке оказанных услуг (акта оказанных услуг).</w:t>
      </w:r>
    </w:p>
    <w:p w:rsidR="00BD647F" w:rsidRPr="00BD647F" w:rsidRDefault="00BD647F" w:rsidP="00BD647F">
      <w:pPr>
        <w:pStyle w:val="af"/>
        <w:tabs>
          <w:tab w:val="left" w:pos="284"/>
        </w:tabs>
        <w:overflowPunct w:val="0"/>
        <w:ind w:firstLine="709"/>
        <w:jc w:val="both"/>
        <w:rPr>
          <w:rFonts w:ascii="XO Thames" w:hAnsi="XO Thames"/>
          <w:b/>
        </w:rPr>
      </w:pPr>
      <w:r w:rsidRPr="00BD647F">
        <w:rPr>
          <w:rFonts w:ascii="XO Thames" w:hAnsi="XO Thames"/>
          <w:b/>
        </w:rPr>
        <w:t>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w:t>
      </w:r>
    </w:p>
    <w:p w:rsidR="00BD647F" w:rsidRPr="00BD647F" w:rsidRDefault="00BD647F" w:rsidP="00BD647F">
      <w:pPr>
        <w:pStyle w:val="310"/>
        <w:tabs>
          <w:tab w:val="left" w:pos="284"/>
        </w:tabs>
        <w:ind w:firstLine="709"/>
        <w:rPr>
          <w:rFonts w:ascii="XO Thames" w:hAnsi="XO Thames"/>
          <w:sz w:val="24"/>
          <w:szCs w:val="24"/>
        </w:rPr>
      </w:pPr>
      <w:r w:rsidRPr="00BD647F">
        <w:rPr>
          <w:rFonts w:ascii="XO Thames" w:hAnsi="XO Thames"/>
          <w:sz w:val="24"/>
          <w:szCs w:val="24"/>
        </w:rPr>
        <w:t>2.11. 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в бюджеты всех уровней, а также транспортных и иных расходов.</w:t>
      </w:r>
    </w:p>
    <w:p w:rsidR="00BD647F" w:rsidRPr="00BD647F" w:rsidRDefault="00BD647F" w:rsidP="00BD647F">
      <w:pPr>
        <w:pStyle w:val="310"/>
        <w:ind w:firstLine="709"/>
        <w:rPr>
          <w:rFonts w:ascii="XO Thames" w:hAnsi="XO Thames"/>
          <w:sz w:val="24"/>
          <w:szCs w:val="24"/>
        </w:rPr>
      </w:pPr>
    </w:p>
    <w:p w:rsidR="00BD647F" w:rsidRPr="00BD647F" w:rsidRDefault="00BD647F" w:rsidP="00BD647F">
      <w:pPr>
        <w:tabs>
          <w:tab w:val="left" w:pos="426"/>
        </w:tabs>
        <w:jc w:val="center"/>
        <w:rPr>
          <w:rFonts w:ascii="XO Thames" w:hAnsi="XO Thames"/>
          <w:b/>
          <w:bCs/>
        </w:rPr>
      </w:pPr>
      <w:r w:rsidRPr="00BD647F">
        <w:rPr>
          <w:rFonts w:ascii="XO Thames" w:hAnsi="XO Thames"/>
          <w:b/>
          <w:bCs/>
        </w:rPr>
        <w:t>3. ПРАВА И ОБЯЗАННОСТИ СТОРОН</w:t>
      </w:r>
    </w:p>
    <w:p w:rsidR="00BD647F" w:rsidRDefault="00BD647F" w:rsidP="00BD647F">
      <w:pPr>
        <w:tabs>
          <w:tab w:val="left" w:pos="426"/>
        </w:tabs>
        <w:jc w:val="center"/>
        <w:rPr>
          <w:rFonts w:ascii="XO Thames" w:hAnsi="XO Thames"/>
          <w:b/>
          <w:bCs/>
        </w:rPr>
      </w:pPr>
    </w:p>
    <w:p w:rsidR="001957B5" w:rsidRPr="00BD647F" w:rsidRDefault="001957B5" w:rsidP="00BD647F">
      <w:pPr>
        <w:tabs>
          <w:tab w:val="left" w:pos="426"/>
        </w:tabs>
        <w:jc w:val="center"/>
        <w:rPr>
          <w:rFonts w:ascii="XO Thames" w:hAnsi="XO Thames"/>
          <w:b/>
          <w:bCs/>
        </w:rPr>
      </w:pP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 Исполнитель обязан:</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3.1.2. Предоставить Государственному заказчику услуги согласно требованиям технического задания, определенным в Приложении № 1к настоящему Контракту.</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3.1.3. Предоставить Государственному заказчику услуги в объеме и по ценам, определенным настоящим Контрактом.</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3.1.4. Своевременно информировать Государственного заказчика о возникновении обстоятельств, препятствующих оказанию услуг по настоящему Контракту.</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 xml:space="preserve">3.1.5. Предоставить Государственному заказчику акт оказанных услуг, счет – фактуру (при наличии) за фактически оказанные услуги. Данные документы направляются Исполнителем в адрес Государственного заказчика по форме и в сроки, установленные настоящим Контрактом. </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3.1.6. Выполнять иные обязанности, предусмотренные действующим законодательством Российской Федерации и Контрактом.</w:t>
      </w:r>
    </w:p>
    <w:p w:rsidR="00BD647F" w:rsidRPr="00BD647F" w:rsidRDefault="00BD647F" w:rsidP="00BD647F">
      <w:pPr>
        <w:pStyle w:val="13"/>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3.1.7.</w:t>
      </w:r>
      <w:r w:rsidRPr="00BD647F">
        <w:rPr>
          <w:rFonts w:ascii="XO Thames" w:eastAsia="Times New Roman" w:hAnsi="XO Thames"/>
          <w:sz w:val="24"/>
          <w:szCs w:val="24"/>
          <w:lang w:eastAsia="ar-SA"/>
        </w:rPr>
        <w:tab/>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3.1.8. Не разглашать конфиденциальную информацию, полученную от Заказчика в ходе проведения оценки Объекта оценки, за исключением случаев, предусмотренных действующим законодательством Российской Федерации</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 Исполнитель имеет право:</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3.2.1. Требовать своевременного подписания Государственным заказчиком акта оказанных услуг по настоящему Контракту.</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3.2.2. Требовать своевременной оплаты оказанных услуг в соответствии настоящим Контрактом.</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lastRenderedPageBreak/>
        <w:t>3.2.3. Требовать уплату неустойки (пеней и штрафа) согласно разделу 7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3.2.5. Досрочно исполнить обязательства по Контракту.</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 Государственный заказчик обязан:</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3.3.1. Своевременно и в полном размере произвести оплату услуг Исполнителя.</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3.3.2. Осуществлять контроль за качеством оказания услуг Исполнителем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3.3.3. Обеспечить приемку оказанных услуг в соответствии с условиями раздела 5,6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3.3.4. Требовать уплату штрафа и пеней за неисполнение и (или) ненадлежащее исполнение Исполнителем обязательств, предусмотренных Контрактом в соответствии с разделом 7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3.3.6.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акта оказанных услуг.</w:t>
      </w:r>
    </w:p>
    <w:p w:rsidR="00BD647F" w:rsidRPr="00BD647F" w:rsidRDefault="00BD647F" w:rsidP="00BD647F">
      <w:pPr>
        <w:pStyle w:val="aff"/>
        <w:spacing w:before="0" w:beforeAutospacing="0" w:after="0" w:afterAutospacing="0" w:line="154" w:lineRule="atLeast"/>
        <w:ind w:firstLine="708"/>
        <w:jc w:val="both"/>
        <w:rPr>
          <w:rFonts w:ascii="XO Thames" w:hAnsi="XO Thames"/>
        </w:rPr>
      </w:pPr>
      <w:r w:rsidRPr="00BD647F">
        <w:rPr>
          <w:rFonts w:ascii="XO Thames" w:hAnsi="XO Thames"/>
          <w:lang w:eastAsia="ar-SA"/>
        </w:rPr>
        <w:t xml:space="preserve">3.3.7.  Государственный заказчик вправе удержать суммы </w:t>
      </w:r>
      <w:r w:rsidRPr="00BD647F">
        <w:rPr>
          <w:rFonts w:ascii="XO Thames" w:hAnsi="XO Thames"/>
        </w:rPr>
        <w:t>неисполненных исполнителем (подрядчиком,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 (подрядчику, поставщику).</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3.3.8. Выполнять иные обязанности, предусмотренные действующим законодательством Российской Федерации и Контрактом.</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3.4. Государственный заказчик вправе:</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3.4.2. Требовать от Исполнителя надлежащего исполнения обязательств, предусмотренных Контрактом.</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3.4.3. Требовать от Исполнителя своевременного устранения выявленных недостатков оказанных услуг в соответствии с условиями раздела 5 Контракта.</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3.4.4. Определять лиц, непосредственно участвующих в контроле за оказанием услуг Исполнителем и (или) лиц, участвующих в приемке оказанных услуг.</w:t>
      </w:r>
    </w:p>
    <w:p w:rsidR="00BD647F" w:rsidRPr="00BD647F" w:rsidRDefault="00BD647F" w:rsidP="00BD647F">
      <w:pPr>
        <w:pStyle w:val="13"/>
        <w:shd w:val="clear" w:color="auto" w:fill="auto"/>
        <w:tabs>
          <w:tab w:val="left" w:pos="1018"/>
        </w:tabs>
        <w:spacing w:line="240" w:lineRule="auto"/>
        <w:ind w:right="40" w:firstLine="709"/>
        <w:jc w:val="both"/>
        <w:rPr>
          <w:rFonts w:ascii="XO Thames" w:eastAsia="Times New Roman" w:hAnsi="XO Thames"/>
          <w:sz w:val="24"/>
          <w:szCs w:val="24"/>
          <w:lang w:eastAsia="ar-SA"/>
        </w:rPr>
      </w:pPr>
      <w:r w:rsidRPr="00BD647F">
        <w:rPr>
          <w:rFonts w:ascii="XO Thames" w:eastAsia="Times New Roman" w:hAnsi="XO Thames"/>
          <w:sz w:val="24"/>
          <w:szCs w:val="24"/>
          <w:lang w:eastAsia="ar-SA"/>
        </w:rPr>
        <w:t>3.2.5. Осуществлять иные права, предусмотренные действующим законодательством Российской Федерации и Контрактом.</w:t>
      </w:r>
    </w:p>
    <w:p w:rsidR="00BD647F" w:rsidRPr="00BD647F" w:rsidRDefault="00BD647F" w:rsidP="00BD647F">
      <w:pPr>
        <w:pStyle w:val="310"/>
        <w:widowControl w:val="0"/>
        <w:suppressAutoHyphens w:val="0"/>
        <w:ind w:firstLine="709"/>
        <w:rPr>
          <w:rFonts w:ascii="XO Thames" w:hAnsi="XO Thames"/>
          <w:sz w:val="24"/>
          <w:szCs w:val="24"/>
        </w:rPr>
      </w:pPr>
      <w:r w:rsidRPr="00BD647F">
        <w:rPr>
          <w:rFonts w:ascii="XO Thames" w:hAnsi="XO Thames"/>
          <w:sz w:val="24"/>
          <w:szCs w:val="24"/>
        </w:rPr>
        <w:t xml:space="preserve">3.2.6. Этап исполнения Контракта соотносится с оказанием услуг и их оплатой </w:t>
      </w:r>
      <w:r w:rsidRPr="00BD647F">
        <w:rPr>
          <w:rFonts w:ascii="XO Thames" w:hAnsi="XO Thames"/>
          <w:sz w:val="24"/>
          <w:szCs w:val="24"/>
        </w:rPr>
        <w:br/>
        <w:t>по настоящему Контракту.</w:t>
      </w:r>
    </w:p>
    <w:p w:rsidR="00BD647F" w:rsidRPr="00BD647F" w:rsidRDefault="00BD647F" w:rsidP="00BD647F">
      <w:pPr>
        <w:pStyle w:val="310"/>
        <w:widowControl w:val="0"/>
        <w:suppressAutoHyphens w:val="0"/>
        <w:ind w:firstLine="709"/>
        <w:rPr>
          <w:rFonts w:ascii="XO Thames" w:hAnsi="XO Thames"/>
          <w:sz w:val="24"/>
          <w:szCs w:val="24"/>
        </w:rPr>
      </w:pPr>
    </w:p>
    <w:p w:rsidR="00BD647F" w:rsidRPr="00BD647F" w:rsidRDefault="00BD647F" w:rsidP="00BD647F">
      <w:pPr>
        <w:jc w:val="center"/>
        <w:rPr>
          <w:rFonts w:ascii="XO Thames" w:hAnsi="XO Thames"/>
          <w:b/>
        </w:rPr>
      </w:pPr>
      <w:r w:rsidRPr="00BD647F">
        <w:rPr>
          <w:rFonts w:ascii="XO Thames" w:hAnsi="XO Thames"/>
          <w:b/>
        </w:rPr>
        <w:t>4. ИСПОЛНЕНИЕ КОНТРАКТА</w:t>
      </w:r>
    </w:p>
    <w:p w:rsidR="00BD647F" w:rsidRDefault="00BD647F"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D647F">
      <w:pPr>
        <w:shd w:val="clear" w:color="auto" w:fill="FFFFFF"/>
        <w:ind w:firstLine="709"/>
        <w:jc w:val="both"/>
        <w:rPr>
          <w:rFonts w:ascii="XO Thames" w:hAnsi="XO Thames"/>
        </w:rPr>
      </w:pPr>
      <w:r w:rsidRPr="00BD647F">
        <w:rPr>
          <w:rStyle w:val="blk"/>
          <w:rFonts w:ascii="XO Thames" w:hAnsi="XO Thames"/>
        </w:rPr>
        <w:t xml:space="preserve">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w:t>
      </w:r>
      <w:r w:rsidRPr="00BD647F">
        <w:rPr>
          <w:rStyle w:val="blk"/>
          <w:rFonts w:ascii="XO Thames" w:hAnsi="XO Thames"/>
        </w:rPr>
        <w:lastRenderedPageBreak/>
        <w:t>гражданским законодательством и Федеральным законом от 05.04.2013 № 44-ФЗ, в том числе:</w:t>
      </w:r>
    </w:p>
    <w:p w:rsidR="00BD647F" w:rsidRPr="00BD647F" w:rsidRDefault="00BD647F" w:rsidP="00BD647F">
      <w:pPr>
        <w:shd w:val="clear" w:color="auto" w:fill="FFFFFF"/>
        <w:ind w:firstLine="709"/>
        <w:jc w:val="both"/>
        <w:rPr>
          <w:rFonts w:ascii="XO Thames" w:hAnsi="XO Thames"/>
        </w:rPr>
      </w:pPr>
      <w:r w:rsidRPr="00BD647F">
        <w:rPr>
          <w:rStyle w:val="blk"/>
          <w:rFonts w:ascii="XO Thames" w:hAnsi="XO Thames"/>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BD647F" w:rsidRPr="00BD647F" w:rsidRDefault="00BD647F" w:rsidP="00BD647F">
      <w:pPr>
        <w:shd w:val="clear" w:color="auto" w:fill="FFFFFF"/>
        <w:ind w:firstLine="709"/>
        <w:jc w:val="both"/>
        <w:rPr>
          <w:rFonts w:ascii="XO Thames" w:hAnsi="XO Thames"/>
        </w:rPr>
      </w:pPr>
      <w:r w:rsidRPr="00BD647F">
        <w:rPr>
          <w:rStyle w:val="blk"/>
          <w:rFonts w:ascii="XO Thames" w:hAnsi="XO Thames"/>
        </w:rPr>
        <w:t>2) оплату Государственным заказчиком оказанных услуг, а также отдельных этапов исполнения Контракта;</w:t>
      </w:r>
    </w:p>
    <w:p w:rsidR="00BD647F" w:rsidRPr="00BD647F" w:rsidRDefault="00BD647F" w:rsidP="00BD647F">
      <w:pPr>
        <w:shd w:val="clear" w:color="auto" w:fill="FFFFFF"/>
        <w:ind w:firstLine="709"/>
        <w:jc w:val="both"/>
        <w:rPr>
          <w:rStyle w:val="blk"/>
          <w:rFonts w:ascii="XO Thames" w:hAnsi="XO Thames"/>
        </w:rPr>
      </w:pPr>
      <w:r w:rsidRPr="00BD647F">
        <w:rPr>
          <w:rStyle w:val="blk"/>
          <w:rFonts w:ascii="XO Thames" w:hAnsi="XO Thames"/>
        </w:rPr>
        <w:t>3) взаимодействие Государственного заказчика с Исполнителем при изменении, расторжении Контракта в соответствии со ст.95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BD647F" w:rsidRPr="00BD647F" w:rsidRDefault="00BD647F" w:rsidP="00BD647F">
      <w:pPr>
        <w:pStyle w:val="aff"/>
        <w:spacing w:before="0" w:beforeAutospacing="0" w:after="0" w:afterAutospacing="0" w:line="154" w:lineRule="atLeast"/>
        <w:ind w:firstLine="708"/>
        <w:jc w:val="both"/>
        <w:rPr>
          <w:rFonts w:ascii="XO Thames" w:hAnsi="XO Thames"/>
        </w:rPr>
      </w:pPr>
      <w:r w:rsidRPr="00BD647F">
        <w:rPr>
          <w:rFonts w:ascii="XO Thames" w:hAnsi="XO Thames"/>
        </w:rPr>
        <w:t>4.2. Исполнитель (подрядчик,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со ст. 94 Федерального закона от 05.04.2013 № 44-ФЗ.</w:t>
      </w:r>
    </w:p>
    <w:p w:rsidR="00BD647F" w:rsidRDefault="00BD647F" w:rsidP="00BD647F">
      <w:pPr>
        <w:jc w:val="center"/>
        <w:rPr>
          <w:rFonts w:ascii="XO Thames" w:hAnsi="XO Thames"/>
          <w:b/>
        </w:rPr>
      </w:pPr>
    </w:p>
    <w:p w:rsidR="001957B5" w:rsidRDefault="001957B5"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D647F">
      <w:pPr>
        <w:jc w:val="center"/>
        <w:rPr>
          <w:rFonts w:ascii="XO Thames" w:hAnsi="XO Thames"/>
          <w:b/>
        </w:rPr>
      </w:pPr>
      <w:r w:rsidRPr="00BD647F">
        <w:rPr>
          <w:rFonts w:ascii="XO Thames" w:hAnsi="XO Thames"/>
          <w:b/>
        </w:rPr>
        <w:t>5. ПОРЯДОК И СРОКИ ПРИЕМКИ ОКАЗАННОЙ УСЛУГИ</w:t>
      </w:r>
    </w:p>
    <w:p w:rsidR="00BD647F" w:rsidRDefault="00BD647F"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D647F">
      <w:pPr>
        <w:shd w:val="clear" w:color="auto" w:fill="FFFFFF"/>
        <w:tabs>
          <w:tab w:val="left" w:pos="993"/>
        </w:tabs>
        <w:ind w:firstLine="709"/>
        <w:jc w:val="both"/>
        <w:rPr>
          <w:rFonts w:ascii="XO Thames" w:hAnsi="XO Thames"/>
        </w:rPr>
      </w:pPr>
      <w:r w:rsidRPr="00BD647F">
        <w:rPr>
          <w:rFonts w:ascii="XO Thames" w:hAnsi="XO Thames"/>
        </w:rPr>
        <w:t xml:space="preserve">5.1. Государственный заказчик принимает оказанные услуги в течение </w:t>
      </w:r>
      <w:r w:rsidR="00AD7274">
        <w:rPr>
          <w:rFonts w:ascii="XO Thames" w:hAnsi="XO Thames"/>
        </w:rPr>
        <w:t>14</w:t>
      </w:r>
      <w:r w:rsidRPr="00BD647F">
        <w:rPr>
          <w:rFonts w:ascii="XO Thames" w:hAnsi="XO Thames"/>
        </w:rPr>
        <w:t xml:space="preserve"> (</w:t>
      </w:r>
      <w:r w:rsidR="00AD7274">
        <w:rPr>
          <w:rFonts w:ascii="XO Thames" w:hAnsi="XO Thames"/>
        </w:rPr>
        <w:t>четырнадцати</w:t>
      </w:r>
      <w:r w:rsidRPr="00BD647F">
        <w:rPr>
          <w:rFonts w:ascii="XO Thames" w:hAnsi="XO Thames"/>
        </w:rPr>
        <w:t>) рабочих дней.</w:t>
      </w:r>
      <w:r w:rsidRPr="00BD647F">
        <w:rPr>
          <w:rFonts w:ascii="XO Thames" w:hAnsi="XO Thames"/>
          <w:spacing w:val="-1"/>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BD647F">
        <w:rPr>
          <w:rFonts w:ascii="XO Thames" w:hAnsi="XO Thames"/>
        </w:rPr>
        <w:t>услуг подтверждается подписанием акта оказанных услуг представителями Сторон.</w:t>
      </w:r>
    </w:p>
    <w:p w:rsidR="00BD647F" w:rsidRPr="00BD647F" w:rsidRDefault="00BD647F" w:rsidP="00BD647F">
      <w:pPr>
        <w:shd w:val="clear" w:color="auto" w:fill="FFFFFF"/>
        <w:tabs>
          <w:tab w:val="left" w:pos="993"/>
        </w:tabs>
        <w:jc w:val="both"/>
        <w:rPr>
          <w:rFonts w:ascii="XO Thames" w:hAnsi="XO Thames"/>
        </w:rPr>
      </w:pPr>
      <w:r w:rsidRPr="00BD647F">
        <w:rPr>
          <w:rFonts w:ascii="XO Thames" w:hAnsi="XO Thames"/>
        </w:rPr>
        <w:t xml:space="preserve">            </w:t>
      </w:r>
      <w:r w:rsidRPr="00BD647F">
        <w:rPr>
          <w:rFonts w:ascii="XO Thames" w:hAnsi="XO Thames"/>
          <w:spacing w:val="-1"/>
        </w:rPr>
        <w:t xml:space="preserve">Приемка оказанных услуг, их качественное и количественное соответствие условиям Контракта,   отсутствие претензий к результатам </w:t>
      </w:r>
      <w:r w:rsidRPr="00BD647F">
        <w:rPr>
          <w:rFonts w:ascii="XO Thames" w:hAnsi="XO Thames"/>
        </w:rPr>
        <w:t>услуг подтверждается подписанием акта оказанных услуг представителями Сторон.</w:t>
      </w:r>
    </w:p>
    <w:p w:rsidR="00BD647F" w:rsidRPr="00BD647F" w:rsidRDefault="00BD647F" w:rsidP="00BD647F">
      <w:pPr>
        <w:ind w:firstLine="709"/>
        <w:jc w:val="both"/>
        <w:rPr>
          <w:rFonts w:ascii="XO Thames" w:hAnsi="XO Thames"/>
        </w:rPr>
      </w:pPr>
      <w:r w:rsidRPr="00BD647F">
        <w:rPr>
          <w:rFonts w:ascii="XO Thames" w:hAnsi="XO Thames"/>
        </w:rPr>
        <w:t>5.2. По завершении оказания услуг Исполнитель представляет Государственному заказчику акт оказанных услуг, счет и счет-фактуру (при наличии).</w:t>
      </w:r>
    </w:p>
    <w:p w:rsidR="00BD647F" w:rsidRPr="00BD647F" w:rsidRDefault="00BD647F" w:rsidP="00BD647F">
      <w:pPr>
        <w:ind w:firstLine="709"/>
        <w:jc w:val="both"/>
        <w:rPr>
          <w:rFonts w:ascii="XO Thames" w:hAnsi="XO Thames"/>
        </w:rPr>
      </w:pPr>
      <w:r w:rsidRPr="00BD647F">
        <w:rPr>
          <w:rFonts w:ascii="XO Thames" w:hAnsi="XO Thames"/>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3 (Трех) рабочих дней обязан устранить все несоответствия без дополнительной оплаты.</w:t>
      </w:r>
    </w:p>
    <w:p w:rsidR="00BD647F" w:rsidRPr="00BD647F" w:rsidRDefault="00BD647F" w:rsidP="00BD647F">
      <w:pPr>
        <w:ind w:firstLine="709"/>
        <w:jc w:val="both"/>
        <w:rPr>
          <w:rFonts w:ascii="XO Thames" w:hAnsi="XO Thames"/>
        </w:rPr>
      </w:pPr>
      <w:r w:rsidRPr="00BD647F">
        <w:rPr>
          <w:rFonts w:ascii="XO Thames" w:hAnsi="XO Thames"/>
        </w:rPr>
        <w:t>5.4. Если в оказанных услугах будут выявлены недостатки, Государственный заказчик вправе потребовать от Исполнителя:</w:t>
      </w:r>
    </w:p>
    <w:p w:rsidR="00BD647F" w:rsidRPr="00BD647F" w:rsidRDefault="00BD647F" w:rsidP="00BD647F">
      <w:pPr>
        <w:widowControl/>
        <w:numPr>
          <w:ilvl w:val="0"/>
          <w:numId w:val="27"/>
        </w:numPr>
        <w:ind w:left="0" w:firstLine="709"/>
        <w:jc w:val="both"/>
        <w:rPr>
          <w:rFonts w:ascii="XO Thames" w:hAnsi="XO Thames"/>
        </w:rPr>
      </w:pPr>
      <w:r w:rsidRPr="00BD647F">
        <w:rPr>
          <w:rFonts w:ascii="XO Thames" w:hAnsi="XO Thames"/>
        </w:rPr>
        <w:t>безвозмездно устранить их в срок не более 10 (Десяти) рабочих дней;</w:t>
      </w:r>
    </w:p>
    <w:p w:rsidR="00BD647F" w:rsidRPr="00BD647F" w:rsidRDefault="00BD647F" w:rsidP="00BD647F">
      <w:pPr>
        <w:widowControl/>
        <w:numPr>
          <w:ilvl w:val="0"/>
          <w:numId w:val="27"/>
        </w:numPr>
        <w:ind w:left="0" w:firstLine="709"/>
        <w:jc w:val="both"/>
        <w:rPr>
          <w:rFonts w:ascii="XO Thames" w:hAnsi="XO Thames"/>
        </w:rPr>
      </w:pPr>
      <w:r w:rsidRPr="00BD647F">
        <w:rPr>
          <w:rFonts w:ascii="XO Thames" w:hAnsi="XO Thames"/>
        </w:rPr>
        <w:t>возместить расходы Государственного заказчика, связанные с устранением недостатков его силами или силами третьих лиц.</w:t>
      </w:r>
    </w:p>
    <w:p w:rsidR="00BD647F" w:rsidRDefault="00BD647F" w:rsidP="00BD647F">
      <w:pPr>
        <w:ind w:left="709"/>
        <w:jc w:val="both"/>
        <w:rPr>
          <w:rFonts w:ascii="XO Thames" w:hAnsi="XO Thames"/>
        </w:rPr>
      </w:pPr>
    </w:p>
    <w:p w:rsidR="001957B5" w:rsidRPr="00BD647F" w:rsidRDefault="001957B5" w:rsidP="00BD647F">
      <w:pPr>
        <w:ind w:left="709"/>
        <w:jc w:val="both"/>
        <w:rPr>
          <w:rFonts w:ascii="XO Thames" w:hAnsi="XO Thames"/>
        </w:rPr>
      </w:pPr>
    </w:p>
    <w:p w:rsidR="00BD647F" w:rsidRPr="00BD647F" w:rsidRDefault="00BD647F" w:rsidP="00BD647F">
      <w:pPr>
        <w:jc w:val="center"/>
        <w:rPr>
          <w:rFonts w:ascii="XO Thames" w:hAnsi="XO Thames"/>
          <w:b/>
        </w:rPr>
      </w:pPr>
      <w:r w:rsidRPr="00BD647F">
        <w:rPr>
          <w:rFonts w:ascii="XO Thames" w:hAnsi="XO Thames"/>
          <w:b/>
        </w:rPr>
        <w:t>6. ПОРЯДОК И СРОКИ ОФОРМЛЕНИЯ РЕЗУЛЬТАТОВ ПРИЕМКИ ОКАЗАННОЙ УСЛУГИ</w:t>
      </w:r>
    </w:p>
    <w:p w:rsidR="00BD647F" w:rsidRPr="00BD647F" w:rsidRDefault="00BD647F" w:rsidP="00BD647F">
      <w:pPr>
        <w:jc w:val="center"/>
        <w:rPr>
          <w:rFonts w:ascii="XO Thames" w:hAnsi="XO Thames"/>
          <w:b/>
        </w:rPr>
      </w:pPr>
    </w:p>
    <w:p w:rsidR="00BD647F" w:rsidRPr="00BD647F" w:rsidRDefault="00BD647F" w:rsidP="00BD647F">
      <w:pPr>
        <w:pStyle w:val="aff"/>
        <w:tabs>
          <w:tab w:val="left" w:pos="709"/>
        </w:tabs>
        <w:spacing w:before="0" w:beforeAutospacing="0" w:after="0" w:afterAutospacing="0"/>
        <w:ind w:firstLine="567"/>
        <w:jc w:val="both"/>
        <w:rPr>
          <w:rFonts w:ascii="XO Thames" w:hAnsi="XO Thames"/>
        </w:rPr>
      </w:pPr>
      <w:r w:rsidRPr="00BD647F">
        <w:rPr>
          <w:rFonts w:ascii="XO Thames" w:hAnsi="XO Thames"/>
        </w:rPr>
        <w:lastRenderedPageBreak/>
        <w:t xml:space="preserve">6.1. Для проверки предоставленных исполнителем (подрядчиком,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BD647F">
          <w:rPr>
            <w:rStyle w:val="ae"/>
            <w:rFonts w:ascii="XO Thames" w:hAnsi="XO Thames"/>
          </w:rPr>
          <w:t>эксперты</w:t>
        </w:r>
      </w:hyperlink>
      <w:r w:rsidRPr="00BD647F">
        <w:rPr>
          <w:rFonts w:ascii="XO Thames" w:hAnsi="XO Thames"/>
        </w:rPr>
        <w:t xml:space="preserve">, экспертные организации на основании контрактов, заключенных </w:t>
      </w:r>
      <w:r w:rsidRPr="00BD647F">
        <w:rPr>
          <w:rFonts w:ascii="XO Thames" w:hAnsi="XO Thames"/>
        </w:rPr>
        <w:br/>
        <w:t>в соответствии с настоящим Федеральным законом.</w:t>
      </w:r>
    </w:p>
    <w:p w:rsidR="00BD647F" w:rsidRPr="00BD647F" w:rsidRDefault="00BD647F" w:rsidP="00BD647F">
      <w:pPr>
        <w:pStyle w:val="aff"/>
        <w:spacing w:before="0" w:beforeAutospacing="0" w:after="0" w:afterAutospacing="0"/>
        <w:ind w:firstLine="567"/>
        <w:jc w:val="both"/>
        <w:rPr>
          <w:rFonts w:ascii="XO Thames" w:hAnsi="XO Thames"/>
        </w:rPr>
      </w:pPr>
      <w:r w:rsidRPr="00BD647F">
        <w:rPr>
          <w:rFonts w:ascii="XO Thames" w:hAnsi="XO Thames"/>
        </w:rPr>
        <w:t xml:space="preserve">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p>
    <w:p w:rsidR="00BD647F" w:rsidRPr="00BD647F" w:rsidRDefault="00BD647F" w:rsidP="00BD647F">
      <w:pPr>
        <w:pStyle w:val="aff"/>
        <w:spacing w:before="0" w:beforeAutospacing="0" w:after="0" w:afterAutospacing="0"/>
        <w:ind w:firstLine="567"/>
        <w:jc w:val="both"/>
        <w:rPr>
          <w:rFonts w:ascii="XO Thames" w:hAnsi="XO Thames"/>
        </w:rPr>
      </w:pPr>
      <w:bookmarkStart w:id="2" w:name="p6"/>
      <w:bookmarkEnd w:id="2"/>
      <w:r w:rsidRPr="00BD647F">
        <w:rPr>
          <w:rFonts w:ascii="XO Thames" w:hAnsi="XO Thames"/>
        </w:rPr>
        <w:t xml:space="preserve">6.3.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w:t>
      </w:r>
    </w:p>
    <w:p w:rsidR="00BD647F" w:rsidRPr="00BD647F" w:rsidRDefault="00BD647F" w:rsidP="00BD647F">
      <w:pPr>
        <w:pStyle w:val="aff"/>
        <w:spacing w:before="0" w:beforeAutospacing="0" w:after="0" w:afterAutospacing="0"/>
        <w:ind w:firstLine="567"/>
        <w:jc w:val="both"/>
        <w:rPr>
          <w:rFonts w:ascii="XO Thames" w:hAnsi="XO Thames"/>
        </w:rPr>
      </w:pPr>
      <w:r w:rsidRPr="00BD647F">
        <w:rPr>
          <w:rFonts w:ascii="XO Thames" w:hAnsi="XO Thames"/>
        </w:rPr>
        <w:t xml:space="preserve">6.4.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BD647F" w:rsidRPr="00BD647F" w:rsidRDefault="00BD647F" w:rsidP="00BD647F">
      <w:pPr>
        <w:pStyle w:val="aff"/>
        <w:spacing w:before="0" w:beforeAutospacing="0" w:after="0" w:afterAutospacing="0" w:line="154" w:lineRule="atLeast"/>
        <w:ind w:firstLine="288"/>
        <w:jc w:val="both"/>
        <w:rPr>
          <w:rFonts w:ascii="XO Thames" w:hAnsi="XO Thames"/>
        </w:rPr>
      </w:pPr>
      <w:r w:rsidRPr="00BD647F">
        <w:rPr>
          <w:rFonts w:ascii="XO Thames" w:hAnsi="XO Thames"/>
        </w:rPr>
        <w:t>Результаты приемки оказанных услуг оформляются Государственным заказчиком в течение 5 (пяти) рабочих дней, следующих за днем поступления документа о приемке (акта оказанных услуг).</w:t>
      </w:r>
    </w:p>
    <w:p w:rsidR="00BD647F" w:rsidRPr="00BD647F" w:rsidRDefault="00BD647F" w:rsidP="00BD647F">
      <w:pPr>
        <w:pStyle w:val="aff"/>
        <w:spacing w:before="0" w:beforeAutospacing="0" w:after="0" w:afterAutospacing="0"/>
        <w:ind w:firstLine="567"/>
        <w:jc w:val="both"/>
        <w:rPr>
          <w:rFonts w:ascii="XO Thames" w:hAnsi="XO Thames"/>
        </w:rPr>
      </w:pPr>
      <w:r w:rsidRPr="00BD647F">
        <w:rPr>
          <w:rFonts w:ascii="XO Thames" w:hAnsi="XO Thames"/>
        </w:rPr>
        <w:t xml:space="preserve">6.5.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 </w:t>
      </w:r>
    </w:p>
    <w:p w:rsidR="00BD647F" w:rsidRDefault="00BD647F" w:rsidP="00BD647F">
      <w:pPr>
        <w:pStyle w:val="aff"/>
        <w:spacing w:before="0" w:beforeAutospacing="0" w:after="0" w:afterAutospacing="0"/>
        <w:ind w:firstLine="567"/>
        <w:jc w:val="both"/>
        <w:rPr>
          <w:rFonts w:ascii="XO Thames" w:hAnsi="XO Thames"/>
          <w:b/>
        </w:rPr>
      </w:pPr>
    </w:p>
    <w:p w:rsidR="001957B5" w:rsidRPr="00BD647F" w:rsidRDefault="001957B5" w:rsidP="00BD647F">
      <w:pPr>
        <w:pStyle w:val="aff"/>
        <w:spacing w:before="0" w:beforeAutospacing="0" w:after="0" w:afterAutospacing="0"/>
        <w:ind w:firstLine="567"/>
        <w:jc w:val="both"/>
        <w:rPr>
          <w:rFonts w:ascii="XO Thames" w:hAnsi="XO Thames"/>
          <w:b/>
        </w:rPr>
      </w:pPr>
    </w:p>
    <w:p w:rsidR="00BD647F" w:rsidRDefault="00BD647F" w:rsidP="00BD647F">
      <w:pPr>
        <w:ind w:left="60"/>
        <w:jc w:val="center"/>
        <w:rPr>
          <w:rFonts w:ascii="XO Thames" w:hAnsi="XO Thames"/>
          <w:b/>
          <w:color w:val="000000"/>
        </w:rPr>
      </w:pPr>
      <w:r w:rsidRPr="00BD647F">
        <w:rPr>
          <w:rFonts w:ascii="XO Thames" w:hAnsi="XO Thames"/>
          <w:b/>
          <w:color w:val="000000"/>
        </w:rPr>
        <w:t>7. ИМУЩЕСТВЕННАЯ ОТВЕТСТВЕННОСТЬ СТОРОН</w:t>
      </w:r>
    </w:p>
    <w:p w:rsidR="001957B5" w:rsidRDefault="001957B5" w:rsidP="00BD647F">
      <w:pPr>
        <w:ind w:left="60"/>
        <w:jc w:val="center"/>
        <w:rPr>
          <w:rFonts w:ascii="XO Thames" w:hAnsi="XO Thames"/>
          <w:b/>
          <w:color w:val="000000"/>
        </w:rPr>
      </w:pPr>
    </w:p>
    <w:p w:rsidR="001957B5" w:rsidRPr="00BD647F" w:rsidRDefault="001957B5" w:rsidP="00BD647F">
      <w:pPr>
        <w:ind w:left="60"/>
        <w:jc w:val="center"/>
        <w:rPr>
          <w:rFonts w:ascii="XO Thames" w:hAnsi="XO Thames"/>
          <w:b/>
          <w:color w:val="000000"/>
        </w:rPr>
      </w:pPr>
    </w:p>
    <w:p w:rsidR="00BD647F" w:rsidRPr="00BD647F" w:rsidRDefault="00BD647F" w:rsidP="001957B5">
      <w:pPr>
        <w:pStyle w:val="20"/>
        <w:spacing w:line="240" w:lineRule="auto"/>
        <w:ind w:right="-142"/>
        <w:rPr>
          <w:rFonts w:ascii="XO Thames" w:eastAsia="Calibri" w:hAnsi="XO Thames"/>
        </w:rPr>
      </w:pPr>
      <w:r w:rsidRPr="00BD647F">
        <w:rPr>
          <w:rFonts w:ascii="XO Thames" w:eastAsia="Calibri" w:hAnsi="XO Thames"/>
        </w:rPr>
        <w:t xml:space="preserve">     </w:t>
      </w:r>
      <w:r w:rsidRPr="00BD647F">
        <w:rPr>
          <w:rFonts w:ascii="XO Thames" w:eastAsia="Calibri" w:hAnsi="XO Thames"/>
        </w:rPr>
        <w:tab/>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BD647F" w:rsidRPr="00BD647F" w:rsidRDefault="00BD647F" w:rsidP="00BD647F">
      <w:pPr>
        <w:pStyle w:val="aff"/>
        <w:shd w:val="clear" w:color="auto" w:fill="FFFFFF"/>
        <w:spacing w:before="0" w:beforeAutospacing="0" w:after="0" w:afterAutospacing="0"/>
        <w:ind w:firstLine="708"/>
        <w:jc w:val="both"/>
        <w:rPr>
          <w:rFonts w:ascii="XO Thames" w:hAnsi="XO Thames"/>
          <w:color w:val="000000"/>
        </w:rPr>
      </w:pPr>
      <w:r w:rsidRPr="00BD647F">
        <w:rPr>
          <w:rFonts w:ascii="XO Thames" w:hAnsi="XO Thames"/>
          <w:color w:val="00000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w:t>
      </w:r>
      <w:r w:rsidRPr="00BD647F">
        <w:rPr>
          <w:rFonts w:ascii="XO Thames" w:hAnsi="XO Thames"/>
          <w:color w:val="000000"/>
          <w:u w:val="single"/>
        </w:rPr>
        <w:t>исполнитель</w:t>
      </w:r>
      <w:r w:rsidRPr="00BD647F">
        <w:rPr>
          <w:rFonts w:ascii="XO Thames" w:hAnsi="XO Thames"/>
          <w:color w:val="000000"/>
        </w:rPr>
        <w:t xml:space="preserve">) вправе потребовать уплаты неустоек (штрафов, пеней). </w:t>
      </w:r>
    </w:p>
    <w:p w:rsidR="00BD647F" w:rsidRPr="00BD647F" w:rsidRDefault="00BD647F" w:rsidP="00BD647F">
      <w:pPr>
        <w:pStyle w:val="aff"/>
        <w:shd w:val="clear" w:color="auto" w:fill="FFFFFF"/>
        <w:spacing w:before="0" w:beforeAutospacing="0" w:after="0" w:afterAutospacing="0"/>
        <w:ind w:firstLine="540"/>
        <w:jc w:val="both"/>
        <w:rPr>
          <w:rFonts w:ascii="XO Thames" w:hAnsi="XO Thames"/>
          <w:color w:val="000000"/>
        </w:rPr>
      </w:pPr>
      <w:r w:rsidRPr="00BD647F">
        <w:rPr>
          <w:rFonts w:ascii="XO Thames" w:hAnsi="XO Thames"/>
          <w:color w:val="000000"/>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anchor="dst100163" w:history="1">
        <w:r w:rsidRPr="00BD647F">
          <w:rPr>
            <w:rStyle w:val="ae"/>
            <w:rFonts w:ascii="XO Thames" w:hAnsi="XO Thames"/>
            <w:color w:val="1A0DAB"/>
          </w:rPr>
          <w:t>ключевой ставки</w:t>
        </w:r>
      </w:hyperlink>
      <w:r w:rsidRPr="00BD647F">
        <w:rPr>
          <w:rFonts w:ascii="XO Thames" w:hAnsi="XO Thames"/>
          <w:color w:val="000000"/>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BD647F">
          <w:rPr>
            <w:rStyle w:val="ae"/>
            <w:rFonts w:ascii="XO Thames" w:hAnsi="XO Thames"/>
            <w:color w:val="1A0DAB"/>
          </w:rPr>
          <w:t>порядке</w:t>
        </w:r>
      </w:hyperlink>
      <w:r w:rsidRPr="00BD647F">
        <w:rPr>
          <w:rFonts w:ascii="XO Thames" w:hAnsi="XO Thames"/>
          <w:color w:val="000000"/>
        </w:rPr>
        <w:t>, установленном Правительством Российской Федерации.</w:t>
      </w:r>
    </w:p>
    <w:p w:rsidR="00BD647F" w:rsidRPr="00BD647F" w:rsidRDefault="00BD647F" w:rsidP="00BD647F">
      <w:pPr>
        <w:pStyle w:val="aff"/>
        <w:shd w:val="clear" w:color="auto" w:fill="FFFFFF"/>
        <w:spacing w:before="0" w:beforeAutospacing="0" w:after="0" w:afterAutospacing="0"/>
        <w:ind w:firstLine="540"/>
        <w:jc w:val="both"/>
        <w:rPr>
          <w:rFonts w:ascii="XO Thames" w:hAnsi="XO Thames"/>
          <w:color w:val="000000"/>
        </w:rPr>
      </w:pPr>
      <w:r w:rsidRPr="00BD647F">
        <w:rPr>
          <w:rFonts w:ascii="XO Thames" w:hAnsi="XO Thames"/>
        </w:rPr>
        <w:t xml:space="preserve">7.3. </w:t>
      </w:r>
      <w:r w:rsidRPr="00BD647F">
        <w:rPr>
          <w:rFonts w:ascii="XO Thames" w:hAnsi="XO Thames"/>
          <w:color w:val="000000"/>
        </w:rPr>
        <w:t xml:space="preserve">В случае просрочки исполнения поставщиком (подрядчиком, </w:t>
      </w:r>
      <w:r w:rsidRPr="00BD647F">
        <w:rPr>
          <w:rFonts w:ascii="XO Thames" w:hAnsi="XO Thames"/>
          <w:color w:val="000000"/>
          <w:u w:val="single"/>
        </w:rPr>
        <w:t>исполнителем</w:t>
      </w:r>
      <w:r w:rsidRPr="00BD647F">
        <w:rPr>
          <w:rFonts w:ascii="XO Thames" w:hAnsi="XO Thames"/>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w:t>
      </w:r>
      <w:r w:rsidRPr="00BD647F">
        <w:rPr>
          <w:rFonts w:ascii="XO Thames" w:hAnsi="XO Thames"/>
          <w:color w:val="000000"/>
          <w:u w:val="single"/>
        </w:rPr>
        <w:t>исполнителем</w:t>
      </w:r>
      <w:r w:rsidRPr="00BD647F">
        <w:rPr>
          <w:rFonts w:ascii="XO Thames" w:hAnsi="XO Thames"/>
          <w:color w:val="000000"/>
        </w:rPr>
        <w:t xml:space="preserve">) обязательств, предусмотренных контрактом, заказчик направляет поставщику (подрядчику, </w:t>
      </w:r>
      <w:r w:rsidRPr="00BD647F">
        <w:rPr>
          <w:rFonts w:ascii="XO Thames" w:hAnsi="XO Thames"/>
          <w:color w:val="000000"/>
          <w:u w:val="single"/>
        </w:rPr>
        <w:t>исполнителю</w:t>
      </w:r>
      <w:r w:rsidRPr="00BD647F">
        <w:rPr>
          <w:rFonts w:ascii="XO Thames" w:hAnsi="XO Thames"/>
          <w:color w:val="000000"/>
        </w:rPr>
        <w:t>) требование об уплате неустоек (штрафов, пеней).</w:t>
      </w:r>
    </w:p>
    <w:p w:rsidR="00BD647F" w:rsidRPr="00BD647F" w:rsidRDefault="00BD647F" w:rsidP="00BD647F">
      <w:pPr>
        <w:ind w:firstLine="540"/>
        <w:jc w:val="both"/>
        <w:rPr>
          <w:rFonts w:ascii="XO Thames" w:hAnsi="XO Thames"/>
        </w:rPr>
      </w:pPr>
      <w:r w:rsidRPr="00BD647F">
        <w:rPr>
          <w:rFonts w:ascii="XO Thames" w:hAnsi="XO Thames"/>
        </w:rPr>
        <w:t xml:space="preserve">7.4. Пеня начисляется за каждый день просрочки исполнения поставщиком (подрядчиком, </w:t>
      </w:r>
      <w:r w:rsidRPr="00BD647F">
        <w:rPr>
          <w:rFonts w:ascii="XO Thames" w:hAnsi="XO Thames"/>
          <w:u w:val="single"/>
        </w:rPr>
        <w:t>исполнителем</w:t>
      </w:r>
      <w:r w:rsidRPr="00BD647F">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w:t>
      </w:r>
      <w:r w:rsidRPr="00BD647F">
        <w:rPr>
          <w:rFonts w:ascii="XO Thames" w:hAnsi="XO Thames"/>
          <w:u w:val="single"/>
        </w:rPr>
        <w:t>исполнителем</w:t>
      </w:r>
      <w:r w:rsidRPr="00BD647F">
        <w:rPr>
          <w:rFonts w:ascii="XO Thames" w:hAnsi="XO Thames"/>
        </w:rPr>
        <w:t>), за исключением случаев, если законодательством Российской Федерации установлен иной порядок начисления пени.</w:t>
      </w:r>
    </w:p>
    <w:p w:rsidR="00BD647F" w:rsidRPr="00BD647F" w:rsidRDefault="00BD647F" w:rsidP="00BD647F">
      <w:pPr>
        <w:ind w:firstLine="540"/>
        <w:jc w:val="both"/>
        <w:rPr>
          <w:rFonts w:ascii="XO Thames" w:hAnsi="XO Thames"/>
        </w:rPr>
      </w:pPr>
      <w:r w:rsidRPr="00BD647F">
        <w:rPr>
          <w:rFonts w:ascii="XO Thames" w:hAnsi="XO Thames"/>
        </w:rPr>
        <w:t xml:space="preserve">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w:t>
      </w:r>
      <w:r w:rsidRPr="00BD647F">
        <w:rPr>
          <w:rFonts w:ascii="XO Thames" w:hAnsi="XO Thames"/>
          <w:u w:val="single"/>
        </w:rPr>
        <w:t>исполнителем)</w:t>
      </w:r>
      <w:r w:rsidRPr="00BD647F">
        <w:rPr>
          <w:rFonts w:ascii="XO Thames" w:hAnsi="XO Thames"/>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anchor="dst100018" w:history="1">
        <w:r w:rsidRPr="00BD647F">
          <w:rPr>
            <w:rStyle w:val="ae"/>
            <w:rFonts w:ascii="XO Thames" w:hAnsi="XO Thames"/>
            <w:color w:val="1A0DAB"/>
          </w:rPr>
          <w:t>порядке</w:t>
        </w:r>
      </w:hyperlink>
      <w:r w:rsidRPr="00BD647F">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D647F" w:rsidRPr="00BD647F" w:rsidRDefault="00BD647F" w:rsidP="00BD647F">
      <w:pPr>
        <w:pStyle w:val="aff"/>
        <w:tabs>
          <w:tab w:val="left" w:pos="709"/>
        </w:tabs>
        <w:spacing w:before="0" w:beforeAutospacing="0" w:after="0" w:afterAutospacing="0"/>
        <w:ind w:right="-142"/>
        <w:jc w:val="both"/>
        <w:rPr>
          <w:rFonts w:ascii="XO Thames" w:hAnsi="XO Thames"/>
        </w:rPr>
      </w:pPr>
      <w:r w:rsidRPr="00BD647F">
        <w:rPr>
          <w:rFonts w:ascii="XO Thames" w:eastAsia="Calibri" w:hAnsi="XO Thames"/>
        </w:rPr>
        <w:tab/>
        <w:t>7.6.</w:t>
      </w:r>
      <w:r w:rsidRPr="00BD647F">
        <w:rPr>
          <w:rFonts w:ascii="XO Thames" w:hAnsi="XO Thames"/>
        </w:rPr>
        <w:t xml:space="preserve"> Размер штрафа устанавливается контрактом в соответствии с </w:t>
      </w:r>
      <w:hyperlink r:id="rId14" w:history="1">
        <w:r w:rsidRPr="00BD647F">
          <w:rPr>
            <w:rStyle w:val="ae"/>
            <w:rFonts w:ascii="XO Thames" w:hAnsi="XO Thames"/>
          </w:rPr>
          <w:t>пунктами 3</w:t>
        </w:r>
      </w:hyperlink>
      <w:r w:rsidRPr="00BD647F">
        <w:rPr>
          <w:rFonts w:ascii="XO Thames" w:hAnsi="XO Thames"/>
        </w:rPr>
        <w:t xml:space="preserve"> - </w:t>
      </w:r>
      <w:hyperlink r:id="rId15" w:history="1">
        <w:r w:rsidRPr="00BD647F">
          <w:rPr>
            <w:rStyle w:val="ae"/>
            <w:rFonts w:ascii="XO Thames" w:hAnsi="XO Thames"/>
          </w:rPr>
          <w:t>9</w:t>
        </w:r>
      </w:hyperlink>
      <w:r w:rsidRPr="00BD647F">
        <w:rPr>
          <w:rFonts w:ascii="XO Thames" w:hAnsi="XO Thames"/>
        </w:rPr>
        <w:t xml:space="preserve"> настоящих Правил, за исключением случая, предусмотренного </w:t>
      </w:r>
      <w:hyperlink r:id="rId16" w:history="1">
        <w:r w:rsidRPr="00BD647F">
          <w:rPr>
            <w:rStyle w:val="ae"/>
            <w:rFonts w:ascii="XO Thames" w:hAnsi="XO Thames"/>
          </w:rPr>
          <w:t>пунктом 13</w:t>
        </w:r>
      </w:hyperlink>
      <w:r w:rsidRPr="00BD647F">
        <w:rPr>
          <w:rFonts w:ascii="XO Thames" w:hAnsi="XO Thames"/>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D647F" w:rsidRPr="00BD647F" w:rsidRDefault="00BD647F" w:rsidP="00BD647F">
      <w:pPr>
        <w:ind w:right="-142" w:firstLine="708"/>
        <w:jc w:val="both"/>
        <w:rPr>
          <w:rFonts w:ascii="XO Thames" w:hAnsi="XO Thames"/>
        </w:rPr>
      </w:pPr>
      <w:r w:rsidRPr="00BD647F">
        <w:rPr>
          <w:rFonts w:ascii="XO Thames" w:hAnsi="XO Thames"/>
        </w:rPr>
        <w:t>7.7.</w:t>
      </w:r>
      <w:r w:rsidR="00DF35F9">
        <w:rPr>
          <w:rFonts w:ascii="XO Thames" w:hAnsi="XO Thames"/>
        </w:rPr>
        <w:t xml:space="preserve"> </w:t>
      </w:r>
      <w:r w:rsidRPr="00BD647F">
        <w:rPr>
          <w:rFonts w:ascii="XO Thames" w:hAnsi="XO Thames"/>
        </w:rPr>
        <w:t xml:space="preserve">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7" w:history="1">
        <w:r w:rsidRPr="00BD647F">
          <w:rPr>
            <w:rStyle w:val="ae"/>
            <w:rFonts w:ascii="XO Thames" w:hAnsi="XO Thames"/>
          </w:rPr>
          <w:t>пунктами 4</w:t>
        </w:r>
      </w:hyperlink>
      <w:r w:rsidRPr="00BD647F">
        <w:rPr>
          <w:rFonts w:ascii="XO Thames" w:hAnsi="XO Thames"/>
        </w:rPr>
        <w:t xml:space="preserve"> - </w:t>
      </w:r>
      <w:hyperlink r:id="rId18" w:history="1">
        <w:r w:rsidRPr="00BD647F">
          <w:rPr>
            <w:rStyle w:val="ae"/>
            <w:rFonts w:ascii="XO Thames" w:hAnsi="XO Thames"/>
          </w:rPr>
          <w:t>8</w:t>
        </w:r>
      </w:hyperlink>
      <w:r w:rsidRPr="00BD647F">
        <w:rPr>
          <w:rFonts w:ascii="XO Thames" w:hAnsi="XO Thames"/>
        </w:rPr>
        <w:t xml:space="preserve"> настоящих Правил):</w:t>
      </w:r>
    </w:p>
    <w:p w:rsidR="00BD647F" w:rsidRPr="00BD647F" w:rsidRDefault="00BD647F" w:rsidP="00BD647F">
      <w:pPr>
        <w:ind w:right="-142"/>
        <w:jc w:val="both"/>
        <w:rPr>
          <w:rFonts w:ascii="XO Thames" w:hAnsi="XO Thames"/>
        </w:rPr>
      </w:pPr>
      <w:r w:rsidRPr="00BD647F">
        <w:rPr>
          <w:rFonts w:ascii="XO Thames" w:hAnsi="XO Thames"/>
        </w:rPr>
        <w:t xml:space="preserve">(в ред. </w:t>
      </w:r>
      <w:hyperlink r:id="rId19" w:history="1">
        <w:r w:rsidRPr="00BD647F">
          <w:rPr>
            <w:rStyle w:val="ae"/>
            <w:rFonts w:ascii="XO Thames" w:hAnsi="XO Thames"/>
          </w:rPr>
          <w:t>Постановления</w:t>
        </w:r>
      </w:hyperlink>
      <w:r w:rsidRPr="00BD647F">
        <w:rPr>
          <w:rFonts w:ascii="XO Thames" w:hAnsi="XO Thames"/>
        </w:rPr>
        <w:t xml:space="preserve"> Правительства РФ от 02.08.2019 N 1011)</w:t>
      </w:r>
    </w:p>
    <w:p w:rsidR="00BD647F" w:rsidRPr="00BD647F" w:rsidRDefault="00BD647F" w:rsidP="00BD647F">
      <w:pPr>
        <w:ind w:right="-142" w:firstLine="540"/>
        <w:jc w:val="both"/>
        <w:rPr>
          <w:rFonts w:ascii="XO Thames" w:hAnsi="XO Thames"/>
        </w:rPr>
      </w:pPr>
      <w:r w:rsidRPr="00BD647F">
        <w:rPr>
          <w:rFonts w:ascii="XO Thames" w:hAnsi="XO Thames"/>
        </w:rPr>
        <w:t>а) 10 процентов цены контракта (этапа) в случае, если цена контракта (этапа) не превышает 3 млн. рублей;</w:t>
      </w:r>
    </w:p>
    <w:p w:rsidR="00BD647F" w:rsidRPr="00BD647F" w:rsidRDefault="00BD647F" w:rsidP="00BD647F">
      <w:pPr>
        <w:ind w:right="-142" w:firstLine="540"/>
        <w:jc w:val="both"/>
        <w:rPr>
          <w:rFonts w:ascii="XO Thames" w:hAnsi="XO Thames"/>
        </w:rPr>
      </w:pPr>
      <w:r w:rsidRPr="00BD647F">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 xml:space="preserve">е) 0,3 процента цены контракта (этапа) в случае, если цена контракта (этапа) составляет </w:t>
      </w:r>
      <w:r w:rsidRPr="00BD647F">
        <w:rPr>
          <w:rFonts w:ascii="XO Thames" w:hAnsi="XO Thames"/>
        </w:rPr>
        <w:lastRenderedPageBreak/>
        <w:t>от 1 млрд. рублей до 2 млрд.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и) 0,1 процента цены контракта (этапа) в случае, если цена контракта (этапа) превышает 10 млрд. рублей.</w:t>
      </w:r>
    </w:p>
    <w:p w:rsidR="00BD647F" w:rsidRPr="00BD647F" w:rsidRDefault="00BD647F" w:rsidP="00BD647F">
      <w:pPr>
        <w:ind w:right="-142" w:firstLine="540"/>
        <w:jc w:val="both"/>
        <w:rPr>
          <w:rFonts w:ascii="XO Thames" w:hAnsi="XO Thames"/>
        </w:rPr>
      </w:pPr>
      <w:r w:rsidRPr="00BD647F">
        <w:rPr>
          <w:rFonts w:ascii="XO Thames" w:hAnsi="XO Thames"/>
        </w:rPr>
        <w:t>7.8.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D647F" w:rsidRPr="00BD647F" w:rsidRDefault="00BD647F" w:rsidP="00BD647F">
      <w:pPr>
        <w:ind w:right="-142"/>
        <w:jc w:val="both"/>
        <w:rPr>
          <w:rFonts w:ascii="XO Thames" w:hAnsi="XO Thames"/>
        </w:rPr>
      </w:pPr>
      <w:r w:rsidRPr="00BD647F">
        <w:rPr>
          <w:rFonts w:ascii="XO Thames" w:hAnsi="XO Thames"/>
        </w:rPr>
        <w:t xml:space="preserve">(в ред. </w:t>
      </w:r>
      <w:hyperlink r:id="rId20" w:history="1">
        <w:r w:rsidRPr="00BD647F">
          <w:rPr>
            <w:rStyle w:val="ae"/>
            <w:rFonts w:ascii="XO Thames" w:hAnsi="XO Thames"/>
          </w:rPr>
          <w:t>Постановления</w:t>
        </w:r>
      </w:hyperlink>
      <w:r w:rsidRPr="00BD647F">
        <w:rPr>
          <w:rFonts w:ascii="XO Thames" w:hAnsi="XO Thames"/>
        </w:rPr>
        <w:t xml:space="preserve"> Правительства РФ от 02.08.2019 N 1011)</w:t>
      </w:r>
    </w:p>
    <w:p w:rsidR="00BD647F" w:rsidRPr="00BD647F" w:rsidRDefault="00BD647F" w:rsidP="00BD647F">
      <w:pPr>
        <w:ind w:right="-142" w:firstLine="540"/>
        <w:jc w:val="both"/>
        <w:rPr>
          <w:rFonts w:ascii="XO Thames" w:hAnsi="XO Thames"/>
        </w:rPr>
      </w:pPr>
      <w:r w:rsidRPr="00BD647F">
        <w:rPr>
          <w:rFonts w:ascii="XO Thames" w:hAnsi="XO Thames"/>
        </w:rPr>
        <w:t>а) 1000 рублей, если цена контракта не превышает 3 млн. рублей;</w:t>
      </w:r>
    </w:p>
    <w:p w:rsidR="00BD647F" w:rsidRPr="00BD647F" w:rsidRDefault="00BD647F" w:rsidP="00BD647F">
      <w:pPr>
        <w:ind w:right="-142" w:firstLine="540"/>
        <w:jc w:val="both"/>
        <w:rPr>
          <w:rFonts w:ascii="XO Thames" w:hAnsi="XO Thames"/>
        </w:rPr>
      </w:pPr>
      <w:r w:rsidRPr="00BD647F">
        <w:rPr>
          <w:rFonts w:ascii="XO Thames" w:hAnsi="XO Thames"/>
        </w:rPr>
        <w:t>б) 5000 рублей, если цена контракта составляет от 3 млн. рублей до 50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в) 10000 рублей, если цена контракта составляет от 50 млн. рублей до 100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г) 100000 рублей, если цена контракта превышает 100 млн. рублей.</w:t>
      </w:r>
    </w:p>
    <w:p w:rsidR="00BD647F" w:rsidRPr="00BD647F" w:rsidRDefault="00BD647F" w:rsidP="00BD647F">
      <w:pPr>
        <w:ind w:right="-142" w:firstLine="540"/>
        <w:jc w:val="both"/>
        <w:rPr>
          <w:rFonts w:ascii="XO Thames" w:hAnsi="XO Thames"/>
        </w:rPr>
      </w:pPr>
      <w:r w:rsidRPr="00BD647F">
        <w:rPr>
          <w:rFonts w:ascii="XO Thames" w:hAnsi="XO Thames"/>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D647F" w:rsidRPr="00BD647F" w:rsidRDefault="00BD647F" w:rsidP="00BD647F">
      <w:pPr>
        <w:ind w:right="-142"/>
        <w:jc w:val="both"/>
        <w:rPr>
          <w:rFonts w:ascii="XO Thames" w:hAnsi="XO Thames"/>
        </w:rPr>
      </w:pPr>
      <w:r w:rsidRPr="00BD647F">
        <w:rPr>
          <w:rFonts w:ascii="XO Thames" w:hAnsi="XO Thames"/>
        </w:rPr>
        <w:t xml:space="preserve">(в ред. </w:t>
      </w:r>
      <w:hyperlink r:id="rId21" w:history="1">
        <w:r w:rsidRPr="00BD647F">
          <w:rPr>
            <w:rStyle w:val="ae"/>
            <w:rFonts w:ascii="XO Thames" w:hAnsi="XO Thames"/>
          </w:rPr>
          <w:t>Постановления</w:t>
        </w:r>
      </w:hyperlink>
      <w:r w:rsidRPr="00BD647F">
        <w:rPr>
          <w:rFonts w:ascii="XO Thames" w:hAnsi="XO Thames"/>
        </w:rPr>
        <w:t xml:space="preserve"> Правительства РФ от 02.08.2019 N 1011)</w:t>
      </w:r>
    </w:p>
    <w:p w:rsidR="00BD647F" w:rsidRPr="00BD647F" w:rsidRDefault="00BD647F" w:rsidP="00BD647F">
      <w:pPr>
        <w:ind w:right="-142" w:firstLine="540"/>
        <w:jc w:val="both"/>
        <w:rPr>
          <w:rFonts w:ascii="XO Thames" w:hAnsi="XO Thames"/>
        </w:rPr>
      </w:pPr>
      <w:r w:rsidRPr="00BD647F">
        <w:rPr>
          <w:rFonts w:ascii="XO Thames" w:hAnsi="XO Thames"/>
        </w:rPr>
        <w:t>а) 1000 рублей, если цена контракта не превышает 3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б) 5000 рублей, если цена контракта составляет от 3 млн. рублей до 50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в) 10000 рублей, если цена контракта составляет от 50 млн. рублей до 100 млн. рублей (включительно);</w:t>
      </w:r>
    </w:p>
    <w:p w:rsidR="00BD647F" w:rsidRPr="00BD647F" w:rsidRDefault="00BD647F" w:rsidP="00BD647F">
      <w:pPr>
        <w:ind w:right="-142" w:firstLine="540"/>
        <w:jc w:val="both"/>
        <w:rPr>
          <w:rFonts w:ascii="XO Thames" w:hAnsi="XO Thames"/>
        </w:rPr>
      </w:pPr>
      <w:r w:rsidRPr="00BD647F">
        <w:rPr>
          <w:rFonts w:ascii="XO Thames" w:hAnsi="XO Thames"/>
        </w:rPr>
        <w:t>г) 100000 рублей, если цена контракта превышает 100 млн. рублей.</w:t>
      </w:r>
    </w:p>
    <w:p w:rsidR="00BD647F" w:rsidRPr="00BD647F" w:rsidRDefault="00BD647F" w:rsidP="00BD647F">
      <w:pPr>
        <w:ind w:right="-142"/>
        <w:jc w:val="both"/>
        <w:rPr>
          <w:rFonts w:ascii="XO Thames" w:hAnsi="XO Thames"/>
        </w:rPr>
      </w:pPr>
      <w:r w:rsidRPr="00BD647F">
        <w:rPr>
          <w:rFonts w:ascii="XO Thames" w:hAnsi="XO Thames"/>
        </w:rPr>
        <w:t xml:space="preserve">        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D647F" w:rsidRPr="00BD647F" w:rsidRDefault="00BD647F" w:rsidP="00BD647F">
      <w:pPr>
        <w:pStyle w:val="aff"/>
        <w:spacing w:before="0" w:beforeAutospacing="0" w:after="0" w:afterAutospacing="0"/>
        <w:ind w:right="-142"/>
        <w:jc w:val="both"/>
        <w:rPr>
          <w:rFonts w:ascii="XO Thames" w:hAnsi="XO Thames"/>
        </w:rPr>
      </w:pPr>
      <w:r w:rsidRPr="00BD647F">
        <w:rPr>
          <w:rFonts w:ascii="XO Thames" w:hAnsi="XO Thames"/>
        </w:rPr>
        <w:t xml:space="preserve">       7.11.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BD647F" w:rsidRPr="00BD647F" w:rsidRDefault="00BD647F" w:rsidP="00BD647F">
      <w:pPr>
        <w:ind w:right="-142"/>
        <w:jc w:val="both"/>
        <w:rPr>
          <w:rFonts w:ascii="XO Thames" w:hAnsi="XO Thames"/>
        </w:rPr>
      </w:pPr>
      <w:r w:rsidRPr="00BD647F">
        <w:rPr>
          <w:rFonts w:ascii="XO Thames" w:hAnsi="XO Thames"/>
        </w:rPr>
        <w:t xml:space="preserve">       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D647F" w:rsidRPr="00BD647F" w:rsidRDefault="00BD647F" w:rsidP="00BD647F">
      <w:pPr>
        <w:tabs>
          <w:tab w:val="num" w:pos="1276"/>
        </w:tabs>
        <w:ind w:right="-142"/>
        <w:jc w:val="both"/>
        <w:rPr>
          <w:rFonts w:ascii="XO Thames" w:eastAsia="Calibri" w:hAnsi="XO Thames"/>
        </w:rPr>
      </w:pPr>
      <w:r w:rsidRPr="00BD647F">
        <w:rPr>
          <w:rFonts w:ascii="XO Thames" w:hAnsi="XO Thames"/>
        </w:rPr>
        <w:t xml:space="preserve">       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BD647F" w:rsidRPr="00BD647F" w:rsidRDefault="00BD647F" w:rsidP="00BD647F">
      <w:pPr>
        <w:tabs>
          <w:tab w:val="num" w:pos="1276"/>
        </w:tabs>
        <w:ind w:right="-142"/>
        <w:jc w:val="both"/>
        <w:rPr>
          <w:rFonts w:ascii="XO Thames" w:eastAsiaTheme="minorEastAsia" w:hAnsi="XO Thames"/>
        </w:rPr>
      </w:pPr>
      <w:r w:rsidRPr="00BD647F">
        <w:rPr>
          <w:rFonts w:ascii="XO Thames" w:hAnsi="XO Thames"/>
        </w:rPr>
        <w:t xml:space="preserve">       7 .14.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BD647F" w:rsidRPr="00BD647F" w:rsidRDefault="00BD647F" w:rsidP="00BD647F">
      <w:pPr>
        <w:pStyle w:val="-0"/>
        <w:tabs>
          <w:tab w:val="left" w:pos="567"/>
        </w:tabs>
        <w:ind w:left="0" w:right="-142" w:firstLine="0"/>
        <w:rPr>
          <w:rFonts w:ascii="XO Thames" w:hAnsi="XO Thames"/>
        </w:rPr>
      </w:pPr>
      <w:r w:rsidRPr="00BD647F">
        <w:rPr>
          <w:rFonts w:ascii="XO Thames" w:hAnsi="XO Thames"/>
        </w:rPr>
        <w:t>7.15.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BD647F" w:rsidRPr="00BD647F" w:rsidRDefault="00B74A69" w:rsidP="00BD647F">
      <w:pPr>
        <w:pStyle w:val="-0"/>
        <w:tabs>
          <w:tab w:val="left" w:pos="0"/>
          <w:tab w:val="left" w:pos="426"/>
        </w:tabs>
        <w:ind w:left="0" w:right="-142" w:firstLine="0"/>
        <w:rPr>
          <w:rFonts w:ascii="XO Thames" w:hAnsi="XO Thames"/>
        </w:rPr>
      </w:pPr>
      <w:r>
        <w:rPr>
          <w:rFonts w:ascii="XO Thames" w:hAnsi="XO Thames"/>
        </w:rPr>
        <w:t xml:space="preserve">  </w:t>
      </w:r>
      <w:r w:rsidR="00BD647F" w:rsidRPr="00BD647F">
        <w:rPr>
          <w:rFonts w:ascii="XO Thames" w:hAnsi="XO Thames"/>
        </w:rPr>
        <w:t xml:space="preserve">7.16.  </w:t>
      </w:r>
      <w:r w:rsidR="00BD647F" w:rsidRPr="00BD647F">
        <w:rPr>
          <w:rFonts w:ascii="XO Thames" w:hAnsi="XO Thames"/>
          <w:lang w:eastAsia="ar-SA"/>
        </w:rPr>
        <w:t xml:space="preserve">Государственный заказчик вправе удержать суммы </w:t>
      </w:r>
      <w:r w:rsidR="00BD647F" w:rsidRPr="00BD647F">
        <w:rPr>
          <w:rFonts w:ascii="XO Thames" w:hAnsi="XO Thames"/>
        </w:rPr>
        <w:t>неисполненных исполнителем (подрядчиком,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 (подрядчику, поставщику).</w:t>
      </w:r>
    </w:p>
    <w:p w:rsidR="001957B5" w:rsidRDefault="001957B5" w:rsidP="001957B5">
      <w:pPr>
        <w:pStyle w:val="-0"/>
        <w:numPr>
          <w:ilvl w:val="0"/>
          <w:numId w:val="0"/>
        </w:numPr>
        <w:tabs>
          <w:tab w:val="left" w:pos="708"/>
          <w:tab w:val="num" w:pos="1391"/>
        </w:tabs>
        <w:ind w:right="-142"/>
        <w:rPr>
          <w:rFonts w:ascii="XO Thames" w:hAnsi="XO Thames"/>
        </w:rPr>
      </w:pPr>
    </w:p>
    <w:p w:rsidR="001957B5" w:rsidRPr="001957B5" w:rsidRDefault="001957B5" w:rsidP="001957B5">
      <w:pPr>
        <w:pStyle w:val="-0"/>
        <w:numPr>
          <w:ilvl w:val="0"/>
          <w:numId w:val="0"/>
        </w:numPr>
        <w:tabs>
          <w:tab w:val="left" w:pos="708"/>
          <w:tab w:val="num" w:pos="1391"/>
        </w:tabs>
        <w:ind w:right="-142"/>
        <w:rPr>
          <w:rFonts w:ascii="XO Thames" w:hAnsi="XO Thames"/>
        </w:rPr>
      </w:pPr>
    </w:p>
    <w:p w:rsidR="00BD647F" w:rsidRPr="00BD647F" w:rsidRDefault="00BD647F" w:rsidP="00BD647F">
      <w:pPr>
        <w:jc w:val="center"/>
        <w:rPr>
          <w:rFonts w:ascii="XO Thames" w:hAnsi="XO Thames"/>
          <w:b/>
        </w:rPr>
      </w:pPr>
      <w:r w:rsidRPr="00BD647F">
        <w:rPr>
          <w:rFonts w:ascii="XO Thames" w:hAnsi="XO Thames"/>
          <w:b/>
        </w:rPr>
        <w:t>8. ФОРС-МАЖОРНЫЕ УСЛОВИЯ</w:t>
      </w:r>
    </w:p>
    <w:p w:rsidR="00BD647F" w:rsidRDefault="00BD647F"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74A69">
      <w:pPr>
        <w:pStyle w:val="20"/>
        <w:spacing w:line="240" w:lineRule="auto"/>
        <w:ind w:left="0" w:right="-1" w:firstLine="709"/>
        <w:jc w:val="both"/>
        <w:rPr>
          <w:rFonts w:ascii="XO Thames" w:hAnsi="XO Thames"/>
        </w:rPr>
      </w:pPr>
      <w:r w:rsidRPr="00BD647F">
        <w:rPr>
          <w:rFonts w:ascii="XO Thames" w:hAnsi="XO Thames"/>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D647F" w:rsidRPr="00BD647F" w:rsidRDefault="00BD647F" w:rsidP="00BD647F">
      <w:pPr>
        <w:ind w:right="-1" w:firstLine="709"/>
        <w:jc w:val="both"/>
        <w:rPr>
          <w:rFonts w:ascii="XO Thames" w:hAnsi="XO Thames"/>
        </w:rPr>
      </w:pPr>
      <w:r w:rsidRPr="00BD647F">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647F" w:rsidRPr="00BD647F" w:rsidRDefault="00BD647F" w:rsidP="00BD647F">
      <w:pPr>
        <w:ind w:right="-1" w:firstLine="709"/>
        <w:jc w:val="both"/>
        <w:rPr>
          <w:rFonts w:ascii="XO Thames" w:hAnsi="XO Thames"/>
        </w:rPr>
      </w:pPr>
      <w:r w:rsidRPr="00BD647F">
        <w:rPr>
          <w:rFonts w:ascii="XO Thames" w:hAnsi="XO Thames"/>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647F" w:rsidRPr="00BD647F" w:rsidRDefault="00BD647F" w:rsidP="00BD647F">
      <w:pPr>
        <w:ind w:right="-1" w:firstLine="709"/>
        <w:jc w:val="both"/>
        <w:rPr>
          <w:rFonts w:ascii="XO Thames" w:hAnsi="XO Thames"/>
        </w:rPr>
      </w:pPr>
      <w:r w:rsidRPr="00BD647F">
        <w:rPr>
          <w:rFonts w:ascii="XO Thames" w:hAnsi="XO Thames"/>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D647F" w:rsidRPr="00BD647F" w:rsidRDefault="00BD647F" w:rsidP="00BD647F">
      <w:pPr>
        <w:ind w:right="-1" w:firstLine="709"/>
        <w:jc w:val="both"/>
        <w:rPr>
          <w:rFonts w:ascii="XO Thames" w:hAnsi="XO Thames"/>
        </w:rPr>
      </w:pPr>
      <w:r w:rsidRPr="00BD647F">
        <w:rPr>
          <w:rFonts w:ascii="XO Thames" w:hAnsi="XO Thames"/>
        </w:rPr>
        <w:t>8.4.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D647F" w:rsidRDefault="00BD647F" w:rsidP="00BD647F">
      <w:pPr>
        <w:ind w:right="-1" w:firstLine="709"/>
        <w:jc w:val="both"/>
        <w:rPr>
          <w:rFonts w:ascii="XO Thames" w:hAnsi="XO Thames"/>
        </w:rPr>
      </w:pPr>
    </w:p>
    <w:p w:rsidR="001957B5" w:rsidRPr="00BD647F" w:rsidRDefault="001957B5" w:rsidP="00BD647F">
      <w:pPr>
        <w:ind w:right="-1" w:firstLine="709"/>
        <w:jc w:val="both"/>
        <w:rPr>
          <w:rFonts w:ascii="XO Thames" w:hAnsi="XO Thames"/>
        </w:rPr>
      </w:pPr>
    </w:p>
    <w:p w:rsidR="00BD647F" w:rsidRPr="00BD647F" w:rsidRDefault="00BD647F" w:rsidP="00BD647F">
      <w:pPr>
        <w:jc w:val="center"/>
        <w:outlineLvl w:val="0"/>
        <w:rPr>
          <w:rFonts w:ascii="XO Thames" w:hAnsi="XO Thames"/>
          <w:b/>
          <w:bCs/>
        </w:rPr>
      </w:pPr>
      <w:r w:rsidRPr="00BD647F">
        <w:rPr>
          <w:rFonts w:ascii="XO Thames" w:hAnsi="XO Thames"/>
          <w:b/>
          <w:bCs/>
        </w:rPr>
        <w:t>9. ОСНОВАНИЯ И ПОРЯДОК ИЗМЕНЕНИЯ И РАСТОРЖЕНИЯ КОНТРАКТА</w:t>
      </w:r>
    </w:p>
    <w:p w:rsidR="00BD647F" w:rsidRDefault="00BD647F" w:rsidP="00BD647F">
      <w:pPr>
        <w:jc w:val="center"/>
        <w:outlineLvl w:val="0"/>
        <w:rPr>
          <w:rFonts w:ascii="XO Thames" w:hAnsi="XO Thames"/>
          <w:b/>
        </w:rPr>
      </w:pPr>
    </w:p>
    <w:p w:rsidR="001957B5" w:rsidRPr="00BD647F" w:rsidRDefault="001957B5" w:rsidP="00BD647F">
      <w:pPr>
        <w:jc w:val="center"/>
        <w:outlineLvl w:val="0"/>
        <w:rPr>
          <w:rFonts w:ascii="XO Thames" w:hAnsi="XO Thames"/>
          <w:b/>
        </w:rPr>
      </w:pP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отказ «Поставщика» передать «Государственному заказчику» товар или принадлежности к нему (пункт 1 статьи 463, абзац второй статьи 464 ГК РФ);</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невыполнение «Поставщиком» в разумный срок требования «Государственного заказчика» о доукомплектовании товара (пункт 1 статьи 480 ГК РФ);</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неоднократное нарушение «Поставщиком» сроков поставки товаров (пункт 2 статьи 523 ГК РФ).</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22" w:anchor="P1995" w:history="1">
        <w:r w:rsidRPr="00BD647F">
          <w:rPr>
            <w:rStyle w:val="ae"/>
            <w:rFonts w:ascii="XO Thames" w:hAnsi="XO Thames"/>
            <w:noProof/>
            <w:szCs w:val="24"/>
          </w:rPr>
          <w:t>ч. 8</w:t>
        </w:r>
      </w:hyperlink>
      <w:r w:rsidRPr="00BD647F">
        <w:rPr>
          <w:rFonts w:ascii="XO Thames" w:hAnsi="XO Thames"/>
          <w:noProof/>
          <w:szCs w:val="24"/>
        </w:rPr>
        <w:t xml:space="preserve"> ст. 95 Федерального закона от </w:t>
      </w:r>
      <w:r w:rsidRPr="00BD647F">
        <w:rPr>
          <w:rFonts w:ascii="XO Thames" w:hAnsi="XO Thames"/>
          <w:noProof/>
          <w:szCs w:val="24"/>
        </w:rPr>
        <w:lastRenderedPageBreak/>
        <w:t>05.04.2013 № 44-ФЗ.</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2) дата получения «Государственным заказчиком» подтверждения о вручении «Поставщику» заказного письма, предусмотренного ч. 12.2 ст. 95 Федерального закона от 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23" w:anchor="dst101327" w:history="1">
        <w:r w:rsidRPr="00BD647F">
          <w:rPr>
            <w:rStyle w:val="ae"/>
            <w:rFonts w:ascii="XO Thames" w:hAnsi="XO Thames"/>
            <w:noProof/>
            <w:szCs w:val="24"/>
          </w:rPr>
          <w:t>ч. 10</w:t>
        </w:r>
      </w:hyperlink>
      <w:r w:rsidRPr="00BD647F">
        <w:rPr>
          <w:rFonts w:ascii="XO Thames" w:hAnsi="XO Thames"/>
          <w:noProof/>
          <w:szCs w:val="24"/>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9.10. «Государственный заказчик» обязан принять решение об одностороннем отказе от исполнения Контракта в случаях:</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1) если в ходе исполнения Контракта установлено, что:</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w:t>
      </w:r>
      <w:r w:rsidRPr="00BD647F">
        <w:rPr>
          <w:rFonts w:ascii="XO Thames" w:hAnsi="XO Thames"/>
          <w:noProof/>
          <w:szCs w:val="24"/>
        </w:rPr>
        <w:lastRenderedPageBreak/>
        <w:t xml:space="preserve">требованиям к участникам закупки (за исключением требования, предусмотренного </w:t>
      </w:r>
      <w:hyperlink r:id="rId24" w:anchor="dst2001" w:history="1">
        <w:r w:rsidRPr="00BD647F">
          <w:rPr>
            <w:rStyle w:val="ae"/>
            <w:rFonts w:ascii="XO Thames" w:hAnsi="XO Thames"/>
            <w:noProof/>
            <w:szCs w:val="24"/>
          </w:rPr>
          <w:t>частью 1.1</w:t>
        </w:r>
      </w:hyperlink>
      <w:r w:rsidRPr="00BD647F">
        <w:rPr>
          <w:rFonts w:ascii="XO Thames" w:hAnsi="XO Thames"/>
          <w:noProof/>
          <w:szCs w:val="24"/>
        </w:rPr>
        <w:t xml:space="preserve"> (при наличии такого требования) статьи 31 Федерального закона от 05.04.2013 № 44-ФЗ) и (или) поставляемому товару;</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25" w:anchor="dst3008" w:history="1">
        <w:r w:rsidRPr="00BD647F">
          <w:rPr>
            <w:rStyle w:val="ae"/>
            <w:rFonts w:ascii="XO Thames" w:hAnsi="XO Thames"/>
            <w:noProof/>
            <w:szCs w:val="24"/>
          </w:rPr>
          <w:t>подпункте "а"</w:t>
        </w:r>
      </w:hyperlink>
      <w:r w:rsidRPr="00BD647F">
        <w:rPr>
          <w:rFonts w:ascii="XO Thames" w:hAnsi="XO Thames"/>
          <w:noProof/>
          <w:szCs w:val="24"/>
        </w:rPr>
        <w:t xml:space="preserve"> п. 1 ч. 15 ст. 95 Федерального закона от 05.04.2013 № 44-ФЗ, что позволило ему стать победителем определения «Поставщика».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26" w:anchor="dst2032" w:history="1">
        <w:r w:rsidRPr="00BD647F">
          <w:rPr>
            <w:rStyle w:val="ae"/>
            <w:rFonts w:ascii="XO Thames" w:hAnsi="XO Thames"/>
            <w:noProof/>
            <w:szCs w:val="24"/>
          </w:rPr>
          <w:t>п. 1 ч. 10 ст. 104</w:t>
        </w:r>
      </w:hyperlink>
      <w:r w:rsidRPr="00BD647F">
        <w:rPr>
          <w:rFonts w:ascii="XO Thames" w:hAnsi="XO Thames"/>
          <w:noProof/>
          <w:szCs w:val="24"/>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27" w:anchor="dst3011" w:history="1">
        <w:r w:rsidRPr="00BD647F">
          <w:rPr>
            <w:rStyle w:val="ae"/>
            <w:rFonts w:ascii="XO Thames" w:hAnsi="XO Thames"/>
            <w:noProof/>
            <w:szCs w:val="24"/>
          </w:rPr>
          <w:t>ч. 17</w:t>
        </w:r>
      </w:hyperlink>
      <w:r w:rsidRPr="00BD647F">
        <w:rPr>
          <w:rFonts w:ascii="XO Thames" w:hAnsi="XO Thames"/>
          <w:noProof/>
          <w:szCs w:val="24"/>
        </w:rPr>
        <w:t xml:space="preserve"> и </w:t>
      </w:r>
      <w:hyperlink r:id="rId28" w:anchor="dst3012" w:history="1">
        <w:r w:rsidRPr="00BD647F">
          <w:rPr>
            <w:rStyle w:val="ae"/>
            <w:rFonts w:ascii="XO Thames" w:hAnsi="XO Thames"/>
            <w:noProof/>
            <w:szCs w:val="24"/>
          </w:rPr>
          <w:t>17.1</w:t>
        </w:r>
      </w:hyperlink>
      <w:r w:rsidRPr="00BD647F">
        <w:rPr>
          <w:rFonts w:ascii="XO Thames" w:hAnsi="XO Thames"/>
          <w:noProof/>
          <w:szCs w:val="24"/>
        </w:rPr>
        <w:t xml:space="preserve"> ст. 95 Федерального закона от 05.04.2013 № 44-ФЗ, должна быть уменьшена пропорционально количеству поставленного товара.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9.13. «Поставщик» вправе принять решение об одностороннем отказе от исполнения Контракта по основаниям, предусмотренным Гражданским </w:t>
      </w:r>
      <w:hyperlink r:id="rId29" w:history="1">
        <w:r w:rsidRPr="00BD647F">
          <w:rPr>
            <w:rStyle w:val="ae"/>
            <w:rFonts w:ascii="XO Thames" w:hAnsi="XO Thames"/>
            <w:noProof/>
            <w:szCs w:val="24"/>
          </w:rPr>
          <w:t>кодексом</w:t>
        </w:r>
      </w:hyperlink>
      <w:r w:rsidRPr="00BD647F">
        <w:rPr>
          <w:rFonts w:ascii="XO Thames" w:hAnsi="XO Thames"/>
          <w:noProof/>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9.14. В случае принятия «Поставщиком» предусмотренного </w:t>
      </w:r>
      <w:hyperlink r:id="rId30" w:anchor="dst101795" w:history="1">
        <w:r w:rsidRPr="00BD647F">
          <w:rPr>
            <w:rStyle w:val="ae"/>
            <w:rFonts w:ascii="XO Thames" w:hAnsi="XO Thames"/>
            <w:noProof/>
            <w:szCs w:val="24"/>
          </w:rPr>
          <w:t>ч. 19</w:t>
        </w:r>
      </w:hyperlink>
      <w:r w:rsidRPr="00BD647F">
        <w:rPr>
          <w:rFonts w:ascii="XO Thames" w:hAnsi="XO Thames"/>
          <w:noProof/>
          <w:szCs w:val="24"/>
        </w:rPr>
        <w:t xml:space="preserve"> ст. 95 Федерального закона от 05.04.2013 № 44-ФЗ решения об одностороннем отказе от исполнения </w:t>
      </w:r>
      <w:r w:rsidR="001957B5">
        <w:rPr>
          <w:rFonts w:ascii="XO Thames" w:hAnsi="XO Thames"/>
          <w:noProof/>
          <w:szCs w:val="24"/>
        </w:rPr>
        <w:t xml:space="preserve">Контракт </w:t>
      </w:r>
      <w:r w:rsidRPr="00BD647F">
        <w:rPr>
          <w:rFonts w:ascii="XO Thames" w:hAnsi="XO Thames"/>
          <w:noProof/>
          <w:szCs w:val="24"/>
        </w:rPr>
        <w:t>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9.16.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D647F" w:rsidRPr="00BD647F" w:rsidRDefault="00BD647F" w:rsidP="00BD647F">
      <w:pPr>
        <w:pStyle w:val="11"/>
        <w:spacing w:line="240" w:lineRule="auto"/>
        <w:ind w:right="-71"/>
        <w:rPr>
          <w:rFonts w:ascii="XO Thames" w:hAnsi="XO Thames"/>
          <w:noProof/>
          <w:szCs w:val="24"/>
        </w:rPr>
      </w:pPr>
      <w:r w:rsidRPr="00BD647F">
        <w:rPr>
          <w:rFonts w:ascii="XO Thames" w:hAnsi="XO Thames"/>
          <w:noProof/>
          <w:szCs w:val="24"/>
        </w:rPr>
        <w:t xml:space="preserve">9.17. При расторжении Контракта в связи с односторонним отказом «Стороны» </w:t>
      </w:r>
      <w:r w:rsidRPr="00BD647F">
        <w:rPr>
          <w:rFonts w:ascii="XO Thames" w:hAnsi="XO Thames"/>
          <w:noProof/>
          <w:szCs w:val="24"/>
        </w:rPr>
        <w:lastRenderedPageBreak/>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647F" w:rsidRDefault="00BD647F" w:rsidP="00BD647F">
      <w:pPr>
        <w:pStyle w:val="11"/>
        <w:spacing w:line="240" w:lineRule="auto"/>
        <w:ind w:right="-71"/>
        <w:rPr>
          <w:rFonts w:ascii="XO Thames" w:hAnsi="XO Thames"/>
          <w:noProof/>
          <w:szCs w:val="24"/>
        </w:rPr>
      </w:pPr>
    </w:p>
    <w:p w:rsidR="001957B5" w:rsidRPr="00BD647F" w:rsidRDefault="001957B5" w:rsidP="00BD647F">
      <w:pPr>
        <w:pStyle w:val="11"/>
        <w:spacing w:line="240" w:lineRule="auto"/>
        <w:ind w:right="-71"/>
        <w:rPr>
          <w:rFonts w:ascii="XO Thames" w:hAnsi="XO Thames"/>
          <w:noProof/>
          <w:szCs w:val="24"/>
        </w:rPr>
      </w:pPr>
    </w:p>
    <w:p w:rsidR="00BD647F" w:rsidRPr="00BD647F" w:rsidRDefault="00BD647F" w:rsidP="00BD647F">
      <w:pPr>
        <w:jc w:val="center"/>
        <w:rPr>
          <w:rFonts w:ascii="XO Thames" w:hAnsi="XO Thames"/>
          <w:b/>
        </w:rPr>
      </w:pPr>
      <w:r w:rsidRPr="00BD647F">
        <w:rPr>
          <w:rFonts w:ascii="XO Thames" w:hAnsi="XO Thames"/>
          <w:b/>
        </w:rPr>
        <w:t>10. ПОРЯДОК РАЗРЕШЕНИЯ СПОРОВ</w:t>
      </w:r>
    </w:p>
    <w:p w:rsidR="00BD647F" w:rsidRDefault="00BD647F"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D647F">
      <w:pPr>
        <w:pStyle w:val="12"/>
        <w:ind w:firstLine="709"/>
        <w:jc w:val="both"/>
        <w:rPr>
          <w:rFonts w:ascii="XO Thames" w:hAnsi="XO Thames"/>
          <w:sz w:val="24"/>
          <w:szCs w:val="24"/>
        </w:rPr>
      </w:pPr>
      <w:r w:rsidRPr="00BD647F">
        <w:rPr>
          <w:rFonts w:ascii="XO Thames" w:hAnsi="XO Thame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BD647F" w:rsidRPr="00BD647F" w:rsidRDefault="00BD647F" w:rsidP="00BD647F">
      <w:pPr>
        <w:pStyle w:val="12"/>
        <w:ind w:firstLine="709"/>
        <w:jc w:val="both"/>
        <w:rPr>
          <w:rFonts w:ascii="XO Thames" w:hAnsi="XO Thames"/>
          <w:sz w:val="24"/>
          <w:szCs w:val="24"/>
        </w:rPr>
      </w:pPr>
      <w:r w:rsidRPr="00BD647F">
        <w:rPr>
          <w:rFonts w:ascii="XO Thames" w:hAnsi="XO Thames"/>
          <w:sz w:val="24"/>
          <w:szCs w:val="24"/>
        </w:rPr>
        <w:t>10.2. Досудебный порядок урегулирования споров, предусматривающий направление претензии контрагенту, является обязательным.</w:t>
      </w:r>
    </w:p>
    <w:p w:rsidR="00BD647F" w:rsidRPr="00BD647F" w:rsidRDefault="00BD647F" w:rsidP="00BD647F">
      <w:pPr>
        <w:pStyle w:val="12"/>
        <w:ind w:firstLine="709"/>
        <w:jc w:val="both"/>
        <w:rPr>
          <w:rFonts w:ascii="XO Thames" w:hAnsi="XO Thames"/>
          <w:sz w:val="24"/>
          <w:szCs w:val="24"/>
        </w:rPr>
      </w:pPr>
      <w:r w:rsidRPr="00BD647F">
        <w:rPr>
          <w:rFonts w:ascii="XO Thames" w:hAnsi="XO Thames"/>
          <w:sz w:val="24"/>
          <w:szCs w:val="24"/>
        </w:rPr>
        <w:t>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BD647F" w:rsidRDefault="00BD647F" w:rsidP="00BD647F">
      <w:pPr>
        <w:jc w:val="center"/>
        <w:rPr>
          <w:rFonts w:ascii="XO Thames" w:hAnsi="XO Thames"/>
        </w:rPr>
      </w:pPr>
    </w:p>
    <w:p w:rsidR="001957B5" w:rsidRPr="00BD647F" w:rsidRDefault="001957B5" w:rsidP="00BD647F">
      <w:pPr>
        <w:jc w:val="center"/>
        <w:rPr>
          <w:rFonts w:ascii="XO Thames" w:hAnsi="XO Thames"/>
        </w:rPr>
      </w:pPr>
    </w:p>
    <w:p w:rsidR="00BD647F" w:rsidRDefault="00BD647F" w:rsidP="00BD647F">
      <w:pPr>
        <w:jc w:val="center"/>
        <w:rPr>
          <w:rFonts w:ascii="XO Thames" w:hAnsi="XO Thames"/>
          <w:b/>
        </w:rPr>
      </w:pPr>
      <w:r w:rsidRPr="00BD647F">
        <w:rPr>
          <w:rFonts w:ascii="XO Thames" w:hAnsi="XO Thames"/>
          <w:b/>
        </w:rPr>
        <w:t>11. ПРОЧИЕ УСЛОВИЯ</w:t>
      </w:r>
    </w:p>
    <w:p w:rsidR="001957B5" w:rsidRDefault="001957B5" w:rsidP="00BD647F">
      <w:pPr>
        <w:jc w:val="center"/>
        <w:rPr>
          <w:rFonts w:ascii="XO Thames" w:hAnsi="XO Thames"/>
          <w:b/>
        </w:rPr>
      </w:pPr>
    </w:p>
    <w:p w:rsidR="001957B5" w:rsidRPr="00BD647F" w:rsidRDefault="001957B5" w:rsidP="00BD647F">
      <w:pPr>
        <w:jc w:val="center"/>
        <w:rPr>
          <w:rFonts w:ascii="XO Thames" w:hAnsi="XO Thames"/>
          <w:b/>
        </w:rPr>
      </w:pPr>
    </w:p>
    <w:p w:rsidR="00BD647F" w:rsidRPr="00BD647F" w:rsidRDefault="00BD647F" w:rsidP="00B74A69">
      <w:pPr>
        <w:pStyle w:val="af1"/>
        <w:ind w:firstLine="426"/>
        <w:rPr>
          <w:rFonts w:ascii="XO Thames" w:hAnsi="XO Thames"/>
        </w:rPr>
      </w:pPr>
      <w:r w:rsidRPr="00BD647F">
        <w:rPr>
          <w:rFonts w:ascii="XO Thames" w:hAnsi="XO Thames"/>
        </w:rPr>
        <w:t>11.1. Контракт составлен в двух подлинных экземплярах, имеющих одинаковую юридическую силу, по одному для каждой из Сторон.</w:t>
      </w:r>
    </w:p>
    <w:p w:rsidR="00BD647F" w:rsidRPr="00BD647F" w:rsidRDefault="00BD647F" w:rsidP="00B74A69">
      <w:pPr>
        <w:pStyle w:val="af1"/>
        <w:ind w:firstLine="426"/>
        <w:rPr>
          <w:rFonts w:ascii="XO Thames" w:hAnsi="XO Thames"/>
        </w:rPr>
      </w:pPr>
      <w:r w:rsidRPr="00BD647F">
        <w:rPr>
          <w:rFonts w:ascii="XO Thames" w:hAnsi="XO Thames"/>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D647F" w:rsidRPr="00BD647F" w:rsidRDefault="00BD647F" w:rsidP="00BD647F">
      <w:pPr>
        <w:ind w:firstLine="709"/>
        <w:jc w:val="both"/>
        <w:rPr>
          <w:rFonts w:ascii="XO Thames" w:hAnsi="XO Thames"/>
        </w:rPr>
      </w:pPr>
      <w:r w:rsidRPr="00BD647F">
        <w:rPr>
          <w:rFonts w:ascii="XO Thames" w:hAnsi="XO Thames"/>
        </w:rPr>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D647F" w:rsidRPr="00BD647F" w:rsidRDefault="00BD647F" w:rsidP="00BD647F">
      <w:pPr>
        <w:pStyle w:val="11"/>
        <w:spacing w:line="240" w:lineRule="auto"/>
        <w:ind w:right="-71" w:firstLine="709"/>
        <w:rPr>
          <w:rFonts w:ascii="XO Thames" w:hAnsi="XO Thames"/>
          <w:szCs w:val="24"/>
        </w:rPr>
      </w:pPr>
      <w:r w:rsidRPr="00BD647F">
        <w:rPr>
          <w:rFonts w:ascii="XO Thames" w:hAnsi="XO Thames"/>
          <w:szCs w:val="24"/>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D647F" w:rsidRPr="00BD647F" w:rsidRDefault="00BD647F" w:rsidP="00BD647F">
      <w:pPr>
        <w:pStyle w:val="11"/>
        <w:spacing w:line="240" w:lineRule="auto"/>
        <w:ind w:right="-71" w:firstLine="709"/>
        <w:rPr>
          <w:rFonts w:ascii="XO Thames" w:hAnsi="XO Thames"/>
          <w:szCs w:val="24"/>
        </w:rPr>
      </w:pPr>
      <w:r w:rsidRPr="00BD647F">
        <w:rPr>
          <w:rFonts w:ascii="XO Thames" w:hAnsi="XO Thames"/>
          <w:szCs w:val="24"/>
        </w:rPr>
        <w:t>11.5. Во всем остальном, что не предусмотрено Контрактом, Стороны руководствуются действующим законодательством Российской Федерации.</w:t>
      </w:r>
    </w:p>
    <w:p w:rsidR="00BD647F" w:rsidRPr="00BD647F" w:rsidRDefault="00BD647F" w:rsidP="00BD647F">
      <w:pPr>
        <w:pStyle w:val="11"/>
        <w:spacing w:line="240" w:lineRule="auto"/>
        <w:ind w:right="-74" w:firstLine="709"/>
        <w:rPr>
          <w:rFonts w:ascii="XO Thames" w:hAnsi="XO Thames"/>
          <w:szCs w:val="24"/>
        </w:rPr>
      </w:pPr>
      <w:r w:rsidRPr="00BD647F">
        <w:rPr>
          <w:rFonts w:ascii="XO Thames" w:hAnsi="XO Thames"/>
          <w:szCs w:val="24"/>
        </w:rPr>
        <w:t>11.6. Приложения к Контракту, является его неотъемлемой частью:</w:t>
      </w:r>
    </w:p>
    <w:p w:rsidR="00BD647F" w:rsidRPr="00BD647F" w:rsidRDefault="00BD647F" w:rsidP="00BD647F">
      <w:pPr>
        <w:jc w:val="both"/>
        <w:rPr>
          <w:rFonts w:ascii="XO Thames" w:hAnsi="XO Thames"/>
        </w:rPr>
      </w:pPr>
      <w:r w:rsidRPr="00BD647F">
        <w:rPr>
          <w:rFonts w:ascii="XO Thames" w:hAnsi="XO Thames"/>
        </w:rPr>
        <w:t>Приложение № 1 Техническое задание на оказание услуг.</w:t>
      </w:r>
    </w:p>
    <w:p w:rsidR="00BD647F" w:rsidRPr="00BD647F" w:rsidRDefault="00BD647F" w:rsidP="00BD647F">
      <w:pPr>
        <w:keepNext/>
        <w:keepLines/>
        <w:rPr>
          <w:rFonts w:ascii="XO Thames" w:hAnsi="XO Thames"/>
        </w:rPr>
      </w:pPr>
      <w:r w:rsidRPr="00BD647F">
        <w:rPr>
          <w:rFonts w:ascii="XO Thames" w:hAnsi="XO Thames"/>
        </w:rPr>
        <w:t xml:space="preserve">Приложение № 2 Спецификация на оказание услуг  </w:t>
      </w:r>
    </w:p>
    <w:p w:rsidR="00BD647F" w:rsidRPr="00BD647F" w:rsidRDefault="00BD647F" w:rsidP="00BD647F">
      <w:pPr>
        <w:jc w:val="both"/>
        <w:rPr>
          <w:rFonts w:ascii="XO Thames" w:hAnsi="XO Thames"/>
        </w:rPr>
      </w:pPr>
    </w:p>
    <w:p w:rsidR="00BD647F" w:rsidRDefault="00BD647F" w:rsidP="00BD647F">
      <w:pPr>
        <w:jc w:val="center"/>
        <w:rPr>
          <w:rFonts w:ascii="XO Thames" w:hAnsi="XO Thames"/>
          <w:b/>
        </w:rPr>
      </w:pPr>
      <w:r w:rsidRPr="00BD647F">
        <w:rPr>
          <w:rFonts w:ascii="XO Thames" w:hAnsi="XO Thames"/>
          <w:b/>
        </w:rPr>
        <w:t>12. СРОК ДЕЙСТВИЯ КОНТРАКТА</w:t>
      </w:r>
    </w:p>
    <w:p w:rsidR="001957B5" w:rsidRPr="00BD647F" w:rsidRDefault="001957B5" w:rsidP="00BD647F">
      <w:pPr>
        <w:jc w:val="center"/>
        <w:rPr>
          <w:rFonts w:ascii="XO Thames" w:hAnsi="XO Thames"/>
          <w:b/>
        </w:rPr>
      </w:pPr>
    </w:p>
    <w:p w:rsidR="001957B5" w:rsidRDefault="001957B5" w:rsidP="00BD647F">
      <w:pPr>
        <w:ind w:firstLine="709"/>
        <w:jc w:val="both"/>
        <w:rPr>
          <w:rFonts w:ascii="XO Thames" w:hAnsi="XO Thames"/>
        </w:rPr>
      </w:pPr>
    </w:p>
    <w:p w:rsidR="00BD647F" w:rsidRPr="00BD647F" w:rsidRDefault="00BD647F" w:rsidP="00BD647F">
      <w:pPr>
        <w:ind w:firstLine="709"/>
        <w:jc w:val="both"/>
        <w:rPr>
          <w:rFonts w:ascii="XO Thames" w:hAnsi="XO Thames"/>
        </w:rPr>
      </w:pPr>
      <w:r w:rsidRPr="00BD647F">
        <w:rPr>
          <w:rFonts w:ascii="XO Thames" w:hAnsi="XO Thames"/>
        </w:rPr>
        <w:t>12.1. Срок действия Контракта: с даты подписания по «3</w:t>
      </w:r>
      <w:r w:rsidR="00DF35F9">
        <w:rPr>
          <w:rFonts w:ascii="XO Thames" w:hAnsi="XO Thames"/>
        </w:rPr>
        <w:t>1</w:t>
      </w:r>
      <w:r w:rsidRPr="00BD647F">
        <w:rPr>
          <w:rFonts w:ascii="XO Thames" w:hAnsi="XO Thames"/>
        </w:rPr>
        <w:t xml:space="preserve">» </w:t>
      </w:r>
      <w:r w:rsidR="00DF35F9">
        <w:rPr>
          <w:rFonts w:ascii="XO Thames" w:hAnsi="XO Thames"/>
        </w:rPr>
        <w:t>декабря</w:t>
      </w:r>
      <w:r w:rsidRPr="00BD647F">
        <w:rPr>
          <w:rFonts w:ascii="XO Thames" w:hAnsi="XO Thames"/>
        </w:rPr>
        <w:t xml:space="preserve">  2026 года, а в случае возникновения обстоятельств, указанных в п. 8 настоящего Контракта, до их полного исполнения.</w:t>
      </w:r>
    </w:p>
    <w:p w:rsidR="00BD647F" w:rsidRPr="00BD647F" w:rsidRDefault="00BD647F" w:rsidP="00BD647F">
      <w:pPr>
        <w:ind w:firstLine="709"/>
        <w:jc w:val="both"/>
        <w:rPr>
          <w:rFonts w:ascii="XO Thames" w:hAnsi="XO Thames"/>
        </w:rPr>
      </w:pPr>
    </w:p>
    <w:p w:rsidR="001957B5" w:rsidRDefault="00BD647F" w:rsidP="001957B5">
      <w:pPr>
        <w:pStyle w:val="32"/>
        <w:jc w:val="center"/>
        <w:rPr>
          <w:rFonts w:ascii="XO Thames" w:hAnsi="XO Thames"/>
          <w:b/>
          <w:sz w:val="24"/>
          <w:szCs w:val="24"/>
        </w:rPr>
      </w:pPr>
      <w:r w:rsidRPr="00BD647F">
        <w:rPr>
          <w:rFonts w:ascii="XO Thames" w:hAnsi="XO Thames"/>
          <w:b/>
          <w:sz w:val="24"/>
          <w:szCs w:val="24"/>
        </w:rPr>
        <w:t>13. ЮРИДИЧЕСКИЕ АДРЕСА, БАНКОВСКИЕ РЕКВИЗИТЫ СТОРО</w:t>
      </w:r>
    </w:p>
    <w:tbl>
      <w:tblPr>
        <w:tblW w:w="9993" w:type="dxa"/>
        <w:tblLayout w:type="fixed"/>
        <w:tblLook w:val="01E0"/>
      </w:tblPr>
      <w:tblGrid>
        <w:gridCol w:w="5258"/>
        <w:gridCol w:w="4735"/>
      </w:tblGrid>
      <w:tr w:rsidR="001957B5" w:rsidRPr="004051DD" w:rsidTr="00752719">
        <w:trPr>
          <w:trHeight w:val="5170"/>
        </w:trPr>
        <w:tc>
          <w:tcPr>
            <w:tcW w:w="5258" w:type="dxa"/>
          </w:tcPr>
          <w:p w:rsidR="001957B5" w:rsidRPr="004051DD" w:rsidRDefault="001957B5" w:rsidP="00752719">
            <w:pPr>
              <w:pStyle w:val="FR1"/>
              <w:spacing w:before="0"/>
              <w:ind w:right="132"/>
              <w:contextualSpacing/>
              <w:rPr>
                <w:rFonts w:ascii="XO Thames" w:hAnsi="XO Thames"/>
                <w:sz w:val="24"/>
                <w:szCs w:val="24"/>
              </w:rPr>
            </w:pPr>
            <w:r w:rsidRPr="004051DD">
              <w:rPr>
                <w:rFonts w:ascii="XO Thames" w:hAnsi="XO Thames"/>
                <w:sz w:val="24"/>
                <w:szCs w:val="24"/>
              </w:rPr>
              <w:lastRenderedPageBreak/>
              <w:t>Заказчик:</w:t>
            </w:r>
          </w:p>
          <w:p w:rsidR="001957B5" w:rsidRPr="004051DD" w:rsidRDefault="001957B5" w:rsidP="00752719">
            <w:pPr>
              <w:pStyle w:val="Iauiue"/>
              <w:spacing w:line="240" w:lineRule="atLeast"/>
              <w:rPr>
                <w:rFonts w:ascii="XO Thames" w:hAnsi="XO Thames"/>
                <w:b/>
              </w:rPr>
            </w:pPr>
            <w:r w:rsidRPr="004051DD">
              <w:rPr>
                <w:rFonts w:ascii="XO Thames" w:hAnsi="XO Thames"/>
                <w:b/>
              </w:rPr>
              <w:t>Федеральное казенное учреждение                                «Лечебное исправительное учреждение  № 42      Главного управления Федеральной службы                исполнения наказаний по Кемеровской</w:t>
            </w:r>
          </w:p>
          <w:p w:rsidR="001957B5" w:rsidRPr="004051DD" w:rsidRDefault="001957B5" w:rsidP="00752719">
            <w:pPr>
              <w:pStyle w:val="Iauiue"/>
              <w:spacing w:line="240" w:lineRule="atLeast"/>
              <w:rPr>
                <w:rFonts w:ascii="XO Thames" w:hAnsi="XO Thames"/>
                <w:b/>
              </w:rPr>
            </w:pPr>
            <w:r w:rsidRPr="004051DD">
              <w:rPr>
                <w:rFonts w:ascii="XO Thames" w:hAnsi="XO Thames"/>
                <w:b/>
              </w:rPr>
              <w:t xml:space="preserve">области - Кузбассу»     </w:t>
            </w:r>
          </w:p>
          <w:p w:rsidR="001957B5" w:rsidRPr="004051DD" w:rsidRDefault="001957B5" w:rsidP="00752719">
            <w:pPr>
              <w:rPr>
                <w:rFonts w:ascii="XO Thames" w:hAnsi="XO Thames"/>
                <w:color w:val="000000"/>
                <w:sz w:val="22"/>
                <w:szCs w:val="22"/>
              </w:rPr>
            </w:pPr>
            <w:r w:rsidRPr="004051DD">
              <w:rPr>
                <w:rFonts w:ascii="XO Thames" w:hAnsi="XO Thames"/>
                <w:color w:val="000000"/>
                <w:sz w:val="22"/>
                <w:szCs w:val="22"/>
              </w:rPr>
              <w:t xml:space="preserve">Место нахождения:                                                    </w:t>
            </w:r>
          </w:p>
          <w:p w:rsidR="001957B5" w:rsidRPr="004051DD" w:rsidRDefault="001957B5" w:rsidP="00752719">
            <w:pPr>
              <w:spacing w:line="240" w:lineRule="atLeast"/>
              <w:rPr>
                <w:rFonts w:ascii="XO Thames" w:hAnsi="XO Thames"/>
                <w:sz w:val="22"/>
                <w:szCs w:val="22"/>
              </w:rPr>
            </w:pPr>
            <w:r w:rsidRPr="004051DD">
              <w:rPr>
                <w:rFonts w:ascii="XO Thames" w:hAnsi="XO Thames"/>
                <w:sz w:val="22"/>
                <w:szCs w:val="22"/>
              </w:rPr>
              <w:t xml:space="preserve">652523, Кемеровская область-Кузбасс,                                  </w:t>
            </w:r>
          </w:p>
          <w:p w:rsidR="001957B5" w:rsidRPr="004051DD" w:rsidRDefault="001957B5" w:rsidP="00752719">
            <w:pPr>
              <w:spacing w:line="240" w:lineRule="atLeast"/>
              <w:rPr>
                <w:rFonts w:ascii="XO Thames" w:hAnsi="XO Thames"/>
                <w:sz w:val="22"/>
                <w:szCs w:val="22"/>
              </w:rPr>
            </w:pPr>
            <w:r w:rsidRPr="004051DD">
              <w:rPr>
                <w:rFonts w:ascii="XO Thames" w:hAnsi="XO Thames"/>
                <w:sz w:val="22"/>
                <w:szCs w:val="22"/>
              </w:rPr>
              <w:t xml:space="preserve">г.Ленинск-Кузнецкий, Северная промзона,15 </w:t>
            </w:r>
          </w:p>
          <w:p w:rsidR="001957B5" w:rsidRPr="004051DD" w:rsidRDefault="001957B5" w:rsidP="00752719">
            <w:pPr>
              <w:spacing w:line="240" w:lineRule="atLeast"/>
              <w:rPr>
                <w:rFonts w:ascii="XO Thames" w:hAnsi="XO Thames"/>
                <w:sz w:val="22"/>
                <w:szCs w:val="22"/>
              </w:rPr>
            </w:pPr>
            <w:r w:rsidRPr="004051DD">
              <w:rPr>
                <w:rFonts w:ascii="XO Thames" w:hAnsi="XO Thames"/>
                <w:sz w:val="22"/>
                <w:szCs w:val="22"/>
              </w:rPr>
              <w:t xml:space="preserve">тел. 8-384-56-2-82-41 факс 2-82-41                          </w:t>
            </w:r>
          </w:p>
          <w:p w:rsidR="001957B5" w:rsidRPr="004051DD" w:rsidRDefault="001957B5" w:rsidP="00752719">
            <w:pPr>
              <w:pStyle w:val="Iauiue"/>
              <w:spacing w:line="240" w:lineRule="atLeast"/>
              <w:rPr>
                <w:rFonts w:ascii="XO Thames" w:hAnsi="XO Thames"/>
                <w:sz w:val="22"/>
                <w:szCs w:val="22"/>
              </w:rPr>
            </w:pPr>
            <w:r w:rsidRPr="004051DD">
              <w:rPr>
                <w:rFonts w:ascii="XO Thames" w:hAnsi="XO Thames"/>
                <w:sz w:val="22"/>
                <w:szCs w:val="22"/>
              </w:rPr>
              <w:t>ИНН 4212002840 /КПП 421201001</w:t>
            </w:r>
          </w:p>
          <w:p w:rsidR="001957B5" w:rsidRPr="004051DD" w:rsidRDefault="001957B5" w:rsidP="00752719">
            <w:pPr>
              <w:pStyle w:val="Iauiue"/>
              <w:spacing w:line="240" w:lineRule="atLeast"/>
              <w:rPr>
                <w:rFonts w:ascii="XO Thames" w:hAnsi="XO Thames"/>
                <w:sz w:val="22"/>
                <w:szCs w:val="22"/>
              </w:rPr>
            </w:pPr>
            <w:r w:rsidRPr="004051DD">
              <w:rPr>
                <w:rFonts w:ascii="XO Thames" w:hAnsi="XO Thames"/>
                <w:sz w:val="22"/>
                <w:szCs w:val="22"/>
              </w:rPr>
              <w:t>л.сч. 03391059590</w:t>
            </w:r>
          </w:p>
          <w:p w:rsidR="001957B5" w:rsidRPr="004051DD" w:rsidRDefault="001957B5" w:rsidP="00752719">
            <w:pPr>
              <w:pStyle w:val="Iauiue"/>
              <w:spacing w:line="240" w:lineRule="atLeast"/>
              <w:rPr>
                <w:rFonts w:ascii="XO Thames" w:hAnsi="XO Thames"/>
                <w:sz w:val="22"/>
                <w:szCs w:val="22"/>
              </w:rPr>
            </w:pPr>
            <w:r w:rsidRPr="004051DD">
              <w:rPr>
                <w:rFonts w:ascii="XO Thames" w:hAnsi="XO Thames"/>
                <w:sz w:val="22"/>
                <w:szCs w:val="22"/>
              </w:rPr>
              <w:t>Единый казначейский/с 40102810445370000043</w:t>
            </w:r>
          </w:p>
          <w:p w:rsidR="001957B5" w:rsidRPr="004051DD" w:rsidRDefault="001957B5" w:rsidP="00752719">
            <w:pPr>
              <w:pStyle w:val="Iauiue"/>
              <w:spacing w:line="240" w:lineRule="atLeast"/>
              <w:rPr>
                <w:rFonts w:ascii="XO Thames" w:hAnsi="XO Thames"/>
                <w:sz w:val="22"/>
                <w:szCs w:val="22"/>
              </w:rPr>
            </w:pPr>
            <w:r w:rsidRPr="004051DD">
              <w:rPr>
                <w:rFonts w:ascii="XO Thames" w:hAnsi="XO Thames"/>
                <w:sz w:val="22"/>
                <w:szCs w:val="22"/>
              </w:rPr>
              <w:t>Казначейский счет 03211643000000015106</w:t>
            </w:r>
          </w:p>
          <w:p w:rsidR="001957B5" w:rsidRPr="004051DD" w:rsidRDefault="001957B5" w:rsidP="00752719">
            <w:pPr>
              <w:pStyle w:val="Iauiue"/>
              <w:spacing w:line="240" w:lineRule="atLeast"/>
              <w:rPr>
                <w:rFonts w:ascii="XO Thames" w:hAnsi="XO Thames"/>
                <w:sz w:val="22"/>
                <w:szCs w:val="22"/>
              </w:rPr>
            </w:pPr>
            <w:r w:rsidRPr="004051DD">
              <w:rPr>
                <w:rFonts w:ascii="XO Thames" w:hAnsi="XO Thames"/>
                <w:sz w:val="22"/>
                <w:szCs w:val="22"/>
              </w:rPr>
              <w:t>Наименование Банка получателя: СибГУ БАНКА РОССИИ//УФК по Новосибирской области, г. Новосибирск БИК банка: 015004950</w:t>
            </w:r>
          </w:p>
          <w:p w:rsidR="001957B5" w:rsidRPr="004051DD" w:rsidRDefault="001957B5" w:rsidP="00752719">
            <w:pPr>
              <w:rPr>
                <w:rFonts w:ascii="XO Thames" w:hAnsi="XO Thames"/>
                <w:b/>
                <w:sz w:val="22"/>
                <w:szCs w:val="22"/>
              </w:rPr>
            </w:pPr>
            <w:r w:rsidRPr="004051DD">
              <w:rPr>
                <w:rFonts w:ascii="XO Thames" w:hAnsi="XO Thames"/>
                <w:b/>
                <w:sz w:val="22"/>
                <w:szCs w:val="22"/>
              </w:rPr>
              <w:t>Банковские реквизиты для уплаты неустойки (штрафы, пени):</w:t>
            </w:r>
          </w:p>
          <w:p w:rsidR="001957B5" w:rsidRPr="004051DD" w:rsidRDefault="001957B5" w:rsidP="00752719">
            <w:pPr>
              <w:rPr>
                <w:rFonts w:ascii="XO Thames" w:hAnsi="XO Thames"/>
                <w:sz w:val="22"/>
                <w:szCs w:val="22"/>
              </w:rPr>
            </w:pPr>
            <w:r w:rsidRPr="004051DD">
              <w:rPr>
                <w:rFonts w:ascii="XO Thames" w:hAnsi="XO Thames"/>
                <w:sz w:val="22"/>
                <w:szCs w:val="22"/>
              </w:rPr>
              <w:t xml:space="preserve">Получатель: УФК по Кемеровской области – Кузбассу ФКУ ЛИУ -42 ГУФСИН России по Кемеровской области – Кузбассу </w:t>
            </w:r>
            <w:r w:rsidRPr="004051DD">
              <w:rPr>
                <w:rFonts w:ascii="XO Thames" w:hAnsi="XO Thames"/>
                <w:sz w:val="22"/>
                <w:szCs w:val="22"/>
              </w:rPr>
              <w:br/>
              <w:t>л.сч. 04391059590</w:t>
            </w:r>
          </w:p>
          <w:p w:rsidR="001957B5" w:rsidRPr="004051DD" w:rsidRDefault="001957B5" w:rsidP="00752719">
            <w:pPr>
              <w:rPr>
                <w:rFonts w:ascii="XO Thames" w:hAnsi="XO Thames"/>
                <w:sz w:val="22"/>
                <w:szCs w:val="22"/>
              </w:rPr>
            </w:pPr>
            <w:r w:rsidRPr="004051DD">
              <w:rPr>
                <w:rFonts w:ascii="XO Thames" w:hAnsi="XO Thames"/>
                <w:sz w:val="22"/>
                <w:szCs w:val="22"/>
              </w:rPr>
              <w:t>Единый казначейский счет</w:t>
            </w:r>
          </w:p>
          <w:p w:rsidR="001957B5" w:rsidRPr="004051DD" w:rsidRDefault="001957B5" w:rsidP="00752719">
            <w:pPr>
              <w:rPr>
                <w:rFonts w:ascii="XO Thames" w:hAnsi="XO Thames"/>
                <w:sz w:val="22"/>
                <w:szCs w:val="22"/>
              </w:rPr>
            </w:pPr>
            <w:r w:rsidRPr="004051DD">
              <w:rPr>
                <w:rFonts w:ascii="XO Thames" w:hAnsi="XO Thames"/>
                <w:sz w:val="22"/>
                <w:szCs w:val="22"/>
              </w:rPr>
              <w:t>40102810745370000032</w:t>
            </w:r>
          </w:p>
          <w:p w:rsidR="001957B5" w:rsidRPr="004051DD" w:rsidRDefault="001957B5" w:rsidP="00752719">
            <w:pPr>
              <w:rPr>
                <w:rFonts w:ascii="XO Thames" w:hAnsi="XO Thames"/>
                <w:sz w:val="22"/>
                <w:szCs w:val="22"/>
              </w:rPr>
            </w:pPr>
            <w:r w:rsidRPr="004051DD">
              <w:rPr>
                <w:rFonts w:ascii="XO Thames" w:hAnsi="XO Thames"/>
                <w:sz w:val="22"/>
                <w:szCs w:val="22"/>
              </w:rPr>
              <w:t>Казначейский счет</w:t>
            </w:r>
          </w:p>
          <w:p w:rsidR="001957B5" w:rsidRPr="004051DD" w:rsidRDefault="001957B5" w:rsidP="00752719">
            <w:pPr>
              <w:rPr>
                <w:rFonts w:ascii="XO Thames" w:hAnsi="XO Thames"/>
                <w:sz w:val="22"/>
                <w:szCs w:val="22"/>
              </w:rPr>
            </w:pPr>
            <w:r w:rsidRPr="004051DD">
              <w:rPr>
                <w:rFonts w:ascii="XO Thames" w:hAnsi="XO Thames"/>
                <w:sz w:val="22"/>
                <w:szCs w:val="22"/>
              </w:rPr>
              <w:t>03100643000000013900</w:t>
            </w:r>
          </w:p>
          <w:p w:rsidR="001957B5" w:rsidRPr="004051DD" w:rsidRDefault="001957B5" w:rsidP="00752719">
            <w:pPr>
              <w:rPr>
                <w:rFonts w:ascii="XO Thames" w:hAnsi="XO Thames"/>
                <w:sz w:val="22"/>
                <w:szCs w:val="22"/>
              </w:rPr>
            </w:pPr>
            <w:r w:rsidRPr="004051DD">
              <w:rPr>
                <w:rFonts w:ascii="XO Thames" w:hAnsi="XO Thames"/>
                <w:sz w:val="22"/>
                <w:szCs w:val="22"/>
              </w:rPr>
              <w:t>Банк получателя: ОКЦ № 5 СибГУ Банка России//УФК по Кемеровской области – Кузбассу г. Кемерово, БИК 013207212</w:t>
            </w:r>
          </w:p>
          <w:p w:rsidR="001957B5" w:rsidRPr="004051DD" w:rsidRDefault="001957B5" w:rsidP="00752719">
            <w:pPr>
              <w:rPr>
                <w:rFonts w:ascii="XO Thames" w:hAnsi="XO Thames"/>
                <w:sz w:val="22"/>
                <w:szCs w:val="22"/>
              </w:rPr>
            </w:pPr>
            <w:r w:rsidRPr="004051DD">
              <w:rPr>
                <w:rFonts w:ascii="XO Thames" w:hAnsi="XO Thames"/>
                <w:sz w:val="22"/>
                <w:szCs w:val="22"/>
              </w:rPr>
              <w:t>КБК 32011607090019000140</w:t>
            </w:r>
          </w:p>
          <w:p w:rsidR="001957B5" w:rsidRPr="004051DD" w:rsidRDefault="001957B5" w:rsidP="00752719">
            <w:pPr>
              <w:ind w:right="72"/>
              <w:rPr>
                <w:rFonts w:ascii="XO Thames" w:hAnsi="XO Thames"/>
              </w:rPr>
            </w:pPr>
          </w:p>
          <w:p w:rsidR="001957B5" w:rsidRDefault="001957B5" w:rsidP="00752719">
            <w:pPr>
              <w:pStyle w:val="11"/>
              <w:spacing w:line="240" w:lineRule="auto"/>
              <w:ind w:right="132" w:firstLine="0"/>
              <w:contextualSpacing/>
              <w:rPr>
                <w:rFonts w:ascii="XO Thames" w:hAnsi="XO Thames"/>
                <w:b/>
                <w:color w:val="000000"/>
                <w:szCs w:val="24"/>
              </w:rPr>
            </w:pPr>
          </w:p>
          <w:p w:rsidR="001957B5" w:rsidRPr="004051DD" w:rsidRDefault="00F579C3" w:rsidP="00752719">
            <w:pPr>
              <w:pStyle w:val="11"/>
              <w:spacing w:line="240" w:lineRule="auto"/>
              <w:ind w:right="132" w:firstLine="0"/>
              <w:contextualSpacing/>
              <w:rPr>
                <w:rFonts w:ascii="XO Thames" w:hAnsi="XO Thames"/>
                <w:b/>
                <w:color w:val="000000"/>
                <w:szCs w:val="24"/>
              </w:rPr>
            </w:pPr>
            <w:r>
              <w:rPr>
                <w:rFonts w:ascii="XO Thames" w:hAnsi="XO Thames"/>
                <w:b/>
                <w:color w:val="000000"/>
                <w:szCs w:val="24"/>
              </w:rPr>
              <w:t>Заказчик</w:t>
            </w:r>
            <w:r w:rsidR="001957B5" w:rsidRPr="004051DD">
              <w:rPr>
                <w:rFonts w:ascii="XO Thames" w:hAnsi="XO Thames"/>
                <w:b/>
                <w:color w:val="000000"/>
                <w:szCs w:val="24"/>
              </w:rPr>
              <w:t>:</w:t>
            </w:r>
          </w:p>
          <w:p w:rsidR="001957B5" w:rsidRPr="004051DD" w:rsidRDefault="001957B5" w:rsidP="00752719">
            <w:pPr>
              <w:pStyle w:val="11"/>
              <w:spacing w:line="240" w:lineRule="auto"/>
              <w:ind w:right="132" w:firstLine="0"/>
              <w:contextualSpacing/>
              <w:rPr>
                <w:rFonts w:ascii="XO Thames" w:hAnsi="XO Thames"/>
                <w:b/>
                <w:color w:val="000000"/>
                <w:szCs w:val="24"/>
              </w:rPr>
            </w:pPr>
          </w:p>
          <w:p w:rsidR="001957B5" w:rsidRPr="004051DD" w:rsidRDefault="001957B5" w:rsidP="00752719">
            <w:pPr>
              <w:pStyle w:val="11"/>
              <w:spacing w:line="240" w:lineRule="auto"/>
              <w:ind w:right="132" w:firstLine="0"/>
              <w:contextualSpacing/>
              <w:rPr>
                <w:rFonts w:ascii="XO Thames" w:hAnsi="XO Thames"/>
                <w:color w:val="000000"/>
                <w:szCs w:val="24"/>
              </w:rPr>
            </w:pPr>
          </w:p>
          <w:p w:rsidR="001957B5" w:rsidRPr="004051DD" w:rsidRDefault="001957B5" w:rsidP="00752719">
            <w:pPr>
              <w:pStyle w:val="11"/>
              <w:spacing w:line="240" w:lineRule="auto"/>
              <w:ind w:right="132" w:firstLine="0"/>
              <w:contextualSpacing/>
              <w:rPr>
                <w:rFonts w:ascii="XO Thames" w:hAnsi="XO Thames"/>
                <w:color w:val="000000"/>
                <w:szCs w:val="24"/>
              </w:rPr>
            </w:pPr>
          </w:p>
          <w:p w:rsidR="001957B5" w:rsidRPr="004051DD" w:rsidRDefault="001957B5" w:rsidP="00752719">
            <w:pPr>
              <w:pStyle w:val="11"/>
              <w:spacing w:line="240" w:lineRule="auto"/>
              <w:ind w:right="132" w:firstLine="0"/>
              <w:contextualSpacing/>
              <w:rPr>
                <w:rFonts w:ascii="XO Thames" w:hAnsi="XO Thames"/>
                <w:color w:val="000000"/>
                <w:szCs w:val="24"/>
              </w:rPr>
            </w:pPr>
            <w:r w:rsidRPr="004051DD">
              <w:rPr>
                <w:rFonts w:ascii="XO Thames" w:hAnsi="XO Thames"/>
                <w:color w:val="000000"/>
                <w:szCs w:val="24"/>
              </w:rPr>
              <w:t>_________________/</w:t>
            </w:r>
            <w:r w:rsidR="00F579C3">
              <w:rPr>
                <w:rFonts w:ascii="XO Thames" w:hAnsi="XO Thames"/>
                <w:color w:val="000000"/>
                <w:szCs w:val="24"/>
              </w:rPr>
              <w:t>_______________</w:t>
            </w:r>
            <w:r w:rsidRPr="004051DD">
              <w:rPr>
                <w:rFonts w:ascii="XO Thames" w:hAnsi="XO Thames"/>
                <w:color w:val="000000"/>
                <w:szCs w:val="24"/>
              </w:rPr>
              <w:t>/</w:t>
            </w:r>
          </w:p>
          <w:p w:rsidR="001957B5" w:rsidRPr="004051DD" w:rsidRDefault="001957B5" w:rsidP="00752719">
            <w:pPr>
              <w:pStyle w:val="11"/>
              <w:spacing w:line="240" w:lineRule="auto"/>
              <w:ind w:right="132" w:firstLine="0"/>
              <w:contextualSpacing/>
              <w:rPr>
                <w:rFonts w:ascii="XO Thames" w:hAnsi="XO Thames"/>
                <w:color w:val="000000"/>
                <w:szCs w:val="24"/>
              </w:rPr>
            </w:pPr>
            <w:r w:rsidRPr="004051DD">
              <w:rPr>
                <w:rFonts w:ascii="XO Thames" w:hAnsi="XO Thames"/>
                <w:color w:val="000000"/>
                <w:szCs w:val="24"/>
              </w:rPr>
              <w:t>М.П.</w:t>
            </w:r>
          </w:p>
        </w:tc>
        <w:tc>
          <w:tcPr>
            <w:tcW w:w="4735" w:type="dxa"/>
          </w:tcPr>
          <w:p w:rsidR="001957B5" w:rsidRPr="004051DD" w:rsidRDefault="001957B5" w:rsidP="00752719">
            <w:pPr>
              <w:rPr>
                <w:rFonts w:ascii="XO Thames" w:hAnsi="XO Thames"/>
                <w:b/>
              </w:rPr>
            </w:pPr>
            <w:r w:rsidRPr="004051DD">
              <w:rPr>
                <w:rFonts w:ascii="XO Thames" w:hAnsi="XO Thames"/>
                <w:b/>
              </w:rPr>
              <w:t>Поставщик:</w:t>
            </w:r>
          </w:p>
          <w:p w:rsidR="001957B5" w:rsidRDefault="001957B5"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Default="00F579C3" w:rsidP="00752719">
            <w:pPr>
              <w:contextualSpacing/>
              <w:rPr>
                <w:rFonts w:ascii="XO Thames" w:hAnsi="XO Thames"/>
                <w:b/>
                <w:sz w:val="22"/>
                <w:szCs w:val="22"/>
              </w:rPr>
            </w:pPr>
          </w:p>
          <w:p w:rsidR="00F579C3" w:rsidRPr="004051DD" w:rsidRDefault="00F579C3" w:rsidP="00752719">
            <w:pPr>
              <w:contextualSpacing/>
              <w:rPr>
                <w:rFonts w:ascii="XO Thames" w:hAnsi="XO Thames"/>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1957B5" w:rsidP="00752719">
            <w:pPr>
              <w:contextualSpacing/>
              <w:rPr>
                <w:rFonts w:ascii="XO Thames" w:hAnsi="XO Thames"/>
                <w:b/>
              </w:rPr>
            </w:pPr>
          </w:p>
          <w:p w:rsidR="001957B5" w:rsidRPr="004051DD" w:rsidRDefault="00F579C3" w:rsidP="00752719">
            <w:pPr>
              <w:contextualSpacing/>
              <w:rPr>
                <w:rFonts w:ascii="XO Thames" w:hAnsi="XO Thames"/>
                <w:b/>
              </w:rPr>
            </w:pPr>
            <w:r>
              <w:rPr>
                <w:rFonts w:ascii="XO Thames" w:hAnsi="XO Thames"/>
                <w:b/>
              </w:rPr>
              <w:t>Исполнитель</w:t>
            </w:r>
            <w:r w:rsidR="001957B5" w:rsidRPr="004051DD">
              <w:rPr>
                <w:rFonts w:ascii="XO Thames" w:hAnsi="XO Thames"/>
                <w:b/>
              </w:rPr>
              <w:t>:</w:t>
            </w:r>
          </w:p>
          <w:p w:rsidR="001957B5" w:rsidRPr="004051DD" w:rsidRDefault="001957B5" w:rsidP="00752719">
            <w:pPr>
              <w:contextualSpacing/>
              <w:rPr>
                <w:rFonts w:ascii="XO Thames" w:hAnsi="XO Thames"/>
              </w:rPr>
            </w:pPr>
          </w:p>
          <w:p w:rsidR="001957B5" w:rsidRPr="004051DD" w:rsidRDefault="001957B5" w:rsidP="00752719">
            <w:pPr>
              <w:contextualSpacing/>
              <w:rPr>
                <w:rFonts w:ascii="XO Thames" w:hAnsi="XO Thames"/>
              </w:rPr>
            </w:pPr>
          </w:p>
          <w:p w:rsidR="001957B5" w:rsidRPr="004051DD" w:rsidRDefault="001957B5" w:rsidP="00752719">
            <w:pPr>
              <w:contextualSpacing/>
              <w:rPr>
                <w:rFonts w:ascii="XO Thames" w:hAnsi="XO Thames"/>
              </w:rPr>
            </w:pPr>
          </w:p>
          <w:p w:rsidR="001957B5" w:rsidRPr="004051DD" w:rsidRDefault="001957B5" w:rsidP="00752719">
            <w:pPr>
              <w:contextualSpacing/>
              <w:rPr>
                <w:rFonts w:ascii="XO Thames" w:hAnsi="XO Thames"/>
              </w:rPr>
            </w:pPr>
            <w:r w:rsidRPr="004051DD">
              <w:rPr>
                <w:rFonts w:ascii="XO Thames" w:hAnsi="XO Thames"/>
              </w:rPr>
              <w:t>__________________/</w:t>
            </w:r>
            <w:r w:rsidR="00F579C3">
              <w:rPr>
                <w:rFonts w:ascii="XO Thames" w:hAnsi="XO Thames"/>
              </w:rPr>
              <w:t>________________</w:t>
            </w:r>
            <w:r w:rsidRPr="004051DD">
              <w:rPr>
                <w:rFonts w:ascii="XO Thames" w:hAnsi="XO Thames"/>
              </w:rPr>
              <w:t>/</w:t>
            </w:r>
          </w:p>
          <w:p w:rsidR="001957B5" w:rsidRPr="004051DD" w:rsidRDefault="001957B5" w:rsidP="00752719">
            <w:pPr>
              <w:contextualSpacing/>
              <w:rPr>
                <w:rFonts w:ascii="XO Thames" w:hAnsi="XO Thames"/>
              </w:rPr>
            </w:pPr>
            <w:r w:rsidRPr="004051DD">
              <w:rPr>
                <w:rFonts w:ascii="XO Thames" w:hAnsi="XO Thames"/>
              </w:rPr>
              <w:t>М.П.</w:t>
            </w:r>
          </w:p>
          <w:p w:rsidR="001957B5" w:rsidRPr="004051DD" w:rsidRDefault="001957B5" w:rsidP="00752719">
            <w:pPr>
              <w:contextualSpacing/>
              <w:rPr>
                <w:rFonts w:ascii="XO Thames" w:hAnsi="XO Thames"/>
              </w:rPr>
            </w:pPr>
          </w:p>
        </w:tc>
      </w:tr>
    </w:tbl>
    <w:p w:rsidR="00BD647F" w:rsidRPr="001957B5" w:rsidRDefault="001957B5" w:rsidP="001957B5">
      <w:pPr>
        <w:pStyle w:val="32"/>
        <w:jc w:val="center"/>
        <w:rPr>
          <w:rFonts w:ascii="XO Thames" w:hAnsi="XO Thames"/>
          <w:b/>
          <w:sz w:val="24"/>
          <w:szCs w:val="24"/>
        </w:rPr>
      </w:pPr>
      <w:r w:rsidRPr="00BD647F">
        <w:rPr>
          <w:rFonts w:ascii="XO Thames" w:hAnsi="XO Thames"/>
        </w:rPr>
        <w:t xml:space="preserve"> </w:t>
      </w:r>
    </w:p>
    <w:p w:rsidR="00BD647F" w:rsidRPr="00BD647F" w:rsidRDefault="00BD647F" w:rsidP="00BD647F">
      <w:pPr>
        <w:jc w:val="right"/>
        <w:rPr>
          <w:rFonts w:ascii="XO Thames" w:hAnsi="XO Thames"/>
        </w:rPr>
      </w:pPr>
    </w:p>
    <w:p w:rsidR="00BD647F" w:rsidRPr="00BD647F" w:rsidRDefault="00BD647F"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F579C3" w:rsidRDefault="00F579C3" w:rsidP="00BD647F">
      <w:pPr>
        <w:jc w:val="right"/>
        <w:rPr>
          <w:rFonts w:ascii="XO Thames" w:hAnsi="XO Thames"/>
        </w:rPr>
      </w:pPr>
    </w:p>
    <w:p w:rsidR="00B74A69" w:rsidRDefault="00B74A69" w:rsidP="00BD647F">
      <w:pPr>
        <w:jc w:val="right"/>
        <w:rPr>
          <w:rFonts w:ascii="XO Thames" w:hAnsi="XO Thames"/>
        </w:rPr>
      </w:pPr>
    </w:p>
    <w:p w:rsidR="00B74A69" w:rsidRDefault="00B74A69" w:rsidP="00BD647F">
      <w:pPr>
        <w:jc w:val="right"/>
        <w:rPr>
          <w:rFonts w:ascii="XO Thames" w:hAnsi="XO Thames"/>
        </w:rPr>
      </w:pPr>
    </w:p>
    <w:p w:rsidR="00B74A69" w:rsidRDefault="00B74A69" w:rsidP="00BD647F">
      <w:pPr>
        <w:jc w:val="right"/>
        <w:rPr>
          <w:rFonts w:ascii="XO Thames" w:hAnsi="XO Thames"/>
        </w:rPr>
      </w:pPr>
    </w:p>
    <w:p w:rsidR="00B74A69" w:rsidRDefault="00B74A69" w:rsidP="00BD647F">
      <w:pPr>
        <w:jc w:val="right"/>
        <w:rPr>
          <w:rFonts w:ascii="XO Thames" w:hAnsi="XO Thames"/>
        </w:rPr>
      </w:pPr>
    </w:p>
    <w:p w:rsidR="00B74A69" w:rsidRDefault="00B74A69" w:rsidP="00BD647F">
      <w:pPr>
        <w:jc w:val="right"/>
        <w:rPr>
          <w:rFonts w:ascii="XO Thames" w:hAnsi="XO Thames"/>
        </w:rPr>
      </w:pPr>
    </w:p>
    <w:p w:rsidR="00B74A69" w:rsidRDefault="00B74A69" w:rsidP="00BD647F">
      <w:pPr>
        <w:jc w:val="right"/>
        <w:rPr>
          <w:rFonts w:ascii="XO Thames" w:hAnsi="XO Thames"/>
        </w:rPr>
      </w:pPr>
    </w:p>
    <w:p w:rsidR="00BD647F" w:rsidRPr="00BD647F" w:rsidRDefault="00BD647F" w:rsidP="00BD647F">
      <w:pPr>
        <w:jc w:val="right"/>
        <w:rPr>
          <w:rFonts w:ascii="XO Thames" w:hAnsi="XO Thames"/>
        </w:rPr>
      </w:pPr>
      <w:r w:rsidRPr="00BD647F">
        <w:rPr>
          <w:rFonts w:ascii="XO Thames" w:hAnsi="XO Thames"/>
        </w:rPr>
        <w:lastRenderedPageBreak/>
        <w:t>Приложение №1</w:t>
      </w:r>
    </w:p>
    <w:p w:rsidR="00BD647F" w:rsidRPr="00BD647F" w:rsidRDefault="00BD647F" w:rsidP="00BD647F">
      <w:pPr>
        <w:jc w:val="right"/>
        <w:rPr>
          <w:rFonts w:ascii="XO Thames" w:hAnsi="XO Thames"/>
        </w:rPr>
      </w:pPr>
      <w:r w:rsidRPr="00BD647F">
        <w:rPr>
          <w:rFonts w:ascii="XO Thames" w:hAnsi="XO Thames"/>
        </w:rPr>
        <w:t>к государственному контракту</w:t>
      </w:r>
    </w:p>
    <w:p w:rsidR="00BD647F" w:rsidRPr="00BD647F" w:rsidRDefault="00BD647F" w:rsidP="00BD647F">
      <w:pPr>
        <w:jc w:val="right"/>
        <w:rPr>
          <w:rFonts w:ascii="XO Thames" w:hAnsi="XO Thames"/>
        </w:rPr>
      </w:pPr>
      <w:r w:rsidRPr="00BD647F">
        <w:rPr>
          <w:rFonts w:ascii="XO Thames" w:hAnsi="XO Thames"/>
        </w:rPr>
        <w:t xml:space="preserve">№ </w:t>
      </w:r>
      <w:r w:rsidR="000F3BA0">
        <w:rPr>
          <w:rFonts w:ascii="XO Thames" w:hAnsi="XO Thames"/>
        </w:rPr>
        <w:t xml:space="preserve">                      </w:t>
      </w:r>
      <w:r w:rsidRPr="00BD647F">
        <w:rPr>
          <w:rFonts w:ascii="XO Thames" w:hAnsi="XO Thames"/>
        </w:rPr>
        <w:t xml:space="preserve">от </w:t>
      </w:r>
      <w:r w:rsidR="000F3BA0">
        <w:rPr>
          <w:rFonts w:ascii="XO Thames" w:hAnsi="XO Thames"/>
        </w:rPr>
        <w:t xml:space="preserve">                     </w:t>
      </w:r>
      <w:r w:rsidRPr="00BD647F">
        <w:rPr>
          <w:rFonts w:ascii="XO Thames" w:hAnsi="XO Thames"/>
        </w:rPr>
        <w:t>2026г.</w:t>
      </w:r>
    </w:p>
    <w:p w:rsidR="00BD647F" w:rsidRPr="00BD647F" w:rsidRDefault="00BD647F" w:rsidP="00BD647F">
      <w:pPr>
        <w:jc w:val="right"/>
        <w:rPr>
          <w:rFonts w:ascii="XO Thames" w:hAnsi="XO Thames"/>
        </w:rPr>
      </w:pPr>
    </w:p>
    <w:p w:rsidR="00BD647F" w:rsidRPr="00BD647F" w:rsidRDefault="00BD647F" w:rsidP="00BD647F">
      <w:pPr>
        <w:jc w:val="right"/>
        <w:rPr>
          <w:rFonts w:ascii="XO Thames" w:hAnsi="XO Thames"/>
        </w:rPr>
      </w:pPr>
    </w:p>
    <w:p w:rsidR="000F3BA0" w:rsidRPr="00A941CD" w:rsidRDefault="000F3BA0" w:rsidP="000F3BA0">
      <w:pPr>
        <w:pStyle w:val="aff4"/>
        <w:shd w:val="clear" w:color="auto" w:fill="auto"/>
        <w:jc w:val="center"/>
        <w:rPr>
          <w:sz w:val="24"/>
          <w:szCs w:val="24"/>
        </w:rPr>
      </w:pPr>
      <w:r w:rsidRPr="00A941CD">
        <w:rPr>
          <w:sz w:val="24"/>
          <w:szCs w:val="24"/>
        </w:rPr>
        <w:t>ТЕХНИЧЕСКОЕ ЗАДАНИЕ</w:t>
      </w:r>
    </w:p>
    <w:p w:rsidR="000F3BA0" w:rsidRPr="00A941CD" w:rsidRDefault="000F3BA0" w:rsidP="000F3BA0">
      <w:pPr>
        <w:jc w:val="center"/>
        <w:rPr>
          <w:b/>
        </w:rPr>
      </w:pPr>
      <w:r w:rsidRPr="00A941CD">
        <w:rPr>
          <w:b/>
          <w:bCs/>
        </w:rPr>
        <w:t>на выполнение работ по разработке проектно-сметной документации по объекту:</w:t>
      </w:r>
      <w:r w:rsidRPr="00A941CD">
        <w:rPr>
          <w:rFonts w:eastAsia="MS Mincho"/>
          <w:b/>
        </w:rPr>
        <w:t xml:space="preserve"> «</w:t>
      </w:r>
      <w:r>
        <w:rPr>
          <w:rFonts w:eastAsia="MS Mincho"/>
          <w:b/>
        </w:rPr>
        <w:t>Капитальный ремонт д</w:t>
      </w:r>
      <w:r w:rsidRPr="00F63106">
        <w:rPr>
          <w:rFonts w:eastAsia="MS Mincho"/>
          <w:b/>
        </w:rPr>
        <w:t>ома отдыха № 4/2 расположенного на территории филиала «ЦМСР» ФКУЗ МСЧ-42 ФСИН России</w:t>
      </w:r>
      <w:r w:rsidRPr="00A941CD">
        <w:rPr>
          <w:rFonts w:eastAsia="MS Mincho"/>
          <w:b/>
        </w:rPr>
        <w:t xml:space="preserve">» </w:t>
      </w:r>
    </w:p>
    <w:p w:rsidR="000F3BA0" w:rsidRPr="00A941CD" w:rsidRDefault="000F3BA0" w:rsidP="000F3BA0">
      <w:pPr>
        <w:spacing w:line="192" w:lineRule="auto"/>
        <w:rPr>
          <w:b/>
        </w:rPr>
      </w:pPr>
    </w:p>
    <w:tbl>
      <w:tblPr>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
        <w:gridCol w:w="3093"/>
        <w:gridCol w:w="7"/>
        <w:gridCol w:w="6424"/>
        <w:gridCol w:w="7"/>
      </w:tblGrid>
      <w:tr w:rsidR="000F3BA0" w:rsidRPr="00A941CD" w:rsidTr="000B19F0">
        <w:trPr>
          <w:gridAfter w:val="1"/>
          <w:wAfter w:w="7" w:type="dxa"/>
          <w:trHeight w:val="151"/>
        </w:trPr>
        <w:tc>
          <w:tcPr>
            <w:tcW w:w="50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0F3BA0" w:rsidRPr="00A941CD" w:rsidRDefault="000F3BA0" w:rsidP="000B19F0">
            <w:pPr>
              <w:spacing w:line="192" w:lineRule="auto"/>
              <w:jc w:val="center"/>
            </w:pPr>
            <w:r w:rsidRPr="00A941CD">
              <w:t>№</w:t>
            </w:r>
          </w:p>
        </w:tc>
        <w:tc>
          <w:tcPr>
            <w:tcW w:w="309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0F3BA0" w:rsidRPr="00A941CD" w:rsidRDefault="000F3BA0" w:rsidP="000B19F0">
            <w:pPr>
              <w:spacing w:line="192" w:lineRule="auto"/>
              <w:jc w:val="center"/>
            </w:pPr>
            <w:r w:rsidRPr="00A941CD">
              <w:t>Перечень основных данных и требований</w:t>
            </w:r>
          </w:p>
        </w:tc>
        <w:tc>
          <w:tcPr>
            <w:tcW w:w="6431"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F3BA0" w:rsidRPr="00A941CD" w:rsidRDefault="000F3BA0" w:rsidP="000B19F0">
            <w:pPr>
              <w:spacing w:line="192" w:lineRule="auto"/>
              <w:jc w:val="center"/>
            </w:pPr>
            <w:r w:rsidRPr="00A941CD">
              <w:t>Параметры</w:t>
            </w:r>
          </w:p>
        </w:tc>
      </w:tr>
      <w:tr w:rsidR="000F3BA0" w:rsidRPr="00A941CD" w:rsidTr="000B19F0">
        <w:trPr>
          <w:trHeight w:val="570"/>
        </w:trPr>
        <w:tc>
          <w:tcPr>
            <w:tcW w:w="507" w:type="dxa"/>
            <w:tcBorders>
              <w:top w:val="single" w:sz="4" w:space="0" w:color="000000"/>
              <w:left w:val="single" w:sz="4" w:space="0" w:color="000000"/>
              <w:bottom w:val="single" w:sz="4" w:space="0" w:color="000000"/>
              <w:right w:val="single" w:sz="4" w:space="0" w:color="000000"/>
            </w:tcBorders>
            <w:vAlign w:val="center"/>
            <w:hideMark/>
          </w:tcPr>
          <w:p w:rsidR="000F3BA0" w:rsidRPr="00A941CD" w:rsidRDefault="000F3BA0" w:rsidP="000B19F0">
            <w:pPr>
              <w:spacing w:line="192" w:lineRule="auto"/>
              <w:jc w:val="center"/>
            </w:pPr>
            <w:r w:rsidRPr="00A941CD">
              <w:t>1</w:t>
            </w:r>
          </w:p>
        </w:tc>
        <w:tc>
          <w:tcPr>
            <w:tcW w:w="3100" w:type="dxa"/>
            <w:gridSpan w:val="2"/>
            <w:tcBorders>
              <w:top w:val="single" w:sz="4" w:space="0" w:color="000000"/>
              <w:left w:val="single" w:sz="4" w:space="0" w:color="000000"/>
              <w:bottom w:val="single" w:sz="4" w:space="0" w:color="000000"/>
              <w:right w:val="single" w:sz="4" w:space="0" w:color="000000"/>
            </w:tcBorders>
            <w:vAlign w:val="center"/>
            <w:hideMark/>
          </w:tcPr>
          <w:p w:rsidR="000F3BA0" w:rsidRPr="00A941CD" w:rsidRDefault="000F3BA0" w:rsidP="000B19F0">
            <w:pPr>
              <w:jc w:val="both"/>
            </w:pPr>
            <w:r w:rsidRPr="00A941CD">
              <w:rPr>
                <w:shd w:val="clear" w:color="auto" w:fill="FFFFFF"/>
              </w:rPr>
              <w:t>Наименование и местонахождение объекта</w:t>
            </w:r>
          </w:p>
        </w:tc>
        <w:tc>
          <w:tcPr>
            <w:tcW w:w="6431" w:type="dxa"/>
            <w:gridSpan w:val="2"/>
            <w:tcBorders>
              <w:top w:val="single" w:sz="4" w:space="0" w:color="000000"/>
              <w:left w:val="single" w:sz="4" w:space="0" w:color="000000"/>
              <w:bottom w:val="single" w:sz="4" w:space="0" w:color="000000"/>
              <w:right w:val="single" w:sz="4" w:space="0" w:color="000000"/>
            </w:tcBorders>
            <w:vAlign w:val="center"/>
            <w:hideMark/>
          </w:tcPr>
          <w:p w:rsidR="000F3BA0" w:rsidRPr="00A941CD" w:rsidRDefault="000F3BA0" w:rsidP="000B19F0">
            <w:pPr>
              <w:jc w:val="both"/>
              <w:rPr>
                <w:lang w:eastAsia="ar-SA"/>
              </w:rPr>
            </w:pPr>
            <w:r w:rsidRPr="00A941CD">
              <w:t xml:space="preserve">Выполнение работ по разработке проектно-сметной документации по объекту: </w:t>
            </w:r>
            <w:r w:rsidRPr="00A941CD">
              <w:rPr>
                <w:rFonts w:eastAsia="MS Mincho"/>
                <w:b/>
              </w:rPr>
              <w:t>«</w:t>
            </w:r>
            <w:r w:rsidRPr="00F63106">
              <w:rPr>
                <w:rFonts w:eastAsia="MS Mincho"/>
                <w:b/>
              </w:rPr>
              <w:t>Капитальный ремонт дома отдыха № 4/2 расположенного на территории филиала «ЦМСР» ФКУЗ МСЧ-42 ФСИН России</w:t>
            </w:r>
            <w:r w:rsidRPr="00A941CD">
              <w:rPr>
                <w:rFonts w:eastAsia="MS Mincho"/>
                <w:b/>
              </w:rPr>
              <w:t xml:space="preserve">» </w:t>
            </w:r>
          </w:p>
        </w:tc>
      </w:tr>
      <w:tr w:rsidR="000F3BA0" w:rsidRPr="00A941CD" w:rsidTr="000B19F0">
        <w:trPr>
          <w:trHeight w:val="438"/>
        </w:trPr>
        <w:tc>
          <w:tcPr>
            <w:tcW w:w="507" w:type="dxa"/>
            <w:tcBorders>
              <w:top w:val="single" w:sz="4" w:space="0" w:color="000000"/>
              <w:left w:val="single" w:sz="4" w:space="0" w:color="000000"/>
              <w:bottom w:val="single" w:sz="4" w:space="0" w:color="000000"/>
              <w:right w:val="single" w:sz="4" w:space="0" w:color="000000"/>
            </w:tcBorders>
            <w:vAlign w:val="center"/>
            <w:hideMark/>
          </w:tcPr>
          <w:p w:rsidR="000F3BA0" w:rsidRPr="00A941CD" w:rsidRDefault="000F3BA0" w:rsidP="000B19F0">
            <w:pPr>
              <w:spacing w:line="192" w:lineRule="auto"/>
              <w:jc w:val="center"/>
            </w:pPr>
            <w:r w:rsidRPr="00A941CD">
              <w:t>2</w:t>
            </w:r>
          </w:p>
        </w:tc>
        <w:tc>
          <w:tcPr>
            <w:tcW w:w="3100" w:type="dxa"/>
            <w:gridSpan w:val="2"/>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r w:rsidRPr="00A941CD">
              <w:t>Срок выполнения работ</w:t>
            </w:r>
          </w:p>
        </w:tc>
        <w:tc>
          <w:tcPr>
            <w:tcW w:w="6431" w:type="dxa"/>
            <w:gridSpan w:val="2"/>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jc w:val="both"/>
            </w:pPr>
            <w:r w:rsidRPr="00A941CD">
              <w:t>2 (два) рабочих дня, с момента подписания Договора.</w:t>
            </w:r>
          </w:p>
        </w:tc>
      </w:tr>
      <w:tr w:rsidR="000F3BA0" w:rsidRPr="00A941CD" w:rsidTr="000B19F0">
        <w:trPr>
          <w:trHeight w:val="313"/>
        </w:trPr>
        <w:tc>
          <w:tcPr>
            <w:tcW w:w="507" w:type="dxa"/>
            <w:tcBorders>
              <w:top w:val="single" w:sz="4" w:space="0" w:color="000000"/>
              <w:left w:val="single" w:sz="4" w:space="0" w:color="000000"/>
              <w:bottom w:val="single" w:sz="4" w:space="0" w:color="auto"/>
              <w:right w:val="single" w:sz="4" w:space="0" w:color="000000"/>
            </w:tcBorders>
            <w:vAlign w:val="center"/>
            <w:hideMark/>
          </w:tcPr>
          <w:p w:rsidR="000F3BA0" w:rsidRPr="00A941CD" w:rsidRDefault="000F3BA0" w:rsidP="000B19F0">
            <w:pPr>
              <w:spacing w:line="192" w:lineRule="auto"/>
              <w:jc w:val="center"/>
            </w:pPr>
            <w:r w:rsidRPr="00A941CD">
              <w:t>3</w:t>
            </w:r>
          </w:p>
        </w:tc>
        <w:tc>
          <w:tcPr>
            <w:tcW w:w="3100" w:type="dxa"/>
            <w:gridSpan w:val="2"/>
            <w:tcBorders>
              <w:top w:val="single" w:sz="4" w:space="0" w:color="000000"/>
              <w:left w:val="single" w:sz="4" w:space="0" w:color="000000"/>
              <w:bottom w:val="single" w:sz="4" w:space="0" w:color="auto"/>
              <w:right w:val="single" w:sz="4" w:space="0" w:color="000000"/>
            </w:tcBorders>
            <w:vAlign w:val="center"/>
          </w:tcPr>
          <w:p w:rsidR="000F3BA0" w:rsidRPr="00A941CD" w:rsidRDefault="000F3BA0" w:rsidP="000B19F0">
            <w:r w:rsidRPr="00A941CD">
              <w:t>Адрес объекта</w:t>
            </w:r>
          </w:p>
        </w:tc>
        <w:tc>
          <w:tcPr>
            <w:tcW w:w="6431" w:type="dxa"/>
            <w:gridSpan w:val="2"/>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jc w:val="both"/>
              <w:rPr>
                <w:lang w:eastAsia="ar-SA"/>
              </w:rPr>
            </w:pPr>
            <w:r w:rsidRPr="00F63106">
              <w:rPr>
                <w:rFonts w:eastAsia="MS Mincho"/>
                <w:b/>
              </w:rPr>
              <w:t>«ЦМСР» ФКУЗ МСЧ-42 ФСИН России</w:t>
            </w:r>
          </w:p>
        </w:tc>
      </w:tr>
      <w:tr w:rsidR="000F3BA0" w:rsidRPr="00A941CD" w:rsidTr="000B19F0">
        <w:trPr>
          <w:trHeight w:val="1694"/>
        </w:trPr>
        <w:tc>
          <w:tcPr>
            <w:tcW w:w="507" w:type="dxa"/>
            <w:tcBorders>
              <w:top w:val="single" w:sz="4" w:space="0" w:color="auto"/>
              <w:left w:val="single" w:sz="4" w:space="0" w:color="000000"/>
              <w:bottom w:val="single" w:sz="4" w:space="0" w:color="auto"/>
              <w:right w:val="single" w:sz="4" w:space="0" w:color="000000"/>
            </w:tcBorders>
            <w:vAlign w:val="center"/>
          </w:tcPr>
          <w:p w:rsidR="000F3BA0" w:rsidRPr="00A941CD" w:rsidRDefault="000F3BA0" w:rsidP="000B19F0">
            <w:pPr>
              <w:spacing w:line="192" w:lineRule="auto"/>
              <w:jc w:val="center"/>
            </w:pPr>
            <w:r w:rsidRPr="00A941CD">
              <w:t>4</w:t>
            </w:r>
          </w:p>
          <w:p w:rsidR="000F3BA0" w:rsidRPr="00A941CD" w:rsidRDefault="000F3BA0" w:rsidP="000B19F0">
            <w:pPr>
              <w:spacing w:line="192" w:lineRule="auto"/>
              <w:jc w:val="center"/>
            </w:pPr>
          </w:p>
        </w:tc>
        <w:tc>
          <w:tcPr>
            <w:tcW w:w="3100" w:type="dxa"/>
            <w:gridSpan w:val="2"/>
            <w:tcBorders>
              <w:top w:val="single" w:sz="4" w:space="0" w:color="auto"/>
              <w:left w:val="single" w:sz="4" w:space="0" w:color="000000"/>
              <w:bottom w:val="single" w:sz="4" w:space="0" w:color="auto"/>
              <w:right w:val="single" w:sz="4" w:space="0" w:color="000000"/>
            </w:tcBorders>
            <w:vAlign w:val="center"/>
          </w:tcPr>
          <w:p w:rsidR="000F3BA0" w:rsidRPr="00A941CD" w:rsidRDefault="000F3BA0" w:rsidP="000B19F0">
            <w:r w:rsidRPr="00A941CD">
              <w:t>Стадийность проектирования</w:t>
            </w:r>
          </w:p>
        </w:tc>
        <w:tc>
          <w:tcPr>
            <w:tcW w:w="6431" w:type="dxa"/>
            <w:gridSpan w:val="2"/>
            <w:tcBorders>
              <w:top w:val="single" w:sz="4" w:space="0" w:color="000000"/>
              <w:left w:val="single" w:sz="4" w:space="0" w:color="000000"/>
              <w:bottom w:val="single" w:sz="4" w:space="0" w:color="000000"/>
              <w:right w:val="single" w:sz="4" w:space="0" w:color="000000"/>
            </w:tcBorders>
            <w:vAlign w:val="center"/>
          </w:tcPr>
          <w:p w:rsidR="000F3BA0" w:rsidRPr="00F63106" w:rsidRDefault="000F3BA0" w:rsidP="000B19F0">
            <w:pPr>
              <w:jc w:val="both"/>
            </w:pPr>
            <w:r w:rsidRPr="00F63106">
              <w:t>1.</w:t>
            </w:r>
            <w:r w:rsidRPr="00F63106">
              <w:tab/>
              <w:t xml:space="preserve">Предварительные работы: сбор и обработка исходных данных. </w:t>
            </w:r>
          </w:p>
          <w:p w:rsidR="000F3BA0" w:rsidRPr="00F63106" w:rsidRDefault="000F3BA0" w:rsidP="000B19F0">
            <w:pPr>
              <w:jc w:val="both"/>
            </w:pPr>
            <w:r w:rsidRPr="00F63106">
              <w:t>2.</w:t>
            </w:r>
            <w:r w:rsidRPr="00F63106">
              <w:tab/>
              <w:t>Визуальное обследование здания, обмерные работы, подготовка акта обследования с созданием дефектной ведомости с перечнем объемов работ.</w:t>
            </w:r>
          </w:p>
          <w:p w:rsidR="000F3BA0" w:rsidRPr="00F63106" w:rsidRDefault="000F3BA0" w:rsidP="000B19F0">
            <w:pPr>
              <w:jc w:val="both"/>
            </w:pPr>
            <w:r w:rsidRPr="00F63106">
              <w:t>3.</w:t>
            </w:r>
            <w:r w:rsidRPr="00F63106">
              <w:tab/>
              <w:t>Выполнение основных видов инженерных изысканий в необходимом для проектирования объеме.</w:t>
            </w:r>
          </w:p>
          <w:p w:rsidR="000F3BA0" w:rsidRPr="00F63106" w:rsidRDefault="000F3BA0" w:rsidP="000B19F0">
            <w:pPr>
              <w:jc w:val="both"/>
            </w:pPr>
            <w:r>
              <w:t>4</w:t>
            </w:r>
            <w:r w:rsidRPr="00F63106">
              <w:t>.</w:t>
            </w:r>
            <w:r w:rsidRPr="00F63106">
              <w:tab/>
              <w:t>Разработка: рабочая документация, сметная документация. Согласование с Заказчиком  акта обследования и дефектной ведомости с перечнем работ и объемов, которые необходимо выполнить в рамках капитального ремонта здания.</w:t>
            </w:r>
          </w:p>
          <w:p w:rsidR="000F3BA0" w:rsidRPr="00A941CD" w:rsidRDefault="000F3BA0" w:rsidP="000B19F0">
            <w:pPr>
              <w:jc w:val="both"/>
            </w:pPr>
            <w:r>
              <w:t>5</w:t>
            </w:r>
            <w:r w:rsidRPr="00F63106">
              <w:t>.</w:t>
            </w:r>
            <w:r w:rsidRPr="00F63106">
              <w:tab/>
              <w:t xml:space="preserve"> Согласование проектно-сме</w:t>
            </w:r>
            <w:r>
              <w:t>тной документации с Заказчиком.</w:t>
            </w:r>
          </w:p>
        </w:tc>
      </w:tr>
      <w:tr w:rsidR="000F3BA0" w:rsidRPr="00A941CD" w:rsidTr="000B19F0">
        <w:trPr>
          <w:trHeight w:val="165"/>
        </w:trPr>
        <w:tc>
          <w:tcPr>
            <w:tcW w:w="507" w:type="dxa"/>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spacing w:line="192" w:lineRule="auto"/>
              <w:jc w:val="center"/>
            </w:pPr>
            <w:r w:rsidRPr="00A941CD">
              <w:t>5</w:t>
            </w:r>
          </w:p>
        </w:tc>
        <w:tc>
          <w:tcPr>
            <w:tcW w:w="3100" w:type="dxa"/>
            <w:gridSpan w:val="2"/>
            <w:tcBorders>
              <w:top w:val="single" w:sz="4" w:space="0" w:color="000000"/>
              <w:left w:val="single" w:sz="4" w:space="0" w:color="000000"/>
              <w:bottom w:val="single" w:sz="4" w:space="0" w:color="000000"/>
              <w:right w:val="single" w:sz="4" w:space="0" w:color="000000"/>
            </w:tcBorders>
          </w:tcPr>
          <w:p w:rsidR="000F3BA0" w:rsidRPr="00A941CD" w:rsidRDefault="000F3BA0" w:rsidP="000B19F0">
            <w:r w:rsidRPr="00A941CD">
              <w:t>Архитектурно-планировочные решения</w:t>
            </w:r>
          </w:p>
        </w:tc>
        <w:tc>
          <w:tcPr>
            <w:tcW w:w="6431" w:type="dxa"/>
            <w:gridSpan w:val="2"/>
            <w:tcBorders>
              <w:top w:val="single" w:sz="4" w:space="0" w:color="auto"/>
              <w:left w:val="single" w:sz="4" w:space="0" w:color="000000"/>
              <w:bottom w:val="single" w:sz="4" w:space="0" w:color="000000"/>
              <w:right w:val="single" w:sz="4" w:space="0" w:color="000000"/>
            </w:tcBorders>
          </w:tcPr>
          <w:p w:rsidR="000F3BA0" w:rsidRPr="00A941CD" w:rsidRDefault="000F3BA0" w:rsidP="000B19F0">
            <w:pPr>
              <w:pStyle w:val="aff7"/>
              <w:ind w:firstLine="318"/>
              <w:jc w:val="both"/>
              <w:rPr>
                <w:rFonts w:cs="Times New Roman"/>
              </w:rPr>
            </w:pPr>
            <w:r w:rsidRPr="00A941CD">
              <w:rPr>
                <w:rFonts w:cs="Times New Roman"/>
              </w:rPr>
              <w:t>Организацию технологических процессов и архитектурно-планировочные решения предусмотреть в соответствии с действующими нормами РФ.</w:t>
            </w:r>
          </w:p>
          <w:p w:rsidR="000F3BA0" w:rsidRPr="00A941CD" w:rsidRDefault="000F3BA0" w:rsidP="000B19F0">
            <w:pPr>
              <w:pStyle w:val="aff7"/>
              <w:ind w:firstLine="318"/>
              <w:jc w:val="both"/>
              <w:rPr>
                <w:rFonts w:cs="Times New Roman"/>
              </w:rPr>
            </w:pPr>
            <w:r w:rsidRPr="00A941CD">
              <w:rPr>
                <w:rFonts w:cs="Times New Roman"/>
              </w:rPr>
              <w:t>Предварительные архитектурно-планировочные решения согласовать с Заказчиком.</w:t>
            </w:r>
          </w:p>
        </w:tc>
      </w:tr>
      <w:tr w:rsidR="000F3BA0" w:rsidRPr="00A941CD" w:rsidTr="000B19F0">
        <w:trPr>
          <w:trHeight w:val="605"/>
        </w:trPr>
        <w:tc>
          <w:tcPr>
            <w:tcW w:w="507" w:type="dxa"/>
            <w:tcBorders>
              <w:top w:val="single" w:sz="4" w:space="0" w:color="000000"/>
              <w:left w:val="single" w:sz="4" w:space="0" w:color="000000"/>
              <w:bottom w:val="single" w:sz="4" w:space="0" w:color="auto"/>
              <w:right w:val="single" w:sz="4" w:space="0" w:color="000000"/>
            </w:tcBorders>
            <w:vAlign w:val="center"/>
          </w:tcPr>
          <w:p w:rsidR="000F3BA0" w:rsidRPr="00A941CD" w:rsidRDefault="000F3BA0" w:rsidP="000B19F0">
            <w:pPr>
              <w:spacing w:line="192" w:lineRule="auto"/>
              <w:jc w:val="center"/>
            </w:pPr>
            <w:r w:rsidRPr="00A941CD">
              <w:t>6</w:t>
            </w:r>
          </w:p>
        </w:tc>
        <w:tc>
          <w:tcPr>
            <w:tcW w:w="3100" w:type="dxa"/>
            <w:gridSpan w:val="2"/>
            <w:tcBorders>
              <w:top w:val="single" w:sz="4" w:space="0" w:color="000000"/>
              <w:left w:val="single" w:sz="4" w:space="0" w:color="000000"/>
              <w:bottom w:val="single" w:sz="4" w:space="0" w:color="auto"/>
              <w:right w:val="single" w:sz="4" w:space="0" w:color="000000"/>
            </w:tcBorders>
          </w:tcPr>
          <w:p w:rsidR="000F3BA0" w:rsidRPr="00A941CD" w:rsidRDefault="000F3BA0" w:rsidP="000B19F0">
            <w:r w:rsidRPr="00A941CD">
              <w:t xml:space="preserve">Требования к техническим решениям при проектировании </w:t>
            </w:r>
          </w:p>
          <w:p w:rsidR="000F3BA0" w:rsidRPr="00A941CD" w:rsidRDefault="000F3BA0" w:rsidP="000B19F0"/>
        </w:tc>
        <w:tc>
          <w:tcPr>
            <w:tcW w:w="6431" w:type="dxa"/>
            <w:gridSpan w:val="2"/>
            <w:tcBorders>
              <w:top w:val="single" w:sz="4" w:space="0" w:color="auto"/>
              <w:left w:val="single" w:sz="4" w:space="0" w:color="000000"/>
              <w:bottom w:val="single" w:sz="4" w:space="0" w:color="000000"/>
              <w:right w:val="single" w:sz="4" w:space="0" w:color="000000"/>
            </w:tcBorders>
          </w:tcPr>
          <w:p w:rsidR="000F3BA0" w:rsidRPr="00A941CD" w:rsidRDefault="000F3BA0" w:rsidP="000B19F0">
            <w:pPr>
              <w:pStyle w:val="aff7"/>
              <w:ind w:firstLine="318"/>
              <w:jc w:val="both"/>
              <w:rPr>
                <w:rFonts w:cs="Times New Roman"/>
              </w:rPr>
            </w:pPr>
            <w:r w:rsidRPr="00A941CD">
              <w:rPr>
                <w:rFonts w:cs="Times New Roman"/>
              </w:rPr>
              <w:t>1. Технические решения предварительно согласовываются Подрядчиком с Заказчиком.</w:t>
            </w:r>
          </w:p>
          <w:p w:rsidR="000F3BA0" w:rsidRPr="00A941CD" w:rsidRDefault="000F3BA0" w:rsidP="000B19F0">
            <w:pPr>
              <w:pStyle w:val="aff7"/>
              <w:ind w:firstLine="318"/>
              <w:jc w:val="both"/>
              <w:rPr>
                <w:rFonts w:cs="Times New Roman"/>
              </w:rPr>
            </w:pPr>
            <w:r w:rsidRPr="00A941CD">
              <w:rPr>
                <w:rFonts w:cs="Times New Roman"/>
              </w:rPr>
              <w:t>2. Технические решения должны отвечать следующим требованиям:</w:t>
            </w:r>
          </w:p>
          <w:p w:rsidR="000F3BA0" w:rsidRPr="00A941CD" w:rsidRDefault="000F3BA0" w:rsidP="000B19F0">
            <w:pPr>
              <w:pStyle w:val="aff7"/>
              <w:ind w:firstLine="318"/>
              <w:jc w:val="both"/>
              <w:rPr>
                <w:rFonts w:cs="Times New Roman"/>
              </w:rPr>
            </w:pPr>
            <w:r w:rsidRPr="00A941CD">
              <w:rPr>
                <w:rFonts w:cs="Times New Roman"/>
              </w:rPr>
              <w:t>2.1. Федеральный закон «Технический регламент о требованиях пожарной безопасности» от 22.07.2008 №123-ФЗ;</w:t>
            </w:r>
          </w:p>
          <w:p w:rsidR="000F3BA0" w:rsidRPr="00A941CD" w:rsidRDefault="000F3BA0" w:rsidP="000B19F0">
            <w:pPr>
              <w:pStyle w:val="aff7"/>
              <w:ind w:firstLine="318"/>
              <w:jc w:val="both"/>
              <w:rPr>
                <w:rFonts w:cs="Times New Roman"/>
              </w:rPr>
            </w:pPr>
            <w:r w:rsidRPr="00A941CD">
              <w:rPr>
                <w:rFonts w:cs="Times New Roman"/>
              </w:rPr>
              <w:t>2.2. Федеральный закон №52-ФЗ от 30.03.99г. «О санитарно-эпидемиологическом благополучии населения (с изменениями)»;</w:t>
            </w:r>
          </w:p>
          <w:p w:rsidR="000F3BA0" w:rsidRPr="00A941CD" w:rsidRDefault="000F3BA0" w:rsidP="000B19F0">
            <w:pPr>
              <w:pStyle w:val="aff7"/>
              <w:ind w:firstLine="318"/>
              <w:jc w:val="both"/>
              <w:rPr>
                <w:rFonts w:cs="Times New Roman"/>
              </w:rPr>
            </w:pPr>
            <w:r w:rsidRPr="00A941CD">
              <w:rPr>
                <w:rFonts w:cs="Times New Roman"/>
              </w:rPr>
              <w:t>2.3. Градостроительный кодекс Российской Федерации (с изменениями);</w:t>
            </w:r>
          </w:p>
          <w:p w:rsidR="000F3BA0" w:rsidRPr="00A941CD" w:rsidRDefault="000F3BA0" w:rsidP="000B19F0">
            <w:pPr>
              <w:pStyle w:val="aff7"/>
              <w:ind w:firstLine="318"/>
              <w:jc w:val="both"/>
              <w:rPr>
                <w:rFonts w:cs="Times New Roman"/>
              </w:rPr>
            </w:pPr>
            <w:r w:rsidRPr="00A941CD">
              <w:rPr>
                <w:rFonts w:cs="Times New Roman"/>
              </w:rPr>
              <w:t>2.4. СНиП 12-03-2001 «Безопасность труда в строительстве Часть 1. Общие требования»;</w:t>
            </w:r>
          </w:p>
          <w:p w:rsidR="000F3BA0" w:rsidRPr="00A941CD" w:rsidRDefault="000F3BA0" w:rsidP="000B19F0">
            <w:pPr>
              <w:pStyle w:val="aff7"/>
              <w:ind w:firstLine="318"/>
              <w:jc w:val="both"/>
              <w:rPr>
                <w:rFonts w:cs="Times New Roman"/>
              </w:rPr>
            </w:pPr>
            <w:r w:rsidRPr="00A941CD">
              <w:rPr>
                <w:rFonts w:cs="Times New Roman"/>
              </w:rPr>
              <w:t>2.5. СНиП 12-04-2002 «Безопасность труда в строительстве Часть 2. Строительное производство»;</w:t>
            </w:r>
          </w:p>
          <w:p w:rsidR="000F3BA0" w:rsidRPr="00A941CD" w:rsidRDefault="000F3BA0" w:rsidP="000B19F0">
            <w:pPr>
              <w:pStyle w:val="aff7"/>
              <w:ind w:firstLine="318"/>
              <w:jc w:val="both"/>
              <w:rPr>
                <w:rFonts w:cs="Times New Roman"/>
              </w:rPr>
            </w:pPr>
            <w:r w:rsidRPr="00A941CD">
              <w:rPr>
                <w:rFonts w:cs="Times New Roman"/>
              </w:rPr>
              <w:t xml:space="preserve">2.6. Федеральный закон от 21.12.1994 № 69-ФЗ «О </w:t>
            </w:r>
            <w:r w:rsidRPr="00A941CD">
              <w:rPr>
                <w:rFonts w:cs="Times New Roman"/>
              </w:rPr>
              <w:lastRenderedPageBreak/>
              <w:t>пожарной безопасности» (с Изменениями);</w:t>
            </w:r>
          </w:p>
          <w:p w:rsidR="000F3BA0" w:rsidRPr="00A941CD" w:rsidRDefault="000F3BA0" w:rsidP="000B19F0">
            <w:pPr>
              <w:pStyle w:val="aff7"/>
              <w:ind w:firstLine="318"/>
              <w:jc w:val="both"/>
              <w:rPr>
                <w:rFonts w:cs="Times New Roman"/>
              </w:rPr>
            </w:pPr>
            <w:r w:rsidRPr="00A941CD">
              <w:rPr>
                <w:rFonts w:cs="Times New Roman"/>
              </w:rPr>
              <w:t>2.7. Федеральный закон от 27.12.2002 № 184-ФЗ «О техническом регулировании» (с Изменениями);</w:t>
            </w:r>
          </w:p>
          <w:p w:rsidR="000F3BA0" w:rsidRPr="00A941CD" w:rsidRDefault="000F3BA0" w:rsidP="000B19F0">
            <w:pPr>
              <w:pStyle w:val="aff7"/>
              <w:ind w:firstLine="318"/>
              <w:jc w:val="both"/>
              <w:rPr>
                <w:rFonts w:cs="Times New Roman"/>
              </w:rPr>
            </w:pPr>
            <w:r w:rsidRPr="00A941CD">
              <w:rPr>
                <w:rFonts w:cs="Times New Roman"/>
              </w:rPr>
              <w:t>2.8. Федеральным законом от 30.12.2009 № 384-ФЗ «Технический регламент о безопасности зданий и сооружений (с изменениями)»;</w:t>
            </w:r>
          </w:p>
          <w:p w:rsidR="000F3BA0" w:rsidRPr="00A941CD" w:rsidRDefault="000F3BA0" w:rsidP="000B19F0">
            <w:pPr>
              <w:pStyle w:val="aff7"/>
              <w:ind w:firstLine="318"/>
              <w:jc w:val="both"/>
              <w:rPr>
                <w:rFonts w:cs="Times New Roman"/>
              </w:rPr>
            </w:pPr>
            <w:r w:rsidRPr="00A941CD">
              <w:rPr>
                <w:rFonts w:cs="Times New Roman"/>
              </w:rPr>
              <w:t>2.9. СП 70.13330.2012 «Свод правил. Несущие и ограждающие конструкции зданий. Актуализированная редакция СНиП 3.03.01-87»;</w:t>
            </w:r>
          </w:p>
          <w:p w:rsidR="000F3BA0" w:rsidRPr="00A941CD" w:rsidRDefault="000F3BA0" w:rsidP="000B19F0">
            <w:pPr>
              <w:pStyle w:val="aff7"/>
              <w:ind w:firstLine="318"/>
              <w:jc w:val="both"/>
              <w:rPr>
                <w:rFonts w:cs="Times New Roman"/>
              </w:rPr>
            </w:pPr>
            <w:r w:rsidRPr="00A941CD">
              <w:rPr>
                <w:rFonts w:cs="Times New Roman"/>
              </w:rPr>
              <w:t>2.10. СП 71.13330.2017 «Свод правил. Изоляционные и отделочные покрытия. Актуализированная редакция СНиП 3.04.01-87»;</w:t>
            </w:r>
          </w:p>
          <w:p w:rsidR="000F3BA0" w:rsidRPr="00A941CD" w:rsidRDefault="000F3BA0" w:rsidP="000B19F0">
            <w:pPr>
              <w:pStyle w:val="aff7"/>
              <w:ind w:firstLine="318"/>
              <w:jc w:val="both"/>
              <w:rPr>
                <w:rFonts w:cs="Times New Roman"/>
              </w:rPr>
            </w:pPr>
            <w:r w:rsidRPr="00A941CD">
              <w:rPr>
                <w:rFonts w:cs="Times New Roman"/>
              </w:rPr>
              <w:t>2.1</w:t>
            </w:r>
            <w:r>
              <w:rPr>
                <w:rFonts w:cs="Times New Roman"/>
              </w:rPr>
              <w:t>1</w:t>
            </w:r>
            <w:r w:rsidRPr="00A941CD">
              <w:rPr>
                <w:rFonts w:cs="Times New Roman"/>
              </w:rPr>
              <w:t>. ПУЭ «Правила устройства электроустановок»</w:t>
            </w:r>
          </w:p>
          <w:p w:rsidR="000F3BA0" w:rsidRPr="00A941CD" w:rsidRDefault="000F3BA0" w:rsidP="000B19F0">
            <w:pPr>
              <w:pStyle w:val="aff7"/>
              <w:ind w:firstLine="318"/>
              <w:jc w:val="both"/>
              <w:rPr>
                <w:rFonts w:cs="Times New Roman"/>
              </w:rPr>
            </w:pPr>
            <w:r>
              <w:rPr>
                <w:rFonts w:cs="Times New Roman"/>
              </w:rPr>
              <w:t>2.12</w:t>
            </w:r>
            <w:r w:rsidRPr="00A941CD">
              <w:rPr>
                <w:rFonts w:cs="Times New Roman"/>
              </w:rPr>
              <w:t>. СП 76.13330.2016 «Свод правил. Электротехнические устройства»;</w:t>
            </w:r>
          </w:p>
          <w:p w:rsidR="000F3BA0" w:rsidRPr="00A941CD" w:rsidRDefault="000F3BA0" w:rsidP="000B19F0">
            <w:pPr>
              <w:pStyle w:val="aff7"/>
              <w:ind w:firstLine="318"/>
              <w:jc w:val="both"/>
              <w:rPr>
                <w:rFonts w:cs="Times New Roman"/>
              </w:rPr>
            </w:pPr>
            <w:r>
              <w:rPr>
                <w:rFonts w:cs="Times New Roman"/>
              </w:rPr>
              <w:t>2.13</w:t>
            </w:r>
            <w:r w:rsidRPr="00A941CD">
              <w:rPr>
                <w:rFonts w:cs="Times New Roman"/>
              </w:rPr>
              <w:t>. СП 30.13330.2020 «Свод правил. Внутренний водопровод и канализация зданий»;</w:t>
            </w:r>
          </w:p>
          <w:p w:rsidR="000F3BA0" w:rsidRPr="00A941CD" w:rsidRDefault="000F3BA0" w:rsidP="000B19F0">
            <w:pPr>
              <w:pStyle w:val="aff7"/>
              <w:ind w:firstLine="318"/>
              <w:jc w:val="both"/>
              <w:rPr>
                <w:rFonts w:cs="Times New Roman"/>
              </w:rPr>
            </w:pPr>
            <w:r>
              <w:rPr>
                <w:rFonts w:cs="Times New Roman"/>
              </w:rPr>
              <w:t>2.14</w:t>
            </w:r>
            <w:r w:rsidRPr="00A941CD">
              <w:rPr>
                <w:rFonts w:cs="Times New Roman"/>
              </w:rPr>
              <w:t>. СП 60.13330.2020 «Свод правил. Отопление, вентиляция и кондиционирование воздуха»;</w:t>
            </w:r>
          </w:p>
          <w:p w:rsidR="000F3BA0" w:rsidRPr="00A941CD" w:rsidRDefault="000F3BA0" w:rsidP="000B19F0">
            <w:pPr>
              <w:pStyle w:val="aff7"/>
              <w:ind w:firstLine="318"/>
              <w:jc w:val="both"/>
              <w:rPr>
                <w:rFonts w:cs="Times New Roman"/>
              </w:rPr>
            </w:pPr>
            <w:r>
              <w:rPr>
                <w:rFonts w:cs="Times New Roman"/>
              </w:rPr>
              <w:t>2.15</w:t>
            </w:r>
            <w:r w:rsidRPr="00A941CD">
              <w:rPr>
                <w:rFonts w:cs="Times New Roman"/>
              </w:rPr>
              <w:t>. СП 118.13330.2022 «Свод правил. Общественные здания и сооружения»;</w:t>
            </w:r>
          </w:p>
          <w:p w:rsidR="000F3BA0" w:rsidRPr="00A941CD" w:rsidRDefault="000F3BA0" w:rsidP="000B19F0">
            <w:pPr>
              <w:pStyle w:val="aff7"/>
              <w:ind w:firstLine="318"/>
              <w:jc w:val="both"/>
              <w:rPr>
                <w:rFonts w:cs="Times New Roman"/>
              </w:rPr>
            </w:pPr>
            <w:r>
              <w:rPr>
                <w:rFonts w:cs="Times New Roman"/>
              </w:rPr>
              <w:t>2.16</w:t>
            </w:r>
            <w:r w:rsidRPr="00A941CD">
              <w:rPr>
                <w:rFonts w:cs="Times New Roman"/>
              </w:rPr>
              <w:t>. СП 163.1325800.2014 «Свод правил. Конструкции с применением гипсокартонных и гипсоволокнистых листов. Правила проектирования и монтажа»;</w:t>
            </w:r>
          </w:p>
          <w:p w:rsidR="000F3BA0" w:rsidRPr="00A941CD" w:rsidRDefault="000F3BA0" w:rsidP="000B19F0">
            <w:pPr>
              <w:pStyle w:val="aff7"/>
              <w:ind w:firstLine="318"/>
              <w:jc w:val="both"/>
              <w:rPr>
                <w:rFonts w:cs="Times New Roman"/>
              </w:rPr>
            </w:pPr>
            <w:r>
              <w:rPr>
                <w:rFonts w:cs="Times New Roman"/>
              </w:rPr>
              <w:t>2.17</w:t>
            </w:r>
            <w:r w:rsidRPr="00A941CD">
              <w:rPr>
                <w:rFonts w:cs="Times New Roman"/>
              </w:rPr>
              <w:t>. СП 73.13330.2016 «Свод правил. Внутренние санитарно-технические системы зданий»;</w:t>
            </w:r>
          </w:p>
          <w:p w:rsidR="000F3BA0" w:rsidRPr="00A941CD" w:rsidRDefault="000F3BA0" w:rsidP="000B19F0">
            <w:pPr>
              <w:pStyle w:val="aff7"/>
              <w:ind w:firstLine="318"/>
              <w:jc w:val="both"/>
              <w:rPr>
                <w:rFonts w:cs="Times New Roman"/>
              </w:rPr>
            </w:pPr>
            <w:r>
              <w:rPr>
                <w:rFonts w:cs="Times New Roman"/>
              </w:rPr>
              <w:t>2.18</w:t>
            </w:r>
            <w:r w:rsidRPr="00A941CD">
              <w:rPr>
                <w:rFonts w:cs="Times New Roman"/>
              </w:rPr>
              <w:t>. СП 29.13330.2011 «Свод правил. Полы. Актуализированная редакция СНиП 2.03.13-88»;</w:t>
            </w:r>
          </w:p>
          <w:p w:rsidR="000F3BA0" w:rsidRPr="00A941CD" w:rsidRDefault="000F3BA0" w:rsidP="000B19F0">
            <w:pPr>
              <w:pStyle w:val="aff7"/>
              <w:ind w:firstLine="318"/>
              <w:jc w:val="both"/>
              <w:rPr>
                <w:rFonts w:cs="Times New Roman"/>
              </w:rPr>
            </w:pPr>
            <w:r>
              <w:rPr>
                <w:rFonts w:cs="Times New Roman"/>
              </w:rPr>
              <w:t>2.19</w:t>
            </w:r>
            <w:r w:rsidRPr="00A941CD">
              <w:rPr>
                <w:rFonts w:cs="Times New Roman"/>
              </w:rPr>
              <w:t>. СП 52.13330.2016 «Свод правил. Естественное и искусственное освещение. Актуализированная редакция СНиП 23-05-95»;</w:t>
            </w:r>
          </w:p>
          <w:p w:rsidR="000F3BA0" w:rsidRPr="00A941CD" w:rsidRDefault="000F3BA0" w:rsidP="000B19F0">
            <w:pPr>
              <w:ind w:firstLine="318"/>
              <w:jc w:val="both"/>
            </w:pPr>
            <w:r w:rsidRPr="00A941CD">
              <w:t>- И иные государственные стандарты, действующие строительные нормы и правила, НПБ, технические регламенты, санитарные нормы и правила, предназначенные для проектирования данных видов работ.</w:t>
            </w:r>
          </w:p>
        </w:tc>
      </w:tr>
      <w:tr w:rsidR="000F3BA0" w:rsidRPr="00A941CD" w:rsidTr="000B19F0">
        <w:trPr>
          <w:trHeight w:val="425"/>
        </w:trPr>
        <w:tc>
          <w:tcPr>
            <w:tcW w:w="507" w:type="dxa"/>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spacing w:line="192" w:lineRule="auto"/>
              <w:jc w:val="center"/>
            </w:pPr>
            <w:r w:rsidRPr="00A941CD">
              <w:lastRenderedPageBreak/>
              <w:t>7</w:t>
            </w:r>
          </w:p>
        </w:tc>
        <w:tc>
          <w:tcPr>
            <w:tcW w:w="3100" w:type="dxa"/>
            <w:gridSpan w:val="2"/>
            <w:tcBorders>
              <w:top w:val="single" w:sz="4" w:space="0" w:color="000000"/>
              <w:left w:val="single" w:sz="4" w:space="0" w:color="000000"/>
              <w:bottom w:val="single" w:sz="4" w:space="0" w:color="000000"/>
              <w:right w:val="single" w:sz="4" w:space="0" w:color="000000"/>
            </w:tcBorders>
          </w:tcPr>
          <w:p w:rsidR="000F3BA0" w:rsidRPr="00A941CD" w:rsidRDefault="000F3BA0" w:rsidP="000B19F0">
            <w:pPr>
              <w:pStyle w:val="aff7"/>
              <w:snapToGrid w:val="0"/>
              <w:jc w:val="center"/>
              <w:rPr>
                <w:rFonts w:eastAsia="Times New Roman" w:cs="Times New Roman"/>
              </w:rPr>
            </w:pPr>
            <w:r w:rsidRPr="00A941CD">
              <w:rPr>
                <w:rFonts w:eastAsia="Times New Roman" w:cs="Times New Roman"/>
              </w:rPr>
              <w:t>Требования к проектно-сметной документации</w:t>
            </w:r>
          </w:p>
        </w:tc>
        <w:tc>
          <w:tcPr>
            <w:tcW w:w="6431" w:type="dxa"/>
            <w:gridSpan w:val="2"/>
            <w:tcBorders>
              <w:top w:val="single" w:sz="4" w:space="0" w:color="auto"/>
              <w:left w:val="single" w:sz="4" w:space="0" w:color="000000"/>
              <w:bottom w:val="single" w:sz="4" w:space="0" w:color="auto"/>
              <w:right w:val="single" w:sz="4" w:space="0" w:color="000000"/>
            </w:tcBorders>
            <w:vAlign w:val="center"/>
          </w:tcPr>
          <w:p w:rsidR="000F3BA0" w:rsidRPr="00A941CD" w:rsidRDefault="000F3BA0" w:rsidP="000B19F0">
            <w:pPr>
              <w:pStyle w:val="aff7"/>
              <w:snapToGrid w:val="0"/>
              <w:ind w:firstLine="201"/>
              <w:jc w:val="both"/>
              <w:rPr>
                <w:rFonts w:cs="Times New Roman"/>
              </w:rPr>
            </w:pPr>
            <w:r w:rsidRPr="00A941CD">
              <w:rPr>
                <w:rFonts w:cs="Times New Roman"/>
              </w:rPr>
              <w:t>1. Проектно-сметная документация должна быть представлена в 3-х экземплярах на бумажном носителе и в 1 экземпляре в электронном виде.</w:t>
            </w:r>
          </w:p>
          <w:p w:rsidR="000F3BA0" w:rsidRPr="00A941CD" w:rsidRDefault="000F3BA0" w:rsidP="000B19F0">
            <w:pPr>
              <w:pStyle w:val="aff7"/>
              <w:snapToGrid w:val="0"/>
              <w:ind w:firstLine="201"/>
              <w:jc w:val="both"/>
              <w:rPr>
                <w:rFonts w:cs="Times New Roman"/>
              </w:rPr>
            </w:pPr>
            <w:r w:rsidRPr="00A941CD">
              <w:rPr>
                <w:rFonts w:cs="Times New Roman"/>
              </w:rPr>
              <w:t>2. Состав и содержание документации должен соответствовать требованиям статьи 48 Федерального закона от 29 декабря 2004 года №190-ФЗ и Постановления от 16 февраля 2008 г. №87.</w:t>
            </w:r>
          </w:p>
          <w:p w:rsidR="000F3BA0" w:rsidRPr="00A941CD" w:rsidRDefault="000F3BA0" w:rsidP="000B19F0">
            <w:pPr>
              <w:pStyle w:val="aff7"/>
              <w:snapToGrid w:val="0"/>
              <w:ind w:firstLine="201"/>
              <w:jc w:val="both"/>
              <w:rPr>
                <w:rFonts w:cs="Times New Roman"/>
              </w:rPr>
            </w:pPr>
            <w:r w:rsidRPr="00A941CD">
              <w:rPr>
                <w:rFonts w:cs="Times New Roman"/>
              </w:rPr>
              <w:t>3 При оформлении документации учесть требования ГОСТ Р21.101-2020 и ГОСТ Р 21.703.2020.</w:t>
            </w:r>
          </w:p>
          <w:p w:rsidR="000F3BA0" w:rsidRPr="00A941CD" w:rsidRDefault="000F3BA0" w:rsidP="000B19F0">
            <w:pPr>
              <w:pStyle w:val="aff7"/>
              <w:snapToGrid w:val="0"/>
              <w:ind w:firstLine="201"/>
              <w:jc w:val="both"/>
              <w:rPr>
                <w:rFonts w:cs="Times New Roman"/>
              </w:rPr>
            </w:pPr>
            <w:r w:rsidRPr="00A941CD">
              <w:rPr>
                <w:rFonts w:cs="Times New Roman"/>
              </w:rPr>
              <w:t>4. В составе документации должно быть отражено следующее:</w:t>
            </w:r>
          </w:p>
          <w:p w:rsidR="000F3BA0" w:rsidRPr="00A941CD" w:rsidRDefault="000F3BA0" w:rsidP="000B19F0">
            <w:pPr>
              <w:pStyle w:val="aff7"/>
              <w:snapToGrid w:val="0"/>
              <w:ind w:firstLine="201"/>
              <w:jc w:val="both"/>
              <w:rPr>
                <w:rFonts w:cs="Times New Roman"/>
              </w:rPr>
            </w:pPr>
            <w:r w:rsidRPr="00A941CD">
              <w:rPr>
                <w:rFonts w:cs="Times New Roman"/>
              </w:rPr>
              <w:t>4.1. Архитектурные решения;</w:t>
            </w:r>
          </w:p>
          <w:p w:rsidR="000F3BA0" w:rsidRPr="00A941CD" w:rsidRDefault="000F3BA0" w:rsidP="000B19F0">
            <w:pPr>
              <w:pStyle w:val="14"/>
              <w:ind w:left="0"/>
              <w:jc w:val="both"/>
              <w:rPr>
                <w:sz w:val="24"/>
                <w:szCs w:val="24"/>
                <w:lang w:eastAsia="ru-RU"/>
              </w:rPr>
            </w:pPr>
            <w:r w:rsidRPr="00A941CD">
              <w:rPr>
                <w:sz w:val="24"/>
                <w:szCs w:val="24"/>
                <w:lang w:eastAsia="ru-RU"/>
              </w:rPr>
              <w:t xml:space="preserve">Проектные решения должны учитывать профиль объекта и соответствовать требованиям действующих норм и правил, </w:t>
            </w:r>
            <w:r w:rsidRPr="00A941CD">
              <w:rPr>
                <w:sz w:val="24"/>
                <w:szCs w:val="24"/>
                <w:lang w:eastAsia="ru-RU"/>
              </w:rPr>
              <w:br/>
              <w:t>в том числе:</w:t>
            </w:r>
          </w:p>
          <w:p w:rsidR="000F3BA0" w:rsidRPr="00A941CD" w:rsidRDefault="000F3BA0" w:rsidP="000B19F0">
            <w:pPr>
              <w:pStyle w:val="14"/>
              <w:ind w:left="0"/>
              <w:jc w:val="both"/>
              <w:rPr>
                <w:sz w:val="24"/>
                <w:szCs w:val="24"/>
                <w:lang w:eastAsia="ru-RU"/>
              </w:rPr>
            </w:pPr>
            <w:r w:rsidRPr="00A941CD">
              <w:rPr>
                <w:sz w:val="24"/>
                <w:szCs w:val="24"/>
                <w:lang w:eastAsia="ru-RU"/>
              </w:rPr>
              <w:t xml:space="preserve">-  Федеральный закон "Технический регламент о безопасности зданий и сооружений" </w:t>
            </w:r>
            <w:r w:rsidRPr="00A941CD">
              <w:rPr>
                <w:sz w:val="24"/>
                <w:szCs w:val="24"/>
                <w:lang w:eastAsia="ru-RU"/>
              </w:rPr>
              <w:br/>
              <w:t xml:space="preserve">№384-ФЗ; </w:t>
            </w:r>
          </w:p>
          <w:p w:rsidR="000F3BA0" w:rsidRPr="00A941CD" w:rsidRDefault="000F3BA0" w:rsidP="000B19F0">
            <w:pPr>
              <w:pStyle w:val="14"/>
              <w:ind w:left="0"/>
              <w:jc w:val="both"/>
              <w:rPr>
                <w:sz w:val="24"/>
                <w:szCs w:val="24"/>
                <w:lang w:eastAsia="ru-RU"/>
              </w:rPr>
            </w:pPr>
            <w:r w:rsidRPr="00A941CD">
              <w:rPr>
                <w:sz w:val="24"/>
                <w:szCs w:val="24"/>
                <w:lang w:eastAsia="ru-RU"/>
              </w:rPr>
              <w:t xml:space="preserve">- Федеральный закон "Технический регламент </w:t>
            </w:r>
            <w:r w:rsidRPr="00A941CD">
              <w:rPr>
                <w:sz w:val="24"/>
                <w:szCs w:val="24"/>
                <w:lang w:eastAsia="ru-RU"/>
              </w:rPr>
              <w:br/>
            </w:r>
            <w:r w:rsidRPr="00A941CD">
              <w:rPr>
                <w:sz w:val="24"/>
                <w:szCs w:val="24"/>
                <w:lang w:eastAsia="ru-RU"/>
              </w:rPr>
              <w:lastRenderedPageBreak/>
              <w:t xml:space="preserve">о требованиях пожарной безопасности" №123-ФЗ; </w:t>
            </w:r>
          </w:p>
          <w:p w:rsidR="000F3BA0" w:rsidRPr="00A941CD" w:rsidRDefault="000F3BA0" w:rsidP="000B19F0">
            <w:pPr>
              <w:pStyle w:val="14"/>
              <w:ind w:left="0"/>
              <w:jc w:val="both"/>
              <w:rPr>
                <w:sz w:val="24"/>
                <w:szCs w:val="24"/>
                <w:lang w:eastAsia="ru-RU"/>
              </w:rPr>
            </w:pPr>
            <w:r w:rsidRPr="00A941CD">
              <w:rPr>
                <w:sz w:val="24"/>
                <w:szCs w:val="24"/>
                <w:lang w:eastAsia="ru-RU"/>
              </w:rPr>
              <w:t xml:space="preserve">- СП 59.13330.2016 "Доступность зданий </w:t>
            </w:r>
            <w:r w:rsidRPr="00A941CD">
              <w:rPr>
                <w:sz w:val="24"/>
                <w:szCs w:val="24"/>
                <w:lang w:eastAsia="ru-RU"/>
              </w:rPr>
              <w:br/>
              <w:t>и сооружений для маломобильных групп населения";</w:t>
            </w:r>
          </w:p>
          <w:p w:rsidR="000F3BA0" w:rsidRPr="00A941CD" w:rsidRDefault="000F3BA0" w:rsidP="000B19F0">
            <w:pPr>
              <w:pStyle w:val="14"/>
              <w:ind w:left="0"/>
              <w:jc w:val="both"/>
              <w:rPr>
                <w:sz w:val="24"/>
                <w:szCs w:val="24"/>
                <w:lang w:eastAsia="ru-RU"/>
              </w:rPr>
            </w:pPr>
            <w:r w:rsidRPr="00A941CD">
              <w:rPr>
                <w:sz w:val="24"/>
                <w:szCs w:val="24"/>
                <w:lang w:eastAsia="ru-RU"/>
              </w:rPr>
              <w:t xml:space="preserve">- СП 118.13330.2012 "Общественные здания </w:t>
            </w:r>
            <w:r w:rsidRPr="00A941CD">
              <w:rPr>
                <w:sz w:val="24"/>
                <w:szCs w:val="24"/>
                <w:lang w:eastAsia="ru-RU"/>
              </w:rPr>
              <w:br/>
              <w:t>и сооружения";</w:t>
            </w:r>
          </w:p>
          <w:p w:rsidR="000F3BA0" w:rsidRPr="00A941CD" w:rsidRDefault="000F3BA0" w:rsidP="000B19F0">
            <w:pPr>
              <w:pStyle w:val="14"/>
              <w:ind w:left="0"/>
              <w:jc w:val="both"/>
              <w:rPr>
                <w:sz w:val="24"/>
                <w:szCs w:val="24"/>
                <w:lang w:eastAsia="ru-RU"/>
              </w:rPr>
            </w:pPr>
            <w:r w:rsidRPr="00A941CD">
              <w:rPr>
                <w:sz w:val="24"/>
                <w:szCs w:val="24"/>
              </w:rPr>
              <w:t xml:space="preserve">- </w:t>
            </w:r>
            <w:r w:rsidRPr="00A941CD">
              <w:rPr>
                <w:sz w:val="24"/>
                <w:szCs w:val="24"/>
                <w:lang w:eastAsia="ru-RU"/>
              </w:rPr>
              <w:t>и другие нормативные документы, действующие на территории РФ.</w:t>
            </w:r>
          </w:p>
          <w:p w:rsidR="000F3BA0" w:rsidRDefault="000F3BA0" w:rsidP="000B19F0">
            <w:pPr>
              <w:pStyle w:val="aff7"/>
              <w:snapToGrid w:val="0"/>
              <w:jc w:val="both"/>
              <w:rPr>
                <w:rFonts w:cs="Times New Roman"/>
              </w:rPr>
            </w:pPr>
          </w:p>
          <w:p w:rsidR="000F3BA0" w:rsidRPr="00A941CD" w:rsidRDefault="000F3BA0" w:rsidP="000B19F0">
            <w:pPr>
              <w:pStyle w:val="aff7"/>
              <w:snapToGrid w:val="0"/>
              <w:ind w:firstLine="201"/>
              <w:jc w:val="both"/>
              <w:rPr>
                <w:rFonts w:cs="Times New Roman"/>
              </w:rPr>
            </w:pPr>
            <w:r w:rsidRPr="00A941CD">
              <w:rPr>
                <w:rFonts w:cs="Times New Roman"/>
              </w:rPr>
              <w:t>4.</w:t>
            </w:r>
            <w:r>
              <w:rPr>
                <w:rFonts w:cs="Times New Roman"/>
              </w:rPr>
              <w:t>2</w:t>
            </w:r>
            <w:r w:rsidRPr="00A941CD">
              <w:rPr>
                <w:rFonts w:cs="Times New Roman"/>
              </w:rPr>
              <w:t xml:space="preserve"> Электроснабжение и освещение</w:t>
            </w:r>
          </w:p>
          <w:p w:rsidR="000F3BA0" w:rsidRPr="00A941CD" w:rsidRDefault="000F3BA0" w:rsidP="000B19F0">
            <w:pPr>
              <w:pStyle w:val="aff7"/>
              <w:snapToGrid w:val="0"/>
              <w:ind w:firstLine="201"/>
              <w:jc w:val="both"/>
              <w:rPr>
                <w:rFonts w:cs="Times New Roman"/>
              </w:rPr>
            </w:pPr>
            <w:r w:rsidRPr="00A941CD">
              <w:rPr>
                <w:rFonts w:cs="Times New Roman"/>
              </w:rPr>
              <w:t>Раздел электроснабжения и искусственного освещения разработать в соответствии с требованиями:</w:t>
            </w:r>
          </w:p>
          <w:p w:rsidR="000F3BA0" w:rsidRPr="00A941CD" w:rsidRDefault="000F3BA0" w:rsidP="000B19F0">
            <w:pPr>
              <w:pStyle w:val="aff7"/>
              <w:snapToGrid w:val="0"/>
              <w:ind w:firstLine="201"/>
              <w:jc w:val="both"/>
              <w:rPr>
                <w:rFonts w:cs="Times New Roman"/>
              </w:rPr>
            </w:pPr>
            <w:r w:rsidRPr="00A941CD">
              <w:rPr>
                <w:rFonts w:cs="Times New Roman"/>
              </w:rPr>
              <w:t>- СП 52.13330.2016 "Естественное и искусственное освещение";</w:t>
            </w:r>
          </w:p>
          <w:p w:rsidR="000F3BA0" w:rsidRPr="00A941CD" w:rsidRDefault="000F3BA0" w:rsidP="000B19F0">
            <w:pPr>
              <w:pStyle w:val="aff7"/>
              <w:snapToGrid w:val="0"/>
              <w:ind w:firstLine="201"/>
              <w:jc w:val="both"/>
              <w:rPr>
                <w:rFonts w:cs="Times New Roman"/>
              </w:rPr>
            </w:pPr>
            <w:r w:rsidRPr="00A941CD">
              <w:rPr>
                <w:rFonts w:cs="Times New Roman"/>
              </w:rPr>
              <w:t>- СП 76.13330.2016 "Электротехнические устройства";</w:t>
            </w:r>
          </w:p>
          <w:p w:rsidR="000F3BA0" w:rsidRPr="00A941CD" w:rsidRDefault="000F3BA0" w:rsidP="000B19F0">
            <w:pPr>
              <w:pStyle w:val="aff7"/>
              <w:snapToGrid w:val="0"/>
              <w:ind w:firstLine="201"/>
              <w:jc w:val="both"/>
              <w:rPr>
                <w:rFonts w:cs="Times New Roman"/>
              </w:rPr>
            </w:pPr>
            <w:r w:rsidRPr="00A941CD">
              <w:rPr>
                <w:rFonts w:cs="Times New Roman"/>
              </w:rPr>
              <w:t>- Правила ПУЭ "Правила устройства электроустановок", издание 7, глава 2;</w:t>
            </w:r>
          </w:p>
          <w:p w:rsidR="000F3BA0" w:rsidRPr="00A941CD" w:rsidRDefault="000F3BA0" w:rsidP="000B19F0">
            <w:pPr>
              <w:pStyle w:val="aff7"/>
              <w:snapToGrid w:val="0"/>
              <w:ind w:firstLine="201"/>
              <w:jc w:val="both"/>
              <w:rPr>
                <w:rFonts w:cs="Times New Roman"/>
              </w:rPr>
            </w:pPr>
            <w:r w:rsidRPr="00A941CD">
              <w:rPr>
                <w:rFonts w:cs="Times New Roman"/>
              </w:rPr>
              <w:t>- СанПиН 2.2.1/2.1.1.1278-03 "Гигиенические требования к естественному, искусственному и совмещенному освещению жилых и общественных зданий;</w:t>
            </w:r>
          </w:p>
          <w:p w:rsidR="000F3BA0" w:rsidRPr="00A941CD" w:rsidRDefault="000F3BA0" w:rsidP="000B19F0">
            <w:pPr>
              <w:pStyle w:val="aff7"/>
              <w:snapToGrid w:val="0"/>
              <w:ind w:firstLine="201"/>
              <w:jc w:val="both"/>
              <w:rPr>
                <w:rFonts w:cs="Times New Roman"/>
              </w:rPr>
            </w:pPr>
            <w:r w:rsidRPr="00A941CD">
              <w:rPr>
                <w:rFonts w:cs="Times New Roman"/>
              </w:rPr>
              <w:t>- и других нормативных документов, действующих на территории РФ.</w:t>
            </w:r>
          </w:p>
          <w:p w:rsidR="000F3BA0" w:rsidRPr="00A941CD" w:rsidRDefault="000F3BA0" w:rsidP="000B19F0">
            <w:pPr>
              <w:pStyle w:val="aff7"/>
              <w:snapToGrid w:val="0"/>
              <w:ind w:firstLine="201"/>
              <w:jc w:val="both"/>
              <w:rPr>
                <w:rFonts w:cs="Times New Roman"/>
              </w:rPr>
            </w:pPr>
            <w:r w:rsidRPr="00A941CD">
              <w:rPr>
                <w:rFonts w:cs="Times New Roman"/>
              </w:rPr>
              <w:t>Категории электропринимающих устройств определить на этапе проектирования</w:t>
            </w:r>
          </w:p>
          <w:p w:rsidR="000F3BA0" w:rsidRDefault="000F3BA0" w:rsidP="000B19F0">
            <w:pPr>
              <w:pStyle w:val="aff7"/>
              <w:snapToGrid w:val="0"/>
              <w:ind w:firstLine="201"/>
              <w:jc w:val="both"/>
              <w:rPr>
                <w:rFonts w:cs="Times New Roman"/>
              </w:rPr>
            </w:pPr>
          </w:p>
          <w:p w:rsidR="000F3BA0" w:rsidRDefault="000F3BA0" w:rsidP="000B19F0">
            <w:pPr>
              <w:pStyle w:val="aff7"/>
              <w:snapToGrid w:val="0"/>
              <w:ind w:firstLine="201"/>
              <w:jc w:val="both"/>
            </w:pPr>
            <w:r>
              <w:rPr>
                <w:rFonts w:cs="Times New Roman"/>
              </w:rPr>
              <w:t xml:space="preserve">4.3. </w:t>
            </w:r>
            <w:r w:rsidRPr="00445896">
              <w:t>Система водоснабжения и водоотведения</w:t>
            </w:r>
          </w:p>
          <w:p w:rsidR="000F3BA0" w:rsidRPr="000641BB" w:rsidRDefault="000F3BA0" w:rsidP="000B19F0">
            <w:pPr>
              <w:pStyle w:val="aff7"/>
              <w:snapToGrid w:val="0"/>
              <w:ind w:firstLine="201"/>
              <w:jc w:val="both"/>
              <w:rPr>
                <w:rFonts w:cs="Times New Roman"/>
              </w:rPr>
            </w:pPr>
            <w:r>
              <w:rPr>
                <w:rFonts w:cs="Times New Roman"/>
              </w:rPr>
              <w:t>-</w:t>
            </w:r>
            <w:r w:rsidRPr="000641BB">
              <w:rPr>
                <w:rFonts w:cs="Times New Roman"/>
              </w:rPr>
              <w:t xml:space="preserve"> СП 30.13330.2016 "Внутренний водопровод </w:t>
            </w:r>
          </w:p>
          <w:p w:rsidR="000F3BA0" w:rsidRDefault="000F3BA0" w:rsidP="000B19F0">
            <w:pPr>
              <w:pStyle w:val="aff7"/>
              <w:snapToGrid w:val="0"/>
              <w:ind w:firstLine="201"/>
              <w:jc w:val="both"/>
              <w:rPr>
                <w:rFonts w:cs="Times New Roman"/>
              </w:rPr>
            </w:pPr>
            <w:r w:rsidRPr="000641BB">
              <w:rPr>
                <w:rFonts w:cs="Times New Roman"/>
              </w:rPr>
              <w:t>и канализация зданий"</w:t>
            </w:r>
          </w:p>
          <w:p w:rsidR="000F3BA0" w:rsidRDefault="000F3BA0" w:rsidP="000B19F0">
            <w:pPr>
              <w:pStyle w:val="aff7"/>
              <w:snapToGrid w:val="0"/>
              <w:ind w:firstLine="201"/>
              <w:jc w:val="both"/>
              <w:rPr>
                <w:rFonts w:cs="Times New Roman"/>
              </w:rPr>
            </w:pPr>
          </w:p>
          <w:p w:rsidR="000F3BA0" w:rsidRDefault="000F3BA0" w:rsidP="000B19F0">
            <w:pPr>
              <w:pStyle w:val="aff7"/>
              <w:snapToGrid w:val="0"/>
              <w:ind w:firstLine="201"/>
              <w:jc w:val="both"/>
              <w:rPr>
                <w:rFonts w:cs="Times New Roman"/>
              </w:rPr>
            </w:pPr>
            <w:r>
              <w:rPr>
                <w:rFonts w:cs="Times New Roman"/>
              </w:rPr>
              <w:t>4.4</w:t>
            </w:r>
            <w:r w:rsidRPr="000641BB">
              <w:rPr>
                <w:rFonts w:cs="Times New Roman"/>
              </w:rPr>
              <w:t>Отопление, вентиляция и кондиционирование воздуха</w:t>
            </w:r>
          </w:p>
          <w:p w:rsidR="000F3BA0" w:rsidRPr="000641BB" w:rsidRDefault="000F3BA0" w:rsidP="000B19F0">
            <w:pPr>
              <w:pStyle w:val="aff7"/>
              <w:snapToGrid w:val="0"/>
              <w:ind w:firstLine="201"/>
              <w:jc w:val="both"/>
              <w:rPr>
                <w:rFonts w:cs="Times New Roman"/>
              </w:rPr>
            </w:pPr>
            <w:r>
              <w:rPr>
                <w:rFonts w:cs="Times New Roman"/>
              </w:rPr>
              <w:t xml:space="preserve">- </w:t>
            </w:r>
            <w:r w:rsidRPr="000641BB">
              <w:rPr>
                <w:rFonts w:cs="Times New Roman"/>
              </w:rPr>
              <w:t xml:space="preserve">СП 60.13330.2016 "Отопление, вентиляция </w:t>
            </w:r>
          </w:p>
          <w:p w:rsidR="000F3BA0" w:rsidRPr="000641BB" w:rsidRDefault="000F3BA0" w:rsidP="000B19F0">
            <w:pPr>
              <w:pStyle w:val="aff7"/>
              <w:snapToGrid w:val="0"/>
              <w:ind w:firstLine="201"/>
              <w:jc w:val="both"/>
              <w:rPr>
                <w:rFonts w:cs="Times New Roman"/>
              </w:rPr>
            </w:pPr>
            <w:r w:rsidRPr="000641BB">
              <w:rPr>
                <w:rFonts w:cs="Times New Roman"/>
              </w:rPr>
              <w:t>и кондиционирование воздуха";</w:t>
            </w:r>
          </w:p>
          <w:p w:rsidR="000F3BA0" w:rsidRPr="000641BB" w:rsidRDefault="000F3BA0" w:rsidP="000B19F0">
            <w:pPr>
              <w:pStyle w:val="aff7"/>
              <w:snapToGrid w:val="0"/>
              <w:ind w:firstLine="201"/>
              <w:jc w:val="both"/>
              <w:rPr>
                <w:rFonts w:cs="Times New Roman"/>
              </w:rPr>
            </w:pPr>
            <w:r w:rsidRPr="000641BB">
              <w:rPr>
                <w:rFonts w:cs="Times New Roman"/>
              </w:rPr>
              <w:t xml:space="preserve">- СП 7.13130.2013 "Отопление, вентиляция </w:t>
            </w:r>
          </w:p>
          <w:p w:rsidR="000F3BA0" w:rsidRPr="000641BB" w:rsidRDefault="000F3BA0" w:rsidP="000B19F0">
            <w:pPr>
              <w:pStyle w:val="aff7"/>
              <w:snapToGrid w:val="0"/>
              <w:ind w:firstLine="201"/>
              <w:jc w:val="both"/>
              <w:rPr>
                <w:rFonts w:cs="Times New Roman"/>
              </w:rPr>
            </w:pPr>
            <w:r w:rsidRPr="000641BB">
              <w:rPr>
                <w:rFonts w:cs="Times New Roman"/>
              </w:rPr>
              <w:t>и кондиционирование. Требования пожарной безопасности";</w:t>
            </w:r>
          </w:p>
          <w:p w:rsidR="000F3BA0" w:rsidRPr="00A941CD" w:rsidRDefault="000F3BA0" w:rsidP="000B19F0">
            <w:pPr>
              <w:pStyle w:val="aff7"/>
              <w:snapToGrid w:val="0"/>
              <w:ind w:firstLine="201"/>
              <w:jc w:val="both"/>
              <w:rPr>
                <w:rFonts w:cs="Times New Roman"/>
              </w:rPr>
            </w:pPr>
            <w:r w:rsidRPr="000641BB">
              <w:rPr>
                <w:rFonts w:cs="Times New Roman"/>
              </w:rPr>
              <w:t>и других нормативных документов, действующих на территории РФ</w:t>
            </w:r>
          </w:p>
          <w:p w:rsidR="000F3BA0" w:rsidRPr="00A941CD" w:rsidRDefault="000F3BA0" w:rsidP="000B19F0">
            <w:pPr>
              <w:pStyle w:val="aff7"/>
              <w:snapToGrid w:val="0"/>
              <w:ind w:firstLine="201"/>
              <w:jc w:val="both"/>
              <w:rPr>
                <w:rFonts w:cs="Times New Roman"/>
              </w:rPr>
            </w:pPr>
          </w:p>
        </w:tc>
      </w:tr>
      <w:tr w:rsidR="000F3BA0" w:rsidRPr="00A941CD" w:rsidTr="000B19F0">
        <w:trPr>
          <w:trHeight w:val="305"/>
        </w:trPr>
        <w:tc>
          <w:tcPr>
            <w:tcW w:w="507" w:type="dxa"/>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spacing w:line="192" w:lineRule="auto"/>
              <w:jc w:val="center"/>
            </w:pPr>
            <w:r w:rsidRPr="00A941CD">
              <w:lastRenderedPageBreak/>
              <w:t>8</w:t>
            </w:r>
          </w:p>
        </w:tc>
        <w:tc>
          <w:tcPr>
            <w:tcW w:w="3100" w:type="dxa"/>
            <w:gridSpan w:val="2"/>
            <w:tcBorders>
              <w:top w:val="single" w:sz="4" w:space="0" w:color="000000"/>
              <w:left w:val="single" w:sz="4" w:space="0" w:color="000000"/>
              <w:bottom w:val="single" w:sz="4" w:space="0" w:color="000000"/>
              <w:right w:val="single" w:sz="4" w:space="0" w:color="000000"/>
            </w:tcBorders>
          </w:tcPr>
          <w:p w:rsidR="000F3BA0" w:rsidRPr="00A941CD" w:rsidRDefault="000F3BA0" w:rsidP="000B19F0">
            <w:r w:rsidRPr="00A941CD">
              <w:t>Требования к разработке сметной документации.</w:t>
            </w:r>
          </w:p>
        </w:tc>
        <w:tc>
          <w:tcPr>
            <w:tcW w:w="6431" w:type="dxa"/>
            <w:gridSpan w:val="2"/>
            <w:tcBorders>
              <w:top w:val="single" w:sz="4" w:space="0" w:color="auto"/>
              <w:left w:val="single" w:sz="4" w:space="0" w:color="000000"/>
              <w:bottom w:val="single" w:sz="4" w:space="0" w:color="auto"/>
              <w:right w:val="single" w:sz="4" w:space="0" w:color="000000"/>
            </w:tcBorders>
          </w:tcPr>
          <w:p w:rsidR="000F3BA0" w:rsidRPr="00A941CD" w:rsidRDefault="000F3BA0" w:rsidP="000B19F0">
            <w:pPr>
              <w:pStyle w:val="aff7"/>
              <w:ind w:firstLine="318"/>
              <w:jc w:val="both"/>
              <w:rPr>
                <w:rFonts w:eastAsia="Times New Roman" w:cs="Times New Roman"/>
              </w:rPr>
            </w:pPr>
            <w:r w:rsidRPr="00A941CD">
              <w:rPr>
                <w:rFonts w:eastAsia="Times New Roman" w:cs="Times New Roman"/>
              </w:rPr>
              <w:t>1. Согласовывать проектную документацию с Заказчиком на соответствие соблюдения требований настоящего Технического задания (Задания на проектирование).</w:t>
            </w:r>
          </w:p>
          <w:p w:rsidR="000F3BA0" w:rsidRPr="00A941CD" w:rsidRDefault="000F3BA0" w:rsidP="000B19F0">
            <w:pPr>
              <w:pStyle w:val="aff7"/>
              <w:ind w:firstLine="318"/>
              <w:jc w:val="both"/>
              <w:rPr>
                <w:rFonts w:cs="Times New Roman"/>
              </w:rPr>
            </w:pPr>
            <w:r w:rsidRPr="00A941CD">
              <w:rPr>
                <w:rFonts w:eastAsia="Times New Roman" w:cs="Times New Roman"/>
              </w:rPr>
              <w:t xml:space="preserve">2. </w:t>
            </w:r>
            <w:r w:rsidRPr="00A941CD">
              <w:rPr>
                <w:rFonts w:cs="Times New Roman"/>
              </w:rPr>
              <w:t xml:space="preserve">К сметной документации должны быть приложены и являться ее неотъемлемыми частями: </w:t>
            </w:r>
          </w:p>
          <w:p w:rsidR="000F3BA0" w:rsidRPr="00A941CD" w:rsidRDefault="000F3BA0" w:rsidP="000B19F0">
            <w:pPr>
              <w:pStyle w:val="aff7"/>
              <w:ind w:firstLine="318"/>
              <w:jc w:val="both"/>
              <w:rPr>
                <w:rFonts w:cs="Times New Roman"/>
              </w:rPr>
            </w:pPr>
            <w:r w:rsidRPr="00A941CD">
              <w:rPr>
                <w:rFonts w:cs="Times New Roman"/>
              </w:rPr>
              <w:t>а) ведомости объемов работ (с указанием наименований работ, их единиц измерения и количества, ссылок на чертежи и спецификации, расчет объемов работ и расхода материальных ресурсов (с приведением формул расчета);</w:t>
            </w:r>
          </w:p>
          <w:p w:rsidR="000F3BA0" w:rsidRPr="00A941CD" w:rsidRDefault="000F3BA0" w:rsidP="000B19F0">
            <w:pPr>
              <w:pStyle w:val="aff7"/>
              <w:ind w:firstLine="318"/>
              <w:jc w:val="both"/>
              <w:rPr>
                <w:rFonts w:cs="Times New Roman"/>
              </w:rPr>
            </w:pPr>
            <w:r w:rsidRPr="00A941CD">
              <w:rPr>
                <w:rFonts w:cs="Times New Roman"/>
              </w:rPr>
              <w:t>б) Спецификация оборудования</w:t>
            </w:r>
          </w:p>
          <w:p w:rsidR="000F3BA0" w:rsidRPr="00A941CD" w:rsidRDefault="000F3BA0" w:rsidP="000B19F0">
            <w:pPr>
              <w:pStyle w:val="aff7"/>
              <w:ind w:firstLine="318"/>
              <w:jc w:val="both"/>
              <w:rPr>
                <w:rFonts w:cs="Times New Roman"/>
              </w:rPr>
            </w:pPr>
            <w:r w:rsidRPr="00A941CD">
              <w:rPr>
                <w:rFonts w:cs="Times New Roman"/>
              </w:rPr>
              <w:t>в) Обосновывающие документы.</w:t>
            </w:r>
          </w:p>
          <w:p w:rsidR="000F3BA0" w:rsidRPr="00A941CD" w:rsidRDefault="000F3BA0" w:rsidP="000B19F0">
            <w:pPr>
              <w:pStyle w:val="aff7"/>
              <w:ind w:firstLine="318"/>
              <w:jc w:val="both"/>
              <w:rPr>
                <w:rFonts w:cs="Times New Roman"/>
              </w:rPr>
            </w:pPr>
            <w:r w:rsidRPr="00A941CD">
              <w:rPr>
                <w:rFonts w:cs="Times New Roman"/>
              </w:rPr>
              <w:t>3. Сводный сметный расчет (ССРСС):</w:t>
            </w:r>
          </w:p>
          <w:p w:rsidR="000F3BA0" w:rsidRPr="00A941CD" w:rsidRDefault="000F3BA0" w:rsidP="000B19F0">
            <w:pPr>
              <w:pStyle w:val="aff7"/>
              <w:ind w:firstLine="318"/>
              <w:jc w:val="both"/>
              <w:rPr>
                <w:rFonts w:cs="Times New Roman"/>
              </w:rPr>
            </w:pPr>
            <w:r w:rsidRPr="00A941CD">
              <w:rPr>
                <w:rFonts w:cs="Times New Roman"/>
              </w:rPr>
              <w:t xml:space="preserve">- Представить в текущих ценах (с НДС) </w:t>
            </w:r>
          </w:p>
          <w:p w:rsidR="000F3BA0" w:rsidRPr="00A941CD" w:rsidRDefault="000F3BA0" w:rsidP="000B19F0">
            <w:pPr>
              <w:pStyle w:val="aff7"/>
              <w:ind w:firstLine="318"/>
              <w:jc w:val="both"/>
              <w:rPr>
                <w:rFonts w:cs="Times New Roman"/>
              </w:rPr>
            </w:pPr>
            <w:r w:rsidRPr="00A941CD">
              <w:rPr>
                <w:rFonts w:cs="Times New Roman"/>
              </w:rPr>
              <w:t>- В ССРСС включить:</w:t>
            </w:r>
          </w:p>
          <w:p w:rsidR="000F3BA0" w:rsidRPr="00A941CD" w:rsidRDefault="000F3BA0" w:rsidP="000B19F0">
            <w:pPr>
              <w:pStyle w:val="aff7"/>
              <w:ind w:firstLine="318"/>
              <w:jc w:val="both"/>
              <w:rPr>
                <w:rFonts w:cs="Times New Roman"/>
              </w:rPr>
            </w:pPr>
            <w:r w:rsidRPr="00A941CD">
              <w:rPr>
                <w:rFonts w:cs="Times New Roman"/>
              </w:rPr>
              <w:t>- сумму налога на добавленную стоимость - НДС - 22%.</w:t>
            </w:r>
          </w:p>
          <w:p w:rsidR="000F3BA0" w:rsidRPr="00A941CD" w:rsidRDefault="000F3BA0" w:rsidP="000B19F0">
            <w:pPr>
              <w:pStyle w:val="aff7"/>
              <w:ind w:firstLine="318"/>
              <w:jc w:val="both"/>
              <w:rPr>
                <w:rFonts w:cs="Times New Roman"/>
              </w:rPr>
            </w:pPr>
            <w:r w:rsidRPr="00A941CD">
              <w:rPr>
                <w:rFonts w:cs="Times New Roman"/>
              </w:rPr>
              <w:t>- непредвиденные расходы – 2 %</w:t>
            </w:r>
          </w:p>
          <w:p w:rsidR="000F3BA0" w:rsidRPr="00A941CD" w:rsidRDefault="000F3BA0" w:rsidP="000B19F0">
            <w:pPr>
              <w:pStyle w:val="aff7"/>
              <w:ind w:firstLine="318"/>
              <w:jc w:val="both"/>
              <w:rPr>
                <w:rFonts w:cs="Times New Roman"/>
              </w:rPr>
            </w:pPr>
            <w:r w:rsidRPr="00A941CD">
              <w:rPr>
                <w:rFonts w:cs="Times New Roman"/>
              </w:rPr>
              <w:lastRenderedPageBreak/>
              <w:t>4. Сметная  документация  составлена  по  «Методике определения сметной стоимости строительства, реконструкции капитального ремонта, сноса объектов капитал</w:t>
            </w:r>
            <w:bookmarkStart w:id="3" w:name="_GoBack"/>
            <w:bookmarkEnd w:id="3"/>
            <w:r w:rsidRPr="00A941CD">
              <w:rPr>
                <w:rFonts w:cs="Times New Roman"/>
              </w:rPr>
              <w:t>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от 04 августа 2020 г., № 421/пр», а также согласно  нормативных документов Госстроя России и Постановления Правительства РФ от 16 февраля 2008 г № 87 «Положение о составе разделов проектной документации и требования к их содержанию».</w:t>
            </w:r>
          </w:p>
          <w:p w:rsidR="000F3BA0" w:rsidRPr="00A941CD" w:rsidRDefault="000F3BA0" w:rsidP="000B19F0">
            <w:pPr>
              <w:pStyle w:val="aff7"/>
              <w:ind w:firstLine="318"/>
              <w:jc w:val="both"/>
              <w:rPr>
                <w:rFonts w:cs="Times New Roman"/>
              </w:rPr>
            </w:pPr>
            <w:r w:rsidRPr="00A941CD">
              <w:rPr>
                <w:rFonts w:cs="Times New Roman"/>
              </w:rPr>
              <w:t xml:space="preserve">  Локальные сметы составлены ресурсно-индексным методом в уровне цен по состоянию на </w:t>
            </w:r>
            <w:r w:rsidRPr="00A941CD">
              <w:rPr>
                <w:rFonts w:cs="Times New Roman"/>
                <w:lang w:val="en-US"/>
              </w:rPr>
              <w:t>II</w:t>
            </w:r>
            <w:r w:rsidRPr="00A941CD">
              <w:rPr>
                <w:rFonts w:cs="Times New Roman"/>
              </w:rPr>
              <w:t xml:space="preserve"> квартал 2026 г. ФСНБ-2022 (с Изм. 1-1</w:t>
            </w:r>
            <w:r>
              <w:rPr>
                <w:rFonts w:cs="Times New Roman"/>
              </w:rPr>
              <w:t>8</w:t>
            </w:r>
            <w:r w:rsidRPr="00A941CD">
              <w:rPr>
                <w:rFonts w:cs="Times New Roman"/>
              </w:rPr>
              <w:t xml:space="preserve">) </w:t>
            </w:r>
          </w:p>
          <w:p w:rsidR="000F3BA0" w:rsidRPr="00A941CD" w:rsidRDefault="000F3BA0" w:rsidP="000B19F0">
            <w:pPr>
              <w:pStyle w:val="aff7"/>
              <w:ind w:firstLine="318"/>
              <w:jc w:val="both"/>
              <w:rPr>
                <w:rFonts w:cs="Times New Roman"/>
              </w:rPr>
            </w:pPr>
            <w:r w:rsidRPr="00A941CD">
              <w:rPr>
                <w:rFonts w:cs="Times New Roman"/>
              </w:rPr>
              <w:t>Все используемые сметные нормативы включены в Федеральный реестр сметных нормативов.</w:t>
            </w:r>
          </w:p>
          <w:p w:rsidR="000F3BA0" w:rsidRPr="00A941CD" w:rsidRDefault="000F3BA0" w:rsidP="000B19F0">
            <w:pPr>
              <w:pStyle w:val="aff7"/>
              <w:ind w:firstLine="318"/>
              <w:jc w:val="both"/>
              <w:rPr>
                <w:rFonts w:cs="Times New Roman"/>
              </w:rPr>
            </w:pPr>
            <w:r w:rsidRPr="00A941CD">
              <w:rPr>
                <w:rFonts w:cs="Times New Roman"/>
              </w:rPr>
              <w:t>Накладные расходы рассчитаны в процентном отношении от фонда оплаты труда по видам строительно- монтажных работ, согласно приказу Минстроя России от 26.07.2022 г. № 611/пр.</w:t>
            </w:r>
          </w:p>
          <w:p w:rsidR="000F3BA0" w:rsidRPr="00A941CD" w:rsidRDefault="000F3BA0" w:rsidP="000B19F0">
            <w:pPr>
              <w:pStyle w:val="aff7"/>
              <w:ind w:firstLine="318"/>
              <w:jc w:val="both"/>
              <w:rPr>
                <w:rFonts w:cs="Times New Roman"/>
              </w:rPr>
            </w:pPr>
            <w:r w:rsidRPr="00A941CD">
              <w:rPr>
                <w:rFonts w:cs="Times New Roman"/>
              </w:rPr>
              <w:t>Сметная прибыль рассчитана в процентном отношении от фонда оплаты труда по видам строительно- монтажных работ, согласно приказу Минстроя России от 22.04.2022 г. № 317/пр</w:t>
            </w:r>
          </w:p>
          <w:p w:rsidR="000F3BA0" w:rsidRPr="00A941CD" w:rsidRDefault="000F3BA0" w:rsidP="000B19F0">
            <w:pPr>
              <w:pStyle w:val="aff7"/>
              <w:ind w:firstLine="318"/>
              <w:jc w:val="both"/>
              <w:rPr>
                <w:rFonts w:eastAsia="Times New Roman" w:cs="Times New Roman"/>
              </w:rPr>
            </w:pPr>
            <w:r w:rsidRPr="00A941CD">
              <w:rPr>
                <w:rFonts w:eastAsia="Times New Roman" w:cs="Times New Roman"/>
              </w:rPr>
              <w:t>6. Сметы составлены в программном комплексе «ГРАНД-Смета 2026.2»</w:t>
            </w:r>
          </w:p>
        </w:tc>
      </w:tr>
      <w:tr w:rsidR="000F3BA0" w:rsidRPr="00A941CD" w:rsidTr="000B19F0">
        <w:trPr>
          <w:trHeight w:val="305"/>
        </w:trPr>
        <w:tc>
          <w:tcPr>
            <w:tcW w:w="507" w:type="dxa"/>
            <w:tcBorders>
              <w:top w:val="single" w:sz="4" w:space="0" w:color="000000"/>
              <w:left w:val="single" w:sz="4" w:space="0" w:color="000000"/>
              <w:bottom w:val="single" w:sz="4" w:space="0" w:color="000000"/>
              <w:right w:val="single" w:sz="4" w:space="0" w:color="000000"/>
            </w:tcBorders>
            <w:vAlign w:val="center"/>
          </w:tcPr>
          <w:p w:rsidR="000F3BA0" w:rsidRPr="00A941CD" w:rsidRDefault="000F3BA0" w:rsidP="000B19F0">
            <w:pPr>
              <w:spacing w:line="192" w:lineRule="auto"/>
              <w:jc w:val="center"/>
            </w:pPr>
            <w:r w:rsidRPr="00A941CD">
              <w:lastRenderedPageBreak/>
              <w:t>9</w:t>
            </w:r>
          </w:p>
        </w:tc>
        <w:tc>
          <w:tcPr>
            <w:tcW w:w="3100" w:type="dxa"/>
            <w:gridSpan w:val="2"/>
            <w:tcBorders>
              <w:top w:val="single" w:sz="4" w:space="0" w:color="000000"/>
              <w:left w:val="single" w:sz="4" w:space="0" w:color="000000"/>
              <w:bottom w:val="single" w:sz="4" w:space="0" w:color="000000"/>
              <w:right w:val="single" w:sz="4" w:space="0" w:color="000000"/>
            </w:tcBorders>
          </w:tcPr>
          <w:p w:rsidR="000F3BA0" w:rsidRPr="00A941CD" w:rsidRDefault="000F3BA0" w:rsidP="000B19F0">
            <w:r w:rsidRPr="00A941CD">
              <w:t>Прочие условия</w:t>
            </w:r>
          </w:p>
        </w:tc>
        <w:tc>
          <w:tcPr>
            <w:tcW w:w="6431" w:type="dxa"/>
            <w:gridSpan w:val="2"/>
            <w:tcBorders>
              <w:top w:val="single" w:sz="4" w:space="0" w:color="auto"/>
              <w:left w:val="single" w:sz="4" w:space="0" w:color="000000"/>
              <w:bottom w:val="single" w:sz="4" w:space="0" w:color="000000"/>
              <w:right w:val="single" w:sz="4" w:space="0" w:color="000000"/>
            </w:tcBorders>
          </w:tcPr>
          <w:p w:rsidR="000F3BA0" w:rsidRPr="00A941CD" w:rsidRDefault="000F3BA0" w:rsidP="000B19F0">
            <w:pPr>
              <w:pStyle w:val="aff6"/>
              <w:shd w:val="clear" w:color="auto" w:fill="auto"/>
              <w:tabs>
                <w:tab w:val="left" w:pos="293"/>
              </w:tabs>
              <w:spacing w:line="276" w:lineRule="auto"/>
              <w:ind w:firstLine="0"/>
              <w:jc w:val="both"/>
              <w:rPr>
                <w:sz w:val="24"/>
                <w:szCs w:val="24"/>
              </w:rPr>
            </w:pPr>
            <w:r w:rsidRPr="00A941CD">
              <w:rPr>
                <w:sz w:val="24"/>
                <w:szCs w:val="24"/>
              </w:rPr>
              <w:t>Выезд на объект для выполнения обмерных работ, обследования технического состояния объекта и всего, что связано для выполнения Работ в соответствии с условиями настоящего Договора, Исполнитель осуществляет за свой счет и своими силами.</w:t>
            </w:r>
          </w:p>
        </w:tc>
      </w:tr>
    </w:tbl>
    <w:p w:rsidR="000F3BA0" w:rsidRPr="00A941CD" w:rsidRDefault="000F3BA0" w:rsidP="000F3BA0"/>
    <w:p w:rsidR="000F3BA0" w:rsidRPr="00A941CD" w:rsidRDefault="000F3BA0" w:rsidP="000F3BA0"/>
    <w:p w:rsidR="000F3BA0" w:rsidRPr="00A941CD" w:rsidRDefault="000F3BA0" w:rsidP="000F3BA0">
      <w:pPr>
        <w:spacing w:line="1" w:lineRule="exact"/>
      </w:pPr>
    </w:p>
    <w:p w:rsidR="000F3BA0" w:rsidRPr="00A941CD" w:rsidRDefault="000F3BA0" w:rsidP="000F3BA0">
      <w:pPr>
        <w:spacing w:line="1" w:lineRule="exact"/>
      </w:pPr>
    </w:p>
    <w:p w:rsidR="000F3BA0" w:rsidRPr="00A941CD" w:rsidRDefault="000F3BA0" w:rsidP="000F3BA0">
      <w:pPr>
        <w:jc w:val="center"/>
      </w:pPr>
    </w:p>
    <w:p w:rsidR="00BD647F" w:rsidRPr="00BD647F" w:rsidRDefault="00BD647F" w:rsidP="00BD647F">
      <w:pPr>
        <w:ind w:left="4956" w:firstLine="1140"/>
        <w:jc w:val="right"/>
        <w:rPr>
          <w:rFonts w:ascii="XO Thames" w:eastAsiaTheme="minorEastAsia" w:hAnsi="XO Thames"/>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4643"/>
      </w:tblGrid>
      <w:tr w:rsidR="00BD647F" w:rsidRPr="00BD647F" w:rsidTr="00BD647F">
        <w:tc>
          <w:tcPr>
            <w:tcW w:w="5070" w:type="dxa"/>
          </w:tcPr>
          <w:p w:rsidR="00BD647F" w:rsidRPr="00BD647F" w:rsidRDefault="00BD647F">
            <w:pPr>
              <w:tabs>
                <w:tab w:val="left" w:pos="5596"/>
              </w:tabs>
              <w:rPr>
                <w:rFonts w:ascii="XO Thames" w:hAnsi="XO Thames"/>
                <w:b/>
                <w:color w:val="000000" w:themeColor="text1"/>
              </w:rPr>
            </w:pPr>
          </w:p>
          <w:p w:rsidR="00BD647F" w:rsidRPr="00BD647F" w:rsidRDefault="00BD647F">
            <w:pPr>
              <w:tabs>
                <w:tab w:val="left" w:pos="5596"/>
              </w:tabs>
              <w:rPr>
                <w:rFonts w:ascii="XO Thames" w:hAnsi="XO Thames"/>
                <w:b/>
                <w:color w:val="000000" w:themeColor="text1"/>
              </w:rPr>
            </w:pPr>
            <w:r w:rsidRPr="00BD647F">
              <w:rPr>
                <w:rFonts w:ascii="XO Thames" w:hAnsi="XO Thames"/>
                <w:b/>
                <w:color w:val="000000" w:themeColor="text1"/>
              </w:rPr>
              <w:t>Государственный заказчик</w:t>
            </w:r>
          </w:p>
          <w:p w:rsidR="00781520" w:rsidRDefault="00781520">
            <w:pPr>
              <w:rPr>
                <w:rFonts w:ascii="XO Thames" w:hAnsi="XO Thames"/>
                <w:b/>
                <w:color w:val="000000" w:themeColor="text1"/>
              </w:rPr>
            </w:pPr>
          </w:p>
          <w:p w:rsidR="00BD647F" w:rsidRPr="00BD647F" w:rsidRDefault="00BD647F">
            <w:pPr>
              <w:rPr>
                <w:rFonts w:ascii="XO Thames" w:hAnsi="XO Thames"/>
                <w:b/>
                <w:color w:val="000000" w:themeColor="text1"/>
              </w:rPr>
            </w:pPr>
            <w:r w:rsidRPr="00BD647F">
              <w:rPr>
                <w:rFonts w:ascii="XO Thames" w:hAnsi="XO Thames"/>
                <w:b/>
                <w:color w:val="000000" w:themeColor="text1"/>
              </w:rPr>
              <w:t xml:space="preserve">                                          </w:t>
            </w:r>
            <w:r w:rsidR="00781520">
              <w:rPr>
                <w:rFonts w:ascii="XO Thames" w:hAnsi="XO Thames"/>
                <w:b/>
                <w:color w:val="000000" w:themeColor="text1"/>
              </w:rPr>
              <w:t>_________________</w:t>
            </w:r>
          </w:p>
          <w:p w:rsidR="00BD647F" w:rsidRPr="00BD647F" w:rsidRDefault="00BD647F">
            <w:pPr>
              <w:rPr>
                <w:rFonts w:ascii="XO Thames" w:hAnsi="XO Thames"/>
                <w:b/>
                <w:color w:val="000000" w:themeColor="text1"/>
              </w:rPr>
            </w:pPr>
          </w:p>
          <w:p w:rsidR="00BD647F" w:rsidRPr="00BD647F" w:rsidRDefault="00BD647F">
            <w:pPr>
              <w:tabs>
                <w:tab w:val="left" w:pos="5596"/>
              </w:tabs>
              <w:rPr>
                <w:rFonts w:ascii="XO Thames" w:hAnsi="XO Thames"/>
                <w:b/>
                <w:color w:val="000000" w:themeColor="text1"/>
              </w:rPr>
            </w:pPr>
          </w:p>
        </w:tc>
        <w:tc>
          <w:tcPr>
            <w:tcW w:w="4643" w:type="dxa"/>
          </w:tcPr>
          <w:p w:rsidR="00BD647F" w:rsidRPr="00BD647F" w:rsidRDefault="00BD647F">
            <w:pPr>
              <w:tabs>
                <w:tab w:val="left" w:pos="6163"/>
              </w:tabs>
              <w:rPr>
                <w:rFonts w:ascii="XO Thames" w:hAnsi="XO Thames"/>
                <w:b/>
                <w:color w:val="000000" w:themeColor="text1"/>
              </w:rPr>
            </w:pPr>
          </w:p>
          <w:p w:rsidR="00BD647F" w:rsidRPr="00BD647F" w:rsidRDefault="00BD647F">
            <w:pPr>
              <w:tabs>
                <w:tab w:val="left" w:pos="6163"/>
              </w:tabs>
              <w:rPr>
                <w:rFonts w:ascii="XO Thames" w:hAnsi="XO Thames"/>
                <w:b/>
                <w:color w:val="000000" w:themeColor="text1"/>
              </w:rPr>
            </w:pPr>
            <w:r w:rsidRPr="00BD647F">
              <w:rPr>
                <w:rFonts w:ascii="XO Thames" w:hAnsi="XO Thames"/>
                <w:b/>
                <w:color w:val="000000" w:themeColor="text1"/>
              </w:rPr>
              <w:t>Исполнитель</w:t>
            </w:r>
          </w:p>
          <w:p w:rsidR="00BD647F" w:rsidRPr="00BD647F" w:rsidRDefault="00BD647F">
            <w:pPr>
              <w:rPr>
                <w:rFonts w:ascii="XO Thames" w:hAnsi="XO Thames"/>
              </w:rPr>
            </w:pPr>
          </w:p>
          <w:p w:rsidR="00BD647F" w:rsidRPr="00BD647F" w:rsidRDefault="00781520">
            <w:pPr>
              <w:jc w:val="center"/>
              <w:rPr>
                <w:rFonts w:ascii="XO Thames" w:hAnsi="XO Thames"/>
                <w:b/>
              </w:rPr>
            </w:pPr>
            <w:r>
              <w:rPr>
                <w:rFonts w:ascii="XO Thames" w:hAnsi="XO Thames"/>
                <w:b/>
              </w:rPr>
              <w:t>______________________</w:t>
            </w:r>
          </w:p>
        </w:tc>
      </w:tr>
    </w:tbl>
    <w:p w:rsidR="00BD647F" w:rsidRPr="00BD647F" w:rsidRDefault="00BD647F" w:rsidP="00BD647F">
      <w:pPr>
        <w:ind w:left="4956" w:firstLine="1140"/>
        <w:jc w:val="right"/>
        <w:rPr>
          <w:rFonts w:ascii="XO Thames" w:hAnsi="XO Thames"/>
          <w:bCs/>
        </w:rPr>
      </w:pPr>
    </w:p>
    <w:p w:rsidR="00BD647F" w:rsidRPr="00BD647F" w:rsidRDefault="00BD647F" w:rsidP="00BD647F">
      <w:pPr>
        <w:ind w:left="4956" w:firstLine="1140"/>
        <w:jc w:val="right"/>
        <w:rPr>
          <w:rFonts w:ascii="XO Thames" w:hAnsi="XO Thames"/>
          <w:bCs/>
        </w:rPr>
      </w:pPr>
    </w:p>
    <w:p w:rsidR="00BD647F" w:rsidRPr="00BD647F" w:rsidRDefault="00BD647F" w:rsidP="00BD647F">
      <w:pPr>
        <w:ind w:left="4956" w:firstLine="1140"/>
        <w:jc w:val="right"/>
        <w:rPr>
          <w:rFonts w:ascii="XO Thames" w:hAnsi="XO Thames"/>
          <w:bCs/>
        </w:rPr>
      </w:pPr>
    </w:p>
    <w:p w:rsidR="00BD647F" w:rsidRDefault="00BD647F"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Default="000F3BA0" w:rsidP="00BD647F">
      <w:pPr>
        <w:ind w:left="4956" w:firstLine="1140"/>
        <w:jc w:val="right"/>
        <w:rPr>
          <w:rFonts w:ascii="XO Thames" w:hAnsi="XO Thames"/>
          <w:bCs/>
        </w:rPr>
      </w:pPr>
    </w:p>
    <w:p w:rsidR="000F3BA0" w:rsidRPr="00BD647F" w:rsidRDefault="000F3BA0" w:rsidP="00BD647F">
      <w:pPr>
        <w:ind w:left="4956" w:firstLine="1140"/>
        <w:jc w:val="right"/>
        <w:rPr>
          <w:rFonts w:ascii="XO Thames" w:hAnsi="XO Thames"/>
          <w:bCs/>
        </w:rPr>
      </w:pPr>
    </w:p>
    <w:p w:rsidR="00BD647F" w:rsidRPr="00BD647F" w:rsidRDefault="00781520" w:rsidP="00781520">
      <w:pPr>
        <w:rPr>
          <w:rFonts w:ascii="XO Thames" w:hAnsi="XO Thames"/>
          <w:bCs/>
        </w:rPr>
      </w:pPr>
      <w:r>
        <w:rPr>
          <w:rFonts w:ascii="XO Thames" w:hAnsi="XO Thames"/>
          <w:bCs/>
        </w:rPr>
        <w:lastRenderedPageBreak/>
        <w:t xml:space="preserve">                                                                                                                                 </w:t>
      </w:r>
      <w:r w:rsidR="00BD647F" w:rsidRPr="00BD647F">
        <w:rPr>
          <w:rFonts w:ascii="XO Thames" w:hAnsi="XO Thames"/>
          <w:bCs/>
        </w:rPr>
        <w:t>Приложение №2</w:t>
      </w:r>
    </w:p>
    <w:p w:rsidR="00BD647F" w:rsidRPr="00BD647F" w:rsidRDefault="00BD647F" w:rsidP="00BD647F">
      <w:pPr>
        <w:ind w:left="4956" w:firstLine="1140"/>
        <w:jc w:val="right"/>
        <w:rPr>
          <w:rFonts w:ascii="XO Thames" w:hAnsi="XO Thames"/>
          <w:bCs/>
        </w:rPr>
      </w:pPr>
      <w:r w:rsidRPr="00BD647F">
        <w:rPr>
          <w:rFonts w:ascii="XO Thames" w:hAnsi="XO Thames"/>
          <w:bCs/>
        </w:rPr>
        <w:t xml:space="preserve">к государственному контракту </w:t>
      </w:r>
    </w:p>
    <w:p w:rsidR="00BD647F" w:rsidRPr="00BD647F" w:rsidRDefault="00BD647F" w:rsidP="00BD647F">
      <w:pPr>
        <w:ind w:left="4956"/>
        <w:rPr>
          <w:rFonts w:ascii="XO Thames" w:hAnsi="XO Thames"/>
          <w:bCs/>
        </w:rPr>
      </w:pPr>
      <w:r w:rsidRPr="00BD647F">
        <w:rPr>
          <w:rFonts w:ascii="XO Thames" w:hAnsi="XO Thames"/>
          <w:bCs/>
        </w:rPr>
        <w:t xml:space="preserve">    </w:t>
      </w:r>
      <w:r w:rsidR="000F3BA0">
        <w:rPr>
          <w:rFonts w:ascii="XO Thames" w:hAnsi="XO Thames"/>
          <w:bCs/>
        </w:rPr>
        <w:t xml:space="preserve">              </w:t>
      </w:r>
      <w:r w:rsidRPr="00BD647F">
        <w:rPr>
          <w:rFonts w:ascii="XO Thames" w:hAnsi="XO Thames"/>
          <w:bCs/>
        </w:rPr>
        <w:t xml:space="preserve">№ </w:t>
      </w:r>
      <w:r w:rsidR="000F3BA0">
        <w:rPr>
          <w:rFonts w:ascii="XO Thames" w:hAnsi="XO Thames"/>
          <w:bCs/>
        </w:rPr>
        <w:t xml:space="preserve">          </w:t>
      </w:r>
      <w:r w:rsidRPr="00BD647F">
        <w:rPr>
          <w:rFonts w:ascii="XO Thames" w:hAnsi="XO Thames"/>
          <w:bCs/>
        </w:rPr>
        <w:t xml:space="preserve">от </w:t>
      </w:r>
      <w:r w:rsidR="000F3BA0">
        <w:rPr>
          <w:rFonts w:ascii="XO Thames" w:hAnsi="XO Thames"/>
          <w:bCs/>
        </w:rPr>
        <w:t xml:space="preserve">                          </w:t>
      </w:r>
      <w:r w:rsidRPr="00BD647F">
        <w:rPr>
          <w:rFonts w:ascii="XO Thames" w:hAnsi="XO Thames"/>
          <w:bCs/>
        </w:rPr>
        <w:t>2026 г.</w:t>
      </w:r>
    </w:p>
    <w:p w:rsidR="00BD647F" w:rsidRPr="00BD647F" w:rsidRDefault="00BD647F" w:rsidP="00BD647F">
      <w:pPr>
        <w:keepNext/>
        <w:keepLines/>
        <w:ind w:firstLine="1140"/>
        <w:jc w:val="center"/>
        <w:rPr>
          <w:rFonts w:ascii="XO Thames" w:hAnsi="XO Thames"/>
          <w:b/>
        </w:rPr>
      </w:pPr>
    </w:p>
    <w:p w:rsidR="00BD647F" w:rsidRPr="00BD647F" w:rsidRDefault="00BD647F" w:rsidP="00BD647F">
      <w:pPr>
        <w:keepNext/>
        <w:keepLines/>
        <w:ind w:firstLine="709"/>
        <w:jc w:val="center"/>
        <w:rPr>
          <w:rFonts w:ascii="XO Thames" w:hAnsi="XO Thames"/>
          <w:b/>
        </w:rPr>
      </w:pPr>
      <w:r w:rsidRPr="00BD647F">
        <w:rPr>
          <w:rFonts w:ascii="XO Thames" w:hAnsi="XO Thames"/>
          <w:b/>
        </w:rPr>
        <w:t xml:space="preserve">Спецификация на оказание услуг  </w:t>
      </w:r>
    </w:p>
    <w:p w:rsidR="00BD647F" w:rsidRPr="00BD647F" w:rsidRDefault="00BD647F" w:rsidP="00BD647F">
      <w:pPr>
        <w:keepNext/>
        <w:keepLines/>
        <w:ind w:firstLine="709"/>
        <w:jc w:val="center"/>
        <w:rPr>
          <w:rFonts w:ascii="XO Thames" w:hAnsi="XO Thames"/>
          <w:b/>
        </w:rPr>
      </w:pPr>
    </w:p>
    <w:p w:rsidR="00BD647F" w:rsidRPr="00BD647F" w:rsidRDefault="00BD647F" w:rsidP="00BD647F">
      <w:pPr>
        <w:pStyle w:val="11"/>
        <w:spacing w:line="240" w:lineRule="auto"/>
        <w:ind w:right="-74" w:firstLine="709"/>
        <w:rPr>
          <w:rFonts w:ascii="XO Thames" w:hAnsi="XO Thames"/>
          <w:szCs w:val="24"/>
        </w:rPr>
      </w:pPr>
      <w:r w:rsidRPr="00BD647F">
        <w:rPr>
          <w:rFonts w:ascii="XO Thames" w:hAnsi="XO Thames"/>
          <w:szCs w:val="24"/>
        </w:rPr>
        <w:t xml:space="preserve">Исполнитель оказывает и передает их результат Государственному заказчику, </w:t>
      </w:r>
      <w:r w:rsidRPr="00BD647F">
        <w:rPr>
          <w:rFonts w:ascii="XO Thames" w:hAnsi="XO Thames"/>
          <w:szCs w:val="24"/>
        </w:rPr>
        <w:br/>
        <w:t>а Государственный заказчик принимает и оплачивает следующие услуги:</w:t>
      </w:r>
    </w:p>
    <w:p w:rsidR="00BD647F" w:rsidRPr="00BD647F" w:rsidRDefault="00BD647F" w:rsidP="00BD647F">
      <w:pPr>
        <w:keepNext/>
        <w:keepLines/>
        <w:ind w:firstLine="709"/>
        <w:jc w:val="both"/>
        <w:rPr>
          <w:rFonts w:ascii="XO Thames" w:hAnsi="XO Thames"/>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827"/>
        <w:gridCol w:w="966"/>
        <w:gridCol w:w="851"/>
        <w:gridCol w:w="1303"/>
        <w:gridCol w:w="1325"/>
      </w:tblGrid>
      <w:tr w:rsidR="00BD647F" w:rsidRPr="00BD647F" w:rsidTr="00BD647F">
        <w:trPr>
          <w:trHeight w:val="622"/>
          <w:jc w:val="center"/>
        </w:trPr>
        <w:tc>
          <w:tcPr>
            <w:tcW w:w="612"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 п/п</w:t>
            </w:r>
          </w:p>
        </w:tc>
        <w:tc>
          <w:tcPr>
            <w:tcW w:w="4825"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Наименование услуг</w:t>
            </w:r>
          </w:p>
        </w:tc>
        <w:tc>
          <w:tcPr>
            <w:tcW w:w="966"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Ед. изм.</w:t>
            </w:r>
          </w:p>
        </w:tc>
        <w:tc>
          <w:tcPr>
            <w:tcW w:w="851" w:type="dxa"/>
            <w:tcBorders>
              <w:top w:val="single" w:sz="4" w:space="0" w:color="auto"/>
              <w:left w:val="single" w:sz="4" w:space="0" w:color="auto"/>
              <w:bottom w:val="single" w:sz="4" w:space="0" w:color="auto"/>
              <w:right w:val="single" w:sz="4" w:space="0" w:color="auto"/>
            </w:tcBorders>
            <w:hideMark/>
          </w:tcPr>
          <w:p w:rsidR="00BD647F" w:rsidRPr="00BD647F" w:rsidRDefault="00BD647F">
            <w:pPr>
              <w:ind w:left="33" w:right="33"/>
              <w:jc w:val="center"/>
              <w:rPr>
                <w:rFonts w:ascii="XO Thames" w:hAnsi="XO Thames"/>
              </w:rPr>
            </w:pPr>
            <w:r w:rsidRPr="00BD647F">
              <w:rPr>
                <w:rFonts w:ascii="XO Thames" w:hAnsi="XO Thames"/>
              </w:rPr>
              <w:t>Кол-во</w:t>
            </w:r>
          </w:p>
        </w:tc>
        <w:tc>
          <w:tcPr>
            <w:tcW w:w="1302" w:type="dxa"/>
            <w:tcBorders>
              <w:top w:val="single" w:sz="4" w:space="0" w:color="auto"/>
              <w:left w:val="single" w:sz="4" w:space="0" w:color="auto"/>
              <w:bottom w:val="single" w:sz="4" w:space="0" w:color="auto"/>
              <w:right w:val="single" w:sz="4" w:space="0" w:color="auto"/>
            </w:tcBorders>
            <w:hideMark/>
          </w:tcPr>
          <w:p w:rsidR="00BD647F" w:rsidRPr="00BD647F" w:rsidRDefault="00BD647F">
            <w:pPr>
              <w:ind w:left="34"/>
              <w:jc w:val="center"/>
              <w:rPr>
                <w:rFonts w:ascii="XO Thames" w:hAnsi="XO Thames"/>
              </w:rPr>
            </w:pPr>
            <w:r w:rsidRPr="00BD647F">
              <w:rPr>
                <w:rFonts w:ascii="XO Thames" w:hAnsi="XO Thames"/>
              </w:rPr>
              <w:t>Цена за ед.</w:t>
            </w:r>
          </w:p>
          <w:p w:rsidR="00BD647F" w:rsidRPr="00BD647F" w:rsidRDefault="00BD647F">
            <w:pPr>
              <w:ind w:left="34"/>
              <w:jc w:val="center"/>
              <w:rPr>
                <w:rFonts w:ascii="XO Thames" w:hAnsi="XO Thames"/>
              </w:rPr>
            </w:pPr>
            <w:r w:rsidRPr="00BD647F">
              <w:rPr>
                <w:rFonts w:ascii="XO Thames" w:hAnsi="XO Thames"/>
              </w:rPr>
              <w:t xml:space="preserve"> без НДС (руб.)</w:t>
            </w:r>
          </w:p>
        </w:tc>
        <w:tc>
          <w:tcPr>
            <w:tcW w:w="1324" w:type="dxa"/>
            <w:tcBorders>
              <w:top w:val="single" w:sz="4" w:space="0" w:color="auto"/>
              <w:left w:val="single" w:sz="4" w:space="0" w:color="auto"/>
              <w:bottom w:val="single" w:sz="4" w:space="0" w:color="auto"/>
              <w:right w:val="single" w:sz="4" w:space="0" w:color="auto"/>
            </w:tcBorders>
            <w:hideMark/>
          </w:tcPr>
          <w:p w:rsidR="00BD647F" w:rsidRPr="00BD647F" w:rsidRDefault="00BD647F">
            <w:pPr>
              <w:ind w:left="-108"/>
              <w:jc w:val="center"/>
              <w:rPr>
                <w:rFonts w:ascii="XO Thames" w:hAnsi="XO Thames"/>
              </w:rPr>
            </w:pPr>
            <w:r w:rsidRPr="00BD647F">
              <w:rPr>
                <w:rFonts w:ascii="XO Thames" w:hAnsi="XO Thames"/>
              </w:rPr>
              <w:t>Сумма без НДС (руб.)</w:t>
            </w:r>
          </w:p>
        </w:tc>
      </w:tr>
      <w:tr w:rsidR="00BD647F" w:rsidRPr="00BD647F" w:rsidTr="00BD647F">
        <w:trPr>
          <w:trHeight w:val="569"/>
          <w:jc w:val="center"/>
        </w:trPr>
        <w:tc>
          <w:tcPr>
            <w:tcW w:w="612"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1.</w:t>
            </w:r>
          </w:p>
        </w:tc>
        <w:tc>
          <w:tcPr>
            <w:tcW w:w="4825" w:type="dxa"/>
            <w:tcBorders>
              <w:top w:val="single" w:sz="4" w:space="0" w:color="auto"/>
              <w:left w:val="single" w:sz="4" w:space="0" w:color="auto"/>
              <w:bottom w:val="single" w:sz="4" w:space="0" w:color="auto"/>
              <w:right w:val="single" w:sz="4" w:space="0" w:color="auto"/>
            </w:tcBorders>
          </w:tcPr>
          <w:p w:rsidR="00BD647F" w:rsidRPr="00BD647F" w:rsidRDefault="00150658">
            <w:pPr>
              <w:jc w:val="both"/>
              <w:rPr>
                <w:rFonts w:ascii="XO Thames" w:hAnsi="XO Thames"/>
              </w:rPr>
            </w:pPr>
            <w:r w:rsidRPr="00BD647F">
              <w:rPr>
                <w:rFonts w:ascii="XO Thames" w:eastAsiaTheme="minorHAnsi" w:hAnsi="XO Thames"/>
                <w:bCs/>
                <w:color w:val="000000" w:themeColor="text1"/>
                <w:lang w:eastAsia="en-US"/>
              </w:rPr>
              <w:t xml:space="preserve">оказать </w:t>
            </w:r>
            <w:r>
              <w:rPr>
                <w:rFonts w:ascii="XO Thames" w:hAnsi="XO Thames"/>
              </w:rPr>
              <w:t xml:space="preserve">услугу по </w:t>
            </w:r>
            <w:r>
              <w:t xml:space="preserve">проведению строительно-технической экспертизы состояния конструктивных элементов зданий с определением процента физического износа </w:t>
            </w:r>
            <w:r>
              <w:rPr>
                <w:rFonts w:ascii="XO Thames" w:hAnsi="XO Thames"/>
              </w:rPr>
              <w:t>расположенных</w:t>
            </w:r>
            <w:r w:rsidRPr="00404B66">
              <w:rPr>
                <w:rFonts w:ascii="XO Thames" w:hAnsi="XO Thames"/>
              </w:rPr>
              <w:t xml:space="preserve"> </w:t>
            </w:r>
            <w:r>
              <w:rPr>
                <w:rFonts w:ascii="XO Thames" w:hAnsi="XO Thames"/>
              </w:rPr>
              <w:t>п</w:t>
            </w:r>
            <w:r w:rsidRPr="00B2231B">
              <w:rPr>
                <w:rFonts w:ascii="XO Thames" w:hAnsi="XO Thames"/>
              </w:rPr>
              <w:t xml:space="preserve">о адресу </w:t>
            </w:r>
            <w:r>
              <w:rPr>
                <w:rFonts w:ascii="XO Thames" w:hAnsi="XO Thames"/>
              </w:rPr>
              <w:t>ФКУ ИК-44</w:t>
            </w:r>
            <w:r w:rsidRPr="00B2231B">
              <w:rPr>
                <w:rFonts w:ascii="XO Thames" w:hAnsi="XO Thames"/>
              </w:rPr>
              <w:t xml:space="preserve"> ГУФСИН России по Кемеровской области - Кузбассу, 65</w:t>
            </w:r>
            <w:r>
              <w:rPr>
                <w:rFonts w:ascii="XO Thames" w:hAnsi="XO Thames"/>
              </w:rPr>
              <w:t>2600</w:t>
            </w:r>
            <w:r w:rsidRPr="00B2231B">
              <w:rPr>
                <w:rFonts w:ascii="XO Thames" w:hAnsi="XO Thames"/>
              </w:rPr>
              <w:t xml:space="preserve">, </w:t>
            </w:r>
            <w:r>
              <w:rPr>
                <w:rFonts w:ascii="XO Thames" w:hAnsi="XO Thames"/>
              </w:rPr>
              <w:t xml:space="preserve"> </w:t>
            </w:r>
            <w:r w:rsidRPr="00B2231B">
              <w:rPr>
                <w:rFonts w:ascii="XO Thames" w:hAnsi="XO Thames"/>
              </w:rPr>
              <w:t xml:space="preserve">г. </w:t>
            </w:r>
            <w:r>
              <w:rPr>
                <w:rFonts w:ascii="XO Thames" w:hAnsi="XO Thames"/>
              </w:rPr>
              <w:t>Белово</w:t>
            </w:r>
            <w:r w:rsidRPr="00B2231B">
              <w:rPr>
                <w:rFonts w:ascii="XO Thames" w:hAnsi="XO Thames"/>
              </w:rPr>
              <w:t xml:space="preserve">,   </w:t>
            </w:r>
            <w:r>
              <w:rPr>
                <w:rFonts w:ascii="XO Thames" w:hAnsi="XO Thames"/>
              </w:rPr>
              <w:t>ул. Аэродромная</w:t>
            </w:r>
            <w:r w:rsidRPr="00B2231B">
              <w:rPr>
                <w:rFonts w:ascii="XO Thames" w:hAnsi="XO Thames"/>
              </w:rPr>
              <w:t xml:space="preserve">, </w:t>
            </w:r>
            <w:r>
              <w:rPr>
                <w:rFonts w:ascii="XO Thames" w:hAnsi="XO Thames"/>
              </w:rPr>
              <w:t>дом 2 «Б».</w:t>
            </w:r>
          </w:p>
        </w:tc>
        <w:tc>
          <w:tcPr>
            <w:tcW w:w="966"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усл.ед</w:t>
            </w:r>
          </w:p>
        </w:tc>
        <w:tc>
          <w:tcPr>
            <w:tcW w:w="851"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r w:rsidRPr="00BD647F">
              <w:rPr>
                <w:rFonts w:ascii="XO Thames" w:hAnsi="XO Thames"/>
              </w:rPr>
              <w:t>1</w:t>
            </w:r>
          </w:p>
        </w:tc>
        <w:tc>
          <w:tcPr>
            <w:tcW w:w="1302"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rPr>
            </w:pPr>
          </w:p>
        </w:tc>
        <w:tc>
          <w:tcPr>
            <w:tcW w:w="1324" w:type="dxa"/>
            <w:tcBorders>
              <w:top w:val="single" w:sz="4" w:space="0" w:color="auto"/>
              <w:left w:val="single" w:sz="4" w:space="0" w:color="auto"/>
              <w:bottom w:val="single" w:sz="4" w:space="0" w:color="auto"/>
              <w:right w:val="single" w:sz="4" w:space="0" w:color="auto"/>
            </w:tcBorders>
            <w:hideMark/>
          </w:tcPr>
          <w:p w:rsidR="00BD647F" w:rsidRPr="00BD647F" w:rsidRDefault="00BD647F">
            <w:pPr>
              <w:jc w:val="center"/>
              <w:rPr>
                <w:rFonts w:ascii="XO Thames" w:hAnsi="XO Thames"/>
                <w:b/>
                <w:bCs/>
              </w:rPr>
            </w:pPr>
          </w:p>
        </w:tc>
      </w:tr>
      <w:tr w:rsidR="00BD647F" w:rsidRPr="00BD647F" w:rsidTr="00BD647F">
        <w:trPr>
          <w:trHeight w:val="200"/>
          <w:jc w:val="center"/>
        </w:trPr>
        <w:tc>
          <w:tcPr>
            <w:tcW w:w="8556" w:type="dxa"/>
            <w:gridSpan w:val="5"/>
            <w:tcBorders>
              <w:top w:val="single" w:sz="4" w:space="0" w:color="auto"/>
              <w:left w:val="single" w:sz="4" w:space="0" w:color="auto"/>
              <w:bottom w:val="single" w:sz="4" w:space="0" w:color="auto"/>
              <w:right w:val="single" w:sz="4" w:space="0" w:color="auto"/>
            </w:tcBorders>
            <w:hideMark/>
          </w:tcPr>
          <w:p w:rsidR="00BD647F" w:rsidRPr="00BD647F" w:rsidRDefault="00BD647F">
            <w:pPr>
              <w:ind w:left="34"/>
              <w:rPr>
                <w:rFonts w:ascii="XO Thames" w:hAnsi="XO Thames"/>
                <w:b/>
              </w:rPr>
            </w:pPr>
            <w:r w:rsidRPr="00BD647F">
              <w:rPr>
                <w:rFonts w:ascii="XO Thames" w:hAnsi="XO Thames"/>
                <w:b/>
              </w:rPr>
              <w:t>ИТОГО:</w:t>
            </w:r>
          </w:p>
        </w:tc>
        <w:tc>
          <w:tcPr>
            <w:tcW w:w="1324" w:type="dxa"/>
            <w:tcBorders>
              <w:top w:val="single" w:sz="4" w:space="0" w:color="auto"/>
              <w:left w:val="single" w:sz="4" w:space="0" w:color="auto"/>
              <w:bottom w:val="single" w:sz="4" w:space="0" w:color="auto"/>
              <w:right w:val="single" w:sz="4" w:space="0" w:color="auto"/>
            </w:tcBorders>
            <w:hideMark/>
          </w:tcPr>
          <w:p w:rsidR="00BD647F" w:rsidRPr="00BD647F" w:rsidRDefault="00BD647F">
            <w:pPr>
              <w:ind w:left="34"/>
              <w:jc w:val="center"/>
              <w:rPr>
                <w:rFonts w:ascii="XO Thames" w:hAnsi="XO Thames"/>
                <w:b/>
              </w:rPr>
            </w:pPr>
          </w:p>
        </w:tc>
      </w:tr>
    </w:tbl>
    <w:p w:rsidR="00BD647F" w:rsidRPr="00BD647F" w:rsidRDefault="00BD647F" w:rsidP="00BD647F">
      <w:pPr>
        <w:pStyle w:val="af1"/>
        <w:keepNext/>
        <w:ind w:firstLine="709"/>
        <w:rPr>
          <w:rFonts w:ascii="XO Thames" w:hAnsi="XO Thames"/>
        </w:rPr>
      </w:pPr>
    </w:p>
    <w:p w:rsidR="00BD647F" w:rsidRPr="00BD647F" w:rsidRDefault="00BD647F" w:rsidP="00BD647F">
      <w:pPr>
        <w:pStyle w:val="af"/>
        <w:overflowPunct w:val="0"/>
        <w:ind w:firstLine="709"/>
        <w:jc w:val="both"/>
        <w:rPr>
          <w:rFonts w:ascii="XO Thames" w:hAnsi="XO Thames"/>
          <w:bCs/>
        </w:rPr>
      </w:pPr>
      <w:r w:rsidRPr="00BD647F">
        <w:rPr>
          <w:rFonts w:ascii="XO Thames" w:hAnsi="XO Thames"/>
          <w:b/>
        </w:rPr>
        <w:t>Всего наименований 1 (Одно), на сумму:</w:t>
      </w:r>
      <w:r w:rsidRPr="00BD647F">
        <w:rPr>
          <w:rFonts w:ascii="XO Thames" w:hAnsi="XO Thames"/>
        </w:rPr>
        <w:t xml:space="preserve"> </w:t>
      </w:r>
    </w:p>
    <w:p w:rsidR="00BD647F" w:rsidRPr="00BD647F" w:rsidRDefault="00BD647F" w:rsidP="00BD647F">
      <w:pPr>
        <w:ind w:left="4956" w:firstLine="1140"/>
        <w:jc w:val="right"/>
        <w:rPr>
          <w:rFonts w:ascii="XO Thames" w:hAnsi="XO Thames"/>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642"/>
      </w:tblGrid>
      <w:tr w:rsidR="00BD647F" w:rsidRPr="00BD647F" w:rsidTr="00BD647F">
        <w:tc>
          <w:tcPr>
            <w:tcW w:w="5070" w:type="dxa"/>
          </w:tcPr>
          <w:p w:rsidR="00BD647F" w:rsidRPr="00BD647F" w:rsidRDefault="00BD647F">
            <w:pPr>
              <w:tabs>
                <w:tab w:val="left" w:pos="5596"/>
              </w:tabs>
              <w:rPr>
                <w:rFonts w:ascii="XO Thames" w:hAnsi="XO Thames"/>
                <w:b/>
                <w:color w:val="000000" w:themeColor="text1"/>
              </w:rPr>
            </w:pPr>
          </w:p>
          <w:p w:rsidR="00BD647F" w:rsidRPr="00BD647F" w:rsidRDefault="00BD647F">
            <w:pPr>
              <w:tabs>
                <w:tab w:val="left" w:pos="5596"/>
              </w:tabs>
              <w:rPr>
                <w:rFonts w:ascii="XO Thames" w:hAnsi="XO Thames"/>
                <w:b/>
                <w:color w:val="000000" w:themeColor="text1"/>
              </w:rPr>
            </w:pPr>
            <w:r w:rsidRPr="00BD647F">
              <w:rPr>
                <w:rFonts w:ascii="XO Thames" w:hAnsi="XO Thames"/>
                <w:b/>
                <w:color w:val="000000" w:themeColor="text1"/>
              </w:rPr>
              <w:t>Государственный заказчик</w:t>
            </w:r>
          </w:p>
          <w:p w:rsidR="00BD647F" w:rsidRPr="00BD647F" w:rsidRDefault="00781520">
            <w:pPr>
              <w:rPr>
                <w:rFonts w:ascii="XO Thames" w:hAnsi="XO Thames"/>
                <w:b/>
                <w:color w:val="000000" w:themeColor="text1"/>
              </w:rPr>
            </w:pPr>
            <w:r>
              <w:rPr>
                <w:rFonts w:ascii="XO Thames" w:hAnsi="XO Thames"/>
                <w:b/>
                <w:color w:val="000000" w:themeColor="text1"/>
              </w:rPr>
              <w:t>____________________________</w:t>
            </w:r>
          </w:p>
          <w:p w:rsidR="00BD647F" w:rsidRPr="00BD647F" w:rsidRDefault="00BD647F">
            <w:pPr>
              <w:rPr>
                <w:rFonts w:ascii="XO Thames" w:hAnsi="XO Thames"/>
                <w:b/>
                <w:color w:val="000000" w:themeColor="text1"/>
              </w:rPr>
            </w:pPr>
          </w:p>
          <w:p w:rsidR="00BD647F" w:rsidRPr="00BD647F" w:rsidRDefault="00BD647F">
            <w:pPr>
              <w:tabs>
                <w:tab w:val="left" w:pos="5596"/>
              </w:tabs>
              <w:rPr>
                <w:rFonts w:ascii="XO Thames" w:hAnsi="XO Thames"/>
                <w:b/>
                <w:color w:val="000000" w:themeColor="text1"/>
              </w:rPr>
            </w:pPr>
          </w:p>
        </w:tc>
        <w:tc>
          <w:tcPr>
            <w:tcW w:w="4643" w:type="dxa"/>
          </w:tcPr>
          <w:p w:rsidR="00BD647F" w:rsidRPr="00BD647F" w:rsidRDefault="00BD647F">
            <w:pPr>
              <w:tabs>
                <w:tab w:val="left" w:pos="6163"/>
              </w:tabs>
              <w:rPr>
                <w:rFonts w:ascii="XO Thames" w:hAnsi="XO Thames"/>
                <w:b/>
                <w:color w:val="000000" w:themeColor="text1"/>
              </w:rPr>
            </w:pPr>
          </w:p>
          <w:p w:rsidR="00BD647F" w:rsidRPr="00BD647F" w:rsidRDefault="00BD647F">
            <w:pPr>
              <w:tabs>
                <w:tab w:val="left" w:pos="6163"/>
              </w:tabs>
              <w:rPr>
                <w:rFonts w:ascii="XO Thames" w:hAnsi="XO Thames"/>
                <w:b/>
                <w:color w:val="000000" w:themeColor="text1"/>
              </w:rPr>
            </w:pPr>
            <w:r w:rsidRPr="00BD647F">
              <w:rPr>
                <w:rFonts w:ascii="XO Thames" w:hAnsi="XO Thames"/>
                <w:b/>
                <w:color w:val="000000" w:themeColor="text1"/>
              </w:rPr>
              <w:t>Исполнитель</w:t>
            </w:r>
          </w:p>
          <w:p w:rsidR="00BD647F" w:rsidRPr="00BD647F" w:rsidRDefault="00781520">
            <w:pPr>
              <w:jc w:val="center"/>
              <w:rPr>
                <w:rFonts w:ascii="XO Thames" w:hAnsi="XO Thames"/>
                <w:b/>
              </w:rPr>
            </w:pPr>
            <w:r>
              <w:rPr>
                <w:rFonts w:ascii="XO Thames" w:hAnsi="XO Thames"/>
                <w:b/>
              </w:rPr>
              <w:t>_____________________</w:t>
            </w:r>
          </w:p>
        </w:tc>
      </w:tr>
    </w:tbl>
    <w:p w:rsidR="00E93713" w:rsidRPr="00BD647F" w:rsidRDefault="00E93713" w:rsidP="00BD647F">
      <w:pPr>
        <w:jc w:val="both"/>
        <w:rPr>
          <w:rFonts w:ascii="XO Thames" w:hAnsi="XO Thames"/>
        </w:rPr>
      </w:pPr>
    </w:p>
    <w:sectPr w:rsidR="00E93713" w:rsidRPr="00BD647F" w:rsidSect="001957B5">
      <w:pgSz w:w="11906" w:h="16838"/>
      <w:pgMar w:top="568"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D41" w:rsidRDefault="00F16D41" w:rsidP="004B5799">
      <w:r>
        <w:separator/>
      </w:r>
    </w:p>
  </w:endnote>
  <w:endnote w:type="continuationSeparator" w:id="1">
    <w:p w:rsidR="00F16D41" w:rsidRDefault="00F16D41"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D41" w:rsidRDefault="00F16D41" w:rsidP="004B5799">
      <w:r>
        <w:separator/>
      </w:r>
    </w:p>
  </w:footnote>
  <w:footnote w:type="continuationSeparator" w:id="1">
    <w:p w:rsidR="00F16D41" w:rsidRDefault="00F16D41"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928" w:hanging="360"/>
      </w:pPr>
      <w:rPr>
        <w:rFonts w:hint="default"/>
        <w:color w:val="auto"/>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nsid w:val="38456560"/>
    <w:multiLevelType w:val="hybridMultilevel"/>
    <w:tmpl w:val="A6987D62"/>
    <w:lvl w:ilvl="0" w:tplc="0419000F">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5724948"/>
    <w:multiLevelType w:val="hybridMultilevel"/>
    <w:tmpl w:val="A6987D62"/>
    <w:lvl w:ilvl="0" w:tplc="0419000F">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9F258C6"/>
    <w:multiLevelType w:val="multilevel"/>
    <w:tmpl w:val="FDEA96F4"/>
    <w:lvl w:ilvl="0">
      <w:start w:val="1"/>
      <w:numFmt w:val="decimal"/>
      <w:lvlText w:val="%1."/>
      <w:lvlJc w:val="left"/>
      <w:pPr>
        <w:ind w:left="2345"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5"/>
  </w:num>
  <w:num w:numId="3">
    <w:abstractNumId w:val="21"/>
  </w:num>
  <w:num w:numId="4">
    <w:abstractNumId w:val="14"/>
  </w:num>
  <w:num w:numId="5">
    <w:abstractNumId w:val="2"/>
  </w:num>
  <w:num w:numId="6">
    <w:abstractNumId w:val="20"/>
  </w:num>
  <w:num w:numId="7">
    <w:abstractNumId w:val="11"/>
  </w:num>
  <w:num w:numId="8">
    <w:abstractNumId w:val="6"/>
  </w:num>
  <w:num w:numId="9">
    <w:abstractNumId w:val="22"/>
  </w:num>
  <w:num w:numId="10">
    <w:abstractNumId w:val="13"/>
  </w:num>
  <w:num w:numId="11">
    <w:abstractNumId w:val="18"/>
  </w:num>
  <w:num w:numId="12">
    <w:abstractNumId w:val="3"/>
  </w:num>
  <w:num w:numId="13">
    <w:abstractNumId w:val="4"/>
  </w:num>
  <w:num w:numId="14">
    <w:abstractNumId w:val="8"/>
  </w:num>
  <w:num w:numId="15">
    <w:abstractNumId w:val="7"/>
  </w:num>
  <w:num w:numId="16">
    <w:abstractNumId w:val="15"/>
  </w:num>
  <w:num w:numId="17">
    <w:abstractNumId w:val="1"/>
  </w:num>
  <w:num w:numId="18">
    <w:abstractNumId w:val="23"/>
  </w:num>
  <w:num w:numId="19">
    <w:abstractNumId w:val="5"/>
  </w:num>
  <w:num w:numId="20">
    <w:abstractNumId w:val="10"/>
  </w:num>
  <w:num w:numId="21">
    <w:abstractNumId w:val="9"/>
  </w:num>
  <w:num w:numId="22">
    <w:abstractNumId w:val="17"/>
    <w:lvlOverride w:ilvl="0">
      <w:lvl w:ilvl="0">
        <w:start w:val="1"/>
        <w:numFmt w:val="none"/>
        <w:lvlText w:val=""/>
        <w:lvlJc w:val="left"/>
        <w:pPr>
          <w:ind w:left="2345" w:hanging="360"/>
        </w:pPr>
        <w:rPr>
          <w:rFonts w:hint="default"/>
          <w:b/>
        </w:rPr>
      </w:lvl>
    </w:lvlOverride>
    <w:lvlOverride w:ilvl="1">
      <w:lvl w:ilvl="1">
        <w:start w:val="1"/>
        <w:numFmt w:val="decimal"/>
        <w:isLgl/>
        <w:lvlText w:val="%1.%2."/>
        <w:lvlJc w:val="left"/>
        <w:pPr>
          <w:ind w:left="1287" w:hanging="7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367" w:hanging="1800"/>
        </w:pPr>
        <w:rPr>
          <w:rFonts w:hint="default"/>
        </w:rPr>
      </w:lvl>
    </w:lvlOverride>
  </w:num>
  <w:num w:numId="23">
    <w:abstractNumId w:val="16"/>
  </w:num>
  <w:num w:numId="24">
    <w:abstractNumId w:val="12"/>
  </w:num>
  <w:num w:numId="25">
    <w:abstractNumId w:val="0"/>
  </w:num>
  <w:num w:numId="26">
    <w:abstractNumId w:val="0"/>
    <w:lvlOverride w:ilvl="0">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717577"/>
    <w:rsid w:val="00000F96"/>
    <w:rsid w:val="000014FC"/>
    <w:rsid w:val="00001E12"/>
    <w:rsid w:val="00003AF2"/>
    <w:rsid w:val="00012BDF"/>
    <w:rsid w:val="000149A5"/>
    <w:rsid w:val="0001590C"/>
    <w:rsid w:val="000173B5"/>
    <w:rsid w:val="000175A5"/>
    <w:rsid w:val="000208BA"/>
    <w:rsid w:val="000219FE"/>
    <w:rsid w:val="00022202"/>
    <w:rsid w:val="00025466"/>
    <w:rsid w:val="00025C80"/>
    <w:rsid w:val="0002752C"/>
    <w:rsid w:val="00031316"/>
    <w:rsid w:val="000336A1"/>
    <w:rsid w:val="000339ED"/>
    <w:rsid w:val="0003504B"/>
    <w:rsid w:val="0004009F"/>
    <w:rsid w:val="00040990"/>
    <w:rsid w:val="0004236D"/>
    <w:rsid w:val="00043CD8"/>
    <w:rsid w:val="00045DF1"/>
    <w:rsid w:val="00045DF4"/>
    <w:rsid w:val="00046859"/>
    <w:rsid w:val="00051914"/>
    <w:rsid w:val="00053EDD"/>
    <w:rsid w:val="00060266"/>
    <w:rsid w:val="000627A1"/>
    <w:rsid w:val="000654B3"/>
    <w:rsid w:val="00065689"/>
    <w:rsid w:val="00070727"/>
    <w:rsid w:val="00073137"/>
    <w:rsid w:val="00073CF3"/>
    <w:rsid w:val="000756EE"/>
    <w:rsid w:val="00075E77"/>
    <w:rsid w:val="00077457"/>
    <w:rsid w:val="00080DDD"/>
    <w:rsid w:val="000820B0"/>
    <w:rsid w:val="0008221C"/>
    <w:rsid w:val="00082F61"/>
    <w:rsid w:val="00083A5C"/>
    <w:rsid w:val="0008486D"/>
    <w:rsid w:val="000859B4"/>
    <w:rsid w:val="000862FB"/>
    <w:rsid w:val="00086DE0"/>
    <w:rsid w:val="00090EE1"/>
    <w:rsid w:val="00091233"/>
    <w:rsid w:val="00094D3E"/>
    <w:rsid w:val="00095244"/>
    <w:rsid w:val="000968DF"/>
    <w:rsid w:val="00096A28"/>
    <w:rsid w:val="000973A9"/>
    <w:rsid w:val="000A38D9"/>
    <w:rsid w:val="000A3DA8"/>
    <w:rsid w:val="000A3F83"/>
    <w:rsid w:val="000A44D9"/>
    <w:rsid w:val="000A6905"/>
    <w:rsid w:val="000B1246"/>
    <w:rsid w:val="000B28F2"/>
    <w:rsid w:val="000B4460"/>
    <w:rsid w:val="000B4C22"/>
    <w:rsid w:val="000B6389"/>
    <w:rsid w:val="000B63EA"/>
    <w:rsid w:val="000B6C98"/>
    <w:rsid w:val="000C00AA"/>
    <w:rsid w:val="000C3AD4"/>
    <w:rsid w:val="000C4960"/>
    <w:rsid w:val="000D05F5"/>
    <w:rsid w:val="000D19FB"/>
    <w:rsid w:val="000D220A"/>
    <w:rsid w:val="000D27C2"/>
    <w:rsid w:val="000D4710"/>
    <w:rsid w:val="000D57DD"/>
    <w:rsid w:val="000D5DD0"/>
    <w:rsid w:val="000D7F2B"/>
    <w:rsid w:val="000D7FC7"/>
    <w:rsid w:val="000E13FF"/>
    <w:rsid w:val="000E236E"/>
    <w:rsid w:val="000E38D4"/>
    <w:rsid w:val="000E3D63"/>
    <w:rsid w:val="000E6B7C"/>
    <w:rsid w:val="000E71B5"/>
    <w:rsid w:val="000F0537"/>
    <w:rsid w:val="000F0AF1"/>
    <w:rsid w:val="000F1368"/>
    <w:rsid w:val="000F2EED"/>
    <w:rsid w:val="000F307B"/>
    <w:rsid w:val="000F3BA0"/>
    <w:rsid w:val="000F59E0"/>
    <w:rsid w:val="000F6612"/>
    <w:rsid w:val="00101630"/>
    <w:rsid w:val="00102F40"/>
    <w:rsid w:val="00103C97"/>
    <w:rsid w:val="00104DDC"/>
    <w:rsid w:val="0010529C"/>
    <w:rsid w:val="0010569C"/>
    <w:rsid w:val="00105A7F"/>
    <w:rsid w:val="00105F13"/>
    <w:rsid w:val="00110B00"/>
    <w:rsid w:val="0012357E"/>
    <w:rsid w:val="001248D4"/>
    <w:rsid w:val="00126DCC"/>
    <w:rsid w:val="00135B21"/>
    <w:rsid w:val="00137912"/>
    <w:rsid w:val="001428BD"/>
    <w:rsid w:val="00145D41"/>
    <w:rsid w:val="001467C9"/>
    <w:rsid w:val="00146EB0"/>
    <w:rsid w:val="00150658"/>
    <w:rsid w:val="001528F1"/>
    <w:rsid w:val="00152FE7"/>
    <w:rsid w:val="00153CCE"/>
    <w:rsid w:val="00154291"/>
    <w:rsid w:val="00155170"/>
    <w:rsid w:val="0015762A"/>
    <w:rsid w:val="00166788"/>
    <w:rsid w:val="00166B4F"/>
    <w:rsid w:val="0017235D"/>
    <w:rsid w:val="001727D0"/>
    <w:rsid w:val="00172D97"/>
    <w:rsid w:val="00175C34"/>
    <w:rsid w:val="0018258D"/>
    <w:rsid w:val="0018426D"/>
    <w:rsid w:val="001842C8"/>
    <w:rsid w:val="00185B34"/>
    <w:rsid w:val="00187108"/>
    <w:rsid w:val="001906C9"/>
    <w:rsid w:val="00190CCE"/>
    <w:rsid w:val="001920E1"/>
    <w:rsid w:val="0019308E"/>
    <w:rsid w:val="00193AC1"/>
    <w:rsid w:val="00193DC1"/>
    <w:rsid w:val="001945F1"/>
    <w:rsid w:val="00194A2A"/>
    <w:rsid w:val="001957B5"/>
    <w:rsid w:val="00196836"/>
    <w:rsid w:val="00197D45"/>
    <w:rsid w:val="001A1EA0"/>
    <w:rsid w:val="001A33F8"/>
    <w:rsid w:val="001A36A6"/>
    <w:rsid w:val="001A4040"/>
    <w:rsid w:val="001A40D9"/>
    <w:rsid w:val="001A692E"/>
    <w:rsid w:val="001B416B"/>
    <w:rsid w:val="001B4A6C"/>
    <w:rsid w:val="001B4C66"/>
    <w:rsid w:val="001B5793"/>
    <w:rsid w:val="001B6A41"/>
    <w:rsid w:val="001C0A72"/>
    <w:rsid w:val="001C10F9"/>
    <w:rsid w:val="001C2A66"/>
    <w:rsid w:val="001C3AF6"/>
    <w:rsid w:val="001C4552"/>
    <w:rsid w:val="001C4DF1"/>
    <w:rsid w:val="001C55A6"/>
    <w:rsid w:val="001C5796"/>
    <w:rsid w:val="001C5967"/>
    <w:rsid w:val="001D0294"/>
    <w:rsid w:val="001D0BF3"/>
    <w:rsid w:val="001D1350"/>
    <w:rsid w:val="001D13F3"/>
    <w:rsid w:val="001D1E4B"/>
    <w:rsid w:val="001D21D0"/>
    <w:rsid w:val="001D243E"/>
    <w:rsid w:val="001D311F"/>
    <w:rsid w:val="001D749D"/>
    <w:rsid w:val="001E116B"/>
    <w:rsid w:val="001E56B7"/>
    <w:rsid w:val="001E783F"/>
    <w:rsid w:val="001F01EA"/>
    <w:rsid w:val="001F04FC"/>
    <w:rsid w:val="001F12B3"/>
    <w:rsid w:val="001F2417"/>
    <w:rsid w:val="001F3E2A"/>
    <w:rsid w:val="001F6081"/>
    <w:rsid w:val="001F61BF"/>
    <w:rsid w:val="001F6953"/>
    <w:rsid w:val="001F7830"/>
    <w:rsid w:val="001F7942"/>
    <w:rsid w:val="00200356"/>
    <w:rsid w:val="00202933"/>
    <w:rsid w:val="00203CB5"/>
    <w:rsid w:val="00204666"/>
    <w:rsid w:val="00204D33"/>
    <w:rsid w:val="00210BD9"/>
    <w:rsid w:val="00211A61"/>
    <w:rsid w:val="00211C5A"/>
    <w:rsid w:val="00211CB6"/>
    <w:rsid w:val="00212E0B"/>
    <w:rsid w:val="00213609"/>
    <w:rsid w:val="0022177E"/>
    <w:rsid w:val="00221F23"/>
    <w:rsid w:val="00223776"/>
    <w:rsid w:val="00231157"/>
    <w:rsid w:val="00231398"/>
    <w:rsid w:val="00233A4C"/>
    <w:rsid w:val="00233B8A"/>
    <w:rsid w:val="00234024"/>
    <w:rsid w:val="00234392"/>
    <w:rsid w:val="002351D5"/>
    <w:rsid w:val="00236B69"/>
    <w:rsid w:val="00241364"/>
    <w:rsid w:val="00241A4B"/>
    <w:rsid w:val="00244E6C"/>
    <w:rsid w:val="00245092"/>
    <w:rsid w:val="00245BD3"/>
    <w:rsid w:val="00246ACC"/>
    <w:rsid w:val="00251F23"/>
    <w:rsid w:val="00255528"/>
    <w:rsid w:val="0025558C"/>
    <w:rsid w:val="00256CE9"/>
    <w:rsid w:val="00262B5D"/>
    <w:rsid w:val="00263309"/>
    <w:rsid w:val="00263676"/>
    <w:rsid w:val="00263D6F"/>
    <w:rsid w:val="002640FA"/>
    <w:rsid w:val="00265E39"/>
    <w:rsid w:val="002669ED"/>
    <w:rsid w:val="00266D2D"/>
    <w:rsid w:val="002714F4"/>
    <w:rsid w:val="002724E3"/>
    <w:rsid w:val="00277576"/>
    <w:rsid w:val="00281A30"/>
    <w:rsid w:val="00281D62"/>
    <w:rsid w:val="002861DA"/>
    <w:rsid w:val="00294123"/>
    <w:rsid w:val="002941B4"/>
    <w:rsid w:val="00296420"/>
    <w:rsid w:val="002A764A"/>
    <w:rsid w:val="002B174F"/>
    <w:rsid w:val="002B6A45"/>
    <w:rsid w:val="002B724C"/>
    <w:rsid w:val="002C1C5C"/>
    <w:rsid w:val="002C594C"/>
    <w:rsid w:val="002C5CE5"/>
    <w:rsid w:val="002D045F"/>
    <w:rsid w:val="002D3C53"/>
    <w:rsid w:val="002D40E8"/>
    <w:rsid w:val="002D4B0B"/>
    <w:rsid w:val="002D5931"/>
    <w:rsid w:val="002D5A8E"/>
    <w:rsid w:val="002D5C18"/>
    <w:rsid w:val="002D6FC6"/>
    <w:rsid w:val="002D7AEA"/>
    <w:rsid w:val="002D7CDB"/>
    <w:rsid w:val="002D7DF3"/>
    <w:rsid w:val="002E0E2E"/>
    <w:rsid w:val="002E2A97"/>
    <w:rsid w:val="002E4503"/>
    <w:rsid w:val="002E4C3E"/>
    <w:rsid w:val="002E5E81"/>
    <w:rsid w:val="002E62B3"/>
    <w:rsid w:val="002F1F9E"/>
    <w:rsid w:val="002F22B1"/>
    <w:rsid w:val="002F2FF4"/>
    <w:rsid w:val="002F307B"/>
    <w:rsid w:val="002F3E00"/>
    <w:rsid w:val="002F4047"/>
    <w:rsid w:val="002F4A94"/>
    <w:rsid w:val="002F5EAB"/>
    <w:rsid w:val="002F6225"/>
    <w:rsid w:val="002F65EE"/>
    <w:rsid w:val="002F76D8"/>
    <w:rsid w:val="00300E69"/>
    <w:rsid w:val="00300FDD"/>
    <w:rsid w:val="00307858"/>
    <w:rsid w:val="00307DCD"/>
    <w:rsid w:val="003108D7"/>
    <w:rsid w:val="003110E6"/>
    <w:rsid w:val="003116B7"/>
    <w:rsid w:val="00312FF7"/>
    <w:rsid w:val="00314A13"/>
    <w:rsid w:val="00314AA9"/>
    <w:rsid w:val="003166E7"/>
    <w:rsid w:val="003177BF"/>
    <w:rsid w:val="0032164A"/>
    <w:rsid w:val="0032165D"/>
    <w:rsid w:val="00321E28"/>
    <w:rsid w:val="003228E6"/>
    <w:rsid w:val="00322984"/>
    <w:rsid w:val="003246C0"/>
    <w:rsid w:val="00325344"/>
    <w:rsid w:val="003255FD"/>
    <w:rsid w:val="00331A86"/>
    <w:rsid w:val="00331EB5"/>
    <w:rsid w:val="00331ECF"/>
    <w:rsid w:val="00331F35"/>
    <w:rsid w:val="00335141"/>
    <w:rsid w:val="00337DF4"/>
    <w:rsid w:val="00344248"/>
    <w:rsid w:val="00345DFF"/>
    <w:rsid w:val="00346869"/>
    <w:rsid w:val="003508B5"/>
    <w:rsid w:val="00353AC3"/>
    <w:rsid w:val="00356670"/>
    <w:rsid w:val="00357588"/>
    <w:rsid w:val="00357BFC"/>
    <w:rsid w:val="00361A1C"/>
    <w:rsid w:val="00362B63"/>
    <w:rsid w:val="00362BB3"/>
    <w:rsid w:val="00364616"/>
    <w:rsid w:val="003649ED"/>
    <w:rsid w:val="0036727C"/>
    <w:rsid w:val="003711E6"/>
    <w:rsid w:val="00371785"/>
    <w:rsid w:val="003732CE"/>
    <w:rsid w:val="00373762"/>
    <w:rsid w:val="003763C9"/>
    <w:rsid w:val="00376DA4"/>
    <w:rsid w:val="0037735B"/>
    <w:rsid w:val="003835F7"/>
    <w:rsid w:val="003861E6"/>
    <w:rsid w:val="0038788F"/>
    <w:rsid w:val="00390132"/>
    <w:rsid w:val="00390E87"/>
    <w:rsid w:val="003914AA"/>
    <w:rsid w:val="00391DED"/>
    <w:rsid w:val="00393956"/>
    <w:rsid w:val="00394D5B"/>
    <w:rsid w:val="00395089"/>
    <w:rsid w:val="00395B31"/>
    <w:rsid w:val="00396C21"/>
    <w:rsid w:val="00397E93"/>
    <w:rsid w:val="003A115D"/>
    <w:rsid w:val="003A2BE8"/>
    <w:rsid w:val="003A6738"/>
    <w:rsid w:val="003A72A8"/>
    <w:rsid w:val="003A7B90"/>
    <w:rsid w:val="003A7EFB"/>
    <w:rsid w:val="003B23A8"/>
    <w:rsid w:val="003B3642"/>
    <w:rsid w:val="003B4A47"/>
    <w:rsid w:val="003B6506"/>
    <w:rsid w:val="003C2701"/>
    <w:rsid w:val="003C2DDE"/>
    <w:rsid w:val="003C2F7A"/>
    <w:rsid w:val="003C42BD"/>
    <w:rsid w:val="003C447E"/>
    <w:rsid w:val="003C4ACF"/>
    <w:rsid w:val="003C4E43"/>
    <w:rsid w:val="003C59C4"/>
    <w:rsid w:val="003C6226"/>
    <w:rsid w:val="003C662F"/>
    <w:rsid w:val="003C69D1"/>
    <w:rsid w:val="003C6FB7"/>
    <w:rsid w:val="003D0511"/>
    <w:rsid w:val="003D6C02"/>
    <w:rsid w:val="003E058B"/>
    <w:rsid w:val="003E2CCE"/>
    <w:rsid w:val="003E4739"/>
    <w:rsid w:val="003E6FB2"/>
    <w:rsid w:val="003E7D89"/>
    <w:rsid w:val="003F224F"/>
    <w:rsid w:val="003F38E4"/>
    <w:rsid w:val="003F41E5"/>
    <w:rsid w:val="004014A4"/>
    <w:rsid w:val="0040225D"/>
    <w:rsid w:val="00404975"/>
    <w:rsid w:val="00404D71"/>
    <w:rsid w:val="004051DD"/>
    <w:rsid w:val="00405223"/>
    <w:rsid w:val="0040641A"/>
    <w:rsid w:val="004064B6"/>
    <w:rsid w:val="0040679C"/>
    <w:rsid w:val="004118A6"/>
    <w:rsid w:val="00411D4C"/>
    <w:rsid w:val="00412140"/>
    <w:rsid w:val="0041404D"/>
    <w:rsid w:val="00415C95"/>
    <w:rsid w:val="0042014A"/>
    <w:rsid w:val="00420FB1"/>
    <w:rsid w:val="00421E6E"/>
    <w:rsid w:val="00423A13"/>
    <w:rsid w:val="00424B8D"/>
    <w:rsid w:val="004257B8"/>
    <w:rsid w:val="0042635D"/>
    <w:rsid w:val="0042693F"/>
    <w:rsid w:val="004306EF"/>
    <w:rsid w:val="00431181"/>
    <w:rsid w:val="00431B12"/>
    <w:rsid w:val="00431B3C"/>
    <w:rsid w:val="00434C0E"/>
    <w:rsid w:val="00435F80"/>
    <w:rsid w:val="00436FE7"/>
    <w:rsid w:val="004378F7"/>
    <w:rsid w:val="0044122D"/>
    <w:rsid w:val="00442A06"/>
    <w:rsid w:val="00444586"/>
    <w:rsid w:val="004504A4"/>
    <w:rsid w:val="0045112B"/>
    <w:rsid w:val="00451F87"/>
    <w:rsid w:val="00452315"/>
    <w:rsid w:val="0045582A"/>
    <w:rsid w:val="00456935"/>
    <w:rsid w:val="00457045"/>
    <w:rsid w:val="00457516"/>
    <w:rsid w:val="00457A3F"/>
    <w:rsid w:val="004625F2"/>
    <w:rsid w:val="00462E44"/>
    <w:rsid w:val="0046702B"/>
    <w:rsid w:val="00473812"/>
    <w:rsid w:val="00476607"/>
    <w:rsid w:val="00477A4E"/>
    <w:rsid w:val="00484414"/>
    <w:rsid w:val="00485EB4"/>
    <w:rsid w:val="00486ADD"/>
    <w:rsid w:val="004910E4"/>
    <w:rsid w:val="00491716"/>
    <w:rsid w:val="0049291D"/>
    <w:rsid w:val="00492B3D"/>
    <w:rsid w:val="00493A11"/>
    <w:rsid w:val="00495C46"/>
    <w:rsid w:val="00496C13"/>
    <w:rsid w:val="00496D7E"/>
    <w:rsid w:val="004A0E8D"/>
    <w:rsid w:val="004A1932"/>
    <w:rsid w:val="004A1FD3"/>
    <w:rsid w:val="004A2511"/>
    <w:rsid w:val="004A2846"/>
    <w:rsid w:val="004A2CDA"/>
    <w:rsid w:val="004A2D2A"/>
    <w:rsid w:val="004A6449"/>
    <w:rsid w:val="004A6604"/>
    <w:rsid w:val="004A7538"/>
    <w:rsid w:val="004B1AA9"/>
    <w:rsid w:val="004B28B3"/>
    <w:rsid w:val="004B4438"/>
    <w:rsid w:val="004B554F"/>
    <w:rsid w:val="004B5799"/>
    <w:rsid w:val="004B7763"/>
    <w:rsid w:val="004B7B84"/>
    <w:rsid w:val="004C04DC"/>
    <w:rsid w:val="004C117D"/>
    <w:rsid w:val="004C48BB"/>
    <w:rsid w:val="004C5479"/>
    <w:rsid w:val="004D1F8A"/>
    <w:rsid w:val="004D2519"/>
    <w:rsid w:val="004D2B28"/>
    <w:rsid w:val="004D66E9"/>
    <w:rsid w:val="004D769A"/>
    <w:rsid w:val="004D7BCF"/>
    <w:rsid w:val="004E2973"/>
    <w:rsid w:val="004E39DC"/>
    <w:rsid w:val="004E531C"/>
    <w:rsid w:val="004E538A"/>
    <w:rsid w:val="004E738D"/>
    <w:rsid w:val="004F0000"/>
    <w:rsid w:val="00501985"/>
    <w:rsid w:val="0050582B"/>
    <w:rsid w:val="005073E2"/>
    <w:rsid w:val="00507602"/>
    <w:rsid w:val="00510B55"/>
    <w:rsid w:val="005118E0"/>
    <w:rsid w:val="00513320"/>
    <w:rsid w:val="00513F5A"/>
    <w:rsid w:val="005140CC"/>
    <w:rsid w:val="00514F3B"/>
    <w:rsid w:val="0051684B"/>
    <w:rsid w:val="005177CA"/>
    <w:rsid w:val="005179C0"/>
    <w:rsid w:val="00517A18"/>
    <w:rsid w:val="00517AF5"/>
    <w:rsid w:val="00521446"/>
    <w:rsid w:val="005228DE"/>
    <w:rsid w:val="00522F11"/>
    <w:rsid w:val="005257B4"/>
    <w:rsid w:val="005260CC"/>
    <w:rsid w:val="00527FC9"/>
    <w:rsid w:val="00530380"/>
    <w:rsid w:val="00530EDC"/>
    <w:rsid w:val="00531828"/>
    <w:rsid w:val="00531CB2"/>
    <w:rsid w:val="00536DC0"/>
    <w:rsid w:val="00536E81"/>
    <w:rsid w:val="005376B2"/>
    <w:rsid w:val="0054102E"/>
    <w:rsid w:val="00542C59"/>
    <w:rsid w:val="00542EFC"/>
    <w:rsid w:val="00543844"/>
    <w:rsid w:val="00546935"/>
    <w:rsid w:val="005521E0"/>
    <w:rsid w:val="00554495"/>
    <w:rsid w:val="00554E96"/>
    <w:rsid w:val="00554FE6"/>
    <w:rsid w:val="00555B8F"/>
    <w:rsid w:val="00555FA7"/>
    <w:rsid w:val="005567C9"/>
    <w:rsid w:val="0055731E"/>
    <w:rsid w:val="005577F6"/>
    <w:rsid w:val="005608D8"/>
    <w:rsid w:val="00560F07"/>
    <w:rsid w:val="00562653"/>
    <w:rsid w:val="00562EAB"/>
    <w:rsid w:val="00567543"/>
    <w:rsid w:val="005679E1"/>
    <w:rsid w:val="00570B95"/>
    <w:rsid w:val="00571312"/>
    <w:rsid w:val="005734F4"/>
    <w:rsid w:val="00576EC6"/>
    <w:rsid w:val="00583D47"/>
    <w:rsid w:val="00583FA1"/>
    <w:rsid w:val="005865C2"/>
    <w:rsid w:val="005870A8"/>
    <w:rsid w:val="00591A64"/>
    <w:rsid w:val="00593448"/>
    <w:rsid w:val="00594925"/>
    <w:rsid w:val="00595D37"/>
    <w:rsid w:val="005A0180"/>
    <w:rsid w:val="005A14C8"/>
    <w:rsid w:val="005A2D13"/>
    <w:rsid w:val="005A510D"/>
    <w:rsid w:val="005A59E6"/>
    <w:rsid w:val="005A5A2B"/>
    <w:rsid w:val="005A5C23"/>
    <w:rsid w:val="005A7A86"/>
    <w:rsid w:val="005B06EB"/>
    <w:rsid w:val="005B22C7"/>
    <w:rsid w:val="005B302E"/>
    <w:rsid w:val="005B4F77"/>
    <w:rsid w:val="005B6421"/>
    <w:rsid w:val="005B6B2E"/>
    <w:rsid w:val="005B71C6"/>
    <w:rsid w:val="005B71D2"/>
    <w:rsid w:val="005C0594"/>
    <w:rsid w:val="005C1F5C"/>
    <w:rsid w:val="005C3413"/>
    <w:rsid w:val="005C72A4"/>
    <w:rsid w:val="005C7450"/>
    <w:rsid w:val="005C7BC3"/>
    <w:rsid w:val="005D2D8B"/>
    <w:rsid w:val="005D31CA"/>
    <w:rsid w:val="005D368A"/>
    <w:rsid w:val="005D4E79"/>
    <w:rsid w:val="005D5942"/>
    <w:rsid w:val="005D726F"/>
    <w:rsid w:val="005E172E"/>
    <w:rsid w:val="005E348E"/>
    <w:rsid w:val="005E37CC"/>
    <w:rsid w:val="005E507C"/>
    <w:rsid w:val="005E58D5"/>
    <w:rsid w:val="005E5AC8"/>
    <w:rsid w:val="005E656C"/>
    <w:rsid w:val="005F0B92"/>
    <w:rsid w:val="005F0E53"/>
    <w:rsid w:val="005F0E89"/>
    <w:rsid w:val="005F17F4"/>
    <w:rsid w:val="005F4FA4"/>
    <w:rsid w:val="005F6087"/>
    <w:rsid w:val="00600F4B"/>
    <w:rsid w:val="00606985"/>
    <w:rsid w:val="006108FA"/>
    <w:rsid w:val="006122F7"/>
    <w:rsid w:val="00614025"/>
    <w:rsid w:val="00615871"/>
    <w:rsid w:val="00615FD2"/>
    <w:rsid w:val="0061634A"/>
    <w:rsid w:val="00616ACE"/>
    <w:rsid w:val="0062008C"/>
    <w:rsid w:val="006223DE"/>
    <w:rsid w:val="00622F4E"/>
    <w:rsid w:val="00624BC4"/>
    <w:rsid w:val="00625ACE"/>
    <w:rsid w:val="00626CAC"/>
    <w:rsid w:val="00630137"/>
    <w:rsid w:val="00631F94"/>
    <w:rsid w:val="006342C1"/>
    <w:rsid w:val="00634589"/>
    <w:rsid w:val="0063537F"/>
    <w:rsid w:val="00635F50"/>
    <w:rsid w:val="0064007A"/>
    <w:rsid w:val="006435DD"/>
    <w:rsid w:val="00643DCF"/>
    <w:rsid w:val="0064410C"/>
    <w:rsid w:val="00645CC5"/>
    <w:rsid w:val="00647B6F"/>
    <w:rsid w:val="00650646"/>
    <w:rsid w:val="00652B64"/>
    <w:rsid w:val="00653C40"/>
    <w:rsid w:val="00655323"/>
    <w:rsid w:val="0065553C"/>
    <w:rsid w:val="006559B3"/>
    <w:rsid w:val="00656B1D"/>
    <w:rsid w:val="00661B31"/>
    <w:rsid w:val="00662EC5"/>
    <w:rsid w:val="006646C8"/>
    <w:rsid w:val="00664772"/>
    <w:rsid w:val="00664F34"/>
    <w:rsid w:val="00665896"/>
    <w:rsid w:val="00665E2F"/>
    <w:rsid w:val="00665F5D"/>
    <w:rsid w:val="00666BD5"/>
    <w:rsid w:val="00667348"/>
    <w:rsid w:val="006717C1"/>
    <w:rsid w:val="00671E7E"/>
    <w:rsid w:val="006728C7"/>
    <w:rsid w:val="0067368E"/>
    <w:rsid w:val="00675B1A"/>
    <w:rsid w:val="00675CCB"/>
    <w:rsid w:val="00680468"/>
    <w:rsid w:val="0068520A"/>
    <w:rsid w:val="00687C73"/>
    <w:rsid w:val="00690A97"/>
    <w:rsid w:val="00691439"/>
    <w:rsid w:val="00692072"/>
    <w:rsid w:val="00697031"/>
    <w:rsid w:val="006971E0"/>
    <w:rsid w:val="0069790D"/>
    <w:rsid w:val="006A15AC"/>
    <w:rsid w:val="006A3DA7"/>
    <w:rsid w:val="006A52B0"/>
    <w:rsid w:val="006A60A8"/>
    <w:rsid w:val="006B3835"/>
    <w:rsid w:val="006B4AF6"/>
    <w:rsid w:val="006B530D"/>
    <w:rsid w:val="006B7957"/>
    <w:rsid w:val="006C0F36"/>
    <w:rsid w:val="006C335A"/>
    <w:rsid w:val="006C33A0"/>
    <w:rsid w:val="006C3579"/>
    <w:rsid w:val="006C51AB"/>
    <w:rsid w:val="006C56ED"/>
    <w:rsid w:val="006C57CD"/>
    <w:rsid w:val="006C5924"/>
    <w:rsid w:val="006C5A71"/>
    <w:rsid w:val="006C6704"/>
    <w:rsid w:val="006C7F71"/>
    <w:rsid w:val="006D23AF"/>
    <w:rsid w:val="006D3E88"/>
    <w:rsid w:val="006D41BC"/>
    <w:rsid w:val="006D43E8"/>
    <w:rsid w:val="006D6032"/>
    <w:rsid w:val="006D7174"/>
    <w:rsid w:val="006D7326"/>
    <w:rsid w:val="006E0B4D"/>
    <w:rsid w:val="006E392D"/>
    <w:rsid w:val="006E7E33"/>
    <w:rsid w:val="0070082F"/>
    <w:rsid w:val="00701FF4"/>
    <w:rsid w:val="00705C68"/>
    <w:rsid w:val="007065E5"/>
    <w:rsid w:val="0071210B"/>
    <w:rsid w:val="007125E2"/>
    <w:rsid w:val="00713B05"/>
    <w:rsid w:val="007158D7"/>
    <w:rsid w:val="00717577"/>
    <w:rsid w:val="00717993"/>
    <w:rsid w:val="00717B34"/>
    <w:rsid w:val="007217C8"/>
    <w:rsid w:val="007229C7"/>
    <w:rsid w:val="0072332D"/>
    <w:rsid w:val="00724B8F"/>
    <w:rsid w:val="00727142"/>
    <w:rsid w:val="00731EF7"/>
    <w:rsid w:val="00734AF3"/>
    <w:rsid w:val="00735B99"/>
    <w:rsid w:val="007366E9"/>
    <w:rsid w:val="00736C1A"/>
    <w:rsid w:val="007422E7"/>
    <w:rsid w:val="00746B37"/>
    <w:rsid w:val="00752A18"/>
    <w:rsid w:val="00752CC0"/>
    <w:rsid w:val="00754422"/>
    <w:rsid w:val="007552C8"/>
    <w:rsid w:val="007556C7"/>
    <w:rsid w:val="00756A1F"/>
    <w:rsid w:val="0076078A"/>
    <w:rsid w:val="00762C2B"/>
    <w:rsid w:val="00763D1B"/>
    <w:rsid w:val="00764122"/>
    <w:rsid w:val="00766DD4"/>
    <w:rsid w:val="007734F5"/>
    <w:rsid w:val="00773D49"/>
    <w:rsid w:val="007742CE"/>
    <w:rsid w:val="0078019F"/>
    <w:rsid w:val="00780F0B"/>
    <w:rsid w:val="00781520"/>
    <w:rsid w:val="0078367B"/>
    <w:rsid w:val="00787118"/>
    <w:rsid w:val="00790DC6"/>
    <w:rsid w:val="007910E6"/>
    <w:rsid w:val="007960AD"/>
    <w:rsid w:val="00796A7D"/>
    <w:rsid w:val="00796B0E"/>
    <w:rsid w:val="007A5A18"/>
    <w:rsid w:val="007A74D4"/>
    <w:rsid w:val="007A7534"/>
    <w:rsid w:val="007A76D4"/>
    <w:rsid w:val="007A7B59"/>
    <w:rsid w:val="007B0C60"/>
    <w:rsid w:val="007B1458"/>
    <w:rsid w:val="007B1790"/>
    <w:rsid w:val="007B20E0"/>
    <w:rsid w:val="007B2FB8"/>
    <w:rsid w:val="007B44A5"/>
    <w:rsid w:val="007B49A7"/>
    <w:rsid w:val="007B4AD1"/>
    <w:rsid w:val="007B6D2D"/>
    <w:rsid w:val="007C0DDE"/>
    <w:rsid w:val="007C0FFE"/>
    <w:rsid w:val="007C3D08"/>
    <w:rsid w:val="007C6457"/>
    <w:rsid w:val="007C7B7A"/>
    <w:rsid w:val="007D2643"/>
    <w:rsid w:val="007D35D5"/>
    <w:rsid w:val="007D4686"/>
    <w:rsid w:val="007D5E63"/>
    <w:rsid w:val="007D74A2"/>
    <w:rsid w:val="007D772F"/>
    <w:rsid w:val="007D79E9"/>
    <w:rsid w:val="007D7FE9"/>
    <w:rsid w:val="007E081A"/>
    <w:rsid w:val="007E5707"/>
    <w:rsid w:val="007E690B"/>
    <w:rsid w:val="007F0E29"/>
    <w:rsid w:val="007F253C"/>
    <w:rsid w:val="007F5C5D"/>
    <w:rsid w:val="007F6592"/>
    <w:rsid w:val="007F7067"/>
    <w:rsid w:val="007F78AC"/>
    <w:rsid w:val="007F7CCC"/>
    <w:rsid w:val="008012DF"/>
    <w:rsid w:val="00802829"/>
    <w:rsid w:val="00805D9F"/>
    <w:rsid w:val="00806669"/>
    <w:rsid w:val="00807C78"/>
    <w:rsid w:val="008108C8"/>
    <w:rsid w:val="00812157"/>
    <w:rsid w:val="008122D7"/>
    <w:rsid w:val="00812675"/>
    <w:rsid w:val="00812A7F"/>
    <w:rsid w:val="0081517D"/>
    <w:rsid w:val="00815536"/>
    <w:rsid w:val="00820498"/>
    <w:rsid w:val="00820AF9"/>
    <w:rsid w:val="00821EFE"/>
    <w:rsid w:val="008230A8"/>
    <w:rsid w:val="00826669"/>
    <w:rsid w:val="0082697A"/>
    <w:rsid w:val="008300F5"/>
    <w:rsid w:val="008308CC"/>
    <w:rsid w:val="00830DE2"/>
    <w:rsid w:val="00833518"/>
    <w:rsid w:val="008410E2"/>
    <w:rsid w:val="00841146"/>
    <w:rsid w:val="00841875"/>
    <w:rsid w:val="00842552"/>
    <w:rsid w:val="008471DB"/>
    <w:rsid w:val="00851235"/>
    <w:rsid w:val="00851AD7"/>
    <w:rsid w:val="00852041"/>
    <w:rsid w:val="008525DB"/>
    <w:rsid w:val="0085281B"/>
    <w:rsid w:val="00852D81"/>
    <w:rsid w:val="00853ACC"/>
    <w:rsid w:val="00853C32"/>
    <w:rsid w:val="00854CF2"/>
    <w:rsid w:val="008558D5"/>
    <w:rsid w:val="00855A8A"/>
    <w:rsid w:val="00856282"/>
    <w:rsid w:val="0086067D"/>
    <w:rsid w:val="00860AFD"/>
    <w:rsid w:val="00861BE4"/>
    <w:rsid w:val="00861F98"/>
    <w:rsid w:val="008623A9"/>
    <w:rsid w:val="00862979"/>
    <w:rsid w:val="008643CE"/>
    <w:rsid w:val="00864FC6"/>
    <w:rsid w:val="00867AB2"/>
    <w:rsid w:val="00867BFA"/>
    <w:rsid w:val="008725E9"/>
    <w:rsid w:val="008746C1"/>
    <w:rsid w:val="00875CCC"/>
    <w:rsid w:val="00875E27"/>
    <w:rsid w:val="00876D0A"/>
    <w:rsid w:val="00882D19"/>
    <w:rsid w:val="00884C35"/>
    <w:rsid w:val="00887AB6"/>
    <w:rsid w:val="00887FF0"/>
    <w:rsid w:val="008915E3"/>
    <w:rsid w:val="008940F8"/>
    <w:rsid w:val="00895C7E"/>
    <w:rsid w:val="008A06F4"/>
    <w:rsid w:val="008A1C8D"/>
    <w:rsid w:val="008A23CB"/>
    <w:rsid w:val="008A3680"/>
    <w:rsid w:val="008A3714"/>
    <w:rsid w:val="008A3C19"/>
    <w:rsid w:val="008A441A"/>
    <w:rsid w:val="008A4B1E"/>
    <w:rsid w:val="008A5920"/>
    <w:rsid w:val="008A5DC1"/>
    <w:rsid w:val="008A7241"/>
    <w:rsid w:val="008B0A1C"/>
    <w:rsid w:val="008B0C00"/>
    <w:rsid w:val="008B2753"/>
    <w:rsid w:val="008B4853"/>
    <w:rsid w:val="008B5AFD"/>
    <w:rsid w:val="008B5E18"/>
    <w:rsid w:val="008B6264"/>
    <w:rsid w:val="008B741C"/>
    <w:rsid w:val="008C01DB"/>
    <w:rsid w:val="008C1F33"/>
    <w:rsid w:val="008C3B05"/>
    <w:rsid w:val="008D51E4"/>
    <w:rsid w:val="008E04E2"/>
    <w:rsid w:val="008E1567"/>
    <w:rsid w:val="008E342D"/>
    <w:rsid w:val="008E3E64"/>
    <w:rsid w:val="008E62D5"/>
    <w:rsid w:val="008E7607"/>
    <w:rsid w:val="008F09C1"/>
    <w:rsid w:val="008F0C97"/>
    <w:rsid w:val="008F2578"/>
    <w:rsid w:val="008F3898"/>
    <w:rsid w:val="008F40C0"/>
    <w:rsid w:val="008F56BC"/>
    <w:rsid w:val="009010AC"/>
    <w:rsid w:val="009052E8"/>
    <w:rsid w:val="00906E09"/>
    <w:rsid w:val="00910855"/>
    <w:rsid w:val="009112AF"/>
    <w:rsid w:val="00911AFB"/>
    <w:rsid w:val="009124EF"/>
    <w:rsid w:val="009158AD"/>
    <w:rsid w:val="00917499"/>
    <w:rsid w:val="0091768F"/>
    <w:rsid w:val="009204D0"/>
    <w:rsid w:val="009245A2"/>
    <w:rsid w:val="00924BDA"/>
    <w:rsid w:val="009257A3"/>
    <w:rsid w:val="00931E1D"/>
    <w:rsid w:val="00935713"/>
    <w:rsid w:val="009361E6"/>
    <w:rsid w:val="009414B2"/>
    <w:rsid w:val="00941BEF"/>
    <w:rsid w:val="009438DF"/>
    <w:rsid w:val="009448B5"/>
    <w:rsid w:val="009506CF"/>
    <w:rsid w:val="009526BD"/>
    <w:rsid w:val="00956DA6"/>
    <w:rsid w:val="00957486"/>
    <w:rsid w:val="009619E3"/>
    <w:rsid w:val="00964542"/>
    <w:rsid w:val="00965BDC"/>
    <w:rsid w:val="00965FDC"/>
    <w:rsid w:val="00971FD4"/>
    <w:rsid w:val="009727DD"/>
    <w:rsid w:val="00972C7C"/>
    <w:rsid w:val="009741C8"/>
    <w:rsid w:val="00975F93"/>
    <w:rsid w:val="009762FA"/>
    <w:rsid w:val="0098426A"/>
    <w:rsid w:val="00985A72"/>
    <w:rsid w:val="00986385"/>
    <w:rsid w:val="00987962"/>
    <w:rsid w:val="00992F92"/>
    <w:rsid w:val="009953EE"/>
    <w:rsid w:val="00997CA7"/>
    <w:rsid w:val="009A0AB5"/>
    <w:rsid w:val="009A1C2B"/>
    <w:rsid w:val="009A291F"/>
    <w:rsid w:val="009A37BB"/>
    <w:rsid w:val="009A416E"/>
    <w:rsid w:val="009A5B33"/>
    <w:rsid w:val="009A7C61"/>
    <w:rsid w:val="009A7F16"/>
    <w:rsid w:val="009B0AF7"/>
    <w:rsid w:val="009B1B06"/>
    <w:rsid w:val="009B44B1"/>
    <w:rsid w:val="009B530D"/>
    <w:rsid w:val="009C1A92"/>
    <w:rsid w:val="009C310E"/>
    <w:rsid w:val="009C4304"/>
    <w:rsid w:val="009C55B7"/>
    <w:rsid w:val="009C5FBC"/>
    <w:rsid w:val="009C6AC7"/>
    <w:rsid w:val="009D0A70"/>
    <w:rsid w:val="009D1D4F"/>
    <w:rsid w:val="009D3F37"/>
    <w:rsid w:val="009D4AE7"/>
    <w:rsid w:val="009D6947"/>
    <w:rsid w:val="009D7E9B"/>
    <w:rsid w:val="009E35CF"/>
    <w:rsid w:val="009E5714"/>
    <w:rsid w:val="009E7CD8"/>
    <w:rsid w:val="009F130F"/>
    <w:rsid w:val="009F302E"/>
    <w:rsid w:val="009F40A2"/>
    <w:rsid w:val="00A0027B"/>
    <w:rsid w:val="00A01603"/>
    <w:rsid w:val="00A025F2"/>
    <w:rsid w:val="00A02A2A"/>
    <w:rsid w:val="00A031A5"/>
    <w:rsid w:val="00A03773"/>
    <w:rsid w:val="00A04B2F"/>
    <w:rsid w:val="00A05D73"/>
    <w:rsid w:val="00A10045"/>
    <w:rsid w:val="00A10917"/>
    <w:rsid w:val="00A168E9"/>
    <w:rsid w:val="00A16E31"/>
    <w:rsid w:val="00A17905"/>
    <w:rsid w:val="00A205E5"/>
    <w:rsid w:val="00A21D07"/>
    <w:rsid w:val="00A22EFA"/>
    <w:rsid w:val="00A23B05"/>
    <w:rsid w:val="00A240BB"/>
    <w:rsid w:val="00A2525D"/>
    <w:rsid w:val="00A2719A"/>
    <w:rsid w:val="00A30C62"/>
    <w:rsid w:val="00A31886"/>
    <w:rsid w:val="00A31BC5"/>
    <w:rsid w:val="00A3442D"/>
    <w:rsid w:val="00A34C3A"/>
    <w:rsid w:val="00A362EB"/>
    <w:rsid w:val="00A365E8"/>
    <w:rsid w:val="00A36805"/>
    <w:rsid w:val="00A44653"/>
    <w:rsid w:val="00A461EB"/>
    <w:rsid w:val="00A46605"/>
    <w:rsid w:val="00A46CA0"/>
    <w:rsid w:val="00A46F00"/>
    <w:rsid w:val="00A47645"/>
    <w:rsid w:val="00A4772F"/>
    <w:rsid w:val="00A500E3"/>
    <w:rsid w:val="00A503F8"/>
    <w:rsid w:val="00A56DFB"/>
    <w:rsid w:val="00A56F49"/>
    <w:rsid w:val="00A607A4"/>
    <w:rsid w:val="00A6156E"/>
    <w:rsid w:val="00A620E5"/>
    <w:rsid w:val="00A625DF"/>
    <w:rsid w:val="00A63500"/>
    <w:rsid w:val="00A649E3"/>
    <w:rsid w:val="00A64F94"/>
    <w:rsid w:val="00A650E4"/>
    <w:rsid w:val="00A66029"/>
    <w:rsid w:val="00A6627B"/>
    <w:rsid w:val="00A676D6"/>
    <w:rsid w:val="00A7037D"/>
    <w:rsid w:val="00A7048E"/>
    <w:rsid w:val="00A712D8"/>
    <w:rsid w:val="00A7262E"/>
    <w:rsid w:val="00A743F4"/>
    <w:rsid w:val="00A759D8"/>
    <w:rsid w:val="00A75F73"/>
    <w:rsid w:val="00A763A0"/>
    <w:rsid w:val="00A76928"/>
    <w:rsid w:val="00A8254C"/>
    <w:rsid w:val="00A826FF"/>
    <w:rsid w:val="00A8465D"/>
    <w:rsid w:val="00A877E1"/>
    <w:rsid w:val="00A904EE"/>
    <w:rsid w:val="00A96ACC"/>
    <w:rsid w:val="00AA0068"/>
    <w:rsid w:val="00AA0268"/>
    <w:rsid w:val="00AA1938"/>
    <w:rsid w:val="00AA1F00"/>
    <w:rsid w:val="00AA2839"/>
    <w:rsid w:val="00AA6115"/>
    <w:rsid w:val="00AA682B"/>
    <w:rsid w:val="00AB3A92"/>
    <w:rsid w:val="00AB4C1E"/>
    <w:rsid w:val="00AB5222"/>
    <w:rsid w:val="00AB529A"/>
    <w:rsid w:val="00AB615F"/>
    <w:rsid w:val="00AC1070"/>
    <w:rsid w:val="00AC25FC"/>
    <w:rsid w:val="00AC2961"/>
    <w:rsid w:val="00AC340B"/>
    <w:rsid w:val="00AC3F1D"/>
    <w:rsid w:val="00AC5B04"/>
    <w:rsid w:val="00AC6C1C"/>
    <w:rsid w:val="00AD01DF"/>
    <w:rsid w:val="00AD4721"/>
    <w:rsid w:val="00AD520A"/>
    <w:rsid w:val="00AD63A2"/>
    <w:rsid w:val="00AD7018"/>
    <w:rsid w:val="00AD7274"/>
    <w:rsid w:val="00AD7647"/>
    <w:rsid w:val="00AE0565"/>
    <w:rsid w:val="00AE1214"/>
    <w:rsid w:val="00AE1B8C"/>
    <w:rsid w:val="00AE1E4C"/>
    <w:rsid w:val="00AE39E4"/>
    <w:rsid w:val="00AE5500"/>
    <w:rsid w:val="00AE6151"/>
    <w:rsid w:val="00AF3B07"/>
    <w:rsid w:val="00AF4E97"/>
    <w:rsid w:val="00AF5254"/>
    <w:rsid w:val="00AF5432"/>
    <w:rsid w:val="00AF6B1A"/>
    <w:rsid w:val="00AF6EB9"/>
    <w:rsid w:val="00B01544"/>
    <w:rsid w:val="00B03598"/>
    <w:rsid w:val="00B037BD"/>
    <w:rsid w:val="00B04F95"/>
    <w:rsid w:val="00B062F1"/>
    <w:rsid w:val="00B0775F"/>
    <w:rsid w:val="00B10AF9"/>
    <w:rsid w:val="00B118D0"/>
    <w:rsid w:val="00B1534D"/>
    <w:rsid w:val="00B1547B"/>
    <w:rsid w:val="00B21729"/>
    <w:rsid w:val="00B22A75"/>
    <w:rsid w:val="00B23E52"/>
    <w:rsid w:val="00B24689"/>
    <w:rsid w:val="00B32B0A"/>
    <w:rsid w:val="00B35099"/>
    <w:rsid w:val="00B35C6B"/>
    <w:rsid w:val="00B4063D"/>
    <w:rsid w:val="00B40714"/>
    <w:rsid w:val="00B408F5"/>
    <w:rsid w:val="00B40CFF"/>
    <w:rsid w:val="00B40F87"/>
    <w:rsid w:val="00B41416"/>
    <w:rsid w:val="00B4346E"/>
    <w:rsid w:val="00B43DF7"/>
    <w:rsid w:val="00B45389"/>
    <w:rsid w:val="00B46330"/>
    <w:rsid w:val="00B469C0"/>
    <w:rsid w:val="00B47E17"/>
    <w:rsid w:val="00B50AEE"/>
    <w:rsid w:val="00B50F2E"/>
    <w:rsid w:val="00B51508"/>
    <w:rsid w:val="00B51CB2"/>
    <w:rsid w:val="00B522EF"/>
    <w:rsid w:val="00B52B2C"/>
    <w:rsid w:val="00B52B7F"/>
    <w:rsid w:val="00B52BB6"/>
    <w:rsid w:val="00B52F4B"/>
    <w:rsid w:val="00B53A0E"/>
    <w:rsid w:val="00B6111A"/>
    <w:rsid w:val="00B61816"/>
    <w:rsid w:val="00B61B12"/>
    <w:rsid w:val="00B639DB"/>
    <w:rsid w:val="00B6533D"/>
    <w:rsid w:val="00B708D6"/>
    <w:rsid w:val="00B71E4E"/>
    <w:rsid w:val="00B71EB1"/>
    <w:rsid w:val="00B72503"/>
    <w:rsid w:val="00B72AA5"/>
    <w:rsid w:val="00B73434"/>
    <w:rsid w:val="00B73E75"/>
    <w:rsid w:val="00B74A69"/>
    <w:rsid w:val="00B77453"/>
    <w:rsid w:val="00B778DF"/>
    <w:rsid w:val="00B83704"/>
    <w:rsid w:val="00B83EAC"/>
    <w:rsid w:val="00B8495A"/>
    <w:rsid w:val="00B84B03"/>
    <w:rsid w:val="00B84C34"/>
    <w:rsid w:val="00B85163"/>
    <w:rsid w:val="00B8549D"/>
    <w:rsid w:val="00B868FA"/>
    <w:rsid w:val="00B90FF2"/>
    <w:rsid w:val="00B92EA0"/>
    <w:rsid w:val="00B93A45"/>
    <w:rsid w:val="00B964A6"/>
    <w:rsid w:val="00B97729"/>
    <w:rsid w:val="00B97BC3"/>
    <w:rsid w:val="00BA0B24"/>
    <w:rsid w:val="00BA1F77"/>
    <w:rsid w:val="00BA391F"/>
    <w:rsid w:val="00BA455E"/>
    <w:rsid w:val="00BA5E15"/>
    <w:rsid w:val="00BA6434"/>
    <w:rsid w:val="00BA66D9"/>
    <w:rsid w:val="00BB3AE5"/>
    <w:rsid w:val="00BB3C46"/>
    <w:rsid w:val="00BB6292"/>
    <w:rsid w:val="00BB657F"/>
    <w:rsid w:val="00BC08D0"/>
    <w:rsid w:val="00BC31F4"/>
    <w:rsid w:val="00BC3904"/>
    <w:rsid w:val="00BC4D20"/>
    <w:rsid w:val="00BC674F"/>
    <w:rsid w:val="00BC6CBB"/>
    <w:rsid w:val="00BD200A"/>
    <w:rsid w:val="00BD26FD"/>
    <w:rsid w:val="00BD2A09"/>
    <w:rsid w:val="00BD42F5"/>
    <w:rsid w:val="00BD4391"/>
    <w:rsid w:val="00BD4F43"/>
    <w:rsid w:val="00BD5A06"/>
    <w:rsid w:val="00BD647F"/>
    <w:rsid w:val="00BD707E"/>
    <w:rsid w:val="00BD725C"/>
    <w:rsid w:val="00BD75EF"/>
    <w:rsid w:val="00BE2F62"/>
    <w:rsid w:val="00BE2FA2"/>
    <w:rsid w:val="00BE33BB"/>
    <w:rsid w:val="00BE48C1"/>
    <w:rsid w:val="00BE7285"/>
    <w:rsid w:val="00BF0F7B"/>
    <w:rsid w:val="00BF1062"/>
    <w:rsid w:val="00BF10C6"/>
    <w:rsid w:val="00BF3A0B"/>
    <w:rsid w:val="00BF4B82"/>
    <w:rsid w:val="00BF5D8F"/>
    <w:rsid w:val="00BF688A"/>
    <w:rsid w:val="00BF68FD"/>
    <w:rsid w:val="00BF71CE"/>
    <w:rsid w:val="00C017D8"/>
    <w:rsid w:val="00C01EC5"/>
    <w:rsid w:val="00C0556F"/>
    <w:rsid w:val="00C05BC6"/>
    <w:rsid w:val="00C073F6"/>
    <w:rsid w:val="00C07E8E"/>
    <w:rsid w:val="00C114AD"/>
    <w:rsid w:val="00C130E5"/>
    <w:rsid w:val="00C13382"/>
    <w:rsid w:val="00C13D8C"/>
    <w:rsid w:val="00C141EB"/>
    <w:rsid w:val="00C160AD"/>
    <w:rsid w:val="00C21E5E"/>
    <w:rsid w:val="00C23EA4"/>
    <w:rsid w:val="00C23F17"/>
    <w:rsid w:val="00C24907"/>
    <w:rsid w:val="00C25118"/>
    <w:rsid w:val="00C25177"/>
    <w:rsid w:val="00C2518A"/>
    <w:rsid w:val="00C2727D"/>
    <w:rsid w:val="00C314DE"/>
    <w:rsid w:val="00C31DDA"/>
    <w:rsid w:val="00C33C93"/>
    <w:rsid w:val="00C33FC5"/>
    <w:rsid w:val="00C354CE"/>
    <w:rsid w:val="00C35978"/>
    <w:rsid w:val="00C36338"/>
    <w:rsid w:val="00C4235A"/>
    <w:rsid w:val="00C42394"/>
    <w:rsid w:val="00C42823"/>
    <w:rsid w:val="00C4543F"/>
    <w:rsid w:val="00C46DA5"/>
    <w:rsid w:val="00C509D2"/>
    <w:rsid w:val="00C523AD"/>
    <w:rsid w:val="00C56308"/>
    <w:rsid w:val="00C573AA"/>
    <w:rsid w:val="00C63BF3"/>
    <w:rsid w:val="00C6564F"/>
    <w:rsid w:val="00C66C05"/>
    <w:rsid w:val="00C67830"/>
    <w:rsid w:val="00C67F6C"/>
    <w:rsid w:val="00C72CAA"/>
    <w:rsid w:val="00C759EC"/>
    <w:rsid w:val="00C771FE"/>
    <w:rsid w:val="00C77F07"/>
    <w:rsid w:val="00C80C71"/>
    <w:rsid w:val="00C81C9A"/>
    <w:rsid w:val="00C823F1"/>
    <w:rsid w:val="00C837C6"/>
    <w:rsid w:val="00C85C9A"/>
    <w:rsid w:val="00C86286"/>
    <w:rsid w:val="00C8684E"/>
    <w:rsid w:val="00C86A27"/>
    <w:rsid w:val="00C86AB2"/>
    <w:rsid w:val="00C87B2D"/>
    <w:rsid w:val="00C90AF4"/>
    <w:rsid w:val="00C913DA"/>
    <w:rsid w:val="00C94753"/>
    <w:rsid w:val="00C95088"/>
    <w:rsid w:val="00C95D06"/>
    <w:rsid w:val="00C960C0"/>
    <w:rsid w:val="00C9694F"/>
    <w:rsid w:val="00C96DAC"/>
    <w:rsid w:val="00CA0B17"/>
    <w:rsid w:val="00CA34F7"/>
    <w:rsid w:val="00CA3757"/>
    <w:rsid w:val="00CA3BA7"/>
    <w:rsid w:val="00CA51DF"/>
    <w:rsid w:val="00CA6B0C"/>
    <w:rsid w:val="00CB181C"/>
    <w:rsid w:val="00CB269E"/>
    <w:rsid w:val="00CB5678"/>
    <w:rsid w:val="00CB7E32"/>
    <w:rsid w:val="00CC582F"/>
    <w:rsid w:val="00CC604D"/>
    <w:rsid w:val="00CC6058"/>
    <w:rsid w:val="00CC6CF4"/>
    <w:rsid w:val="00CC6F27"/>
    <w:rsid w:val="00CD270A"/>
    <w:rsid w:val="00CD3A55"/>
    <w:rsid w:val="00CD4B4A"/>
    <w:rsid w:val="00CD629C"/>
    <w:rsid w:val="00CD6421"/>
    <w:rsid w:val="00CE0599"/>
    <w:rsid w:val="00CE0C4D"/>
    <w:rsid w:val="00CE11DC"/>
    <w:rsid w:val="00CE14AF"/>
    <w:rsid w:val="00CE1922"/>
    <w:rsid w:val="00CE3172"/>
    <w:rsid w:val="00CE3DAD"/>
    <w:rsid w:val="00CE5825"/>
    <w:rsid w:val="00CE7AD5"/>
    <w:rsid w:val="00CF1B45"/>
    <w:rsid w:val="00CF207F"/>
    <w:rsid w:val="00CF5A60"/>
    <w:rsid w:val="00CF5F1D"/>
    <w:rsid w:val="00CF661D"/>
    <w:rsid w:val="00CF6C1C"/>
    <w:rsid w:val="00CF6E7E"/>
    <w:rsid w:val="00CF7B1E"/>
    <w:rsid w:val="00CF7C91"/>
    <w:rsid w:val="00D00D5F"/>
    <w:rsid w:val="00D0144D"/>
    <w:rsid w:val="00D0322E"/>
    <w:rsid w:val="00D07C55"/>
    <w:rsid w:val="00D10294"/>
    <w:rsid w:val="00D142AF"/>
    <w:rsid w:val="00D14BE3"/>
    <w:rsid w:val="00D15AB7"/>
    <w:rsid w:val="00D16E07"/>
    <w:rsid w:val="00D212DE"/>
    <w:rsid w:val="00D25033"/>
    <w:rsid w:val="00D255E5"/>
    <w:rsid w:val="00D26024"/>
    <w:rsid w:val="00D263DB"/>
    <w:rsid w:val="00D27ABE"/>
    <w:rsid w:val="00D30029"/>
    <w:rsid w:val="00D31F55"/>
    <w:rsid w:val="00D324AC"/>
    <w:rsid w:val="00D3415E"/>
    <w:rsid w:val="00D40EA7"/>
    <w:rsid w:val="00D45A39"/>
    <w:rsid w:val="00D46019"/>
    <w:rsid w:val="00D5242E"/>
    <w:rsid w:val="00D52785"/>
    <w:rsid w:val="00D52D42"/>
    <w:rsid w:val="00D52E7F"/>
    <w:rsid w:val="00D54879"/>
    <w:rsid w:val="00D5581C"/>
    <w:rsid w:val="00D55BF4"/>
    <w:rsid w:val="00D56E29"/>
    <w:rsid w:val="00D634F8"/>
    <w:rsid w:val="00D6365A"/>
    <w:rsid w:val="00D63967"/>
    <w:rsid w:val="00D640B1"/>
    <w:rsid w:val="00D648C1"/>
    <w:rsid w:val="00D70ABC"/>
    <w:rsid w:val="00D71ABD"/>
    <w:rsid w:val="00D73670"/>
    <w:rsid w:val="00D74243"/>
    <w:rsid w:val="00D74F51"/>
    <w:rsid w:val="00D75557"/>
    <w:rsid w:val="00D75B3E"/>
    <w:rsid w:val="00D82883"/>
    <w:rsid w:val="00D838B6"/>
    <w:rsid w:val="00D83BB8"/>
    <w:rsid w:val="00D83F0E"/>
    <w:rsid w:val="00D845DC"/>
    <w:rsid w:val="00D91605"/>
    <w:rsid w:val="00D91B09"/>
    <w:rsid w:val="00D91F7A"/>
    <w:rsid w:val="00D931DA"/>
    <w:rsid w:val="00D942A6"/>
    <w:rsid w:val="00D94960"/>
    <w:rsid w:val="00D9596E"/>
    <w:rsid w:val="00D95B83"/>
    <w:rsid w:val="00D9703B"/>
    <w:rsid w:val="00DA1684"/>
    <w:rsid w:val="00DA41D8"/>
    <w:rsid w:val="00DA4C9A"/>
    <w:rsid w:val="00DA6E34"/>
    <w:rsid w:val="00DB0008"/>
    <w:rsid w:val="00DB0268"/>
    <w:rsid w:val="00DB0B62"/>
    <w:rsid w:val="00DB1109"/>
    <w:rsid w:val="00DB182E"/>
    <w:rsid w:val="00DB1BCE"/>
    <w:rsid w:val="00DB3B86"/>
    <w:rsid w:val="00DB423E"/>
    <w:rsid w:val="00DB4924"/>
    <w:rsid w:val="00DB79A6"/>
    <w:rsid w:val="00DC0102"/>
    <w:rsid w:val="00DC0127"/>
    <w:rsid w:val="00DC0E9E"/>
    <w:rsid w:val="00DC3C18"/>
    <w:rsid w:val="00DC55F3"/>
    <w:rsid w:val="00DC5BC1"/>
    <w:rsid w:val="00DC77FB"/>
    <w:rsid w:val="00DD0F0F"/>
    <w:rsid w:val="00DD6E2D"/>
    <w:rsid w:val="00DE0E51"/>
    <w:rsid w:val="00DE1B01"/>
    <w:rsid w:val="00DE1F14"/>
    <w:rsid w:val="00DE4544"/>
    <w:rsid w:val="00DE5037"/>
    <w:rsid w:val="00DE5056"/>
    <w:rsid w:val="00DE64D6"/>
    <w:rsid w:val="00DE6542"/>
    <w:rsid w:val="00DF0956"/>
    <w:rsid w:val="00DF0BF0"/>
    <w:rsid w:val="00DF118C"/>
    <w:rsid w:val="00DF184F"/>
    <w:rsid w:val="00DF2541"/>
    <w:rsid w:val="00DF2EF3"/>
    <w:rsid w:val="00DF35F9"/>
    <w:rsid w:val="00DF5B9E"/>
    <w:rsid w:val="00DF5C4C"/>
    <w:rsid w:val="00DF6654"/>
    <w:rsid w:val="00DF7474"/>
    <w:rsid w:val="00E03AD2"/>
    <w:rsid w:val="00E046C1"/>
    <w:rsid w:val="00E04931"/>
    <w:rsid w:val="00E06914"/>
    <w:rsid w:val="00E07F43"/>
    <w:rsid w:val="00E100E7"/>
    <w:rsid w:val="00E15895"/>
    <w:rsid w:val="00E16F49"/>
    <w:rsid w:val="00E17665"/>
    <w:rsid w:val="00E208D2"/>
    <w:rsid w:val="00E21731"/>
    <w:rsid w:val="00E21C57"/>
    <w:rsid w:val="00E21D70"/>
    <w:rsid w:val="00E21E6E"/>
    <w:rsid w:val="00E228B9"/>
    <w:rsid w:val="00E3402F"/>
    <w:rsid w:val="00E35B27"/>
    <w:rsid w:val="00E36FBE"/>
    <w:rsid w:val="00E37D0A"/>
    <w:rsid w:val="00E40161"/>
    <w:rsid w:val="00E40800"/>
    <w:rsid w:val="00E4249F"/>
    <w:rsid w:val="00E42BD7"/>
    <w:rsid w:val="00E434EE"/>
    <w:rsid w:val="00E46C10"/>
    <w:rsid w:val="00E47FF5"/>
    <w:rsid w:val="00E500AC"/>
    <w:rsid w:val="00E51DC3"/>
    <w:rsid w:val="00E52026"/>
    <w:rsid w:val="00E5442A"/>
    <w:rsid w:val="00E550CE"/>
    <w:rsid w:val="00E5674B"/>
    <w:rsid w:val="00E57909"/>
    <w:rsid w:val="00E60EA8"/>
    <w:rsid w:val="00E623BC"/>
    <w:rsid w:val="00E629CA"/>
    <w:rsid w:val="00E645ED"/>
    <w:rsid w:val="00E67A64"/>
    <w:rsid w:val="00E709DC"/>
    <w:rsid w:val="00E70EAE"/>
    <w:rsid w:val="00E712CA"/>
    <w:rsid w:val="00E71E6B"/>
    <w:rsid w:val="00E740E1"/>
    <w:rsid w:val="00E7529D"/>
    <w:rsid w:val="00E759E1"/>
    <w:rsid w:val="00E76563"/>
    <w:rsid w:val="00E80EE6"/>
    <w:rsid w:val="00E81130"/>
    <w:rsid w:val="00E82E85"/>
    <w:rsid w:val="00E83F03"/>
    <w:rsid w:val="00E8536E"/>
    <w:rsid w:val="00E8788D"/>
    <w:rsid w:val="00E8794F"/>
    <w:rsid w:val="00E917D0"/>
    <w:rsid w:val="00E93713"/>
    <w:rsid w:val="00E93997"/>
    <w:rsid w:val="00E964B1"/>
    <w:rsid w:val="00E96B19"/>
    <w:rsid w:val="00E97C36"/>
    <w:rsid w:val="00EA042E"/>
    <w:rsid w:val="00EA2F81"/>
    <w:rsid w:val="00EA7B05"/>
    <w:rsid w:val="00EB2813"/>
    <w:rsid w:val="00EB3170"/>
    <w:rsid w:val="00EB4400"/>
    <w:rsid w:val="00EB6C92"/>
    <w:rsid w:val="00EB7108"/>
    <w:rsid w:val="00EC1FD5"/>
    <w:rsid w:val="00EC36F7"/>
    <w:rsid w:val="00EC490B"/>
    <w:rsid w:val="00EC7D3B"/>
    <w:rsid w:val="00ED28DC"/>
    <w:rsid w:val="00ED2AF1"/>
    <w:rsid w:val="00ED4270"/>
    <w:rsid w:val="00ED4494"/>
    <w:rsid w:val="00ED7628"/>
    <w:rsid w:val="00EE1ED3"/>
    <w:rsid w:val="00EE206B"/>
    <w:rsid w:val="00EE29C5"/>
    <w:rsid w:val="00EE49DC"/>
    <w:rsid w:val="00EE4F58"/>
    <w:rsid w:val="00EF13E4"/>
    <w:rsid w:val="00EF2A70"/>
    <w:rsid w:val="00EF3625"/>
    <w:rsid w:val="00EF60B2"/>
    <w:rsid w:val="00EF6597"/>
    <w:rsid w:val="00EF693C"/>
    <w:rsid w:val="00EF6C5F"/>
    <w:rsid w:val="00EF7CA0"/>
    <w:rsid w:val="00F01D19"/>
    <w:rsid w:val="00F03D1B"/>
    <w:rsid w:val="00F04829"/>
    <w:rsid w:val="00F05600"/>
    <w:rsid w:val="00F0725F"/>
    <w:rsid w:val="00F07968"/>
    <w:rsid w:val="00F12BBC"/>
    <w:rsid w:val="00F14CB1"/>
    <w:rsid w:val="00F14D0A"/>
    <w:rsid w:val="00F14D4B"/>
    <w:rsid w:val="00F16D41"/>
    <w:rsid w:val="00F170E3"/>
    <w:rsid w:val="00F175AB"/>
    <w:rsid w:val="00F17DB5"/>
    <w:rsid w:val="00F17E31"/>
    <w:rsid w:val="00F20CFF"/>
    <w:rsid w:val="00F21E40"/>
    <w:rsid w:val="00F226A4"/>
    <w:rsid w:val="00F2418D"/>
    <w:rsid w:val="00F24E36"/>
    <w:rsid w:val="00F24EA7"/>
    <w:rsid w:val="00F26C64"/>
    <w:rsid w:val="00F3095F"/>
    <w:rsid w:val="00F33570"/>
    <w:rsid w:val="00F36424"/>
    <w:rsid w:val="00F3712F"/>
    <w:rsid w:val="00F37643"/>
    <w:rsid w:val="00F40E28"/>
    <w:rsid w:val="00F41BEE"/>
    <w:rsid w:val="00F42298"/>
    <w:rsid w:val="00F44F53"/>
    <w:rsid w:val="00F45A12"/>
    <w:rsid w:val="00F45DA9"/>
    <w:rsid w:val="00F461AB"/>
    <w:rsid w:val="00F46C78"/>
    <w:rsid w:val="00F5102C"/>
    <w:rsid w:val="00F54193"/>
    <w:rsid w:val="00F54256"/>
    <w:rsid w:val="00F55E51"/>
    <w:rsid w:val="00F579C3"/>
    <w:rsid w:val="00F60079"/>
    <w:rsid w:val="00F60A02"/>
    <w:rsid w:val="00F6218D"/>
    <w:rsid w:val="00F6224F"/>
    <w:rsid w:val="00F62444"/>
    <w:rsid w:val="00F62E83"/>
    <w:rsid w:val="00F638A8"/>
    <w:rsid w:val="00F642FA"/>
    <w:rsid w:val="00F64866"/>
    <w:rsid w:val="00F65DED"/>
    <w:rsid w:val="00F70300"/>
    <w:rsid w:val="00F7428B"/>
    <w:rsid w:val="00F74F15"/>
    <w:rsid w:val="00F75F7F"/>
    <w:rsid w:val="00F76433"/>
    <w:rsid w:val="00F76E97"/>
    <w:rsid w:val="00F801E6"/>
    <w:rsid w:val="00F8086C"/>
    <w:rsid w:val="00F81832"/>
    <w:rsid w:val="00F81CFC"/>
    <w:rsid w:val="00F83A6C"/>
    <w:rsid w:val="00F83C29"/>
    <w:rsid w:val="00F83D97"/>
    <w:rsid w:val="00F86CBC"/>
    <w:rsid w:val="00F871B4"/>
    <w:rsid w:val="00F8744E"/>
    <w:rsid w:val="00F90124"/>
    <w:rsid w:val="00F90B71"/>
    <w:rsid w:val="00F91A7C"/>
    <w:rsid w:val="00F91D71"/>
    <w:rsid w:val="00F928B1"/>
    <w:rsid w:val="00F95C20"/>
    <w:rsid w:val="00F97E67"/>
    <w:rsid w:val="00FA1218"/>
    <w:rsid w:val="00FA171A"/>
    <w:rsid w:val="00FA1EC5"/>
    <w:rsid w:val="00FA2918"/>
    <w:rsid w:val="00FA4E07"/>
    <w:rsid w:val="00FB02E2"/>
    <w:rsid w:val="00FB4CC4"/>
    <w:rsid w:val="00FC02E5"/>
    <w:rsid w:val="00FC0DAA"/>
    <w:rsid w:val="00FC1BCF"/>
    <w:rsid w:val="00FC1D51"/>
    <w:rsid w:val="00FC3875"/>
    <w:rsid w:val="00FC3CC7"/>
    <w:rsid w:val="00FC5A6D"/>
    <w:rsid w:val="00FD00BB"/>
    <w:rsid w:val="00FD0E5A"/>
    <w:rsid w:val="00FD2031"/>
    <w:rsid w:val="00FD362A"/>
    <w:rsid w:val="00FD41D0"/>
    <w:rsid w:val="00FD7EA3"/>
    <w:rsid w:val="00FE17EA"/>
    <w:rsid w:val="00FE2326"/>
    <w:rsid w:val="00FE4B87"/>
    <w:rsid w:val="00FE69F5"/>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link w:val="a7"/>
    <w:qFormat/>
    <w:rsid w:val="00312FF7"/>
    <w:rPr>
      <w:rFonts w:eastAsia="Times New Roman"/>
      <w:sz w:val="22"/>
      <w:szCs w:val="22"/>
    </w:rPr>
  </w:style>
  <w:style w:type="table" w:styleId="a8">
    <w:name w:val="Table Grid"/>
    <w:basedOn w:val="a1"/>
    <w:qFormat/>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2">
    <w:name w:val="Body Text 3"/>
    <w:basedOn w:val="a"/>
    <w:link w:val="33"/>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locked/>
    <w:rsid w:val="008A3C19"/>
    <w:rPr>
      <w:rFonts w:ascii="Calibri" w:hAnsi="Calibri" w:cs="Times New Roman"/>
      <w:sz w:val="16"/>
      <w:lang w:val="ru-RU" w:eastAsia="en-US"/>
    </w:rPr>
  </w:style>
  <w:style w:type="paragraph" w:customStyle="1" w:styleId="110">
    <w:name w:val="Обычный11"/>
    <w:uiPriority w:val="99"/>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uiPriority w:val="99"/>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99"/>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semiHidden/>
    <w:unhideWhenUsed/>
    <w:rsid w:val="004B5799"/>
    <w:rPr>
      <w:vertAlign w:val="superscript"/>
    </w:rPr>
  </w:style>
  <w:style w:type="character" w:customStyle="1" w:styleId="a7">
    <w:name w:val="Без интервала Знак"/>
    <w:basedOn w:val="a0"/>
    <w:link w:val="a6"/>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uiPriority w:val="99"/>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customStyle="1" w:styleId="Iauiue">
    <w:name w:val="Iau?iue"/>
    <w:rsid w:val="00622F4E"/>
    <w:pPr>
      <w:autoSpaceDE w:val="0"/>
      <w:autoSpaceDN w:val="0"/>
    </w:pPr>
    <w:rPr>
      <w:rFonts w:ascii="Times New Roman" w:eastAsia="Times New Roman" w:hAnsi="Times New Roman"/>
      <w:color w:val="000000"/>
      <w:sz w:val="24"/>
      <w:szCs w:val="24"/>
    </w:rPr>
  </w:style>
  <w:style w:type="character" w:customStyle="1" w:styleId="apple-converted-space">
    <w:name w:val="apple-converted-space"/>
    <w:basedOn w:val="a0"/>
    <w:rsid w:val="00D07C55"/>
  </w:style>
  <w:style w:type="paragraph" w:styleId="af8">
    <w:name w:val="Document Map"/>
    <w:basedOn w:val="a"/>
    <w:link w:val="af9"/>
    <w:uiPriority w:val="99"/>
    <w:semiHidden/>
    <w:unhideWhenUsed/>
    <w:rsid w:val="00073137"/>
    <w:rPr>
      <w:rFonts w:ascii="Tahoma" w:hAnsi="Tahoma" w:cs="Tahoma"/>
      <w:sz w:val="16"/>
      <w:szCs w:val="16"/>
    </w:rPr>
  </w:style>
  <w:style w:type="character" w:customStyle="1" w:styleId="af9">
    <w:name w:val="Схема документа Знак"/>
    <w:basedOn w:val="a0"/>
    <w:link w:val="af8"/>
    <w:uiPriority w:val="99"/>
    <w:semiHidden/>
    <w:rsid w:val="00073137"/>
    <w:rPr>
      <w:rFonts w:ascii="Tahoma" w:eastAsia="Times New Roman" w:hAnsi="Tahoma" w:cs="Tahoma"/>
      <w:sz w:val="16"/>
      <w:szCs w:val="16"/>
    </w:rPr>
  </w:style>
  <w:style w:type="character" w:styleId="afa">
    <w:name w:val="Placeholder Text"/>
    <w:basedOn w:val="a0"/>
    <w:uiPriority w:val="99"/>
    <w:semiHidden/>
    <w:rsid w:val="00394D5B"/>
    <w:rPr>
      <w:color w:val="808080"/>
    </w:rPr>
  </w:style>
  <w:style w:type="paragraph" w:styleId="afb">
    <w:name w:val="header"/>
    <w:basedOn w:val="a"/>
    <w:link w:val="afc"/>
    <w:uiPriority w:val="99"/>
    <w:semiHidden/>
    <w:unhideWhenUsed/>
    <w:rsid w:val="004C117D"/>
    <w:pPr>
      <w:tabs>
        <w:tab w:val="center" w:pos="4677"/>
        <w:tab w:val="right" w:pos="9355"/>
      </w:tabs>
    </w:pPr>
  </w:style>
  <w:style w:type="character" w:customStyle="1" w:styleId="afc">
    <w:name w:val="Верхний колонтитул Знак"/>
    <w:basedOn w:val="a0"/>
    <w:link w:val="afb"/>
    <w:uiPriority w:val="99"/>
    <w:semiHidden/>
    <w:rsid w:val="004C117D"/>
    <w:rPr>
      <w:rFonts w:ascii="Times New Roman" w:eastAsia="Times New Roman" w:hAnsi="Times New Roman"/>
      <w:sz w:val="24"/>
      <w:szCs w:val="24"/>
    </w:rPr>
  </w:style>
  <w:style w:type="paragraph" w:styleId="afd">
    <w:name w:val="footer"/>
    <w:basedOn w:val="a"/>
    <w:link w:val="afe"/>
    <w:uiPriority w:val="99"/>
    <w:semiHidden/>
    <w:unhideWhenUsed/>
    <w:rsid w:val="004C117D"/>
    <w:pPr>
      <w:tabs>
        <w:tab w:val="center" w:pos="4677"/>
        <w:tab w:val="right" w:pos="9355"/>
      </w:tabs>
    </w:pPr>
  </w:style>
  <w:style w:type="character" w:customStyle="1" w:styleId="afe">
    <w:name w:val="Нижний колонтитул Знак"/>
    <w:basedOn w:val="a0"/>
    <w:link w:val="afd"/>
    <w:uiPriority w:val="99"/>
    <w:semiHidden/>
    <w:rsid w:val="004C117D"/>
    <w:rPr>
      <w:rFonts w:ascii="Times New Roman" w:eastAsia="Times New Roman" w:hAnsi="Times New Roman"/>
      <w:sz w:val="24"/>
      <w:szCs w:val="24"/>
    </w:rPr>
  </w:style>
  <w:style w:type="paragraph" w:styleId="23">
    <w:name w:val="Body Text 2"/>
    <w:basedOn w:val="a"/>
    <w:link w:val="24"/>
    <w:uiPriority w:val="99"/>
    <w:semiHidden/>
    <w:unhideWhenUsed/>
    <w:rsid w:val="00BD647F"/>
    <w:pPr>
      <w:spacing w:after="120" w:line="480" w:lineRule="auto"/>
    </w:pPr>
  </w:style>
  <w:style w:type="character" w:customStyle="1" w:styleId="24">
    <w:name w:val="Основной текст 2 Знак"/>
    <w:basedOn w:val="a0"/>
    <w:link w:val="23"/>
    <w:uiPriority w:val="99"/>
    <w:semiHidden/>
    <w:rsid w:val="00BD647F"/>
    <w:rPr>
      <w:rFonts w:ascii="Times New Roman" w:eastAsia="Times New Roman" w:hAnsi="Times New Roman"/>
      <w:sz w:val="24"/>
      <w:szCs w:val="24"/>
    </w:rPr>
  </w:style>
  <w:style w:type="paragraph" w:styleId="aff">
    <w:name w:val="Normal (Web)"/>
    <w:basedOn w:val="a"/>
    <w:uiPriority w:val="99"/>
    <w:semiHidden/>
    <w:unhideWhenUsed/>
    <w:rsid w:val="00BD647F"/>
    <w:pPr>
      <w:widowControl/>
      <w:autoSpaceDE/>
      <w:autoSpaceDN/>
      <w:adjustRightInd/>
      <w:spacing w:before="100" w:beforeAutospacing="1" w:after="100" w:afterAutospacing="1"/>
    </w:pPr>
  </w:style>
  <w:style w:type="paragraph" w:styleId="aff0">
    <w:name w:val="Plain Text"/>
    <w:basedOn w:val="a"/>
    <w:link w:val="aff1"/>
    <w:uiPriority w:val="99"/>
    <w:semiHidden/>
    <w:unhideWhenUsed/>
    <w:rsid w:val="00BD647F"/>
    <w:pPr>
      <w:widowControl/>
      <w:autoSpaceDE/>
      <w:autoSpaceDN/>
      <w:adjustRightInd/>
    </w:pPr>
    <w:rPr>
      <w:rFonts w:ascii="Courier New" w:hAnsi="Courier New" w:cs="Courier New"/>
      <w:sz w:val="20"/>
      <w:szCs w:val="20"/>
    </w:rPr>
  </w:style>
  <w:style w:type="character" w:customStyle="1" w:styleId="aff1">
    <w:name w:val="Текст Знак"/>
    <w:basedOn w:val="a0"/>
    <w:link w:val="aff0"/>
    <w:uiPriority w:val="99"/>
    <w:semiHidden/>
    <w:rsid w:val="00BD647F"/>
    <w:rPr>
      <w:rFonts w:ascii="Courier New" w:eastAsia="Times New Roman" w:hAnsi="Courier New" w:cs="Courier New"/>
    </w:rPr>
  </w:style>
  <w:style w:type="character" w:customStyle="1" w:styleId="aff2">
    <w:name w:val="Основной текст_"/>
    <w:basedOn w:val="a0"/>
    <w:link w:val="13"/>
    <w:uiPriority w:val="99"/>
    <w:locked/>
    <w:rsid w:val="00BD647F"/>
    <w:rPr>
      <w:shd w:val="clear" w:color="auto" w:fill="FFFFFF"/>
    </w:rPr>
  </w:style>
  <w:style w:type="paragraph" w:customStyle="1" w:styleId="13">
    <w:name w:val="Основной текст1"/>
    <w:basedOn w:val="a"/>
    <w:link w:val="aff2"/>
    <w:uiPriority w:val="99"/>
    <w:rsid w:val="00BD647F"/>
    <w:pPr>
      <w:widowControl/>
      <w:shd w:val="clear" w:color="auto" w:fill="FFFFFF"/>
      <w:autoSpaceDE/>
      <w:autoSpaceDN/>
      <w:adjustRightInd/>
      <w:spacing w:line="302" w:lineRule="exact"/>
    </w:pPr>
    <w:rPr>
      <w:rFonts w:ascii="Calibri" w:eastAsia="Calibri" w:hAnsi="Calibri"/>
      <w:sz w:val="20"/>
      <w:szCs w:val="20"/>
    </w:rPr>
  </w:style>
  <w:style w:type="character" w:customStyle="1" w:styleId="blk">
    <w:name w:val="blk"/>
    <w:rsid w:val="00BD647F"/>
  </w:style>
  <w:style w:type="character" w:customStyle="1" w:styleId="aff3">
    <w:name w:val="Подпись к таблице_"/>
    <w:basedOn w:val="a0"/>
    <w:link w:val="aff4"/>
    <w:rsid w:val="000F3BA0"/>
    <w:rPr>
      <w:rFonts w:ascii="Times New Roman" w:eastAsia="Times New Roman" w:hAnsi="Times New Roman"/>
      <w:b/>
      <w:bCs/>
      <w:sz w:val="19"/>
      <w:szCs w:val="19"/>
      <w:shd w:val="clear" w:color="auto" w:fill="FFFFFF"/>
    </w:rPr>
  </w:style>
  <w:style w:type="character" w:customStyle="1" w:styleId="aff5">
    <w:name w:val="Другое_"/>
    <w:basedOn w:val="a0"/>
    <w:link w:val="aff6"/>
    <w:rsid w:val="000F3BA0"/>
    <w:rPr>
      <w:rFonts w:ascii="Times New Roman" w:eastAsia="Times New Roman" w:hAnsi="Times New Roman"/>
      <w:shd w:val="clear" w:color="auto" w:fill="FFFFFF"/>
    </w:rPr>
  </w:style>
  <w:style w:type="paragraph" w:customStyle="1" w:styleId="aff4">
    <w:name w:val="Подпись к таблице"/>
    <w:basedOn w:val="a"/>
    <w:link w:val="aff3"/>
    <w:rsid w:val="000F3BA0"/>
    <w:pPr>
      <w:shd w:val="clear" w:color="auto" w:fill="FFFFFF"/>
      <w:autoSpaceDE/>
      <w:autoSpaceDN/>
      <w:adjustRightInd/>
    </w:pPr>
    <w:rPr>
      <w:b/>
      <w:bCs/>
      <w:sz w:val="19"/>
      <w:szCs w:val="19"/>
    </w:rPr>
  </w:style>
  <w:style w:type="paragraph" w:customStyle="1" w:styleId="aff6">
    <w:name w:val="Другое"/>
    <w:basedOn w:val="a"/>
    <w:link w:val="aff5"/>
    <w:rsid w:val="000F3BA0"/>
    <w:pPr>
      <w:shd w:val="clear" w:color="auto" w:fill="FFFFFF"/>
      <w:autoSpaceDE/>
      <w:autoSpaceDN/>
      <w:adjustRightInd/>
      <w:spacing w:line="262" w:lineRule="auto"/>
      <w:ind w:firstLine="400"/>
    </w:pPr>
    <w:rPr>
      <w:sz w:val="20"/>
      <w:szCs w:val="20"/>
    </w:rPr>
  </w:style>
  <w:style w:type="paragraph" w:customStyle="1" w:styleId="aff7">
    <w:name w:val="Содержимое таблицы"/>
    <w:basedOn w:val="a"/>
    <w:rsid w:val="000F3BA0"/>
    <w:pPr>
      <w:suppressLineNumbers/>
      <w:suppressAutoHyphens/>
      <w:autoSpaceDE/>
      <w:autoSpaceDN/>
      <w:adjustRightInd/>
    </w:pPr>
    <w:rPr>
      <w:rFonts w:eastAsia="Lucida Sans Unicode" w:cs="Tahoma"/>
      <w:lang w:bidi="ru-RU"/>
    </w:rPr>
  </w:style>
  <w:style w:type="paragraph" w:customStyle="1" w:styleId="14">
    <w:name w:val="Абзац списка1"/>
    <w:aliases w:val="A_маркированный_список,Bullet List,FooterText,numbered"/>
    <w:basedOn w:val="a"/>
    <w:link w:val="aff8"/>
    <w:uiPriority w:val="34"/>
    <w:qFormat/>
    <w:rsid w:val="000F3BA0"/>
    <w:pPr>
      <w:widowControl/>
      <w:autoSpaceDE/>
      <w:autoSpaceDN/>
      <w:adjustRightInd/>
      <w:ind w:left="720"/>
      <w:contextualSpacing/>
    </w:pPr>
    <w:rPr>
      <w:rFonts w:eastAsia="Calibri"/>
      <w:sz w:val="28"/>
      <w:szCs w:val="22"/>
      <w:lang w:eastAsia="en-US"/>
    </w:rPr>
  </w:style>
  <w:style w:type="character" w:customStyle="1" w:styleId="aff8">
    <w:name w:val="Абзац списка Знак"/>
    <w:aliases w:val="A_маркированный_список Знак,List Paragraph Знак,Bullet List Знак,FooterText Знак,numbered Знак"/>
    <w:link w:val="14"/>
    <w:uiPriority w:val="34"/>
    <w:locked/>
    <w:rsid w:val="000F3BA0"/>
    <w:rPr>
      <w:rFonts w:ascii="Times New Roman" w:hAnsi="Times New Roman"/>
      <w:sz w:val="28"/>
      <w:szCs w:val="22"/>
      <w:lang w:eastAsia="en-US"/>
    </w:rPr>
  </w:style>
</w:styles>
</file>

<file path=word/webSettings.xml><?xml version="1.0" encoding="utf-8"?>
<w:webSettings xmlns:r="http://schemas.openxmlformats.org/officeDocument/2006/relationships" xmlns:w="http://schemas.openxmlformats.org/wordprocessingml/2006/main">
  <w:divs>
    <w:div w:id="60450094">
      <w:bodyDiv w:val="1"/>
      <w:marLeft w:val="0"/>
      <w:marRight w:val="0"/>
      <w:marTop w:val="0"/>
      <w:marBottom w:val="0"/>
      <w:divBdr>
        <w:top w:val="none" w:sz="0" w:space="0" w:color="auto"/>
        <w:left w:val="none" w:sz="0" w:space="0" w:color="auto"/>
        <w:bottom w:val="none" w:sz="0" w:space="0" w:color="auto"/>
        <w:right w:val="none" w:sz="0" w:space="0" w:color="auto"/>
      </w:divBdr>
    </w:div>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49552996">
      <w:bodyDiv w:val="1"/>
      <w:marLeft w:val="0"/>
      <w:marRight w:val="0"/>
      <w:marTop w:val="0"/>
      <w:marBottom w:val="0"/>
      <w:divBdr>
        <w:top w:val="none" w:sz="0" w:space="0" w:color="auto"/>
        <w:left w:val="none" w:sz="0" w:space="0" w:color="auto"/>
        <w:bottom w:val="none" w:sz="0" w:space="0" w:color="auto"/>
        <w:right w:val="none" w:sz="0" w:space="0" w:color="auto"/>
      </w:divBdr>
      <w:divsChild>
        <w:div w:id="1021198555">
          <w:marLeft w:val="0"/>
          <w:marRight w:val="0"/>
          <w:marTop w:val="0"/>
          <w:marBottom w:val="0"/>
          <w:divBdr>
            <w:top w:val="none" w:sz="0" w:space="0" w:color="auto"/>
            <w:left w:val="none" w:sz="0" w:space="0" w:color="auto"/>
            <w:bottom w:val="none" w:sz="0" w:space="0" w:color="auto"/>
            <w:right w:val="none" w:sz="0" w:space="0" w:color="auto"/>
          </w:divBdr>
          <w:divsChild>
            <w:div w:id="435952470">
              <w:marLeft w:val="0"/>
              <w:marRight w:val="0"/>
              <w:marTop w:val="0"/>
              <w:marBottom w:val="0"/>
              <w:divBdr>
                <w:top w:val="none" w:sz="0" w:space="0" w:color="auto"/>
                <w:left w:val="none" w:sz="0" w:space="0" w:color="auto"/>
                <w:bottom w:val="none" w:sz="0" w:space="0" w:color="auto"/>
                <w:right w:val="none" w:sz="0" w:space="0" w:color="auto"/>
              </w:divBdr>
              <w:divsChild>
                <w:div w:id="884487339">
                  <w:marLeft w:val="0"/>
                  <w:marRight w:val="0"/>
                  <w:marTop w:val="0"/>
                  <w:marBottom w:val="0"/>
                  <w:divBdr>
                    <w:top w:val="none" w:sz="0" w:space="0" w:color="auto"/>
                    <w:left w:val="none" w:sz="0" w:space="0" w:color="auto"/>
                    <w:bottom w:val="none" w:sz="0" w:space="0" w:color="auto"/>
                    <w:right w:val="none" w:sz="0" w:space="0" w:color="auto"/>
                  </w:divBdr>
                  <w:divsChild>
                    <w:div w:id="1100904875">
                      <w:marLeft w:val="0"/>
                      <w:marRight w:val="0"/>
                      <w:marTop w:val="0"/>
                      <w:marBottom w:val="300"/>
                      <w:divBdr>
                        <w:top w:val="none" w:sz="0" w:space="0" w:color="auto"/>
                        <w:left w:val="none" w:sz="0" w:space="0" w:color="auto"/>
                        <w:bottom w:val="none" w:sz="0" w:space="0" w:color="auto"/>
                        <w:right w:val="none" w:sz="0" w:space="0" w:color="auto"/>
                      </w:divBdr>
                      <w:divsChild>
                        <w:div w:id="1497182550">
                          <w:marLeft w:val="0"/>
                          <w:marRight w:val="0"/>
                          <w:marTop w:val="0"/>
                          <w:marBottom w:val="0"/>
                          <w:divBdr>
                            <w:top w:val="none" w:sz="0" w:space="0" w:color="auto"/>
                            <w:left w:val="none" w:sz="0" w:space="0" w:color="auto"/>
                            <w:bottom w:val="none" w:sz="0" w:space="0" w:color="auto"/>
                            <w:right w:val="none" w:sz="0" w:space="0" w:color="auto"/>
                          </w:divBdr>
                          <w:divsChild>
                            <w:div w:id="1778792748">
                              <w:marLeft w:val="0"/>
                              <w:marRight w:val="0"/>
                              <w:marTop w:val="0"/>
                              <w:marBottom w:val="0"/>
                              <w:divBdr>
                                <w:top w:val="none" w:sz="0" w:space="0" w:color="auto"/>
                                <w:left w:val="none" w:sz="0" w:space="0" w:color="auto"/>
                                <w:bottom w:val="none" w:sz="0" w:space="0" w:color="auto"/>
                                <w:right w:val="none" w:sz="0" w:space="0" w:color="auto"/>
                              </w:divBdr>
                              <w:divsChild>
                                <w:div w:id="178660594">
                                  <w:marLeft w:val="300"/>
                                  <w:marRight w:val="0"/>
                                  <w:marTop w:val="0"/>
                                  <w:marBottom w:val="0"/>
                                  <w:divBdr>
                                    <w:top w:val="none" w:sz="0" w:space="0" w:color="auto"/>
                                    <w:left w:val="none" w:sz="0" w:space="0" w:color="auto"/>
                                    <w:bottom w:val="none" w:sz="0" w:space="0" w:color="auto"/>
                                    <w:right w:val="none" w:sz="0" w:space="0" w:color="auto"/>
                                  </w:divBdr>
                                  <w:divsChild>
                                    <w:div w:id="15336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040303">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8087895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710&amp;dst=3179&amp;field=134&amp;date=18.02.2026&amp;demo=2" TargetMode="External"/><Relationship Id="rId13" Type="http://schemas.openxmlformats.org/officeDocument/2006/relationships/hyperlink" Target="https://www.consultant.ru/document/cons_doc_LAW_331074/c68b95fe21383d322ccb40aefb0407782166052a/" TargetMode="External"/><Relationship Id="rId18" Type="http://schemas.openxmlformats.org/officeDocument/2006/relationships/hyperlink" Target="consultantplus://offline/ref=33F0FE22A057525D2F380D6A0EBE74975C7029C5DA554150AFFBD1CDC717D7E05DA972694B057C3CCDAEDBC685484FB5F3B4AE2EAF1D5C9BACe3E" TargetMode="External"/><Relationship Id="rId26" Type="http://schemas.openxmlformats.org/officeDocument/2006/relationships/hyperlink" Target="http://www.consultant.ru/document/cons_doc_LAW_388926/8c12a3ec10bf313c4b2fb441eb21b9a04616fd9e/" TargetMode="External"/><Relationship Id="rId3" Type="http://schemas.openxmlformats.org/officeDocument/2006/relationships/styles" Target="styles.xml"/><Relationship Id="rId21" Type="http://schemas.openxmlformats.org/officeDocument/2006/relationships/hyperlink" Target="consultantplus://offline/ref=2EC3B0C6AB034A324789027B8222FB2BB2AFB23EA8576590A137B23C045A1A386081A1463F4F542FB443509A665A96D8C5D90A78D56ED7940Fi1E" TargetMode="Externa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hyperlink" Target="consultantplus://offline/ref=33F0FE22A057525D2F380D6A0EBE74975C7029C5DA554150AFFBD1CDC717D7E05DA972694B057C3AC7AEDBC685484FB5F3B4AE2EAF1D5C9BACe3E" TargetMode="External"/><Relationship Id="rId25"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consultantplus://offline/ref=0463A26E38399AFAD7066D045585B74B56755B1E19D9F79610D70CCCAFB30E17B7E544DCFD1CA0EEA16A9501699982F0CD4CDD85RAd6E" TargetMode="External"/><Relationship Id="rId20" Type="http://schemas.openxmlformats.org/officeDocument/2006/relationships/hyperlink" Target="consultantplus://offline/ref=1C89C39252F3AE84DD229CBBAB5C24AD2D478319C8E4FCCF5ED221FBA193D81CEC5226BD958A5D742F33D5C3A0A60D6D5EC737781B568C00H3h2E" TargetMode="External"/><Relationship Id="rId29" Type="http://schemas.openxmlformats.org/officeDocument/2006/relationships/hyperlink" Target="http://www.consultant.ru/document/cons_doc_LAW_144624/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2453/17fba08beba663f92037428f6679a67af1573307/" TargetMode="External"/><Relationship Id="rId24" Type="http://schemas.openxmlformats.org/officeDocument/2006/relationships/hyperlink" Target="http://www.consultant.ru/document/cons_doc_LAW_388926/be7f337d9b35705ac035531878c8d15c2b09b36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FF71CA0EEA16A9501699982F0CD4CDD85RAd6E" TargetMode="External"/><Relationship Id="rId23" Type="http://schemas.openxmlformats.org/officeDocument/2006/relationships/hyperlink" Target="http://www.consultant.ru/document/cons_doc_LAW_388926/f4823c3311874efd0ecdfa668c9705968edbc47c/" TargetMode="External"/><Relationship Id="rId28"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s://login.consultant.ru/link/?req=doc&amp;base=LAW&amp;n=495181&amp;dst=100483&amp;field=134&amp;date=18.02.2026&amp;demo=2" TargetMode="External"/><Relationship Id="rId19" Type="http://schemas.openxmlformats.org/officeDocument/2006/relationships/hyperlink" Target="consultantplus://offline/ref=33F0FE22A057525D2F380D6A0EBE74975C7028CCDA574150AFFBD1CDC717D7E05DA972694B057C39C7AEDBC685484FB5F3B4AE2EAF1D5C9BACe3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55057&amp;dst=100010&amp;field=134&amp;date=18.02.2026&amp;demo=2" TargetMode="External"/><Relationship Id="rId14" Type="http://schemas.openxmlformats.org/officeDocument/2006/relationships/hyperlink" Target="consultantplus://offline/ref=0463A26E38399AFAD7066D045585B74B56755B1E19D9F79610D70CCCAFB30E17B7E544D8F543A5FBB03298087E878AE6D14EDCR8dDE" TargetMode="External"/><Relationship Id="rId22" Type="http://schemas.openxmlformats.org/officeDocument/2006/relationships/hyperlink" Target="file:///C:\Users\User\Downloads\&#1043;&#1086;&#1089;&#1091;&#1076;&#1072;&#1088;&#1089;&#1090;&#1074;&#1077;&#1085;&#1085;&#1099;&#1081;%20&#1082;&#1086;&#1085;&#1090;&#1088;&#1072;&#1082;&#1090;%20&#1085;&#1072;%20&#1086;&#1082;&#1072;&#1079;&#1072;&#1085;&#1080;&#1077;%20&#1091;&#1089;&#1083;&#1091;&#1075;%20&#8470;%203-26%20&#1086;&#1090;%2027.02.2026.docx" TargetMode="External"/><Relationship Id="rId27" Type="http://schemas.openxmlformats.org/officeDocument/2006/relationships/hyperlink" Target="http://www.consultant.ru/document/cons_doc_LAW_388926/f4823c3311874efd0ecdfa668c9705968edbc47c/" TargetMode="External"/><Relationship Id="rId30" Type="http://schemas.openxmlformats.org/officeDocument/2006/relationships/hyperlink" Target="http://www.consultant.ru/document/cons_doc_LAW_388926/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7BF64-DB02-469C-9A6D-F52A759D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18</Pages>
  <Words>8067</Words>
  <Characters>45983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53943</CharactersWithSpaces>
  <SharedDoc>false</SharedDoc>
  <HLinks>
    <vt:vector size="12" baseType="variant">
      <vt:variant>
        <vt:i4>5832706</vt:i4>
      </vt:variant>
      <vt:variant>
        <vt:i4>3</vt:i4>
      </vt:variant>
      <vt:variant>
        <vt:i4>0</vt:i4>
      </vt:variant>
      <vt:variant>
        <vt:i4>5</vt:i4>
      </vt:variant>
      <vt:variant>
        <vt:lpwstr/>
      </vt:variant>
      <vt:variant>
        <vt:lpwstr>Par81</vt:lpwstr>
      </vt:variant>
      <vt:variant>
        <vt:i4>5701634</vt:i4>
      </vt:variant>
      <vt:variant>
        <vt:i4>0</vt:i4>
      </vt:variant>
      <vt:variant>
        <vt:i4>0</vt:i4>
      </vt:variant>
      <vt:variant>
        <vt:i4>5</vt:i4>
      </vt:variant>
      <vt:variant>
        <vt:lpwstr/>
      </vt:variant>
      <vt:variant>
        <vt:lpwstr>Par67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User</cp:lastModifiedBy>
  <cp:revision>67</cp:revision>
  <cp:lastPrinted>2026-05-20T07:29:00Z</cp:lastPrinted>
  <dcterms:created xsi:type="dcterms:W3CDTF">2021-12-20T03:29:00Z</dcterms:created>
  <dcterms:modified xsi:type="dcterms:W3CDTF">2026-08-31T10:04:00Z</dcterms:modified>
</cp:coreProperties>
</file>