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7A" w:rsidRDefault="006A707A" w:rsidP="006A707A">
      <w:pPr>
        <w:pStyle w:val="1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УТВЕРЖДАЮ</w:t>
      </w:r>
    </w:p>
    <w:p w:rsidR="006A707A" w:rsidRDefault="006A707A" w:rsidP="006A707A">
      <w:pPr>
        <w:pStyle w:val="afd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Начальник ФКУ ИК-5 УФСИН России</w:t>
      </w:r>
    </w:p>
    <w:p w:rsidR="006A707A" w:rsidRDefault="006A707A" w:rsidP="006A707A">
      <w:pPr>
        <w:pStyle w:val="a7"/>
        <w:tabs>
          <w:tab w:val="center" w:pos="4818"/>
          <w:tab w:val="left" w:pos="8445"/>
        </w:tabs>
        <w:spacing w:after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                                                           по Оренбургской области</w:t>
      </w:r>
      <w:r>
        <w:rPr>
          <w:rFonts w:ascii="Times New Roman" w:hAnsi="Times New Roman"/>
          <w:sz w:val="26"/>
          <w:szCs w:val="26"/>
          <w:lang w:eastAsia="ar-SA"/>
        </w:rPr>
        <w:tab/>
      </w:r>
    </w:p>
    <w:p w:rsidR="006A707A" w:rsidRDefault="006A707A" w:rsidP="006A707A">
      <w:pPr>
        <w:pStyle w:val="a7"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подполковник внутренней службы</w:t>
      </w:r>
    </w:p>
    <w:p w:rsidR="006A707A" w:rsidRDefault="006A707A" w:rsidP="006A707A">
      <w:pPr>
        <w:pStyle w:val="a7"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     ________________К.К.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Абидов</w:t>
      </w:r>
      <w:proofErr w:type="spellEnd"/>
    </w:p>
    <w:p w:rsidR="006A707A" w:rsidRDefault="006A707A" w:rsidP="006D4B25">
      <w:pPr>
        <w:pStyle w:val="17"/>
        <w:rPr>
          <w:b/>
          <w:szCs w:val="24"/>
        </w:rPr>
      </w:pPr>
    </w:p>
    <w:p w:rsidR="006A707A" w:rsidRDefault="006A707A" w:rsidP="006D4B25">
      <w:pPr>
        <w:pStyle w:val="17"/>
        <w:rPr>
          <w:b/>
          <w:szCs w:val="24"/>
        </w:rPr>
      </w:pPr>
    </w:p>
    <w:p w:rsidR="005B14CD" w:rsidRDefault="005B14CD" w:rsidP="006D4B25">
      <w:pPr>
        <w:pStyle w:val="17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5B14CD" w:rsidRDefault="000C7BEF" w:rsidP="006D4B25">
      <w:pPr>
        <w:pStyle w:val="17"/>
        <w:rPr>
          <w:b/>
          <w:szCs w:val="24"/>
        </w:rPr>
      </w:pPr>
      <w:r>
        <w:rPr>
          <w:b/>
          <w:szCs w:val="24"/>
        </w:rPr>
        <w:t xml:space="preserve"> Р</w:t>
      </w:r>
      <w:r w:rsidR="0079767A">
        <w:rPr>
          <w:b/>
          <w:szCs w:val="24"/>
        </w:rPr>
        <w:t>азработка проектно-сметной документации газоснабжения с прохождением экспертизы</w:t>
      </w:r>
      <w:r w:rsidR="00C13A8D" w:rsidRPr="00C13A8D">
        <w:rPr>
          <w:b/>
          <w:szCs w:val="24"/>
        </w:rPr>
        <w:t xml:space="preserve"> ФКУ ИК 5</w:t>
      </w:r>
      <w:r w:rsidR="00AD557F">
        <w:rPr>
          <w:b/>
          <w:szCs w:val="24"/>
        </w:rPr>
        <w:t xml:space="preserve"> УФСИН России по Оренбургской области</w:t>
      </w:r>
      <w:r w:rsidR="005B14CD">
        <w:rPr>
          <w:b/>
          <w:szCs w:val="24"/>
        </w:rPr>
        <w:t>.</w:t>
      </w:r>
    </w:p>
    <w:p w:rsidR="00E1496E" w:rsidRDefault="00E1496E" w:rsidP="00831C8D">
      <w:pPr>
        <w:pStyle w:val="afd"/>
      </w:pPr>
    </w:p>
    <w:p w:rsidR="00831C8D" w:rsidRDefault="009B536C" w:rsidP="00831C8D">
      <w:pPr>
        <w:pStyle w:val="afd"/>
      </w:pPr>
      <w:r>
        <w:t>Раздел 1.</w:t>
      </w:r>
    </w:p>
    <w:p w:rsidR="009B536C" w:rsidRPr="006A707A" w:rsidRDefault="009B536C" w:rsidP="009B536C">
      <w:pPr>
        <w:pStyle w:val="a7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9B536C">
        <w:rPr>
          <w:rFonts w:ascii="Times New Roman" w:hAnsi="Times New Roman"/>
          <w:b/>
          <w:sz w:val="24"/>
          <w:szCs w:val="24"/>
          <w:lang w:eastAsia="ar-SA"/>
        </w:rPr>
        <w:t>Общие сведения</w:t>
      </w:r>
    </w:p>
    <w:p w:rsidR="009B536C" w:rsidRPr="006A707A" w:rsidRDefault="009B536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>Заказчик: ФКУ</w:t>
      </w:r>
      <w:r w:rsidR="00AD557F" w:rsidRPr="006A707A">
        <w:rPr>
          <w:rFonts w:ascii="Times New Roman" w:hAnsi="Times New Roman"/>
          <w:b/>
          <w:sz w:val="26"/>
          <w:szCs w:val="26"/>
          <w:lang w:eastAsia="ar-SA"/>
        </w:rPr>
        <w:t xml:space="preserve"> ИК-5 УФСИН России по Оренбургской области</w:t>
      </w:r>
    </w:p>
    <w:p w:rsidR="00965C0C" w:rsidRPr="006A707A" w:rsidRDefault="00965C0C" w:rsidP="00965C0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 xml:space="preserve">Адрес: Оренбургская область, </w:t>
      </w:r>
      <w:proofErr w:type="gramStart"/>
      <w:r w:rsidRPr="006A707A">
        <w:rPr>
          <w:rFonts w:ascii="Times New Roman" w:hAnsi="Times New Roman"/>
          <w:b/>
          <w:sz w:val="26"/>
          <w:szCs w:val="26"/>
          <w:lang w:eastAsia="ar-SA"/>
        </w:rPr>
        <w:t>г</w:t>
      </w:r>
      <w:proofErr w:type="gramEnd"/>
      <w:r w:rsidRPr="006A707A">
        <w:rPr>
          <w:rFonts w:ascii="Times New Roman" w:hAnsi="Times New Roman"/>
          <w:b/>
          <w:sz w:val="26"/>
          <w:szCs w:val="26"/>
          <w:lang w:eastAsia="ar-SA"/>
        </w:rPr>
        <w:t>. Новотроицк, ул. Заводская 26</w:t>
      </w:r>
    </w:p>
    <w:p w:rsidR="009B536C" w:rsidRPr="006A707A" w:rsidRDefault="00965C0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>Источник и объем финансирования: за счет средств бюджетного финансиров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>а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>ния</w:t>
      </w:r>
    </w:p>
    <w:p w:rsidR="009B536C" w:rsidRPr="006A707A" w:rsidRDefault="009B536C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>Технические условия подключения (тех</w:t>
      </w:r>
      <w:r w:rsidR="00725CB6" w:rsidRPr="006A707A">
        <w:rPr>
          <w:rFonts w:ascii="Times New Roman" w:hAnsi="Times New Roman"/>
          <w:b/>
          <w:sz w:val="26"/>
          <w:szCs w:val="26"/>
          <w:lang w:eastAsia="ar-SA"/>
        </w:rPr>
        <w:t>нологического присоединения)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 xml:space="preserve"> к сетям инж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>е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 xml:space="preserve">нерно-технического обеспечения, применяемые в </w:t>
      </w:r>
      <w:r w:rsidR="00725CB6" w:rsidRPr="006A707A">
        <w:rPr>
          <w:rFonts w:ascii="Times New Roman" w:hAnsi="Times New Roman"/>
          <w:b/>
          <w:sz w:val="26"/>
          <w:szCs w:val="26"/>
          <w:lang w:eastAsia="ar-SA"/>
        </w:rPr>
        <w:t>целях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 xml:space="preserve"> проектирования (при нал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>и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>чии):</w:t>
      </w:r>
    </w:p>
    <w:p w:rsidR="009B536C" w:rsidRPr="006A707A" w:rsidRDefault="009B536C" w:rsidP="009B536C">
      <w:pPr>
        <w:pStyle w:val="a7"/>
        <w:jc w:val="both"/>
        <w:rPr>
          <w:rFonts w:ascii="Times New Roman" w:hAnsi="Times New Roman"/>
          <w:color w:val="FF0000"/>
          <w:sz w:val="26"/>
          <w:szCs w:val="26"/>
          <w:lang w:eastAsia="ar-SA"/>
        </w:rPr>
      </w:pPr>
      <w:r w:rsidRPr="006A707A">
        <w:rPr>
          <w:rFonts w:ascii="Times New Roman" w:hAnsi="Times New Roman"/>
          <w:sz w:val="26"/>
          <w:szCs w:val="26"/>
          <w:lang w:eastAsia="ar-SA"/>
        </w:rPr>
        <w:t>на подключение к сетям газоснабжени</w:t>
      </w:r>
      <w:proofErr w:type="gramStart"/>
      <w:r w:rsidRPr="006A707A">
        <w:rPr>
          <w:rFonts w:ascii="Times New Roman" w:hAnsi="Times New Roman"/>
          <w:sz w:val="26"/>
          <w:szCs w:val="26"/>
          <w:lang w:eastAsia="ar-SA"/>
        </w:rPr>
        <w:t>я</w:t>
      </w:r>
      <w:r w:rsidR="00725CB6" w:rsidRPr="006A707A">
        <w:rPr>
          <w:rFonts w:ascii="Times New Roman" w:hAnsi="Times New Roman"/>
          <w:sz w:val="26"/>
          <w:szCs w:val="26"/>
          <w:lang w:eastAsia="ar-SA"/>
        </w:rPr>
        <w:t>(</w:t>
      </w:r>
      <w:proofErr w:type="gramEnd"/>
      <w:r w:rsidR="00725CB6" w:rsidRPr="006A707A">
        <w:rPr>
          <w:rFonts w:ascii="Times New Roman" w:hAnsi="Times New Roman"/>
          <w:sz w:val="26"/>
          <w:szCs w:val="26"/>
          <w:lang w:eastAsia="ar-SA"/>
        </w:rPr>
        <w:t xml:space="preserve">протяженностью </w:t>
      </w:r>
      <w:r w:rsidR="00673A38" w:rsidRPr="006A707A">
        <w:rPr>
          <w:rFonts w:ascii="Times New Roman" w:hAnsi="Times New Roman"/>
          <w:sz w:val="26"/>
          <w:szCs w:val="26"/>
          <w:lang w:eastAsia="ar-SA"/>
        </w:rPr>
        <w:t>230</w:t>
      </w:r>
      <w:r w:rsidR="00725CB6" w:rsidRPr="006A707A">
        <w:rPr>
          <w:rFonts w:ascii="Times New Roman" w:hAnsi="Times New Roman"/>
          <w:sz w:val="26"/>
          <w:szCs w:val="26"/>
          <w:lang w:eastAsia="ar-SA"/>
        </w:rPr>
        <w:t xml:space="preserve"> м.) </w:t>
      </w:r>
    </w:p>
    <w:p w:rsidR="00725CB6" w:rsidRPr="006A707A" w:rsidRDefault="00725CB6" w:rsidP="00725CB6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>Эффективность работы теплового оборудования должна соответствовать пар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>а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 xml:space="preserve">метрам </w:t>
      </w:r>
      <w:proofErr w:type="gramStart"/>
      <w:r w:rsidRPr="006A707A">
        <w:rPr>
          <w:rFonts w:ascii="Times New Roman" w:hAnsi="Times New Roman"/>
          <w:b/>
          <w:sz w:val="26"/>
          <w:szCs w:val="26"/>
          <w:lang w:eastAsia="ar-SA"/>
        </w:rPr>
        <w:t>по</w:t>
      </w:r>
      <w:proofErr w:type="gramEnd"/>
      <w:r w:rsidRPr="006A707A">
        <w:rPr>
          <w:rFonts w:ascii="Times New Roman" w:hAnsi="Times New Roman"/>
          <w:b/>
          <w:sz w:val="26"/>
          <w:szCs w:val="26"/>
          <w:lang w:eastAsia="ar-SA"/>
        </w:rPr>
        <w:t>:</w:t>
      </w:r>
    </w:p>
    <w:p w:rsidR="00725CB6" w:rsidRPr="006A707A" w:rsidRDefault="00725CB6" w:rsidP="00725CB6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6A707A">
        <w:rPr>
          <w:rFonts w:ascii="Times New Roman" w:hAnsi="Times New Roman"/>
          <w:sz w:val="26"/>
          <w:szCs w:val="26"/>
          <w:lang w:eastAsia="ar-SA"/>
        </w:rPr>
        <w:t>- минимальному предельному значению КПД- 92%;</w:t>
      </w:r>
    </w:p>
    <w:p w:rsidR="00725CB6" w:rsidRPr="006A707A" w:rsidRDefault="00725CB6" w:rsidP="00725CB6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6A707A">
        <w:rPr>
          <w:rFonts w:ascii="Times New Roman" w:hAnsi="Times New Roman"/>
          <w:sz w:val="26"/>
          <w:szCs w:val="26"/>
          <w:lang w:eastAsia="ar-SA"/>
        </w:rPr>
        <w:t>- минимальному расходу тепловой энергии на собственные нужды котельной – не б</w:t>
      </w:r>
      <w:r w:rsidRPr="006A707A">
        <w:rPr>
          <w:rFonts w:ascii="Times New Roman" w:hAnsi="Times New Roman"/>
          <w:sz w:val="26"/>
          <w:szCs w:val="26"/>
          <w:lang w:eastAsia="ar-SA"/>
        </w:rPr>
        <w:t>о</w:t>
      </w:r>
      <w:r w:rsidRPr="006A707A">
        <w:rPr>
          <w:rFonts w:ascii="Times New Roman" w:hAnsi="Times New Roman"/>
          <w:sz w:val="26"/>
          <w:szCs w:val="26"/>
          <w:lang w:eastAsia="ar-SA"/>
        </w:rPr>
        <w:t>лее 1% выработки тепловой энергии</w:t>
      </w:r>
    </w:p>
    <w:p w:rsidR="00E1496E" w:rsidRPr="006A707A" w:rsidRDefault="00E1496E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>Определение исполнитель:</w:t>
      </w:r>
      <w:r w:rsidRPr="006A707A">
        <w:rPr>
          <w:rFonts w:ascii="Times New Roman" w:hAnsi="Times New Roman"/>
          <w:b/>
          <w:sz w:val="26"/>
          <w:szCs w:val="26"/>
          <w:lang w:eastAsia="ar-SA"/>
        </w:rPr>
        <w:tab/>
      </w:r>
    </w:p>
    <w:p w:rsidR="00725CB6" w:rsidRPr="006A707A" w:rsidRDefault="00E1496E" w:rsidP="009B536C">
      <w:pPr>
        <w:pStyle w:val="a7"/>
        <w:jc w:val="both"/>
        <w:rPr>
          <w:rFonts w:ascii="Times New Roman" w:hAnsi="Times New Roman"/>
          <w:sz w:val="26"/>
          <w:szCs w:val="26"/>
          <w:lang w:eastAsia="ar-SA"/>
        </w:rPr>
      </w:pPr>
      <w:r w:rsidRPr="006A707A">
        <w:rPr>
          <w:rFonts w:ascii="Times New Roman" w:hAnsi="Times New Roman"/>
          <w:sz w:val="26"/>
          <w:szCs w:val="26"/>
          <w:lang w:eastAsia="ar-SA"/>
        </w:rPr>
        <w:t>По результатам закупочной процедуры</w:t>
      </w:r>
    </w:p>
    <w:p w:rsidR="00E1496E" w:rsidRPr="006A707A" w:rsidRDefault="00E1496E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b/>
          <w:sz w:val="26"/>
          <w:szCs w:val="26"/>
          <w:lang w:eastAsia="ar-SA"/>
        </w:rPr>
        <w:t>Срок всех работ:</w:t>
      </w:r>
    </w:p>
    <w:p w:rsidR="00E1496E" w:rsidRPr="006A707A" w:rsidRDefault="0079767A" w:rsidP="009B536C">
      <w:pPr>
        <w:pStyle w:val="a7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6A707A">
        <w:rPr>
          <w:rFonts w:ascii="Times New Roman" w:hAnsi="Times New Roman"/>
          <w:sz w:val="26"/>
          <w:szCs w:val="26"/>
          <w:lang w:eastAsia="ar-SA"/>
        </w:rPr>
        <w:t xml:space="preserve"> 40</w:t>
      </w:r>
      <w:r w:rsidR="00526B7B" w:rsidRPr="006A707A">
        <w:rPr>
          <w:rFonts w:ascii="Times New Roman" w:hAnsi="Times New Roman"/>
          <w:sz w:val="26"/>
          <w:szCs w:val="26"/>
          <w:lang w:eastAsia="ar-SA"/>
        </w:rPr>
        <w:t xml:space="preserve"> рабочи</w:t>
      </w:r>
      <w:r w:rsidR="00E1496E" w:rsidRPr="006A707A">
        <w:rPr>
          <w:rFonts w:ascii="Times New Roman" w:hAnsi="Times New Roman"/>
          <w:sz w:val="26"/>
          <w:szCs w:val="26"/>
          <w:lang w:eastAsia="ar-SA"/>
        </w:rPr>
        <w:t xml:space="preserve">х дней с момента заключения </w:t>
      </w:r>
      <w:r w:rsidR="00BB1E56" w:rsidRPr="006A707A">
        <w:rPr>
          <w:rFonts w:ascii="Times New Roman" w:hAnsi="Times New Roman"/>
          <w:sz w:val="26"/>
          <w:szCs w:val="26"/>
          <w:lang w:eastAsia="ar-SA"/>
        </w:rPr>
        <w:t>договора</w:t>
      </w:r>
    </w:p>
    <w:p w:rsidR="00E1496E" w:rsidRPr="006A707A" w:rsidRDefault="00E1496E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6E4EBB" w:rsidRDefault="006E4EBB" w:rsidP="006D4B25">
      <w:pPr>
        <w:pStyle w:val="17"/>
        <w:rPr>
          <w:b/>
          <w:sz w:val="26"/>
          <w:szCs w:val="26"/>
        </w:rPr>
      </w:pPr>
    </w:p>
    <w:p w:rsidR="00831C8D" w:rsidRPr="006A707A" w:rsidRDefault="00831C8D" w:rsidP="006D4B25">
      <w:pPr>
        <w:pStyle w:val="17"/>
        <w:rPr>
          <w:b/>
          <w:sz w:val="26"/>
          <w:szCs w:val="26"/>
        </w:rPr>
      </w:pPr>
      <w:r w:rsidRPr="006A707A">
        <w:rPr>
          <w:b/>
          <w:sz w:val="26"/>
          <w:szCs w:val="26"/>
        </w:rPr>
        <w:lastRenderedPageBreak/>
        <w:t>Раздел 2.</w:t>
      </w:r>
    </w:p>
    <w:p w:rsidR="005B14CD" w:rsidRPr="006A707A" w:rsidRDefault="006D4B25" w:rsidP="006D4B25">
      <w:pPr>
        <w:pStyle w:val="17"/>
        <w:rPr>
          <w:b/>
          <w:sz w:val="26"/>
          <w:szCs w:val="26"/>
        </w:rPr>
      </w:pPr>
      <w:r w:rsidRPr="006A707A">
        <w:rPr>
          <w:b/>
          <w:sz w:val="26"/>
          <w:szCs w:val="26"/>
        </w:rPr>
        <w:t xml:space="preserve">Задание </w:t>
      </w:r>
      <w:r w:rsidR="005B14CD" w:rsidRPr="006A707A">
        <w:rPr>
          <w:b/>
          <w:sz w:val="26"/>
          <w:szCs w:val="26"/>
        </w:rPr>
        <w:t>№1</w:t>
      </w:r>
    </w:p>
    <w:p w:rsidR="006D4B25" w:rsidRPr="006A707A" w:rsidRDefault="006D4B25" w:rsidP="006D4B25">
      <w:pPr>
        <w:pStyle w:val="17"/>
        <w:rPr>
          <w:b/>
          <w:sz w:val="26"/>
          <w:szCs w:val="26"/>
        </w:rPr>
      </w:pPr>
      <w:r w:rsidRPr="006A707A">
        <w:rPr>
          <w:b/>
          <w:sz w:val="26"/>
          <w:szCs w:val="26"/>
        </w:rPr>
        <w:t>на проектирование</w:t>
      </w:r>
    </w:p>
    <w:p w:rsidR="00576BE0" w:rsidRPr="006A707A" w:rsidRDefault="00576BE0" w:rsidP="00576BE0">
      <w:pPr>
        <w:pStyle w:val="afd"/>
        <w:rPr>
          <w:sz w:val="26"/>
          <w:szCs w:val="26"/>
        </w:rPr>
      </w:pPr>
    </w:p>
    <w:p w:rsidR="006D4B25" w:rsidRPr="006A707A" w:rsidRDefault="00632297" w:rsidP="005B14CD">
      <w:pPr>
        <w:shd w:val="clear" w:color="auto" w:fill="FFFFFF"/>
        <w:spacing w:after="120"/>
        <w:ind w:right="-142"/>
        <w:jc w:val="center"/>
        <w:rPr>
          <w:rFonts w:ascii="Times New Roman" w:hAnsi="Times New Roman"/>
          <w:b/>
          <w:sz w:val="26"/>
          <w:szCs w:val="26"/>
        </w:rPr>
      </w:pPr>
      <w:r w:rsidRPr="006A707A">
        <w:rPr>
          <w:rFonts w:ascii="Times New Roman" w:hAnsi="Times New Roman"/>
          <w:b/>
          <w:sz w:val="26"/>
          <w:szCs w:val="26"/>
        </w:rPr>
        <w:t>ПР</w:t>
      </w:r>
      <w:r w:rsidR="005B14CD" w:rsidRPr="006A707A">
        <w:rPr>
          <w:rFonts w:ascii="Times New Roman" w:hAnsi="Times New Roman"/>
          <w:b/>
          <w:sz w:val="26"/>
          <w:szCs w:val="26"/>
        </w:rPr>
        <w:t>ОЕКТИРОВАНИЕ</w:t>
      </w:r>
      <w:r w:rsidR="0079767A" w:rsidRPr="006A707A">
        <w:rPr>
          <w:rFonts w:ascii="Times New Roman" w:hAnsi="Times New Roman"/>
          <w:b/>
          <w:sz w:val="26"/>
          <w:szCs w:val="26"/>
        </w:rPr>
        <w:t xml:space="preserve"> СИСТЕМЫ ГАЗОСНАБЖЕНИЯ</w:t>
      </w:r>
      <w:r w:rsidR="005B14CD" w:rsidRPr="006A707A">
        <w:rPr>
          <w:rFonts w:ascii="Times New Roman" w:hAnsi="Times New Roman"/>
          <w:b/>
          <w:sz w:val="26"/>
          <w:szCs w:val="26"/>
        </w:rPr>
        <w:t>,</w:t>
      </w:r>
      <w:r w:rsidR="0079767A" w:rsidRPr="006A707A">
        <w:rPr>
          <w:rFonts w:ascii="Times New Roman" w:hAnsi="Times New Roman"/>
          <w:b/>
          <w:sz w:val="26"/>
          <w:szCs w:val="26"/>
        </w:rPr>
        <w:t xml:space="preserve"> ЕГО ОБОРУДОВАНИЯ И</w:t>
      </w:r>
      <w:r w:rsidR="005B14CD" w:rsidRPr="006A707A">
        <w:rPr>
          <w:rFonts w:ascii="Times New Roman" w:hAnsi="Times New Roman"/>
          <w:b/>
          <w:sz w:val="26"/>
          <w:szCs w:val="26"/>
        </w:rPr>
        <w:t xml:space="preserve"> УЗЛ</w:t>
      </w:r>
      <w:r w:rsidR="0079767A" w:rsidRPr="006A707A">
        <w:rPr>
          <w:rFonts w:ascii="Times New Roman" w:hAnsi="Times New Roman"/>
          <w:b/>
          <w:sz w:val="26"/>
          <w:szCs w:val="26"/>
        </w:rPr>
        <w:t>ОВ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2433"/>
        <w:gridCol w:w="7211"/>
      </w:tblGrid>
      <w:tr w:rsidR="003C4048" w:rsidRPr="006A707A" w:rsidTr="00526B7B">
        <w:trPr>
          <w:trHeight w:val="1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Hlk122520564"/>
            <w:r w:rsidRPr="006A707A">
              <w:rPr>
                <w:rFonts w:ascii="Times New Roman" w:hAnsi="Times New Roman"/>
                <w:sz w:val="26"/>
                <w:szCs w:val="26"/>
              </w:rPr>
              <w:t>Назначение обор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дования котельной, категория, вид то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п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лива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По назначению является отопительной 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для централизова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ного теплоснабжения в виде горячей воды на отопление, ве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тиляцию, горячее водоснабжение.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Категория по надежности теплоснабжения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– вторая.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Топливо – 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природный газ с давлением 0,6МПа.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По размещению котельная – 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отдельностоящая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Режим работы котельной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 – без постоянного присутствия 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б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служивающего перс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нала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Режим работы котельной – 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круглогодично, в летний период – горячее водосна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жение</w:t>
            </w:r>
          </w:p>
        </w:tc>
      </w:tr>
      <w:tr w:rsidR="003C4048" w:rsidRPr="006A707A" w:rsidTr="00526B7B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Согласованные объемы проектной, рабочей докуме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тации, стадия «П» «Р»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Проектная документация: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ИОС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«Система газоснабжения»</w:t>
            </w:r>
          </w:p>
          <w:p w:rsidR="003C4048" w:rsidRPr="006A707A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Рабочая документация:</w:t>
            </w:r>
          </w:p>
          <w:p w:rsidR="003C4048" w:rsidRPr="006A707A" w:rsidRDefault="003C4048" w:rsidP="00D329C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  <w:p w:rsidR="003C4048" w:rsidRPr="006A707A" w:rsidRDefault="003C4048" w:rsidP="00D329CC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bookmarkStart w:id="1" w:name="_GoBack"/>
            <w:r w:rsidRPr="006A707A">
              <w:rPr>
                <w:rFonts w:ascii="Times New Roman" w:hAnsi="Times New Roman"/>
                <w:sz w:val="26"/>
                <w:szCs w:val="26"/>
              </w:rPr>
              <w:t>ГСВ «Газоснабжение внутреннее»</w:t>
            </w:r>
            <w:bookmarkEnd w:id="1"/>
          </w:p>
        </w:tc>
      </w:tr>
      <w:tr w:rsidR="003C4048" w:rsidRPr="006A707A" w:rsidTr="006E4EBB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Схема теплоснабжения - закрытая, 4-х трубная:</w:t>
            </w:r>
          </w:p>
          <w:p w:rsidR="003C4048" w:rsidRPr="006A707A" w:rsidRDefault="003C4048" w:rsidP="006E0A5E">
            <w:pPr>
              <w:pStyle w:val="a5"/>
              <w:widowControl w:val="0"/>
              <w:spacing w:after="0" w:line="240" w:lineRule="auto"/>
              <w:ind w:left="480" w:hanging="12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подающий и обратный трубопроводы Т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/Т</w:t>
            </w:r>
            <w:r w:rsidRPr="006A707A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 на отопление, Т3/Т4на ГВС)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Схема присоединения тепловой нагрузки:</w:t>
            </w:r>
          </w:p>
          <w:p w:rsidR="003C4048" w:rsidRPr="006A707A" w:rsidRDefault="003C4048" w:rsidP="006E0A5E">
            <w:pPr>
              <w:pStyle w:val="a5"/>
              <w:widowControl w:val="0"/>
              <w:spacing w:after="0" w:line="240" w:lineRule="auto"/>
              <w:ind w:left="36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система отопления – независимая (два теплообменника не менее 75% от макс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мальной, 3 700 кВт нагрузки каждый);</w:t>
            </w:r>
          </w:p>
          <w:p w:rsidR="003C4048" w:rsidRPr="006A707A" w:rsidRDefault="003C4048" w:rsidP="006E0A5E">
            <w:pPr>
              <w:pStyle w:val="a5"/>
              <w:widowControl w:val="0"/>
              <w:spacing w:after="0" w:line="240" w:lineRule="auto"/>
              <w:ind w:left="36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система ГВС – независимая, через пластинчатые теплоо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б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менники, установленные в котельной (два теплообменника по 100% от максимальной,2 000 кВт) нагрузки каждый), циркуляционный режим работы, без баков-аккумуляторов.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Теплопроизводительность котельной </w:t>
            </w:r>
            <w:r w:rsidRPr="006A707A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6 000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кВт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Присоединяемая нагрузка:</w:t>
            </w:r>
          </w:p>
          <w:p w:rsidR="003C4048" w:rsidRPr="006A707A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- на отопление 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3 200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 кВт;</w:t>
            </w:r>
          </w:p>
          <w:p w:rsidR="003C4048" w:rsidRPr="006A707A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на ГВС</w:t>
            </w:r>
            <w:proofErr w:type="gramStart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proofErr w:type="gramEnd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 xml:space="preserve"> 700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 кВт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Параметры теплоносителя:</w:t>
            </w:r>
          </w:p>
          <w:p w:rsidR="003C4048" w:rsidRPr="006A707A" w:rsidRDefault="003C4048" w:rsidP="006E0A5E">
            <w:pPr>
              <w:pStyle w:val="a5"/>
              <w:spacing w:after="0" w:line="240" w:lineRule="auto"/>
              <w:ind w:left="674" w:hanging="14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температура теплоносителя в подающем/обратном тр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бопроводах Т</w:t>
            </w:r>
            <w:r w:rsidRPr="006A707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/Т</w:t>
            </w:r>
            <w:r w:rsidRPr="006A707A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 = 95 / 70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°С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3C4048" w:rsidRPr="006A707A" w:rsidRDefault="003C4048" w:rsidP="009B543B">
            <w:pPr>
              <w:pStyle w:val="a5"/>
              <w:spacing w:after="0" w:line="240" w:lineRule="auto"/>
              <w:ind w:left="674" w:hanging="14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давление в подающем и обратном трубопроводах на выходе из котельной Р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/Р2=0,65 / 0,55МПа;</w:t>
            </w:r>
          </w:p>
          <w:p w:rsidR="003C4048" w:rsidRPr="006A707A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температура теплоносителя на ГВС    65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  °С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3C4048" w:rsidRPr="006A707A" w:rsidRDefault="003C4048" w:rsidP="006E0A5E">
            <w:pPr>
              <w:pStyle w:val="a5"/>
              <w:spacing w:after="0" w:line="240" w:lineRule="auto"/>
              <w:ind w:left="543" w:hanging="186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давление в подающем и циркуляционном трубопроводах системы ГВС Р</w:t>
            </w:r>
            <w:r w:rsidRPr="006A707A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/Р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=0,7/ 0,3МПа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Регулирование отпуска тепловой энергии на систему тепл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снабжения - 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погодозав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симое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автоматизированное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Температурные графики системы теплоснабжения для всех режимов работы (летний режим – неотопительный период и зимний – отопительный период) предоставляю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ся Заказчиком </w:t>
            </w:r>
            <w:r w:rsidRPr="006A707A">
              <w:rPr>
                <w:rFonts w:ascii="Times New Roman" w:hAnsi="Times New Roman"/>
                <w:sz w:val="26"/>
                <w:szCs w:val="26"/>
              </w:rPr>
              <w:lastRenderedPageBreak/>
              <w:t>в качестве исходных данных.</w:t>
            </w:r>
          </w:p>
        </w:tc>
      </w:tr>
      <w:tr w:rsidR="003C4048" w:rsidRPr="006A707A" w:rsidTr="00526B7B">
        <w:trPr>
          <w:trHeight w:val="5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Параметры сист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мы газоснабжения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Давление газа на вводе в котельную </w:t>
            </w:r>
            <w:r w:rsidRPr="006A707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– 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0,6</w:t>
            </w:r>
            <w:r w:rsidRPr="006A707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МПа 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Учет газа - 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коммерческий учет, 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 xml:space="preserve">на вводе в котельной; </w:t>
            </w:r>
            <w:proofErr w:type="spellStart"/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поа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г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регатный</w:t>
            </w:r>
            <w:proofErr w:type="spellEnd"/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учёт–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 xml:space="preserve">на </w:t>
            </w:r>
            <w:proofErr w:type="spellStart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опусках</w:t>
            </w:r>
            <w:proofErr w:type="spellEnd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 xml:space="preserve"> к котлам</w:t>
            </w:r>
          </w:p>
          <w:p w:rsidR="003C4048" w:rsidRPr="006A707A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На отводах к каждому котлу установить отсечную армат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ру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,г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азовую рампу в составе: отсечная арматура, фильтр, 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ви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б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ровставка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, стабилизатор давления (если не встроен в 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мульти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б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лок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), контроль герметичности, продувочные свечи.</w:t>
            </w:r>
          </w:p>
        </w:tc>
      </w:tr>
      <w:tr w:rsidR="003C4048" w:rsidRPr="006A707A" w:rsidTr="00526B7B">
        <w:trPr>
          <w:trHeight w:val="11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Основное оборуд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вание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(водогрейная часть)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A707A" w:rsidRDefault="003C4048" w:rsidP="006E0A5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Количество котлов и их мощность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- 3 шт. по 2000 кВт ка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ж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дый</w:t>
            </w:r>
          </w:p>
          <w:p w:rsidR="003C4048" w:rsidRPr="006A707A" w:rsidRDefault="003C4048" w:rsidP="006E0A5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Марка котлов – </w:t>
            </w:r>
            <w:r w:rsidRPr="006A707A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LEXV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2-</w:t>
            </w:r>
            <w:r w:rsidRPr="006A707A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D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2000  кВт</w:t>
            </w:r>
            <w:proofErr w:type="gramStart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,О</w:t>
            </w:r>
            <w:proofErr w:type="gramEnd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ОО «Новые Решения»,  г. Ростов-на-Дону,  Россия</w:t>
            </w:r>
          </w:p>
          <w:p w:rsidR="003C4048" w:rsidRPr="006A707A" w:rsidRDefault="003C4048" w:rsidP="00B42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Горелочные устройства – 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горелка газовая прогрессивная (плавно-двухступенчатая) ГБЛ-2,2 (газ) 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производства «</w:t>
            </w:r>
            <w:proofErr w:type="spellStart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Ст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рорусприбор</w:t>
            </w:r>
            <w:proofErr w:type="spellEnd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», Россия, мощн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 xml:space="preserve">стью 2200 кВт, давление газа до 360 (500) </w:t>
            </w:r>
            <w:proofErr w:type="spellStart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мбар</w:t>
            </w:r>
            <w:proofErr w:type="spellEnd"/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,  расход газа 48,0-239,8 м</w:t>
            </w:r>
            <w:r w:rsidRPr="006A707A">
              <w:rPr>
                <w:rFonts w:ascii="Times New Roman" w:hAnsi="Times New Roman"/>
                <w:bCs/>
                <w:sz w:val="26"/>
                <w:szCs w:val="26"/>
                <w:vertAlign w:val="superscript"/>
              </w:rPr>
              <w:t>3</w:t>
            </w:r>
            <w:r w:rsidRPr="006A707A">
              <w:rPr>
                <w:rFonts w:ascii="Times New Roman" w:hAnsi="Times New Roman"/>
                <w:bCs/>
                <w:sz w:val="26"/>
                <w:szCs w:val="26"/>
              </w:rPr>
              <w:t>/час.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Исходные данные, прилагаемы док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менты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Данные по качеству исходной водопроводной воды.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Однолинейная схема электроснабжения.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Температурные графики системы теплоснабжения для всех режимов работы (летний режим – неотопительный период и зимний – отопительный период)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Иная документация по запросу.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Требование к об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рудованию и у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з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лам, </w:t>
            </w:r>
            <w:proofErr w:type="gramStart"/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использу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мые</w:t>
            </w:r>
            <w:proofErr w:type="gramEnd"/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в проектир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вание и монтаже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В связи со стесненными условиями и технологическими особенностями</w:t>
            </w:r>
            <w:r w:rsidR="00632297"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ГСВ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, обязаны использовать оборудование, с точными техническими характерист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>ками и габаритами</w:t>
            </w:r>
            <w:r w:rsidR="0079767A"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производств</w:t>
            </w:r>
            <w:proofErr w:type="gramStart"/>
            <w:r w:rsidR="0079767A"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а </w:t>
            </w:r>
            <w:r w:rsidR="00632297" w:rsidRPr="006A707A">
              <w:rPr>
                <w:rFonts w:ascii="Times New Roman" w:hAnsi="Times New Roman"/>
                <w:b/>
                <w:sz w:val="26"/>
                <w:szCs w:val="26"/>
              </w:rPr>
              <w:t>ООО</w:t>
            </w:r>
            <w:proofErr w:type="gramEnd"/>
            <w:r w:rsidR="00632297"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 «ПК «</w:t>
            </w:r>
            <w:proofErr w:type="spellStart"/>
            <w:r w:rsidR="00632297" w:rsidRPr="006A707A">
              <w:rPr>
                <w:rFonts w:ascii="Times New Roman" w:hAnsi="Times New Roman"/>
                <w:b/>
                <w:sz w:val="26"/>
                <w:szCs w:val="26"/>
              </w:rPr>
              <w:t>Рационал</w:t>
            </w:r>
            <w:proofErr w:type="spellEnd"/>
            <w:r w:rsidR="00632297" w:rsidRPr="006A707A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Pr="006A707A">
              <w:rPr>
                <w:rFonts w:ascii="Times New Roman" w:hAnsi="Times New Roman"/>
                <w:b/>
                <w:sz w:val="26"/>
                <w:szCs w:val="26"/>
              </w:rPr>
              <w:t xml:space="preserve">.  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R-1D. Шкаф ди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петчеризации- 1 ко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плект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Длина связи с котельной, 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max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(м): 1000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Без соединительного кабеля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Электр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ощность: 0,02 кВт (0,83 А)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Электрическое подключение: 24 VDC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Размеры и вес Шкафа (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ДхШхГ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, мм): 300х300х210 (10 кг)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3. R-1D 1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4. Угловой элемент для подсоединения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стандартных</w:t>
            </w:r>
            <w:proofErr w:type="gramEnd"/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кабель-каналов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200х80мм к Узлам оборудования R 2-8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R-2. Узел вводного газового оборуд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вания - 1 комплект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Давление газа на входе (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мбар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): 301-6000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Давление газа на выходе (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мбар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): 175-345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Макс. расход газа при рабочих условиях (куб.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/ч): 160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Подключение трубопроводов на входе (DN): 65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Подключение трубопроводов на выходе (DN): 150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 байпасом счетчика газа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6A707A" w:rsidRDefault="003C4048" w:rsidP="008B115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- Узел 1300x1200x1780 (423 кг)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Коммерческий учёт газа -1 комплект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Комплекс измерительный 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Газэлектроника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, тип СГ-ЭК-ВзР-0.75-160/1,6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GlSGEKR0.75-160_1.6 1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Преобразователь перепада давления ЕК270-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доп.обор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ПД</w:t>
            </w:r>
            <w:proofErr w:type="spellEnd"/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Модуль телеметрии МТЭК-02 с GSM модемом, функцией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lastRenderedPageBreak/>
              <w:t>источника питания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Программное обеспечение СОДЭК Стандарт Gl00016004 1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Оптический адаптер для подключения ЕК2ХХ, ТС2ХХ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USB интерфейсу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Фильтр конусный, дополнительный, DN 80, для счётчика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газа</w:t>
            </w:r>
          </w:p>
          <w:p w:rsidR="003C4048" w:rsidRPr="006A707A" w:rsidRDefault="003C4048" w:rsidP="000A4CF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Шайба предохранительная счетчика газа DN80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A23D71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lastRenderedPageBreak/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Декларация соо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ветствия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ТР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ТС</w:t>
            </w:r>
          </w:p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Сертификат соо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ветствия пожарной без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пасности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Обязательно предоставить</w:t>
            </w:r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A23D71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Котел LEX V2-D2000  кВт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Котел двухходовый водогрейный газотрубный с объемом то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п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ки 2,16 куб.м. и вод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я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ным объемом котла 2 куб.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Вес 3055кг</w:t>
            </w:r>
          </w:p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ДхШхВ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- 3182х1550х1842мм</w:t>
            </w:r>
          </w:p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Срок гарантии на теплообменник - 25 лет, </w:t>
            </w:r>
          </w:p>
          <w:p w:rsidR="003C4048" w:rsidRPr="006A707A" w:rsidRDefault="005F69EE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Закомплексовать</w:t>
            </w:r>
            <w:proofErr w:type="spellEnd"/>
            <w:r w:rsidR="003C4048" w:rsidRPr="006A707A">
              <w:rPr>
                <w:rFonts w:ascii="Times New Roman" w:hAnsi="Times New Roman"/>
                <w:sz w:val="26"/>
                <w:szCs w:val="26"/>
              </w:rPr>
              <w:t xml:space="preserve"> автоматикой </w:t>
            </w:r>
            <w:proofErr w:type="spellStart"/>
            <w:r w:rsidR="003C4048" w:rsidRPr="006A707A">
              <w:rPr>
                <w:rFonts w:ascii="Times New Roman" w:hAnsi="Times New Roman"/>
                <w:sz w:val="26"/>
                <w:szCs w:val="26"/>
              </w:rPr>
              <w:t>Lexicon</w:t>
            </w:r>
            <w:proofErr w:type="spellEnd"/>
          </w:p>
        </w:tc>
      </w:tr>
      <w:tr w:rsidR="003C4048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A707A" w:rsidRDefault="00A23D71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Горелочные ус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ройства – горелка газовая прогре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сивная (пла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в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но-двухступенчатая) ГБЛ-2,2 (газ) ООО «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Старорусьприбор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Размеры и вес (</w:t>
            </w:r>
            <w:proofErr w:type="spellStart"/>
            <w:r w:rsidRPr="006A707A">
              <w:rPr>
                <w:rFonts w:ascii="Times New Roman" w:hAnsi="Times New Roman"/>
                <w:sz w:val="26"/>
                <w:szCs w:val="26"/>
              </w:rPr>
              <w:t>ДхШхВхДоухДУоу</w:t>
            </w:r>
            <w:proofErr w:type="spellEnd"/>
            <w:r w:rsidRPr="006A707A">
              <w:rPr>
                <w:rFonts w:ascii="Times New Roman" w:hAnsi="Times New Roman"/>
                <w:sz w:val="26"/>
                <w:szCs w:val="26"/>
              </w:rPr>
              <w:t>, мм):</w:t>
            </w:r>
          </w:p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- Узел 1380х715х630х390х240, 127 кг </w:t>
            </w:r>
          </w:p>
          <w:p w:rsidR="003C4048" w:rsidRPr="006A707A" w:rsidRDefault="003C4048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В комплекте с горелкой обязательно наличие шкаф</w:t>
            </w:r>
            <w:r w:rsidR="005F69EE"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 диспе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черизации и телеметрии, обеспечивающий возможность ко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троля температуры и давления прямого и обратного труб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проводов теплоснабжения, а также имеющий возможность подключения к автоматике горелки с целью вывода основных параметров горелки во внешнюю систему мониторинга на б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зе облачных технологий (комплектация шкафа: монта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ж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ный щит, модуль ввода аналоговых сигналов трёхканальный, GPRS-модем, кабель RS-232, GSM антенна).</w:t>
            </w:r>
            <w:proofErr w:type="gramEnd"/>
          </w:p>
        </w:tc>
      </w:tr>
      <w:tr w:rsidR="002F531E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6A707A" w:rsidRDefault="002F531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Прочие дополн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тельные требов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ния и указания, конкретизирующие объем проектных работ (указываются при необходим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сти):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3B7A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Разработанная проектная документация должна соответств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вать требованиям настоящего задания на проектирование, функциональному назначению объекта, градостроительным нормативам, а также обязательным противопожарным, сан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тарно-гигиеническим требованиям, строительным нормам и правилам.  </w:t>
            </w:r>
          </w:p>
        </w:tc>
      </w:tr>
      <w:tr w:rsidR="002F531E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6A707A" w:rsidRDefault="002F531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Требования к по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д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готовке сметной док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ментации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Сметную документацию выполнить ресурсно-индексным м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тодом с применением индексов изменения сметной стоимости строительства по группам однородных строительных ресу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сов к базисному уровню цен по состоянию на 1 января 2022 года из ФСНБ-2022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с последними изменениями) в текущих ценах на дату заключения контракта; применить индексы 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з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менения сметной стоимости строительных ресурсов из ФГИС ЦС, стоимость материалов или оборудования отсутствующих в ФГИС ЦС определять по Приказу Минстроя России от 04.08.2020 N 421/</w:t>
            </w:r>
            <w:proofErr w:type="spellStart"/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пр</w:t>
            </w:r>
            <w:proofErr w:type="spellEnd"/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 xml:space="preserve"> "Об утверждении Методики определения сметной стоимости строительства, реконструкции, капитал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ь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ного ремонта, сноса объектов капитального строительства, работ по сохранению объектов культурного наследия (памя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lastRenderedPageBreak/>
              <w:t>ников истории и культуры) народов Ро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сийской Федерации на территории Российской Федерации" с учетом транспортных и заготовительно-складских затрат.</w:t>
            </w:r>
          </w:p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(указываются требования к подготовке сметной документ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ции, в том числе метод определения сметной стоимости строительства)</w:t>
            </w:r>
            <w:r w:rsidR="002841E6" w:rsidRPr="006A707A">
              <w:rPr>
                <w:rFonts w:ascii="Times New Roman" w:hAnsi="Times New Roman"/>
                <w:sz w:val="26"/>
                <w:szCs w:val="26"/>
              </w:rPr>
              <w:t>, экспертиза.</w:t>
            </w:r>
          </w:p>
        </w:tc>
      </w:tr>
      <w:tr w:rsidR="002F531E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6A707A" w:rsidRDefault="00C67382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C673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Требования к ра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з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работке специал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ь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ных технических условий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необходимость уточнить в процессе проектирования</w:t>
            </w:r>
          </w:p>
        </w:tc>
      </w:tr>
      <w:tr w:rsidR="002F531E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6A707A" w:rsidRDefault="00C67382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Требования о пр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менении при разр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ботке проектной документации д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кументов</w:t>
            </w:r>
          </w:p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в области станда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тизации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при разработке проектной документации необходимо прим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нение документов в соответствие с требованиями действу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ю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щего законодательства РФ</w:t>
            </w:r>
          </w:p>
        </w:tc>
      </w:tr>
      <w:tr w:rsidR="002F531E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6A707A" w:rsidRDefault="00C67382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Прочие дополн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и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тельные требов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ния и указания, конкретизирующие объем проектных работ (указываются при необходим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о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сти)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2F531E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Выполнить все необходимые согласования проектных реш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ний (проектной и рабочей документации) со службами, в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ы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давшими технические условия на присоединение к инжене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ным сетям.</w:t>
            </w:r>
          </w:p>
          <w:p w:rsidR="002F531E" w:rsidRPr="006A707A" w:rsidRDefault="002F531E" w:rsidP="00C673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В случае, если в соответствии </w:t>
            </w:r>
            <w:r w:rsidR="00C67382" w:rsidRPr="006A707A">
              <w:rPr>
                <w:rFonts w:ascii="Times New Roman" w:hAnsi="Times New Roman"/>
                <w:sz w:val="26"/>
                <w:szCs w:val="26"/>
              </w:rPr>
              <w:t xml:space="preserve">Законодательством 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Российской Федерации проведение экспертизы проектной документации и (или) результатов инженерных изысканий является обязател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ь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ным, проектная документация и (или) документ, содержащий результаты инженерных изысканий, признаются результатом выполненных проектных и (или) изыскательских работ по т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 xml:space="preserve">кому контракту при наличии положительного заключения экспертизы проектной </w:t>
            </w:r>
            <w:proofErr w:type="gramStart"/>
            <w:r w:rsidRPr="006A707A">
              <w:rPr>
                <w:rFonts w:ascii="Times New Roman" w:hAnsi="Times New Roman"/>
                <w:sz w:val="26"/>
                <w:szCs w:val="26"/>
              </w:rPr>
              <w:t>и(</w:t>
            </w:r>
            <w:proofErr w:type="gramEnd"/>
            <w:r w:rsidRPr="006A707A">
              <w:rPr>
                <w:rFonts w:ascii="Times New Roman" w:hAnsi="Times New Roman"/>
                <w:sz w:val="26"/>
                <w:szCs w:val="26"/>
              </w:rPr>
              <w:t>или) сметной документации и (или) резул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ь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татов инженерных изысканий.</w:t>
            </w:r>
          </w:p>
        </w:tc>
      </w:tr>
      <w:tr w:rsidR="002F531E" w:rsidRPr="006A707A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Pr="006A707A" w:rsidRDefault="00F22E45" w:rsidP="006E0A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F22E45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Сведения о на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д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земных и подзе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м</w:t>
            </w:r>
            <w:r w:rsidRPr="006A707A">
              <w:rPr>
                <w:rFonts w:ascii="Times New Roman" w:hAnsi="Times New Roman"/>
                <w:sz w:val="26"/>
                <w:szCs w:val="26"/>
              </w:rPr>
              <w:t>ных инженерных сооружениях и коммуникациях (при наличии).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6A707A" w:rsidRDefault="00F22E45" w:rsidP="002F53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A707A">
              <w:rPr>
                <w:rFonts w:ascii="Times New Roman" w:hAnsi="Times New Roman"/>
                <w:sz w:val="26"/>
                <w:szCs w:val="26"/>
              </w:rPr>
              <w:t>Обозначить при проектировании Заказчиком</w:t>
            </w:r>
          </w:p>
        </w:tc>
      </w:tr>
      <w:bookmarkEnd w:id="0"/>
    </w:tbl>
    <w:p w:rsidR="00DC4824" w:rsidRPr="006A707A" w:rsidRDefault="00DC4824" w:rsidP="00DC4824">
      <w:pPr>
        <w:tabs>
          <w:tab w:val="center" w:pos="4677"/>
        </w:tabs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5D61" w:rsidRPr="006A707A" w:rsidRDefault="007A5D61" w:rsidP="007A5D61">
      <w:pPr>
        <w:tabs>
          <w:tab w:val="center" w:pos="4677"/>
        </w:tabs>
        <w:rPr>
          <w:rFonts w:ascii="Times New Roman" w:hAnsi="Times New Roman"/>
          <w:bCs/>
          <w:sz w:val="26"/>
          <w:szCs w:val="26"/>
        </w:rPr>
      </w:pPr>
      <w:r w:rsidRPr="006A707A">
        <w:rPr>
          <w:rFonts w:ascii="Times New Roman" w:hAnsi="Times New Roman"/>
          <w:bCs/>
          <w:sz w:val="26"/>
          <w:szCs w:val="26"/>
        </w:rPr>
        <w:t xml:space="preserve">Главный инженер ФКУ ИК-5                            </w:t>
      </w:r>
      <w:r w:rsidR="006A707A" w:rsidRPr="006A707A">
        <w:rPr>
          <w:rFonts w:ascii="Times New Roman" w:hAnsi="Times New Roman"/>
          <w:bCs/>
          <w:sz w:val="26"/>
          <w:szCs w:val="26"/>
        </w:rPr>
        <w:t xml:space="preserve"> </w:t>
      </w:r>
      <w:r w:rsidR="006A707A">
        <w:rPr>
          <w:rFonts w:ascii="Times New Roman" w:hAnsi="Times New Roman"/>
          <w:bCs/>
          <w:sz w:val="26"/>
          <w:szCs w:val="26"/>
        </w:rPr>
        <w:t xml:space="preserve">                        </w:t>
      </w:r>
      <w:r w:rsidRPr="006A707A">
        <w:rPr>
          <w:rFonts w:ascii="Times New Roman" w:hAnsi="Times New Roman"/>
          <w:bCs/>
          <w:sz w:val="26"/>
          <w:szCs w:val="26"/>
        </w:rPr>
        <w:t xml:space="preserve">                В.А. Тепл</w:t>
      </w:r>
      <w:r w:rsidRPr="006A707A">
        <w:rPr>
          <w:rFonts w:ascii="Times New Roman" w:hAnsi="Times New Roman"/>
          <w:bCs/>
          <w:sz w:val="26"/>
          <w:szCs w:val="26"/>
        </w:rPr>
        <w:t>я</w:t>
      </w:r>
      <w:r w:rsidRPr="006A707A">
        <w:rPr>
          <w:rFonts w:ascii="Times New Roman" w:hAnsi="Times New Roman"/>
          <w:bCs/>
          <w:sz w:val="26"/>
          <w:szCs w:val="26"/>
        </w:rPr>
        <w:t>шин</w:t>
      </w:r>
    </w:p>
    <w:sectPr w:rsidR="007A5D61" w:rsidRPr="006A707A" w:rsidSect="006E0A5E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5836A0D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0561EAA"/>
    <w:multiLevelType w:val="multilevel"/>
    <w:tmpl w:val="B84A87E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003442"/>
    <w:multiLevelType w:val="multilevel"/>
    <w:tmpl w:val="EE62ECF0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41665CE"/>
    <w:multiLevelType w:val="multilevel"/>
    <w:tmpl w:val="CF74189C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FD1DA7"/>
    <w:multiLevelType w:val="multilevel"/>
    <w:tmpl w:val="9B767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260DFF"/>
    <w:multiLevelType w:val="hybridMultilevel"/>
    <w:tmpl w:val="04F8E12C"/>
    <w:lvl w:ilvl="0" w:tplc="8924C480">
      <w:start w:val="6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D626A75"/>
    <w:multiLevelType w:val="multilevel"/>
    <w:tmpl w:val="AB8206B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3DF4A2C"/>
    <w:multiLevelType w:val="hybridMultilevel"/>
    <w:tmpl w:val="7E2A7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BC65A5"/>
    <w:multiLevelType w:val="multilevel"/>
    <w:tmpl w:val="48EE2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7B0214"/>
    <w:multiLevelType w:val="multilevel"/>
    <w:tmpl w:val="F2A42404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58E3856"/>
    <w:multiLevelType w:val="multilevel"/>
    <w:tmpl w:val="E6C6C08A"/>
    <w:lvl w:ilvl="0">
      <w:start w:val="1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BBB23F0"/>
    <w:multiLevelType w:val="hybridMultilevel"/>
    <w:tmpl w:val="264EEA8A"/>
    <w:lvl w:ilvl="0" w:tplc="90D234A6">
      <w:start w:val="1"/>
      <w:numFmt w:val="bullet"/>
      <w:lvlText w:val="−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4139570C"/>
    <w:multiLevelType w:val="multilevel"/>
    <w:tmpl w:val="4C501AE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45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b w:val="0"/>
      </w:rPr>
    </w:lvl>
  </w:abstractNum>
  <w:abstractNum w:abstractNumId="13">
    <w:nsid w:val="44843865"/>
    <w:multiLevelType w:val="multilevel"/>
    <w:tmpl w:val="8A7E6D16"/>
    <w:lvl w:ilvl="0">
      <w:start w:val="15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4">
    <w:nsid w:val="4A5F615D"/>
    <w:multiLevelType w:val="multilevel"/>
    <w:tmpl w:val="032E5FB2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AB42B8F"/>
    <w:multiLevelType w:val="hybridMultilevel"/>
    <w:tmpl w:val="9272A4D2"/>
    <w:lvl w:ilvl="0" w:tplc="39DE5C60">
      <w:start w:val="1"/>
      <w:numFmt w:val="bullet"/>
      <w:lvlText w:val="−"/>
      <w:lvlJc w:val="left"/>
      <w:pPr>
        <w:ind w:left="12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6">
    <w:nsid w:val="4DF73864"/>
    <w:multiLevelType w:val="multilevel"/>
    <w:tmpl w:val="07D49F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7">
    <w:nsid w:val="4ECB13F2"/>
    <w:multiLevelType w:val="hybridMultilevel"/>
    <w:tmpl w:val="7E2A7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41323CE"/>
    <w:multiLevelType w:val="multilevel"/>
    <w:tmpl w:val="C8D8B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9">
    <w:nsid w:val="5D0A1D55"/>
    <w:multiLevelType w:val="multilevel"/>
    <w:tmpl w:val="E98084E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F3A1004"/>
    <w:multiLevelType w:val="hybridMultilevel"/>
    <w:tmpl w:val="1D4EAE6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CA0728"/>
    <w:multiLevelType w:val="multilevel"/>
    <w:tmpl w:val="CFACB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2">
    <w:nsid w:val="6AF348E8"/>
    <w:multiLevelType w:val="multilevel"/>
    <w:tmpl w:val="8006C6C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724A5C98"/>
    <w:multiLevelType w:val="hybridMultilevel"/>
    <w:tmpl w:val="19C4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15180"/>
    <w:multiLevelType w:val="multilevel"/>
    <w:tmpl w:val="BDEA3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417754"/>
    <w:multiLevelType w:val="multilevel"/>
    <w:tmpl w:val="A676A0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7A5D1198"/>
    <w:multiLevelType w:val="multilevel"/>
    <w:tmpl w:val="4D623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B9303EC"/>
    <w:multiLevelType w:val="multilevel"/>
    <w:tmpl w:val="4F2EEEF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7"/>
  </w:num>
  <w:num w:numId="5">
    <w:abstractNumId w:val="17"/>
  </w:num>
  <w:num w:numId="6">
    <w:abstractNumId w:val="8"/>
  </w:num>
  <w:num w:numId="7">
    <w:abstractNumId w:val="2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5"/>
  </w:num>
  <w:num w:numId="11">
    <w:abstractNumId w:val="26"/>
  </w:num>
  <w:num w:numId="12">
    <w:abstractNumId w:val="16"/>
  </w:num>
  <w:num w:numId="13">
    <w:abstractNumId w:val="25"/>
  </w:num>
  <w:num w:numId="14">
    <w:abstractNumId w:val="6"/>
  </w:num>
  <w:num w:numId="15">
    <w:abstractNumId w:val="2"/>
  </w:num>
  <w:num w:numId="16">
    <w:abstractNumId w:val="14"/>
  </w:num>
  <w:num w:numId="17">
    <w:abstractNumId w:val="27"/>
  </w:num>
  <w:num w:numId="18">
    <w:abstractNumId w:val="9"/>
  </w:num>
  <w:num w:numId="19">
    <w:abstractNumId w:val="13"/>
  </w:num>
  <w:num w:numId="20">
    <w:abstractNumId w:val="10"/>
  </w:num>
  <w:num w:numId="21">
    <w:abstractNumId w:val="3"/>
  </w:num>
  <w:num w:numId="22">
    <w:abstractNumId w:val="21"/>
  </w:num>
  <w:num w:numId="23">
    <w:abstractNumId w:val="19"/>
  </w:num>
  <w:num w:numId="24">
    <w:abstractNumId w:val="22"/>
  </w:num>
  <w:num w:numId="25">
    <w:abstractNumId w:val="18"/>
  </w:num>
  <w:num w:numId="26">
    <w:abstractNumId w:val="1"/>
  </w:num>
  <w:num w:numId="27">
    <w:abstractNumId w:val="20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D4B25"/>
    <w:rsid w:val="000150EB"/>
    <w:rsid w:val="00024A31"/>
    <w:rsid w:val="0004047A"/>
    <w:rsid w:val="00054885"/>
    <w:rsid w:val="000676D3"/>
    <w:rsid w:val="00071B78"/>
    <w:rsid w:val="00086838"/>
    <w:rsid w:val="000963BF"/>
    <w:rsid w:val="000A4CF1"/>
    <w:rsid w:val="000C70A0"/>
    <w:rsid w:val="000C7BEF"/>
    <w:rsid w:val="000D08D6"/>
    <w:rsid w:val="00131C94"/>
    <w:rsid w:val="001350E6"/>
    <w:rsid w:val="00184991"/>
    <w:rsid w:val="001A5A97"/>
    <w:rsid w:val="001C2588"/>
    <w:rsid w:val="001E25B5"/>
    <w:rsid w:val="002132FA"/>
    <w:rsid w:val="002244E5"/>
    <w:rsid w:val="00261A8E"/>
    <w:rsid w:val="002817B6"/>
    <w:rsid w:val="002841E6"/>
    <w:rsid w:val="00296162"/>
    <w:rsid w:val="002F047F"/>
    <w:rsid w:val="002F4BB6"/>
    <w:rsid w:val="002F531E"/>
    <w:rsid w:val="00312AB3"/>
    <w:rsid w:val="00322F42"/>
    <w:rsid w:val="00337B88"/>
    <w:rsid w:val="003B7A60"/>
    <w:rsid w:val="003C3036"/>
    <w:rsid w:val="003C4048"/>
    <w:rsid w:val="003F50E7"/>
    <w:rsid w:val="00421E87"/>
    <w:rsid w:val="00487461"/>
    <w:rsid w:val="004C1848"/>
    <w:rsid w:val="00510F45"/>
    <w:rsid w:val="00526B7B"/>
    <w:rsid w:val="00547F79"/>
    <w:rsid w:val="00560BE1"/>
    <w:rsid w:val="00565B7F"/>
    <w:rsid w:val="00576BE0"/>
    <w:rsid w:val="00590C81"/>
    <w:rsid w:val="00590DA4"/>
    <w:rsid w:val="005B14CD"/>
    <w:rsid w:val="005B4147"/>
    <w:rsid w:val="005C2D0E"/>
    <w:rsid w:val="005F69EE"/>
    <w:rsid w:val="00612EAB"/>
    <w:rsid w:val="00632297"/>
    <w:rsid w:val="00650123"/>
    <w:rsid w:val="0065579C"/>
    <w:rsid w:val="0066455E"/>
    <w:rsid w:val="006701C4"/>
    <w:rsid w:val="00673A38"/>
    <w:rsid w:val="0069703A"/>
    <w:rsid w:val="006A707A"/>
    <w:rsid w:val="006D3190"/>
    <w:rsid w:val="006D4B25"/>
    <w:rsid w:val="006E0A5E"/>
    <w:rsid w:val="006E4EBB"/>
    <w:rsid w:val="006F11BF"/>
    <w:rsid w:val="006F2773"/>
    <w:rsid w:val="006F3324"/>
    <w:rsid w:val="00725CB6"/>
    <w:rsid w:val="0079767A"/>
    <w:rsid w:val="007A5D61"/>
    <w:rsid w:val="007B6C5B"/>
    <w:rsid w:val="007E2EAC"/>
    <w:rsid w:val="007F7462"/>
    <w:rsid w:val="00804B2F"/>
    <w:rsid w:val="00831C8D"/>
    <w:rsid w:val="00854446"/>
    <w:rsid w:val="008A25E4"/>
    <w:rsid w:val="008B1151"/>
    <w:rsid w:val="008B1FF3"/>
    <w:rsid w:val="008C6C54"/>
    <w:rsid w:val="008E3330"/>
    <w:rsid w:val="008E3466"/>
    <w:rsid w:val="00941371"/>
    <w:rsid w:val="00965C0C"/>
    <w:rsid w:val="009733E4"/>
    <w:rsid w:val="00973DB8"/>
    <w:rsid w:val="009919F9"/>
    <w:rsid w:val="00992C4B"/>
    <w:rsid w:val="009B536C"/>
    <w:rsid w:val="009B543B"/>
    <w:rsid w:val="00A01EAE"/>
    <w:rsid w:val="00A23D71"/>
    <w:rsid w:val="00AA269C"/>
    <w:rsid w:val="00AC13C8"/>
    <w:rsid w:val="00AC16D9"/>
    <w:rsid w:val="00AC5C95"/>
    <w:rsid w:val="00AD557F"/>
    <w:rsid w:val="00B01768"/>
    <w:rsid w:val="00B42644"/>
    <w:rsid w:val="00B97F8A"/>
    <w:rsid w:val="00BA4B7C"/>
    <w:rsid w:val="00BB1E56"/>
    <w:rsid w:val="00BD0A26"/>
    <w:rsid w:val="00C13A8D"/>
    <w:rsid w:val="00C36FA0"/>
    <w:rsid w:val="00C636AE"/>
    <w:rsid w:val="00C67382"/>
    <w:rsid w:val="00CE04F0"/>
    <w:rsid w:val="00D329CC"/>
    <w:rsid w:val="00D377D0"/>
    <w:rsid w:val="00D65B4E"/>
    <w:rsid w:val="00D76030"/>
    <w:rsid w:val="00DB0061"/>
    <w:rsid w:val="00DC4824"/>
    <w:rsid w:val="00E028C4"/>
    <w:rsid w:val="00E1496E"/>
    <w:rsid w:val="00E150F7"/>
    <w:rsid w:val="00E20A06"/>
    <w:rsid w:val="00E275ED"/>
    <w:rsid w:val="00E533AB"/>
    <w:rsid w:val="00E82260"/>
    <w:rsid w:val="00E95C2C"/>
    <w:rsid w:val="00EC1AAC"/>
    <w:rsid w:val="00EC6423"/>
    <w:rsid w:val="00EF2328"/>
    <w:rsid w:val="00F22E45"/>
    <w:rsid w:val="00F332F7"/>
    <w:rsid w:val="00F743F8"/>
    <w:rsid w:val="00F750DD"/>
    <w:rsid w:val="00F90A3D"/>
    <w:rsid w:val="00F92CBD"/>
    <w:rsid w:val="00FA496C"/>
    <w:rsid w:val="00FB4393"/>
    <w:rsid w:val="00FC1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4B25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4B2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-">
    <w:name w:val="Интернет-ссылка"/>
    <w:uiPriority w:val="99"/>
    <w:unhideWhenUsed/>
    <w:rsid w:val="006D4B25"/>
    <w:rPr>
      <w:color w:val="3F4BA2"/>
      <w:u w:val="single"/>
    </w:rPr>
  </w:style>
  <w:style w:type="paragraph" w:customStyle="1" w:styleId="31">
    <w:name w:val="Основной текст с отступом 3 Знак1"/>
    <w:basedOn w:val="21"/>
    <w:uiPriority w:val="99"/>
    <w:qFormat/>
    <w:rsid w:val="006D4B25"/>
    <w:pPr>
      <w:widowControl w:val="0"/>
      <w:tabs>
        <w:tab w:val="left" w:pos="1667"/>
      </w:tabs>
      <w:spacing w:after="0" w:line="240" w:lineRule="auto"/>
      <w:ind w:left="1440"/>
      <w:jc w:val="both"/>
      <w:textAlignment w:val="baseline"/>
    </w:pPr>
    <w:rPr>
      <w:rFonts w:ascii="Times New Roman" w:hAnsi="Times New Roman"/>
      <w:color w:val="00000A"/>
      <w:sz w:val="24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6D4B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D4B25"/>
    <w:rPr>
      <w:rFonts w:ascii="Calibri" w:eastAsia="Times New Roman" w:hAnsi="Calibri" w:cs="Times New Roman"/>
      <w:lang w:eastAsia="ru-RU"/>
    </w:rPr>
  </w:style>
  <w:style w:type="paragraph" w:styleId="a3">
    <w:name w:val="footnote text"/>
    <w:basedOn w:val="a"/>
    <w:link w:val="a4"/>
    <w:uiPriority w:val="99"/>
    <w:rsid w:val="006D4B25"/>
    <w:pPr>
      <w:spacing w:after="0" w:line="240" w:lineRule="auto"/>
    </w:pPr>
    <w:rPr>
      <w:rFonts w:ascii="Times New Roman" w:hAnsi="Times New Roman"/>
      <w:color w:val="00000A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6D4B25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5">
    <w:name w:val="List Paragraph"/>
    <w:basedOn w:val="a"/>
    <w:link w:val="a6"/>
    <w:qFormat/>
    <w:rsid w:val="006D4B25"/>
    <w:pPr>
      <w:ind w:left="720"/>
      <w:contextualSpacing/>
    </w:pPr>
  </w:style>
  <w:style w:type="character" w:customStyle="1" w:styleId="a6">
    <w:name w:val="Абзац списка Знак"/>
    <w:link w:val="a5"/>
    <w:rsid w:val="006D4B25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6D4B25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D4B25"/>
    <w:pPr>
      <w:spacing w:after="120" w:line="276" w:lineRule="auto"/>
    </w:pPr>
    <w:rPr>
      <w:rFonts w:ascii="Proxima Nova ExCn Rg" w:eastAsia="Calibri" w:hAnsi="Proxima Nova ExCn Rg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6D4B25"/>
    <w:rPr>
      <w:rFonts w:ascii="Proxima Nova ExCn Rg" w:eastAsia="Calibri" w:hAnsi="Proxima Nova ExCn Rg" w:cs="Times New Roman"/>
      <w:sz w:val="28"/>
      <w:szCs w:val="28"/>
    </w:rPr>
  </w:style>
  <w:style w:type="paragraph" w:styleId="a9">
    <w:name w:val="No Spacing"/>
    <w:uiPriority w:val="99"/>
    <w:qFormat/>
    <w:rsid w:val="006D4B2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annotation text"/>
    <w:basedOn w:val="a"/>
    <w:link w:val="ab"/>
    <w:uiPriority w:val="99"/>
    <w:semiHidden/>
    <w:unhideWhenUsed/>
    <w:rsid w:val="006D4B2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4B25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unhideWhenUsed/>
    <w:rsid w:val="006D4B2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6D4B2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unhideWhenUsed/>
    <w:rsid w:val="006D4B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6D4B25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otvetkrasn30">
    <w:name w:val="otvet_krasn_30"/>
    <w:basedOn w:val="a0"/>
    <w:uiPriority w:val="99"/>
    <w:rsid w:val="006D4B25"/>
  </w:style>
  <w:style w:type="paragraph" w:customStyle="1" w:styleId="ConsPlusNormal">
    <w:name w:val="ConsPlusNormal"/>
    <w:link w:val="ConsPlusNormal0"/>
    <w:uiPriority w:val="99"/>
    <w:rsid w:val="006D4B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4B2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RG2">
    <w:name w:val="SRG ДогТекстРазд2"/>
    <w:basedOn w:val="a"/>
    <w:uiPriority w:val="99"/>
    <w:qFormat/>
    <w:rsid w:val="006D4B25"/>
    <w:pPr>
      <w:autoSpaceDE w:val="0"/>
      <w:autoSpaceDN w:val="0"/>
      <w:adjustRightInd w:val="0"/>
      <w:spacing w:after="0" w:line="240" w:lineRule="auto"/>
      <w:ind w:left="1276" w:hanging="709"/>
      <w:jc w:val="both"/>
    </w:pPr>
    <w:rPr>
      <w:rFonts w:ascii="Times New Roman" w:eastAsia="Calibri" w:hAnsi="Times New Roman"/>
      <w:bCs/>
      <w:sz w:val="24"/>
      <w:lang w:eastAsia="en-US"/>
    </w:rPr>
  </w:style>
  <w:style w:type="paragraph" w:customStyle="1" w:styleId="SRG">
    <w:name w:val="SRG ДогЗагРазд"/>
    <w:basedOn w:val="a"/>
    <w:uiPriority w:val="99"/>
    <w:qFormat/>
    <w:rsid w:val="006D4B25"/>
    <w:pPr>
      <w:keepNext/>
      <w:autoSpaceDE w:val="0"/>
      <w:autoSpaceDN w:val="0"/>
      <w:adjustRightInd w:val="0"/>
      <w:spacing w:before="240" w:after="240" w:line="360" w:lineRule="auto"/>
      <w:ind w:left="360" w:hanging="360"/>
      <w:jc w:val="center"/>
    </w:pPr>
    <w:rPr>
      <w:rFonts w:ascii="Times New Roman" w:eastAsia="Calibri" w:hAnsi="Times New Roman"/>
      <w:b/>
      <w:sz w:val="24"/>
      <w:lang w:eastAsia="en-US"/>
    </w:rPr>
  </w:style>
  <w:style w:type="paragraph" w:customStyle="1" w:styleId="SRG1">
    <w:name w:val="SRG ДогТекстРазд1"/>
    <w:basedOn w:val="a"/>
    <w:uiPriority w:val="99"/>
    <w:qFormat/>
    <w:rsid w:val="006D4B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Calibri" w:hAnsi="Times New Roman"/>
      <w:sz w:val="24"/>
      <w:lang w:eastAsia="en-US"/>
    </w:rPr>
  </w:style>
  <w:style w:type="paragraph" w:styleId="af0">
    <w:name w:val="Revision"/>
    <w:hidden/>
    <w:uiPriority w:val="99"/>
    <w:rsid w:val="006D4B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uiPriority w:val="99"/>
    <w:unhideWhenUsed/>
    <w:rsid w:val="006D4B2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D4B25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6D4B2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D4B25"/>
    <w:rPr>
      <w:rFonts w:ascii="Calibri" w:eastAsia="Times New Roman" w:hAnsi="Calibri" w:cs="Times New Roman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6D4B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6D4B25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uiPriority w:val="99"/>
    <w:rsid w:val="006D4B25"/>
    <w:rPr>
      <w:rFonts w:ascii="Symbol" w:hAnsi="Symbol" w:cs="Symbol" w:hint="default"/>
    </w:rPr>
  </w:style>
  <w:style w:type="character" w:customStyle="1" w:styleId="WW8Num1z1">
    <w:name w:val="WW8Num1z1"/>
    <w:uiPriority w:val="99"/>
    <w:rsid w:val="006D4B25"/>
  </w:style>
  <w:style w:type="character" w:customStyle="1" w:styleId="WW8Num1z2">
    <w:name w:val="WW8Num1z2"/>
    <w:uiPriority w:val="99"/>
    <w:rsid w:val="006D4B25"/>
  </w:style>
  <w:style w:type="character" w:customStyle="1" w:styleId="WW8Num1z3">
    <w:name w:val="WW8Num1z3"/>
    <w:uiPriority w:val="99"/>
    <w:rsid w:val="006D4B25"/>
  </w:style>
  <w:style w:type="character" w:customStyle="1" w:styleId="WW8Num1z4">
    <w:name w:val="WW8Num1z4"/>
    <w:uiPriority w:val="99"/>
    <w:rsid w:val="006D4B25"/>
  </w:style>
  <w:style w:type="character" w:customStyle="1" w:styleId="WW8Num1z5">
    <w:name w:val="WW8Num1z5"/>
    <w:uiPriority w:val="99"/>
    <w:rsid w:val="006D4B25"/>
  </w:style>
  <w:style w:type="character" w:customStyle="1" w:styleId="WW8Num1z6">
    <w:name w:val="WW8Num1z6"/>
    <w:uiPriority w:val="99"/>
    <w:rsid w:val="006D4B25"/>
  </w:style>
  <w:style w:type="character" w:customStyle="1" w:styleId="WW8Num1z7">
    <w:name w:val="WW8Num1z7"/>
    <w:uiPriority w:val="99"/>
    <w:rsid w:val="006D4B25"/>
  </w:style>
  <w:style w:type="character" w:customStyle="1" w:styleId="WW8Num1z8">
    <w:name w:val="WW8Num1z8"/>
    <w:uiPriority w:val="99"/>
    <w:rsid w:val="006D4B25"/>
  </w:style>
  <w:style w:type="character" w:customStyle="1" w:styleId="WW8Num2z0">
    <w:name w:val="WW8Num2z0"/>
    <w:uiPriority w:val="99"/>
    <w:rsid w:val="006D4B25"/>
    <w:rPr>
      <w:rFonts w:ascii="Symbol" w:hAnsi="Symbol" w:cs="Symbol" w:hint="default"/>
    </w:rPr>
  </w:style>
  <w:style w:type="character" w:customStyle="1" w:styleId="WW8Num3z0">
    <w:name w:val="WW8Num3z0"/>
    <w:uiPriority w:val="99"/>
    <w:rsid w:val="006D4B25"/>
    <w:rPr>
      <w:rFonts w:ascii="Symbol" w:hAnsi="Symbol" w:cs="Symbol" w:hint="default"/>
      <w:sz w:val="20"/>
    </w:rPr>
  </w:style>
  <w:style w:type="character" w:customStyle="1" w:styleId="WW8Num4z0">
    <w:name w:val="WW8Num4z0"/>
    <w:uiPriority w:val="99"/>
    <w:rsid w:val="006D4B25"/>
    <w:rPr>
      <w:rFonts w:hint="default"/>
    </w:rPr>
  </w:style>
  <w:style w:type="character" w:customStyle="1" w:styleId="23">
    <w:name w:val="Основной шрифт абзаца2"/>
    <w:uiPriority w:val="99"/>
    <w:rsid w:val="006D4B25"/>
  </w:style>
  <w:style w:type="character" w:customStyle="1" w:styleId="WW8Num2z1">
    <w:name w:val="WW8Num2z1"/>
    <w:uiPriority w:val="99"/>
    <w:rsid w:val="006D4B25"/>
  </w:style>
  <w:style w:type="character" w:customStyle="1" w:styleId="WW8Num2z2">
    <w:name w:val="WW8Num2z2"/>
    <w:uiPriority w:val="99"/>
    <w:rsid w:val="006D4B25"/>
  </w:style>
  <w:style w:type="character" w:customStyle="1" w:styleId="WW8Num2z3">
    <w:name w:val="WW8Num2z3"/>
    <w:uiPriority w:val="99"/>
    <w:rsid w:val="006D4B25"/>
  </w:style>
  <w:style w:type="character" w:customStyle="1" w:styleId="WW8Num2z4">
    <w:name w:val="WW8Num2z4"/>
    <w:uiPriority w:val="99"/>
    <w:rsid w:val="006D4B25"/>
  </w:style>
  <w:style w:type="character" w:customStyle="1" w:styleId="WW8Num2z5">
    <w:name w:val="WW8Num2z5"/>
    <w:uiPriority w:val="99"/>
    <w:rsid w:val="006D4B25"/>
  </w:style>
  <w:style w:type="character" w:customStyle="1" w:styleId="WW8Num2z6">
    <w:name w:val="WW8Num2z6"/>
    <w:uiPriority w:val="99"/>
    <w:rsid w:val="006D4B25"/>
  </w:style>
  <w:style w:type="character" w:customStyle="1" w:styleId="WW8Num2z7">
    <w:name w:val="WW8Num2z7"/>
    <w:uiPriority w:val="99"/>
    <w:rsid w:val="006D4B25"/>
  </w:style>
  <w:style w:type="character" w:customStyle="1" w:styleId="WW8Num2z8">
    <w:name w:val="WW8Num2z8"/>
    <w:uiPriority w:val="99"/>
    <w:rsid w:val="006D4B25"/>
  </w:style>
  <w:style w:type="character" w:customStyle="1" w:styleId="WW8Num3z1">
    <w:name w:val="WW8Num3z1"/>
    <w:uiPriority w:val="99"/>
    <w:rsid w:val="006D4B25"/>
    <w:rPr>
      <w:rFonts w:ascii="Courier New" w:hAnsi="Courier New" w:cs="Courier New" w:hint="default"/>
      <w:sz w:val="20"/>
    </w:rPr>
  </w:style>
  <w:style w:type="character" w:customStyle="1" w:styleId="WW8Num3z2">
    <w:name w:val="WW8Num3z2"/>
    <w:uiPriority w:val="99"/>
    <w:rsid w:val="006D4B25"/>
    <w:rPr>
      <w:rFonts w:ascii="Wingdings" w:hAnsi="Wingdings" w:cs="Wingdings" w:hint="default"/>
      <w:sz w:val="20"/>
    </w:rPr>
  </w:style>
  <w:style w:type="character" w:customStyle="1" w:styleId="WW8Num4z1">
    <w:name w:val="WW8Num4z1"/>
    <w:uiPriority w:val="99"/>
    <w:rsid w:val="006D4B25"/>
    <w:rPr>
      <w:rFonts w:hint="default"/>
      <w:color w:val="auto"/>
    </w:rPr>
  </w:style>
  <w:style w:type="character" w:customStyle="1" w:styleId="WW8Num5z0">
    <w:name w:val="WW8Num5z0"/>
    <w:uiPriority w:val="99"/>
    <w:rsid w:val="006D4B25"/>
    <w:rPr>
      <w:rFonts w:ascii="Symbol" w:hAnsi="Symbol" w:cs="Symbol" w:hint="default"/>
    </w:rPr>
  </w:style>
  <w:style w:type="character" w:customStyle="1" w:styleId="WW8Num5z1">
    <w:name w:val="WW8Num5z1"/>
    <w:uiPriority w:val="99"/>
    <w:rsid w:val="006D4B25"/>
    <w:rPr>
      <w:rFonts w:ascii="Courier New" w:hAnsi="Courier New" w:cs="Courier New" w:hint="default"/>
    </w:rPr>
  </w:style>
  <w:style w:type="character" w:customStyle="1" w:styleId="WW8Num5z2">
    <w:name w:val="WW8Num5z2"/>
    <w:uiPriority w:val="99"/>
    <w:rsid w:val="006D4B25"/>
    <w:rPr>
      <w:rFonts w:ascii="Wingdings" w:hAnsi="Wingdings" w:cs="Wingdings" w:hint="default"/>
    </w:rPr>
  </w:style>
  <w:style w:type="character" w:customStyle="1" w:styleId="WW8Num6z0">
    <w:name w:val="WW8Num6z0"/>
    <w:uiPriority w:val="99"/>
    <w:rsid w:val="006D4B25"/>
    <w:rPr>
      <w:rFonts w:hint="default"/>
    </w:rPr>
  </w:style>
  <w:style w:type="character" w:customStyle="1" w:styleId="WW8Num7z0">
    <w:name w:val="WW8Num7z0"/>
    <w:uiPriority w:val="99"/>
    <w:rsid w:val="006D4B25"/>
  </w:style>
  <w:style w:type="character" w:customStyle="1" w:styleId="WW8Num7z1">
    <w:name w:val="WW8Num7z1"/>
    <w:uiPriority w:val="99"/>
    <w:rsid w:val="006D4B25"/>
  </w:style>
  <w:style w:type="character" w:customStyle="1" w:styleId="WW8Num7z2">
    <w:name w:val="WW8Num7z2"/>
    <w:uiPriority w:val="99"/>
    <w:rsid w:val="006D4B25"/>
  </w:style>
  <w:style w:type="character" w:customStyle="1" w:styleId="WW8Num7z3">
    <w:name w:val="WW8Num7z3"/>
    <w:uiPriority w:val="99"/>
    <w:rsid w:val="006D4B25"/>
  </w:style>
  <w:style w:type="character" w:customStyle="1" w:styleId="WW8Num7z4">
    <w:name w:val="WW8Num7z4"/>
    <w:uiPriority w:val="99"/>
    <w:rsid w:val="006D4B25"/>
  </w:style>
  <w:style w:type="character" w:customStyle="1" w:styleId="WW8Num7z5">
    <w:name w:val="WW8Num7z5"/>
    <w:uiPriority w:val="99"/>
    <w:rsid w:val="006D4B25"/>
  </w:style>
  <w:style w:type="character" w:customStyle="1" w:styleId="WW8Num7z6">
    <w:name w:val="WW8Num7z6"/>
    <w:uiPriority w:val="99"/>
    <w:rsid w:val="006D4B25"/>
  </w:style>
  <w:style w:type="character" w:customStyle="1" w:styleId="WW8Num7z7">
    <w:name w:val="WW8Num7z7"/>
    <w:uiPriority w:val="99"/>
    <w:rsid w:val="006D4B25"/>
  </w:style>
  <w:style w:type="character" w:customStyle="1" w:styleId="WW8Num7z8">
    <w:name w:val="WW8Num7z8"/>
    <w:uiPriority w:val="99"/>
    <w:rsid w:val="006D4B25"/>
  </w:style>
  <w:style w:type="character" w:customStyle="1" w:styleId="WW8Num8z0">
    <w:name w:val="WW8Num8z0"/>
    <w:uiPriority w:val="99"/>
    <w:rsid w:val="006D4B25"/>
    <w:rPr>
      <w:rFonts w:hint="default"/>
    </w:rPr>
  </w:style>
  <w:style w:type="character" w:customStyle="1" w:styleId="WW8Num8z1">
    <w:name w:val="WW8Num8z1"/>
    <w:uiPriority w:val="99"/>
    <w:rsid w:val="006D4B25"/>
  </w:style>
  <w:style w:type="character" w:customStyle="1" w:styleId="WW8Num8z2">
    <w:name w:val="WW8Num8z2"/>
    <w:uiPriority w:val="99"/>
    <w:rsid w:val="006D4B25"/>
  </w:style>
  <w:style w:type="character" w:customStyle="1" w:styleId="WW8Num8z3">
    <w:name w:val="WW8Num8z3"/>
    <w:uiPriority w:val="99"/>
    <w:rsid w:val="006D4B25"/>
  </w:style>
  <w:style w:type="character" w:customStyle="1" w:styleId="WW8Num8z4">
    <w:name w:val="WW8Num8z4"/>
    <w:uiPriority w:val="99"/>
    <w:rsid w:val="006D4B25"/>
  </w:style>
  <w:style w:type="character" w:customStyle="1" w:styleId="WW8Num8z5">
    <w:name w:val="WW8Num8z5"/>
    <w:uiPriority w:val="99"/>
    <w:rsid w:val="006D4B25"/>
  </w:style>
  <w:style w:type="character" w:customStyle="1" w:styleId="WW8Num8z6">
    <w:name w:val="WW8Num8z6"/>
    <w:uiPriority w:val="99"/>
    <w:rsid w:val="006D4B25"/>
  </w:style>
  <w:style w:type="character" w:customStyle="1" w:styleId="WW8Num8z7">
    <w:name w:val="WW8Num8z7"/>
    <w:uiPriority w:val="99"/>
    <w:rsid w:val="006D4B25"/>
  </w:style>
  <w:style w:type="character" w:customStyle="1" w:styleId="WW8Num8z8">
    <w:name w:val="WW8Num8z8"/>
    <w:uiPriority w:val="99"/>
    <w:rsid w:val="006D4B25"/>
  </w:style>
  <w:style w:type="character" w:customStyle="1" w:styleId="WW8Num9z0">
    <w:name w:val="WW8Num9z0"/>
    <w:uiPriority w:val="99"/>
    <w:rsid w:val="006D4B25"/>
  </w:style>
  <w:style w:type="character" w:customStyle="1" w:styleId="WW8Num9z1">
    <w:name w:val="WW8Num9z1"/>
    <w:uiPriority w:val="99"/>
    <w:rsid w:val="006D4B25"/>
  </w:style>
  <w:style w:type="character" w:customStyle="1" w:styleId="WW8Num9z2">
    <w:name w:val="WW8Num9z2"/>
    <w:uiPriority w:val="99"/>
    <w:rsid w:val="006D4B25"/>
  </w:style>
  <w:style w:type="character" w:customStyle="1" w:styleId="WW8Num9z3">
    <w:name w:val="WW8Num9z3"/>
    <w:uiPriority w:val="99"/>
    <w:rsid w:val="006D4B25"/>
  </w:style>
  <w:style w:type="character" w:customStyle="1" w:styleId="WW8Num9z4">
    <w:name w:val="WW8Num9z4"/>
    <w:uiPriority w:val="99"/>
    <w:rsid w:val="006D4B25"/>
  </w:style>
  <w:style w:type="character" w:customStyle="1" w:styleId="WW8Num9z5">
    <w:name w:val="WW8Num9z5"/>
    <w:uiPriority w:val="99"/>
    <w:rsid w:val="006D4B25"/>
  </w:style>
  <w:style w:type="character" w:customStyle="1" w:styleId="WW8Num9z6">
    <w:name w:val="WW8Num9z6"/>
    <w:uiPriority w:val="99"/>
    <w:rsid w:val="006D4B25"/>
  </w:style>
  <w:style w:type="character" w:customStyle="1" w:styleId="WW8Num9z7">
    <w:name w:val="WW8Num9z7"/>
    <w:uiPriority w:val="99"/>
    <w:rsid w:val="006D4B25"/>
  </w:style>
  <w:style w:type="character" w:customStyle="1" w:styleId="WW8Num9z8">
    <w:name w:val="WW8Num9z8"/>
    <w:uiPriority w:val="99"/>
    <w:rsid w:val="006D4B25"/>
  </w:style>
  <w:style w:type="character" w:customStyle="1" w:styleId="WW8Num10z0">
    <w:name w:val="WW8Num10z0"/>
    <w:uiPriority w:val="99"/>
    <w:rsid w:val="006D4B25"/>
    <w:rPr>
      <w:rFonts w:ascii="Symbol" w:hAnsi="Symbol" w:cs="Symbol" w:hint="default"/>
    </w:rPr>
  </w:style>
  <w:style w:type="character" w:customStyle="1" w:styleId="WW8Num10z1">
    <w:name w:val="WW8Num10z1"/>
    <w:uiPriority w:val="99"/>
    <w:rsid w:val="006D4B25"/>
    <w:rPr>
      <w:rFonts w:ascii="Courier New" w:hAnsi="Courier New" w:cs="Courier New" w:hint="default"/>
    </w:rPr>
  </w:style>
  <w:style w:type="character" w:customStyle="1" w:styleId="WW8Num10z2">
    <w:name w:val="WW8Num10z2"/>
    <w:uiPriority w:val="99"/>
    <w:rsid w:val="006D4B25"/>
    <w:rPr>
      <w:rFonts w:ascii="Wingdings" w:hAnsi="Wingdings" w:cs="Wingdings" w:hint="default"/>
    </w:rPr>
  </w:style>
  <w:style w:type="character" w:customStyle="1" w:styleId="WW8Num11z0">
    <w:name w:val="WW8Num11z0"/>
    <w:uiPriority w:val="99"/>
    <w:rsid w:val="006D4B25"/>
    <w:rPr>
      <w:rFonts w:ascii="Arial" w:hAnsi="Arial" w:cs="Arial" w:hint="default"/>
    </w:rPr>
  </w:style>
  <w:style w:type="character" w:customStyle="1" w:styleId="WW8Num12z0">
    <w:name w:val="WW8Num12z0"/>
    <w:uiPriority w:val="99"/>
    <w:rsid w:val="006D4B25"/>
    <w:rPr>
      <w:rFonts w:hint="default"/>
    </w:rPr>
  </w:style>
  <w:style w:type="character" w:customStyle="1" w:styleId="WW8Num12z1">
    <w:name w:val="WW8Num12z1"/>
    <w:uiPriority w:val="99"/>
    <w:rsid w:val="006D4B25"/>
  </w:style>
  <w:style w:type="character" w:customStyle="1" w:styleId="WW8Num12z2">
    <w:name w:val="WW8Num12z2"/>
    <w:uiPriority w:val="99"/>
    <w:rsid w:val="006D4B25"/>
  </w:style>
  <w:style w:type="character" w:customStyle="1" w:styleId="WW8Num12z3">
    <w:name w:val="WW8Num12z3"/>
    <w:uiPriority w:val="99"/>
    <w:rsid w:val="006D4B25"/>
  </w:style>
  <w:style w:type="character" w:customStyle="1" w:styleId="WW8Num12z4">
    <w:name w:val="WW8Num12z4"/>
    <w:uiPriority w:val="99"/>
    <w:rsid w:val="006D4B25"/>
  </w:style>
  <w:style w:type="character" w:customStyle="1" w:styleId="WW8Num12z5">
    <w:name w:val="WW8Num12z5"/>
    <w:uiPriority w:val="99"/>
    <w:rsid w:val="006D4B25"/>
  </w:style>
  <w:style w:type="character" w:customStyle="1" w:styleId="WW8Num12z6">
    <w:name w:val="WW8Num12z6"/>
    <w:uiPriority w:val="99"/>
    <w:rsid w:val="006D4B25"/>
  </w:style>
  <w:style w:type="character" w:customStyle="1" w:styleId="WW8Num12z7">
    <w:name w:val="WW8Num12z7"/>
    <w:uiPriority w:val="99"/>
    <w:rsid w:val="006D4B25"/>
  </w:style>
  <w:style w:type="character" w:customStyle="1" w:styleId="WW8Num12z8">
    <w:name w:val="WW8Num12z8"/>
    <w:uiPriority w:val="99"/>
    <w:rsid w:val="006D4B25"/>
  </w:style>
  <w:style w:type="character" w:customStyle="1" w:styleId="WW8Num13z0">
    <w:name w:val="WW8Num13z0"/>
    <w:uiPriority w:val="99"/>
    <w:rsid w:val="006D4B25"/>
    <w:rPr>
      <w:rFonts w:hint="default"/>
    </w:rPr>
  </w:style>
  <w:style w:type="character" w:customStyle="1" w:styleId="WW8Num13z1">
    <w:name w:val="WW8Num13z1"/>
    <w:uiPriority w:val="99"/>
    <w:rsid w:val="006D4B25"/>
  </w:style>
  <w:style w:type="character" w:customStyle="1" w:styleId="WW8Num13z2">
    <w:name w:val="WW8Num13z2"/>
    <w:uiPriority w:val="99"/>
    <w:rsid w:val="006D4B25"/>
  </w:style>
  <w:style w:type="character" w:customStyle="1" w:styleId="WW8Num13z3">
    <w:name w:val="WW8Num13z3"/>
    <w:uiPriority w:val="99"/>
    <w:rsid w:val="006D4B25"/>
  </w:style>
  <w:style w:type="character" w:customStyle="1" w:styleId="WW8Num13z4">
    <w:name w:val="WW8Num13z4"/>
    <w:uiPriority w:val="99"/>
    <w:rsid w:val="006D4B25"/>
  </w:style>
  <w:style w:type="character" w:customStyle="1" w:styleId="WW8Num13z5">
    <w:name w:val="WW8Num13z5"/>
    <w:uiPriority w:val="99"/>
    <w:rsid w:val="006D4B25"/>
  </w:style>
  <w:style w:type="character" w:customStyle="1" w:styleId="WW8Num13z6">
    <w:name w:val="WW8Num13z6"/>
    <w:uiPriority w:val="99"/>
    <w:rsid w:val="006D4B25"/>
  </w:style>
  <w:style w:type="character" w:customStyle="1" w:styleId="WW8Num13z7">
    <w:name w:val="WW8Num13z7"/>
    <w:uiPriority w:val="99"/>
    <w:rsid w:val="006D4B25"/>
  </w:style>
  <w:style w:type="character" w:customStyle="1" w:styleId="WW8Num13z8">
    <w:name w:val="WW8Num13z8"/>
    <w:uiPriority w:val="99"/>
    <w:rsid w:val="006D4B25"/>
  </w:style>
  <w:style w:type="character" w:customStyle="1" w:styleId="WW8Num14z0">
    <w:name w:val="WW8Num14z0"/>
    <w:uiPriority w:val="99"/>
    <w:rsid w:val="006D4B25"/>
  </w:style>
  <w:style w:type="character" w:customStyle="1" w:styleId="WW8Num14z1">
    <w:name w:val="WW8Num14z1"/>
    <w:uiPriority w:val="99"/>
    <w:rsid w:val="006D4B25"/>
  </w:style>
  <w:style w:type="character" w:customStyle="1" w:styleId="WW8Num14z2">
    <w:name w:val="WW8Num14z2"/>
    <w:uiPriority w:val="99"/>
    <w:rsid w:val="006D4B25"/>
  </w:style>
  <w:style w:type="character" w:customStyle="1" w:styleId="WW8Num14z3">
    <w:name w:val="WW8Num14z3"/>
    <w:uiPriority w:val="99"/>
    <w:rsid w:val="006D4B25"/>
  </w:style>
  <w:style w:type="character" w:customStyle="1" w:styleId="WW8Num14z4">
    <w:name w:val="WW8Num14z4"/>
    <w:uiPriority w:val="99"/>
    <w:rsid w:val="006D4B25"/>
  </w:style>
  <w:style w:type="character" w:customStyle="1" w:styleId="WW8Num14z5">
    <w:name w:val="WW8Num14z5"/>
    <w:uiPriority w:val="99"/>
    <w:rsid w:val="006D4B25"/>
  </w:style>
  <w:style w:type="character" w:customStyle="1" w:styleId="WW8Num14z6">
    <w:name w:val="WW8Num14z6"/>
    <w:uiPriority w:val="99"/>
    <w:rsid w:val="006D4B25"/>
  </w:style>
  <w:style w:type="character" w:customStyle="1" w:styleId="WW8Num14z7">
    <w:name w:val="WW8Num14z7"/>
    <w:uiPriority w:val="99"/>
    <w:rsid w:val="006D4B25"/>
  </w:style>
  <w:style w:type="character" w:customStyle="1" w:styleId="WW8Num14z8">
    <w:name w:val="WW8Num14z8"/>
    <w:uiPriority w:val="99"/>
    <w:rsid w:val="006D4B25"/>
  </w:style>
  <w:style w:type="character" w:customStyle="1" w:styleId="WW8Num15z0">
    <w:name w:val="WW8Num15z0"/>
    <w:uiPriority w:val="99"/>
    <w:rsid w:val="006D4B25"/>
    <w:rPr>
      <w:rFonts w:ascii="Symbol" w:hAnsi="Symbol" w:cs="Symbol" w:hint="default"/>
    </w:rPr>
  </w:style>
  <w:style w:type="character" w:customStyle="1" w:styleId="WW8Num15z1">
    <w:name w:val="WW8Num15z1"/>
    <w:uiPriority w:val="99"/>
    <w:rsid w:val="006D4B25"/>
    <w:rPr>
      <w:rFonts w:ascii="Courier New" w:hAnsi="Courier New" w:cs="Courier New" w:hint="default"/>
    </w:rPr>
  </w:style>
  <w:style w:type="character" w:customStyle="1" w:styleId="WW8Num15z2">
    <w:name w:val="WW8Num15z2"/>
    <w:uiPriority w:val="99"/>
    <w:rsid w:val="006D4B25"/>
    <w:rPr>
      <w:rFonts w:ascii="Wingdings" w:hAnsi="Wingdings" w:cs="Wingdings" w:hint="default"/>
    </w:rPr>
  </w:style>
  <w:style w:type="character" w:customStyle="1" w:styleId="WW8Num16z0">
    <w:name w:val="WW8Num16z0"/>
    <w:uiPriority w:val="99"/>
    <w:rsid w:val="006D4B25"/>
    <w:rPr>
      <w:rFonts w:ascii="Symbol" w:hAnsi="Symbol" w:cs="Symbol" w:hint="default"/>
    </w:rPr>
  </w:style>
  <w:style w:type="character" w:customStyle="1" w:styleId="WW8Num16z1">
    <w:name w:val="WW8Num16z1"/>
    <w:uiPriority w:val="99"/>
    <w:rsid w:val="006D4B25"/>
    <w:rPr>
      <w:rFonts w:ascii="Courier New" w:hAnsi="Courier New" w:cs="Courier New" w:hint="default"/>
    </w:rPr>
  </w:style>
  <w:style w:type="character" w:customStyle="1" w:styleId="WW8Num16z2">
    <w:name w:val="WW8Num16z2"/>
    <w:uiPriority w:val="99"/>
    <w:rsid w:val="006D4B25"/>
    <w:rPr>
      <w:rFonts w:ascii="Wingdings" w:hAnsi="Wingdings" w:cs="Wingdings" w:hint="default"/>
    </w:rPr>
  </w:style>
  <w:style w:type="character" w:customStyle="1" w:styleId="WW8Num17z0">
    <w:name w:val="WW8Num17z0"/>
    <w:uiPriority w:val="99"/>
    <w:rsid w:val="006D4B25"/>
    <w:rPr>
      <w:rFonts w:ascii="Arial" w:hAnsi="Arial" w:cs="Arial"/>
      <w:sz w:val="22"/>
      <w:szCs w:val="22"/>
    </w:rPr>
  </w:style>
  <w:style w:type="character" w:customStyle="1" w:styleId="WW8Num17z1">
    <w:name w:val="WW8Num17z1"/>
    <w:uiPriority w:val="99"/>
    <w:rsid w:val="006D4B25"/>
    <w:rPr>
      <w:color w:val="auto"/>
    </w:rPr>
  </w:style>
  <w:style w:type="character" w:customStyle="1" w:styleId="WW8Num17z2">
    <w:name w:val="WW8Num17z2"/>
    <w:uiPriority w:val="99"/>
    <w:rsid w:val="006D4B25"/>
  </w:style>
  <w:style w:type="character" w:customStyle="1" w:styleId="WW8Num17z3">
    <w:name w:val="WW8Num17z3"/>
    <w:uiPriority w:val="99"/>
    <w:rsid w:val="006D4B25"/>
  </w:style>
  <w:style w:type="character" w:customStyle="1" w:styleId="WW8Num17z4">
    <w:name w:val="WW8Num17z4"/>
    <w:uiPriority w:val="99"/>
    <w:rsid w:val="006D4B25"/>
  </w:style>
  <w:style w:type="character" w:customStyle="1" w:styleId="WW8Num17z5">
    <w:name w:val="WW8Num17z5"/>
    <w:uiPriority w:val="99"/>
    <w:rsid w:val="006D4B25"/>
  </w:style>
  <w:style w:type="character" w:customStyle="1" w:styleId="WW8Num17z6">
    <w:name w:val="WW8Num17z6"/>
    <w:uiPriority w:val="99"/>
    <w:rsid w:val="006D4B25"/>
  </w:style>
  <w:style w:type="character" w:customStyle="1" w:styleId="WW8Num17z7">
    <w:name w:val="WW8Num17z7"/>
    <w:uiPriority w:val="99"/>
    <w:rsid w:val="006D4B25"/>
  </w:style>
  <w:style w:type="character" w:customStyle="1" w:styleId="WW8Num17z8">
    <w:name w:val="WW8Num17z8"/>
    <w:uiPriority w:val="99"/>
    <w:rsid w:val="006D4B25"/>
  </w:style>
  <w:style w:type="character" w:customStyle="1" w:styleId="WW8Num18z0">
    <w:name w:val="WW8Num18z0"/>
    <w:uiPriority w:val="99"/>
    <w:rsid w:val="006D4B25"/>
    <w:rPr>
      <w:rFonts w:ascii="Symbol" w:hAnsi="Symbol" w:cs="Symbol" w:hint="default"/>
    </w:rPr>
  </w:style>
  <w:style w:type="character" w:customStyle="1" w:styleId="WW8Num18z1">
    <w:name w:val="WW8Num18z1"/>
    <w:uiPriority w:val="99"/>
    <w:rsid w:val="006D4B2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6D4B25"/>
    <w:rPr>
      <w:rFonts w:ascii="Wingdings" w:hAnsi="Wingdings" w:cs="Wingdings" w:hint="default"/>
    </w:rPr>
  </w:style>
  <w:style w:type="character" w:customStyle="1" w:styleId="WW8Num19z0">
    <w:name w:val="WW8Num19z0"/>
    <w:uiPriority w:val="99"/>
    <w:rsid w:val="006D4B25"/>
    <w:rPr>
      <w:rFonts w:hint="default"/>
    </w:rPr>
  </w:style>
  <w:style w:type="character" w:customStyle="1" w:styleId="WW8Num20z0">
    <w:name w:val="WW8Num20z0"/>
    <w:uiPriority w:val="99"/>
    <w:rsid w:val="006D4B25"/>
    <w:rPr>
      <w:rFonts w:ascii="Symbol" w:hAnsi="Symbol" w:cs="Symbol" w:hint="default"/>
    </w:rPr>
  </w:style>
  <w:style w:type="character" w:customStyle="1" w:styleId="WW8Num20z1">
    <w:name w:val="WW8Num20z1"/>
    <w:uiPriority w:val="99"/>
    <w:rsid w:val="006D4B25"/>
    <w:rPr>
      <w:rFonts w:ascii="Courier New" w:hAnsi="Courier New" w:cs="Courier New" w:hint="default"/>
    </w:rPr>
  </w:style>
  <w:style w:type="character" w:customStyle="1" w:styleId="WW8Num20z2">
    <w:name w:val="WW8Num20z2"/>
    <w:uiPriority w:val="99"/>
    <w:rsid w:val="006D4B25"/>
    <w:rPr>
      <w:rFonts w:ascii="Wingdings" w:hAnsi="Wingdings" w:cs="Wingdings" w:hint="default"/>
    </w:rPr>
  </w:style>
  <w:style w:type="character" w:customStyle="1" w:styleId="WW8Num21z0">
    <w:name w:val="WW8Num21z0"/>
    <w:uiPriority w:val="99"/>
    <w:rsid w:val="006D4B25"/>
    <w:rPr>
      <w:rFonts w:hint="default"/>
    </w:rPr>
  </w:style>
  <w:style w:type="character" w:customStyle="1" w:styleId="WW8Num21z1">
    <w:name w:val="WW8Num21z1"/>
    <w:uiPriority w:val="99"/>
    <w:rsid w:val="006D4B25"/>
    <w:rPr>
      <w:rFonts w:hint="default"/>
      <w:color w:val="auto"/>
    </w:rPr>
  </w:style>
  <w:style w:type="character" w:customStyle="1" w:styleId="WW8Num22z0">
    <w:name w:val="WW8Num22z0"/>
    <w:uiPriority w:val="99"/>
    <w:rsid w:val="006D4B25"/>
    <w:rPr>
      <w:rFonts w:ascii="Symbol" w:hAnsi="Symbol" w:cs="Symbol" w:hint="default"/>
    </w:rPr>
  </w:style>
  <w:style w:type="character" w:customStyle="1" w:styleId="WW8Num22z1">
    <w:name w:val="WW8Num22z1"/>
    <w:uiPriority w:val="99"/>
    <w:rsid w:val="006D4B25"/>
    <w:rPr>
      <w:rFonts w:ascii="Courier New" w:hAnsi="Courier New" w:cs="Courier New" w:hint="default"/>
    </w:rPr>
  </w:style>
  <w:style w:type="character" w:customStyle="1" w:styleId="WW8Num22z2">
    <w:name w:val="WW8Num22z2"/>
    <w:uiPriority w:val="99"/>
    <w:rsid w:val="006D4B25"/>
    <w:rPr>
      <w:rFonts w:ascii="Wingdings" w:hAnsi="Wingdings" w:cs="Wingdings" w:hint="default"/>
    </w:rPr>
  </w:style>
  <w:style w:type="character" w:customStyle="1" w:styleId="WW8Num23z0">
    <w:name w:val="WW8Num23z0"/>
    <w:uiPriority w:val="99"/>
    <w:rsid w:val="006D4B25"/>
    <w:rPr>
      <w:rFonts w:ascii="Symbol" w:hAnsi="Symbol" w:cs="Symbol" w:hint="default"/>
    </w:rPr>
  </w:style>
  <w:style w:type="character" w:customStyle="1" w:styleId="WW8Num23z1">
    <w:name w:val="WW8Num23z1"/>
    <w:uiPriority w:val="99"/>
    <w:rsid w:val="006D4B25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6D4B25"/>
    <w:rPr>
      <w:rFonts w:ascii="Wingdings" w:hAnsi="Wingdings" w:cs="Wingdings" w:hint="default"/>
    </w:rPr>
  </w:style>
  <w:style w:type="character" w:customStyle="1" w:styleId="WW8Num24z0">
    <w:name w:val="WW8Num24z0"/>
    <w:uiPriority w:val="99"/>
    <w:rsid w:val="006D4B25"/>
    <w:rPr>
      <w:rFonts w:ascii="Symbol" w:hAnsi="Symbol" w:cs="Symbol" w:hint="default"/>
    </w:rPr>
  </w:style>
  <w:style w:type="character" w:customStyle="1" w:styleId="WW8Num24z1">
    <w:name w:val="WW8Num24z1"/>
    <w:uiPriority w:val="99"/>
    <w:rsid w:val="006D4B25"/>
    <w:rPr>
      <w:rFonts w:ascii="Courier New" w:hAnsi="Courier New" w:cs="Courier New" w:hint="default"/>
    </w:rPr>
  </w:style>
  <w:style w:type="character" w:customStyle="1" w:styleId="WW8Num24z2">
    <w:name w:val="WW8Num24z2"/>
    <w:uiPriority w:val="99"/>
    <w:rsid w:val="006D4B25"/>
    <w:rPr>
      <w:rFonts w:ascii="Wingdings" w:hAnsi="Wingdings" w:cs="Wingdings" w:hint="default"/>
    </w:rPr>
  </w:style>
  <w:style w:type="character" w:customStyle="1" w:styleId="WW8Num25z0">
    <w:name w:val="WW8Num25z0"/>
    <w:uiPriority w:val="99"/>
    <w:rsid w:val="006D4B25"/>
    <w:rPr>
      <w:rFonts w:ascii="Arial" w:hAnsi="Arial" w:cs="Arial"/>
    </w:rPr>
  </w:style>
  <w:style w:type="character" w:customStyle="1" w:styleId="WW8Num25z1">
    <w:name w:val="WW8Num25z1"/>
    <w:uiPriority w:val="99"/>
    <w:rsid w:val="006D4B25"/>
  </w:style>
  <w:style w:type="character" w:customStyle="1" w:styleId="WW8Num25z2">
    <w:name w:val="WW8Num25z2"/>
    <w:uiPriority w:val="99"/>
    <w:rsid w:val="006D4B25"/>
  </w:style>
  <w:style w:type="character" w:customStyle="1" w:styleId="WW8Num25z3">
    <w:name w:val="WW8Num25z3"/>
    <w:uiPriority w:val="99"/>
    <w:rsid w:val="006D4B25"/>
  </w:style>
  <w:style w:type="character" w:customStyle="1" w:styleId="WW8Num25z4">
    <w:name w:val="WW8Num25z4"/>
    <w:uiPriority w:val="99"/>
    <w:rsid w:val="006D4B25"/>
  </w:style>
  <w:style w:type="character" w:customStyle="1" w:styleId="WW8Num25z5">
    <w:name w:val="WW8Num25z5"/>
    <w:uiPriority w:val="99"/>
    <w:rsid w:val="006D4B25"/>
  </w:style>
  <w:style w:type="character" w:customStyle="1" w:styleId="WW8Num25z6">
    <w:name w:val="WW8Num25z6"/>
    <w:uiPriority w:val="99"/>
    <w:rsid w:val="006D4B25"/>
  </w:style>
  <w:style w:type="character" w:customStyle="1" w:styleId="WW8Num25z7">
    <w:name w:val="WW8Num25z7"/>
    <w:uiPriority w:val="99"/>
    <w:rsid w:val="006D4B25"/>
  </w:style>
  <w:style w:type="character" w:customStyle="1" w:styleId="WW8Num25z8">
    <w:name w:val="WW8Num25z8"/>
    <w:uiPriority w:val="99"/>
    <w:rsid w:val="006D4B25"/>
  </w:style>
  <w:style w:type="character" w:customStyle="1" w:styleId="WW8Num26z0">
    <w:name w:val="WW8Num26z0"/>
    <w:uiPriority w:val="99"/>
    <w:rsid w:val="006D4B25"/>
    <w:rPr>
      <w:rFonts w:ascii="Times New Roman" w:eastAsia="Times New Roman" w:hAnsi="Times New Roman" w:cs="Times New Roman"/>
    </w:rPr>
  </w:style>
  <w:style w:type="character" w:customStyle="1" w:styleId="WW8Num26z1">
    <w:name w:val="WW8Num26z1"/>
    <w:uiPriority w:val="99"/>
    <w:rsid w:val="006D4B25"/>
  </w:style>
  <w:style w:type="character" w:customStyle="1" w:styleId="WW8Num26z2">
    <w:name w:val="WW8Num26z2"/>
    <w:uiPriority w:val="99"/>
    <w:rsid w:val="006D4B25"/>
  </w:style>
  <w:style w:type="character" w:customStyle="1" w:styleId="WW8Num26z3">
    <w:name w:val="WW8Num26z3"/>
    <w:uiPriority w:val="99"/>
    <w:rsid w:val="006D4B25"/>
  </w:style>
  <w:style w:type="character" w:customStyle="1" w:styleId="WW8Num26z4">
    <w:name w:val="WW8Num26z4"/>
    <w:uiPriority w:val="99"/>
    <w:rsid w:val="006D4B25"/>
  </w:style>
  <w:style w:type="character" w:customStyle="1" w:styleId="WW8Num26z5">
    <w:name w:val="WW8Num26z5"/>
    <w:uiPriority w:val="99"/>
    <w:rsid w:val="006D4B25"/>
  </w:style>
  <w:style w:type="character" w:customStyle="1" w:styleId="WW8Num26z6">
    <w:name w:val="WW8Num26z6"/>
    <w:uiPriority w:val="99"/>
    <w:rsid w:val="006D4B25"/>
  </w:style>
  <w:style w:type="character" w:customStyle="1" w:styleId="WW8Num26z7">
    <w:name w:val="WW8Num26z7"/>
    <w:uiPriority w:val="99"/>
    <w:rsid w:val="006D4B25"/>
  </w:style>
  <w:style w:type="character" w:customStyle="1" w:styleId="WW8Num26z8">
    <w:name w:val="WW8Num26z8"/>
    <w:uiPriority w:val="99"/>
    <w:rsid w:val="006D4B25"/>
  </w:style>
  <w:style w:type="character" w:customStyle="1" w:styleId="WW8Num27z0">
    <w:name w:val="WW8Num27z0"/>
    <w:uiPriority w:val="99"/>
    <w:rsid w:val="006D4B25"/>
    <w:rPr>
      <w:rFonts w:hint="default"/>
    </w:rPr>
  </w:style>
  <w:style w:type="character" w:customStyle="1" w:styleId="WW8Num27z1">
    <w:name w:val="WW8Num27z1"/>
    <w:uiPriority w:val="99"/>
    <w:rsid w:val="006D4B25"/>
  </w:style>
  <w:style w:type="character" w:customStyle="1" w:styleId="WW8Num27z2">
    <w:name w:val="WW8Num27z2"/>
    <w:uiPriority w:val="99"/>
    <w:rsid w:val="006D4B25"/>
  </w:style>
  <w:style w:type="character" w:customStyle="1" w:styleId="WW8Num27z3">
    <w:name w:val="WW8Num27z3"/>
    <w:uiPriority w:val="99"/>
    <w:rsid w:val="006D4B25"/>
  </w:style>
  <w:style w:type="character" w:customStyle="1" w:styleId="WW8Num27z4">
    <w:name w:val="WW8Num27z4"/>
    <w:uiPriority w:val="99"/>
    <w:rsid w:val="006D4B25"/>
  </w:style>
  <w:style w:type="character" w:customStyle="1" w:styleId="WW8Num27z5">
    <w:name w:val="WW8Num27z5"/>
    <w:uiPriority w:val="99"/>
    <w:rsid w:val="006D4B25"/>
  </w:style>
  <w:style w:type="character" w:customStyle="1" w:styleId="WW8Num27z6">
    <w:name w:val="WW8Num27z6"/>
    <w:uiPriority w:val="99"/>
    <w:rsid w:val="006D4B25"/>
  </w:style>
  <w:style w:type="character" w:customStyle="1" w:styleId="WW8Num27z7">
    <w:name w:val="WW8Num27z7"/>
    <w:uiPriority w:val="99"/>
    <w:rsid w:val="006D4B25"/>
  </w:style>
  <w:style w:type="character" w:customStyle="1" w:styleId="WW8Num27z8">
    <w:name w:val="WW8Num27z8"/>
    <w:uiPriority w:val="99"/>
    <w:rsid w:val="006D4B25"/>
  </w:style>
  <w:style w:type="character" w:customStyle="1" w:styleId="1">
    <w:name w:val="Основной шрифт абзаца1"/>
    <w:uiPriority w:val="99"/>
    <w:rsid w:val="006D4B25"/>
  </w:style>
  <w:style w:type="character" w:styleId="af7">
    <w:name w:val="page number"/>
    <w:basedOn w:val="1"/>
    <w:uiPriority w:val="99"/>
    <w:rsid w:val="006D4B25"/>
  </w:style>
  <w:style w:type="character" w:customStyle="1" w:styleId="af8">
    <w:name w:val="Название Знак"/>
    <w:uiPriority w:val="99"/>
    <w:rsid w:val="006D4B25"/>
    <w:rPr>
      <w:sz w:val="24"/>
    </w:rPr>
  </w:style>
  <w:style w:type="character" w:customStyle="1" w:styleId="24">
    <w:name w:val="Основной текст 2 Знак"/>
    <w:uiPriority w:val="99"/>
    <w:rsid w:val="006D4B25"/>
    <w:rPr>
      <w:sz w:val="24"/>
    </w:rPr>
  </w:style>
  <w:style w:type="character" w:styleId="af9">
    <w:name w:val="Intense Emphasis"/>
    <w:uiPriority w:val="99"/>
    <w:qFormat/>
    <w:rsid w:val="006D4B25"/>
    <w:rPr>
      <w:b/>
      <w:bCs/>
      <w:i/>
      <w:iCs/>
      <w:color w:val="4F81BD"/>
    </w:rPr>
  </w:style>
  <w:style w:type="character" w:customStyle="1" w:styleId="10">
    <w:name w:val="Знак примечания1"/>
    <w:uiPriority w:val="99"/>
    <w:rsid w:val="006D4B25"/>
    <w:rPr>
      <w:sz w:val="16"/>
      <w:szCs w:val="16"/>
    </w:rPr>
  </w:style>
  <w:style w:type="character" w:customStyle="1" w:styleId="afa">
    <w:name w:val="Символ сноски"/>
    <w:uiPriority w:val="99"/>
    <w:rsid w:val="006D4B25"/>
    <w:rPr>
      <w:vertAlign w:val="superscript"/>
    </w:rPr>
  </w:style>
  <w:style w:type="character" w:customStyle="1" w:styleId="afb">
    <w:name w:val="Символ нумерации"/>
    <w:uiPriority w:val="99"/>
    <w:rsid w:val="006D4B25"/>
  </w:style>
  <w:style w:type="paragraph" w:customStyle="1" w:styleId="25">
    <w:name w:val="Заголовок2"/>
    <w:basedOn w:val="a"/>
    <w:next w:val="a7"/>
    <w:uiPriority w:val="99"/>
    <w:rsid w:val="006D4B25"/>
    <w:pPr>
      <w:keepNext/>
      <w:suppressAutoHyphens/>
      <w:spacing w:before="240" w:after="120" w:line="240" w:lineRule="auto"/>
    </w:pPr>
    <w:rPr>
      <w:rFonts w:ascii="Arial" w:eastAsia="Microsoft YaHei" w:hAnsi="Arial" w:cs="Arial Unicode MS"/>
      <w:sz w:val="28"/>
      <w:szCs w:val="28"/>
      <w:lang w:eastAsia="ar-SA"/>
    </w:rPr>
  </w:style>
  <w:style w:type="paragraph" w:styleId="afc">
    <w:name w:val="List"/>
    <w:basedOn w:val="a7"/>
    <w:uiPriority w:val="99"/>
    <w:rsid w:val="006D4B25"/>
    <w:pPr>
      <w:suppressAutoHyphens/>
      <w:spacing w:after="0" w:line="240" w:lineRule="auto"/>
    </w:pPr>
    <w:rPr>
      <w:rFonts w:ascii="Times New Roman" w:eastAsia="Times New Roman" w:hAnsi="Times New Roman" w:cs="Arial Unicode MS"/>
      <w:sz w:val="24"/>
      <w:szCs w:val="20"/>
      <w:lang w:eastAsia="ar-SA"/>
    </w:rPr>
  </w:style>
  <w:style w:type="paragraph" w:customStyle="1" w:styleId="11">
    <w:name w:val="Название1"/>
    <w:basedOn w:val="a"/>
    <w:uiPriority w:val="99"/>
    <w:rsid w:val="006D4B25"/>
    <w:pPr>
      <w:suppressLineNumbers/>
      <w:suppressAutoHyphens/>
      <w:spacing w:before="120" w:after="120" w:line="240" w:lineRule="auto"/>
    </w:pPr>
    <w:rPr>
      <w:rFonts w:ascii="Times New Roman" w:hAnsi="Times New Roman" w:cs="Arial Unicode MS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 w:cs="Arial Unicode MS"/>
      <w:sz w:val="24"/>
      <w:szCs w:val="24"/>
      <w:lang w:eastAsia="ar-SA"/>
    </w:rPr>
  </w:style>
  <w:style w:type="paragraph" w:customStyle="1" w:styleId="12">
    <w:name w:val="Заголовок1"/>
    <w:basedOn w:val="a"/>
    <w:next w:val="a7"/>
    <w:uiPriority w:val="99"/>
    <w:rsid w:val="006D4B25"/>
    <w:pPr>
      <w:keepNext/>
      <w:suppressAutoHyphens/>
      <w:spacing w:before="240" w:after="120" w:line="240" w:lineRule="auto"/>
    </w:pPr>
    <w:rPr>
      <w:rFonts w:ascii="Arial" w:eastAsia="Microsoft YaHei" w:hAnsi="Arial" w:cs="Arial Unicode MS"/>
      <w:sz w:val="28"/>
      <w:szCs w:val="28"/>
      <w:lang w:eastAsia="ar-SA"/>
    </w:rPr>
  </w:style>
  <w:style w:type="paragraph" w:customStyle="1" w:styleId="13">
    <w:name w:val="Указатель1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 w:cs="Arial Unicode MS"/>
      <w:sz w:val="24"/>
      <w:szCs w:val="24"/>
      <w:lang w:eastAsia="ar-SA"/>
    </w:rPr>
  </w:style>
  <w:style w:type="paragraph" w:customStyle="1" w:styleId="3">
    <w:name w:val="3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styleId="afd">
    <w:name w:val="Subtitle"/>
    <w:basedOn w:val="a"/>
    <w:next w:val="a7"/>
    <w:link w:val="afe"/>
    <w:uiPriority w:val="99"/>
    <w:qFormat/>
    <w:rsid w:val="006D4B25"/>
    <w:pPr>
      <w:suppressAutoHyphens/>
      <w:spacing w:after="0" w:line="240" w:lineRule="auto"/>
      <w:ind w:right="-567"/>
      <w:jc w:val="center"/>
    </w:pPr>
    <w:rPr>
      <w:rFonts w:ascii="Times New Roman" w:hAnsi="Times New Roman"/>
      <w:b/>
      <w:color w:val="000000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uiPriority w:val="99"/>
    <w:rsid w:val="006D4B25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6D4B25"/>
    <w:pPr>
      <w:suppressAutoHyphens/>
      <w:spacing w:after="0" w:line="240" w:lineRule="auto"/>
      <w:ind w:right="-567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6D4B25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6D4B2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Текст примечания1"/>
    <w:basedOn w:val="a"/>
    <w:uiPriority w:val="99"/>
    <w:rsid w:val="006D4B25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ormal2">
    <w:name w:val="Normal2"/>
    <w:uiPriority w:val="99"/>
    <w:rsid w:val="006D4B25"/>
    <w:pPr>
      <w:widowControl w:val="0"/>
      <w:suppressAutoHyphens/>
      <w:spacing w:after="0" w:line="314" w:lineRule="auto"/>
      <w:ind w:left="280" w:firstLine="360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15">
    <w:name w:val="Маркированный список1"/>
    <w:basedOn w:val="a"/>
    <w:uiPriority w:val="99"/>
    <w:rsid w:val="006D4B25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6">
    <w:name w:val="Абзац списка1"/>
    <w:basedOn w:val="a"/>
    <w:uiPriority w:val="99"/>
    <w:rsid w:val="006D4B25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ar-SA"/>
    </w:rPr>
  </w:style>
  <w:style w:type="paragraph" w:styleId="aff">
    <w:name w:val="Normal (Web)"/>
    <w:basedOn w:val="a"/>
    <w:uiPriority w:val="99"/>
    <w:rsid w:val="006D4B2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uiPriority w:val="99"/>
    <w:rsid w:val="006D4B25"/>
    <w:pPr>
      <w:jc w:val="center"/>
    </w:pPr>
    <w:rPr>
      <w:b/>
      <w:bCs/>
    </w:rPr>
  </w:style>
  <w:style w:type="paragraph" w:customStyle="1" w:styleId="formattext">
    <w:name w:val="formattext"/>
    <w:basedOn w:val="a"/>
    <w:uiPriority w:val="99"/>
    <w:rsid w:val="006D4B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9">
    <w:name w:val="Стиль89"/>
    <w:basedOn w:val="a0"/>
    <w:uiPriority w:val="99"/>
    <w:rsid w:val="006D4B25"/>
    <w:rPr>
      <w:rFonts w:cs="Times New Roman"/>
    </w:rPr>
  </w:style>
  <w:style w:type="paragraph" w:customStyle="1" w:styleId="ProximaNovaExCnRg">
    <w:name w:val="Proxima Nova ExCn Rg"/>
    <w:basedOn w:val="a"/>
    <w:link w:val="ProximaNovaExCnRg0"/>
    <w:uiPriority w:val="99"/>
    <w:rsid w:val="006D4B25"/>
    <w:pPr>
      <w:tabs>
        <w:tab w:val="left" w:pos="709"/>
        <w:tab w:val="left" w:pos="3544"/>
      </w:tabs>
      <w:suppressAutoHyphens/>
      <w:spacing w:before="360"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ProximaNovaExCnRg0">
    <w:name w:val="Proxima Nova ExCn Rg Знак"/>
    <w:basedOn w:val="a0"/>
    <w:link w:val="ProximaNovaExCnRg"/>
    <w:uiPriority w:val="99"/>
    <w:locked/>
    <w:rsid w:val="006D4B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2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Default">
    <w:name w:val="Default"/>
    <w:rsid w:val="006D4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Hyperlink"/>
    <w:basedOn w:val="a0"/>
    <w:uiPriority w:val="99"/>
    <w:unhideWhenUsed/>
    <w:rsid w:val="006D4B25"/>
    <w:rPr>
      <w:color w:val="0563C1" w:themeColor="hyperlink"/>
      <w:u w:val="single"/>
    </w:rPr>
  </w:style>
  <w:style w:type="paragraph" w:customStyle="1" w:styleId="17">
    <w:name w:val="1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aff3">
    <w:name w:val="Стиль"/>
    <w:basedOn w:val="a"/>
    <w:next w:val="afd"/>
    <w:uiPriority w:val="99"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ConsNonformat">
    <w:name w:val="ConsNonformat"/>
    <w:rsid w:val="006D4B25"/>
    <w:pPr>
      <w:widowControl w:val="0"/>
      <w:suppressAutoHyphens/>
      <w:spacing w:after="0" w:line="240" w:lineRule="auto"/>
    </w:pPr>
    <w:rPr>
      <w:rFonts w:ascii="Courier New" w:eastAsia="SimSun" w:hAnsi="Courier New" w:cs="Times New Roman"/>
      <w:sz w:val="20"/>
      <w:szCs w:val="20"/>
      <w:lang w:eastAsia="zh-CN"/>
    </w:rPr>
  </w:style>
  <w:style w:type="paragraph" w:styleId="aff4">
    <w:name w:val="caption"/>
    <w:basedOn w:val="a"/>
    <w:qFormat/>
    <w:rsid w:val="00804B2F"/>
    <w:pPr>
      <w:suppressLineNumbers/>
      <w:spacing w:before="120" w:after="120" w:line="240" w:lineRule="auto"/>
    </w:pPr>
    <w:rPr>
      <w:rFonts w:ascii="Times New Roman" w:hAnsi="Times New Roman" w:cs="Mangal"/>
      <w:i/>
      <w:iCs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56346-FCD4-49BE-9B09-3F208081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Ольга Александровна</dc:creator>
  <cp:keywords/>
  <dc:description/>
  <cp:lastModifiedBy>Шепель</cp:lastModifiedBy>
  <cp:revision>5</cp:revision>
  <cp:lastPrinted>2023-03-31T09:36:00Z</cp:lastPrinted>
  <dcterms:created xsi:type="dcterms:W3CDTF">2026-03-18T06:01:00Z</dcterms:created>
  <dcterms:modified xsi:type="dcterms:W3CDTF">2026-03-18T07:17:00Z</dcterms:modified>
</cp:coreProperties>
</file>