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CA6" w:rsidRDefault="002E5CA6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Проект договора </w:t>
      </w:r>
    </w:p>
    <w:p w:rsidR="002E5CA6" w:rsidRDefault="002E5CA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ДОГОВОР ПОСТАВКИ № _________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Сарапул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             "___" __________ 202</w:t>
      </w:r>
      <w:r w:rsidR="009F6C6E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г.</w:t>
      </w:r>
      <w:bookmarkStart w:id="1" w:name="__DdeLink__11995_763210211"/>
    </w:p>
    <w:p w:rsidR="009F6C6E" w:rsidRDefault="009F6C6E">
      <w:pPr>
        <w:jc w:val="both"/>
        <w:rPr>
          <w:rFonts w:ascii="Times New Roman" w:hAnsi="Times New Roman" w:cs="Times New Roman"/>
        </w:rPr>
      </w:pPr>
    </w:p>
    <w:p w:rsidR="002E5CA6" w:rsidRDefault="002E5CA6">
      <w:pPr>
        <w:widowControl w:val="0"/>
        <w:ind w:firstLine="54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Федеральное бюджетное учреждение "Администрация Камского бассейна внутренних водных путей", именуемый в дальнейшем Заказчик, в лице начальника Нижне-Камского района водных путей и судоходства - филиала ФБУ "Администрация Камского бассейна внутренних водных путей" Мосина Артёма Юрьевича, действующего на основании доверенности от 2</w:t>
      </w:r>
      <w:r w:rsidR="009F6C6E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</w:t>
      </w:r>
      <w:r w:rsidR="009F6C6E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 xml:space="preserve">.2025 № 15-12-07, </w:t>
      </w:r>
      <w:bookmarkEnd w:id="1"/>
      <w:r>
        <w:rPr>
          <w:rFonts w:ascii="Times New Roman" w:hAnsi="Times New Roman" w:cs="Times New Roman"/>
        </w:rPr>
        <w:t xml:space="preserve">с одной стороны, </w:t>
      </w:r>
      <w:r>
        <w:rPr>
          <w:rFonts w:ascii="Times New Roman" w:eastAsia="Times New Roman" w:hAnsi="Times New Roman" w:cs="Times New Roman"/>
        </w:rPr>
        <w:t>и ________________, именуемое в дальнейшем "Поставщик", в лице ________________, действующего на основании ________, с другой стороны,</w:t>
      </w:r>
      <w:r w:rsidR="00245219" w:rsidRPr="00245219">
        <w:rPr>
          <w:rFonts w:ascii="Times New Roman" w:eastAsia="Times New Roman" w:hAnsi="Times New Roman"/>
        </w:rPr>
        <w:t xml:space="preserve"> </w:t>
      </w:r>
      <w:r w:rsidR="00245219">
        <w:rPr>
          <w:rFonts w:ascii="Times New Roman" w:eastAsia="Times New Roman" w:hAnsi="Times New Roman"/>
        </w:rPr>
        <w:t>с соблюдением требований Гражданского кодекса Российской Федерации, Федерального закона от 05.04.2013 N 44-ФЗ (объявление о закупке</w:t>
      </w:r>
      <w:r w:rsidR="005B00DE">
        <w:rPr>
          <w:rFonts w:ascii="Times New Roman" w:eastAsia="Times New Roman" w:hAnsi="Times New Roman"/>
        </w:rPr>
        <w:t xml:space="preserve"> на ЕАТ.РФ № _______</w:t>
      </w:r>
      <w:r w:rsidR="00245219">
        <w:rPr>
          <w:rFonts w:ascii="Times New Roman" w:eastAsia="Times New Roman" w:hAnsi="Times New Roman"/>
        </w:rPr>
        <w:t>____, Итоговый протокол закупочной сессии от __________)</w:t>
      </w:r>
      <w:r>
        <w:rPr>
          <w:rFonts w:ascii="Times New Roman" w:hAnsi="Times New Roman" w:cs="Times New Roman"/>
        </w:rPr>
        <w:t xml:space="preserve"> вместе именуемые "Стороны" и каждый в отдельности "Сторона",</w:t>
      </w:r>
      <w:r>
        <w:rPr>
          <w:rFonts w:ascii="Times New Roman" w:eastAsia="Arial CYR" w:hAnsi="Times New Roman" w:cs="Times New Roman"/>
        </w:rPr>
        <w:t xml:space="preserve"> заключили настоящий договор о нижеследующем:</w:t>
      </w:r>
    </w:p>
    <w:p w:rsidR="002E5CA6" w:rsidRDefault="002E5CA6">
      <w:pPr>
        <w:numPr>
          <w:ilvl w:val="0"/>
          <w:numId w:val="2"/>
        </w:numPr>
        <w:tabs>
          <w:tab w:val="left" w:pos="0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ПРЕДМЕТ ДОГОВОРА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Поставщик обязуется поставить </w:t>
      </w:r>
      <w:r w:rsidR="009F6C6E">
        <w:rPr>
          <w:rFonts w:ascii="Times New Roman" w:hAnsi="Times New Roman" w:cs="Times New Roman"/>
        </w:rPr>
        <w:t xml:space="preserve">Покупателю </w:t>
      </w:r>
      <w:r w:rsidR="00530A46">
        <w:rPr>
          <w:rFonts w:ascii="Times New Roman" w:hAnsi="Times New Roman" w:cs="Times New Roman"/>
        </w:rPr>
        <w:t>одежду специальную водонепроницаемую</w:t>
      </w:r>
      <w:r w:rsidR="00625F57" w:rsidRPr="00625F57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в соответствии с Техническим заданием (Приложение №1 к настоящему договору) в обусловленный Договором срок, а Покупатель обязуется принять и оплатить этот Товар в порядке и сроки, установленные Договором.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 Поставщик гарантирует, что на момент заключения Договора Товар в споре и под арестом не состоит, не является предметом залога и не обременён другими правами третьих лиц.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1.3. Качество товара должно соответствовать ГОСТ или ТУ на данный вид Продукции и подтверждаться сертификатом качества либо декларацией соответствия качества, выданным производителем.</w:t>
      </w:r>
    </w:p>
    <w:p w:rsidR="002E5CA6" w:rsidRDefault="002E5CA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  <w:b/>
          <w:bCs/>
        </w:rPr>
        <w:t>СРОКИ И ПОРЯДОК ПОСТАВКИ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 Поставщик обязуется поставить Товар в течение </w:t>
      </w:r>
      <w:r w:rsidR="009F6C6E">
        <w:rPr>
          <w:rFonts w:ascii="Times New Roman" w:hAnsi="Times New Roman" w:cs="Times New Roman"/>
        </w:rPr>
        <w:t>1</w:t>
      </w:r>
      <w:r w:rsidR="00530A46">
        <w:rPr>
          <w:rFonts w:ascii="Times New Roman" w:hAnsi="Times New Roman" w:cs="Times New Roman"/>
        </w:rPr>
        <w:t>4</w:t>
      </w:r>
      <w:r w:rsidR="009F6C6E">
        <w:rPr>
          <w:rFonts w:ascii="Times New Roman" w:hAnsi="Times New Roman" w:cs="Times New Roman"/>
        </w:rPr>
        <w:t xml:space="preserve"> календарных</w:t>
      </w:r>
      <w:r>
        <w:rPr>
          <w:rFonts w:ascii="Times New Roman" w:hAnsi="Times New Roman" w:cs="Times New Roman"/>
        </w:rPr>
        <w:t xml:space="preserve"> дней с даты заключения договора. 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Товар должен быть упакован надлежащим образом, обеспечивающим его сохранность при перевозке и хранении.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 Покупатель обязан совершить все необходимые действия, обеспечивающие принятие Товара.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 Место поставки: Удмуртская Республика, г. Сарапул, ж/р Котово, ул. Водников, 11. 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2.5. Право собственности на Товар переходит к Покупателю с момента передачи Товара Покупателю.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2.6. Риск случайной гибели или случайного повреждения Товара переходит к Покупателю с момента передачи Товара Покупателю.</w:t>
      </w:r>
    </w:p>
    <w:p w:rsidR="002E5CA6" w:rsidRDefault="002E5CA6">
      <w:pPr>
        <w:pStyle w:val="ConsPlusNorma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2.7. Качество и комплектность товара проверяются на соответствие требованиям, предусмотренным Договором. Количество товара проверяется на соответствие сведениям, указанным в сопроводительных документах, путем подсчета товарных единиц.</w:t>
      </w:r>
    </w:p>
    <w:p w:rsidR="002E5CA6" w:rsidRDefault="002E5CA6">
      <w:pPr>
        <w:pStyle w:val="ConsPlusNorma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2.8. Для проверки качества товара представитель Заказчика проводит их визуальный осмотр и проверку работоспособности.</w:t>
      </w:r>
    </w:p>
    <w:p w:rsidR="002E5CA6" w:rsidRDefault="002E5CA6">
      <w:pPr>
        <w:pStyle w:val="ConsPlusNorma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2.9. В случае выявления недостатков и несоответствий товара Стороны составляют акт о выявленных нарушениях.</w:t>
      </w:r>
    </w:p>
    <w:p w:rsidR="002E5CA6" w:rsidRDefault="002E5CA6">
      <w:pPr>
        <w:pStyle w:val="ConsPlusNorma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2.10. При передаче товара ненадлежащего качества Поставщик обязан в течение 5 (пяти) рабочих дней с даты подписания Сторонами акта о выявленных нарушениях заменить этот товар товаром надлежащего качества либо устранить недостатки.</w:t>
      </w:r>
    </w:p>
    <w:p w:rsidR="002E5CA6" w:rsidRDefault="002E5CA6">
      <w:pPr>
        <w:pStyle w:val="ConsPlusNorma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 замене товара его возврат осуществляется силами и за счет Поставщика. Покупатель обязан обеспечить Поставщику возможность вывоза такого товара.</w:t>
      </w:r>
    </w:p>
    <w:p w:rsidR="002E5CA6" w:rsidRDefault="002E5CA6">
      <w:pPr>
        <w:pStyle w:val="ConsPlusNorma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2.11. В случае выявления существенных нарушений требований к качеству товара Поставщик должен в течение 5 (пяти) рабочих дней с момента подписания акта о выявленных нарушениях заменить товар ненадлежащего качества товаром, соответствующим Договору.</w:t>
      </w:r>
    </w:p>
    <w:p w:rsidR="002E5CA6" w:rsidRDefault="002E5CA6">
      <w:pPr>
        <w:pStyle w:val="ConsPlusNormal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sz w:val="24"/>
        </w:rPr>
        <w:t>Существенным нарушением требований к качеству товара признается обнаружение неустранимых недостатков, недостатков, которые не могут быть устранены без несоразмерных расходов или затрат времени либо которые выявляются неоднократно или проявляются вновь после устранения, и других подобных недостатков (</w:t>
      </w:r>
      <w:r>
        <w:rPr>
          <w:rStyle w:val="a4"/>
          <w:rFonts w:ascii="Times New Roman" w:hAnsi="Times New Roman" w:cs="Times New Roman"/>
          <w:color w:val="000000"/>
          <w:sz w:val="24"/>
          <w:u w:val="none"/>
        </w:rPr>
        <w:t>п. 2 ст. 475</w:t>
      </w:r>
      <w:r>
        <w:rPr>
          <w:rFonts w:ascii="Times New Roman" w:hAnsi="Times New Roman" w:cs="Times New Roman"/>
          <w:sz w:val="24"/>
        </w:rPr>
        <w:t xml:space="preserve"> ГК РФ).</w:t>
      </w:r>
    </w:p>
    <w:p w:rsidR="002E5CA6" w:rsidRDefault="002E5CA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3. ЦЕНА И ПОРЯДОК РАСЧЁТОВ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3.1. Сумма Договора составляет ___________ (______________________) рубля 00 копеек, в том числе НДС (при наличии). 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 Сумма Договора уплачивается после передачи Товара Покупателю, не позднее семи рабочих дней со дня подписания Сторонами товарной накладной.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 Все расчёты по Договору производятся в безналичном порядке путём перечисления денежных средств на указанный в Договоре расчётный счёт Поставщика.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Обязательство Покупателя по оплате считаются исполненным с момента списания денежных средств со счета Покупателя.</w:t>
      </w:r>
    </w:p>
    <w:p w:rsidR="002E5CA6" w:rsidRDefault="002E5CA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>
        <w:rPr>
          <w:rFonts w:ascii="Times New Roman" w:hAnsi="Times New Roman" w:cs="Times New Roman"/>
          <w:b/>
          <w:bCs/>
        </w:rPr>
        <w:t>ОТВЕТСТВЕННОСТЬ СТОРОН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За нарушение сроков оплаты, предусмотренных Договором, Поставщик вправе требовать с Покупателя уплаты неустойки (пеней) в размере 1\300 ключевой ставки Банка России от неуплаченной суммы за каждый день просрочки.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За нарушение сроков поставки Товара Покупатель вправе требовать с Поставщика уплаты неустойки (пени) в размере 1\300 ключевой ставки Банка России от стоимости не поставленного в срок Товара за каждый день просрочки.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Сторона, не исполнившая или ненадлежащим образом исполнившая обязательства по Договору, обязана возместить другой Стороне причинённые такими нарушениями убытки.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4.4. Во всех других случаях неисполнения обязательств по Договору Стороны несут ответственность в соответствии с законодательством РФ.</w:t>
      </w:r>
    </w:p>
    <w:p w:rsidR="002E5CA6" w:rsidRDefault="002E5CA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>
        <w:rPr>
          <w:rFonts w:ascii="Times New Roman" w:hAnsi="Times New Roman" w:cs="Times New Roman"/>
          <w:b/>
          <w:bCs/>
        </w:rPr>
        <w:t>ОБСТОЯТЕЛЬСТВА НЕПРЕОДОЛИМОЙ СИЛЫ (ФОРС-МАЖОР)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не предотвратимых при данных условиях обстоятельств.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5.2. В случае наступления этих обстоятельств Сторона обязана в течение трёх рабочих дней уведомить об этом другую Сторону.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Если обстоятельства непреодолимой силы продолжают действовать более 10 дней, то каждая Сторона вправе отказаться от Договора в одностороннем порядке.</w:t>
      </w:r>
    </w:p>
    <w:p w:rsidR="002E5CA6" w:rsidRDefault="002E5CA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>
        <w:rPr>
          <w:rFonts w:ascii="Times New Roman" w:hAnsi="Times New Roman" w:cs="Times New Roman"/>
          <w:b/>
          <w:bCs/>
        </w:rPr>
        <w:t>СРОК ДЕЙСТВИЯ, ИЗМЕНЕНИЕ И ДОСРОЧНОЕ РАСТОРЖЕНИЕ ДОГОВОРА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6.2. Договор может быть досрочно расторгнут по соглашению Сторон либо по требованию одной из Сторон в порядке и по основаниям, предусмотренным законодательством РФ.</w:t>
      </w:r>
    </w:p>
    <w:p w:rsidR="009F6C6E" w:rsidRDefault="009F6C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6.3. Договор вступает в силу со дня его заключения и действует до полного исполнения сторонами своих обязательств по договору.</w:t>
      </w:r>
    </w:p>
    <w:p w:rsidR="002E5CA6" w:rsidRDefault="002E5CA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>
        <w:rPr>
          <w:rFonts w:ascii="Times New Roman" w:hAnsi="Times New Roman" w:cs="Times New Roman"/>
          <w:b/>
          <w:bCs/>
        </w:rPr>
        <w:t>РАЗРЕШЕНИЕ СПОРОВ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7.1. Все споры, связанные с заключением, исполнением, толкованием, изменением и расторжением Договора, Стороны будут разрешать путём переговоров.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7.2. В случае не достижения соглашения путём переговоров заинтересованная Сторона направляет в письменной форме претензию, подписанную уполномоченным лицом.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Претензия направляется любым из следующих способов: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заказным письмом с уведомлением о вручении;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курьерской доставкой. В этом случае факт получения претензии должен подтверждаться распиской Стороны в её получении. Расписка должна содержать наименование документа и дату его получения, а также фамилию, инициалы, должность и подпись лица, получившего данный документ.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7.3. 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Указанные документы представляются в виде копий, заверенных лицом, которое направило их. Если претензия направлена без документов, подтверждающих полномочия лица, которое её подписало, то она считается не предъявленной и рассмотрению не подлежит.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7.4. Сторона, в адрес которой направлена претензия, обязана её рассмотреть и о результатах уведомить в письменной форме другую Сторону в течение семи рабочих дней со дня получения претензии.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7.5. В случае если спор не урегулирован в претензионном порядке или ответ на претензию не получен в течение указанного срока, спор в соответствии со ст. 35 АПК РФ передаётся в арбитражный суд по месту нахождения ответчика.</w:t>
      </w:r>
    </w:p>
    <w:p w:rsidR="002E5CA6" w:rsidRDefault="002E5CA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</w:t>
      </w:r>
      <w:r>
        <w:rPr>
          <w:rFonts w:ascii="Times New Roman" w:hAnsi="Times New Roman" w:cs="Times New Roman"/>
          <w:b/>
          <w:bCs/>
        </w:rPr>
        <w:t>ЗАКЛЮЧИТЕЛЬНЫЕ ПОЛОЖЕНИЯ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8.1. Договор вступает в силу с момента его подписания Сторонами и действует до полного исполнения сторонами своих обязательств.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8.2. Договор составлен в двух экземплярах, по одному для каждой из Сторон.</w:t>
      </w:r>
    </w:p>
    <w:p w:rsidR="002E5CA6" w:rsidRDefault="002E5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8.3. Если иное не предусмотрено Договором, извещения, уведомления, требования и иные юридически значимые сообщения (далее - сообщения) Стороны могут направлять по факсу, электронной почте или другим способом связи при условии, что он позволяет достоверно установить, от кого исходило сообщение и кому оно адресовано.</w:t>
      </w:r>
    </w:p>
    <w:p w:rsidR="002E5CA6" w:rsidRDefault="002E5CA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</w:rPr>
        <w:t xml:space="preserve">9. </w:t>
      </w:r>
      <w:r>
        <w:rPr>
          <w:rFonts w:ascii="Times New Roman" w:hAnsi="Times New Roman" w:cs="Times New Roman"/>
          <w:b/>
          <w:bCs/>
        </w:rPr>
        <w:t>АДРЕСА, РЕКВИЗИТЫ И ПОДПИСИ СТОРОН</w:t>
      </w:r>
    </w:p>
    <w:tbl>
      <w:tblPr>
        <w:tblW w:w="10207" w:type="dxa"/>
        <w:tblLayout w:type="fixed"/>
        <w:tblLook w:val="0000" w:firstRow="0" w:lastRow="0" w:firstColumn="0" w:lastColumn="0" w:noHBand="0" w:noVBand="0"/>
      </w:tblPr>
      <w:tblGrid>
        <w:gridCol w:w="4928"/>
        <w:gridCol w:w="5279"/>
      </w:tblGrid>
      <w:tr w:rsidR="002E5CA6" w:rsidRPr="00CA1CAE" w:rsidTr="009F6C6E">
        <w:trPr>
          <w:trHeight w:val="138"/>
        </w:trPr>
        <w:tc>
          <w:tcPr>
            <w:tcW w:w="4928" w:type="dxa"/>
            <w:shd w:val="clear" w:color="auto" w:fill="auto"/>
          </w:tcPr>
          <w:p w:rsidR="002E5CA6" w:rsidRPr="00CA1CAE" w:rsidRDefault="002E5C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CAE">
              <w:rPr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CA1CAE" w:rsidRPr="00CA1CAE" w:rsidRDefault="00CA1CAE" w:rsidP="00CA1C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CAE">
              <w:rPr>
                <w:rFonts w:ascii="Times New Roman" w:hAnsi="Times New Roman" w:cs="Times New Roman"/>
                <w:sz w:val="20"/>
                <w:szCs w:val="20"/>
              </w:rPr>
              <w:t>Федеральное бюджетное учреждение «Администрация Камского бассейна внутренних водных путей» (сокращенно ФБУ «Администрация «Камводпуть»)</w:t>
            </w:r>
          </w:p>
          <w:p w:rsidR="00CA1CAE" w:rsidRPr="00CA1CAE" w:rsidRDefault="00CA1CAE" w:rsidP="00CA1C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CAE">
              <w:rPr>
                <w:rFonts w:ascii="Times New Roman" w:hAnsi="Times New Roman" w:cs="Times New Roman"/>
                <w:sz w:val="20"/>
                <w:szCs w:val="20"/>
              </w:rPr>
              <w:t>Юридический адрес: 614015 г. Пермь, ул. Советская,20-а</w:t>
            </w:r>
          </w:p>
          <w:p w:rsidR="00CA1CAE" w:rsidRPr="00CA1CAE" w:rsidRDefault="00CA1CAE" w:rsidP="00CA1C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CAE">
              <w:rPr>
                <w:rFonts w:ascii="Times New Roman" w:hAnsi="Times New Roman" w:cs="Times New Roman"/>
                <w:b/>
                <w:sz w:val="20"/>
                <w:szCs w:val="20"/>
              </w:rPr>
              <w:t>Получатель и плательщик:</w:t>
            </w:r>
            <w:r w:rsidRPr="00CA1CAE">
              <w:rPr>
                <w:rFonts w:ascii="Times New Roman" w:hAnsi="Times New Roman" w:cs="Times New Roman"/>
                <w:sz w:val="20"/>
                <w:szCs w:val="20"/>
              </w:rPr>
              <w:t xml:space="preserve"> Нижне – Камский район водных путей и судоходства – филиал ФБУ «Администрация Камского бассейна внутренних водных путей (сокращенно НКРВПС)</w:t>
            </w:r>
          </w:p>
          <w:p w:rsidR="00CA1CAE" w:rsidRPr="00CA1CAE" w:rsidRDefault="00CA1CAE" w:rsidP="00CA1C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CAE">
              <w:rPr>
                <w:rFonts w:ascii="Times New Roman" w:hAnsi="Times New Roman" w:cs="Times New Roman"/>
                <w:sz w:val="20"/>
                <w:szCs w:val="20"/>
              </w:rPr>
              <w:t>Фактический адрес и почтовый адрес: 427960, Удмуртская Республика, г. Сарапул, ул. Оползина, 8а</w:t>
            </w:r>
          </w:p>
          <w:p w:rsidR="00CA1CAE" w:rsidRPr="00CA1CAE" w:rsidRDefault="00CA1CAE" w:rsidP="00CA1C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CAE">
              <w:rPr>
                <w:rFonts w:ascii="Times New Roman" w:hAnsi="Times New Roman" w:cs="Times New Roman"/>
                <w:sz w:val="20"/>
                <w:szCs w:val="20"/>
              </w:rPr>
              <w:t>ИНН/КПП 5902290191/182702001</w:t>
            </w:r>
          </w:p>
          <w:p w:rsidR="00CA1CAE" w:rsidRPr="00CA1CAE" w:rsidRDefault="00CA1CAE" w:rsidP="00CA1C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CAE">
              <w:rPr>
                <w:rFonts w:ascii="Times New Roman" w:hAnsi="Times New Roman" w:cs="Times New Roman"/>
                <w:sz w:val="20"/>
                <w:szCs w:val="20"/>
              </w:rPr>
              <w:t>Тел./факс: (341-47) 4-18-93; 4-19-93</w:t>
            </w:r>
          </w:p>
          <w:p w:rsidR="00CA1CAE" w:rsidRPr="00CA1CAE" w:rsidRDefault="00CA1CAE" w:rsidP="00CA1C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CAE">
              <w:rPr>
                <w:rFonts w:ascii="Times New Roman" w:hAnsi="Times New Roman" w:cs="Times New Roman"/>
                <w:sz w:val="20"/>
                <w:szCs w:val="20"/>
              </w:rPr>
              <w:t>Получатель: УФК по Нижегородской области (НКРВПС л/с 20136Х86880)</w:t>
            </w:r>
          </w:p>
          <w:p w:rsidR="00CA1CAE" w:rsidRPr="00CA1CAE" w:rsidRDefault="00CA1CAE" w:rsidP="00CA1C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CAE">
              <w:rPr>
                <w:rFonts w:ascii="Times New Roman" w:hAnsi="Times New Roman" w:cs="Times New Roman"/>
                <w:sz w:val="20"/>
                <w:szCs w:val="20"/>
              </w:rPr>
              <w:t xml:space="preserve">Казначейский счет 03214643000000013239 в ОКЦ № 1 ВВГУ БАНКА РОССИИ//УФК по Нижегородской области, г. Нижний Новгород, БИК 012202102, </w:t>
            </w:r>
          </w:p>
          <w:p w:rsidR="002E5CA6" w:rsidRPr="00CA1CAE" w:rsidRDefault="00CA1CAE" w:rsidP="00CA1CA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A1CAE">
              <w:rPr>
                <w:rFonts w:ascii="Times New Roman" w:hAnsi="Times New Roman" w:cs="Times New Roman"/>
                <w:sz w:val="20"/>
                <w:szCs w:val="20"/>
              </w:rPr>
              <w:t>к/с 40102810745370000024</w:t>
            </w:r>
          </w:p>
          <w:p w:rsidR="00CA1CAE" w:rsidRPr="00CA1CAE" w:rsidRDefault="00CA1CAE" w:rsidP="00CA1CA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5CA6" w:rsidRPr="00CA1CAE" w:rsidRDefault="002E5CA6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1CAE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филиала </w:t>
            </w:r>
          </w:p>
          <w:p w:rsidR="00CA1CAE" w:rsidRPr="00CA1CAE" w:rsidRDefault="00CA1CA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5CA6" w:rsidRPr="00CA1CAE" w:rsidRDefault="002E5CA6">
            <w:pPr>
              <w:widowControl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CA1C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____________________ /А.Ю. Мосин</w:t>
            </w:r>
          </w:p>
          <w:p w:rsidR="002E5CA6" w:rsidRPr="00CA1CAE" w:rsidRDefault="002E5CA6">
            <w:pPr>
              <w:pStyle w:val="af0"/>
              <w:widowControl w:val="0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9" w:type="dxa"/>
            <w:shd w:val="clear" w:color="auto" w:fill="auto"/>
          </w:tcPr>
          <w:p w:rsidR="002E5CA6" w:rsidRPr="00CA1CAE" w:rsidRDefault="002E5CA6">
            <w:pPr>
              <w:pStyle w:val="a0"/>
              <w:spacing w:after="2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CAE">
              <w:rPr>
                <w:rFonts w:ascii="Times New Roman" w:hAnsi="Times New Roman" w:cs="Times New Roman"/>
                <w:b/>
                <w:sz w:val="20"/>
                <w:szCs w:val="20"/>
              </w:rPr>
              <w:t>Поставщик:</w:t>
            </w:r>
          </w:p>
          <w:p w:rsidR="002E5CA6" w:rsidRPr="00CA1CAE" w:rsidRDefault="002E5CA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5CA6" w:rsidRPr="00CA1CAE" w:rsidRDefault="002E5CA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5CA6" w:rsidRPr="00CA1CAE" w:rsidRDefault="002E5CA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5CA6" w:rsidRPr="00CA1CAE" w:rsidRDefault="002E5CA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5CA6" w:rsidRPr="00CA1CAE" w:rsidRDefault="002E5CA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5CA6" w:rsidRPr="00CA1CAE" w:rsidRDefault="002E5CA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5CA6" w:rsidRPr="00CA1CAE" w:rsidRDefault="002E5CA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5CA6" w:rsidRPr="00CA1CAE" w:rsidRDefault="002E5CA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5CA6" w:rsidRPr="00CA1CAE" w:rsidRDefault="002E5CA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5CA6" w:rsidRPr="00CA1CAE" w:rsidRDefault="002E5CA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5CA6" w:rsidRPr="00CA1CAE" w:rsidRDefault="002E5CA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5CA6" w:rsidRPr="00CA1CAE" w:rsidRDefault="002E5CA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5CA6" w:rsidRPr="00CA1CAE" w:rsidRDefault="002E5CA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5CA6" w:rsidRDefault="002E5CA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A1C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A1CAE" w:rsidRDefault="00CA1CA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1CAE" w:rsidRPr="00CA1CAE" w:rsidRDefault="00CA1CA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5CA6" w:rsidRPr="00CA1CAE" w:rsidRDefault="002E5CA6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E5CA6" w:rsidRPr="00CA1CAE" w:rsidRDefault="002E5CA6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E5CA6" w:rsidRPr="00CA1CAE" w:rsidRDefault="002E5CA6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E5CA6" w:rsidRPr="00CA1CAE" w:rsidRDefault="002E5CA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5CA6" w:rsidRPr="00CA1CAE" w:rsidRDefault="002E5CA6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E5CA6" w:rsidRPr="00CA1CAE" w:rsidRDefault="002E5CA6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E5CA6" w:rsidRPr="00CA1CAE" w:rsidRDefault="002E5CA6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CAE">
              <w:rPr>
                <w:rFonts w:ascii="Times New Roman" w:hAnsi="Times New Roman" w:cs="Times New Roman"/>
                <w:sz w:val="20"/>
                <w:szCs w:val="20"/>
              </w:rPr>
              <w:t>______________/__________</w:t>
            </w:r>
          </w:p>
          <w:p w:rsidR="002E5CA6" w:rsidRPr="00CA1CAE" w:rsidRDefault="002E5CA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E5CA6" w:rsidRDefault="002E5CA6">
      <w:pPr>
        <w:jc w:val="both"/>
      </w:pPr>
    </w:p>
    <w:p w:rsidR="002E5CA6" w:rsidRDefault="002E5CA6">
      <w:pPr>
        <w:jc w:val="both"/>
      </w:pPr>
    </w:p>
    <w:p w:rsidR="002E5CA6" w:rsidRDefault="002E5CA6">
      <w:pPr>
        <w:jc w:val="both"/>
      </w:pPr>
    </w:p>
    <w:p w:rsidR="002E5CA6" w:rsidRDefault="002E5CA6">
      <w:pPr>
        <w:jc w:val="both"/>
      </w:pPr>
    </w:p>
    <w:p w:rsidR="002E5CA6" w:rsidRDefault="002E5CA6">
      <w:pPr>
        <w:jc w:val="both"/>
      </w:pPr>
    </w:p>
    <w:p w:rsidR="002E5CA6" w:rsidRDefault="002E5CA6">
      <w:pPr>
        <w:jc w:val="both"/>
      </w:pPr>
    </w:p>
    <w:p w:rsidR="002E5CA6" w:rsidRDefault="002E5CA6">
      <w:pPr>
        <w:jc w:val="both"/>
      </w:pPr>
    </w:p>
    <w:p w:rsidR="002E5CA6" w:rsidRDefault="002E5CA6">
      <w:pPr>
        <w:jc w:val="both"/>
      </w:pPr>
    </w:p>
    <w:p w:rsidR="002E5CA6" w:rsidRDefault="002E5CA6">
      <w:pPr>
        <w:jc w:val="both"/>
      </w:pPr>
    </w:p>
    <w:p w:rsidR="002E5CA6" w:rsidRDefault="002E5CA6">
      <w:pPr>
        <w:jc w:val="both"/>
      </w:pPr>
    </w:p>
    <w:p w:rsidR="002E5CA6" w:rsidRDefault="00CA1CA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 w:rsidR="002E5CA6">
        <w:rPr>
          <w:rFonts w:ascii="Times New Roman" w:hAnsi="Times New Roman" w:cs="Times New Roman"/>
        </w:rPr>
        <w:lastRenderedPageBreak/>
        <w:t>Приложение № 1</w:t>
      </w:r>
    </w:p>
    <w:p w:rsidR="002E5CA6" w:rsidRDefault="002E5CA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договору № _____</w:t>
      </w:r>
    </w:p>
    <w:p w:rsidR="002E5CA6" w:rsidRDefault="002E5CA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"__"___________2026г.</w:t>
      </w:r>
    </w:p>
    <w:p w:rsidR="00CA1CAE" w:rsidRDefault="00CA1CAE">
      <w:pPr>
        <w:jc w:val="right"/>
        <w:rPr>
          <w:rFonts w:ascii="Times New Roman" w:hAnsi="Times New Roman" w:cs="Times New Roman"/>
        </w:rPr>
      </w:pPr>
    </w:p>
    <w:p w:rsidR="002E5CA6" w:rsidRDefault="002E5CA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Техническое задание</w:t>
      </w:r>
    </w:p>
    <w:p w:rsidR="00625F57" w:rsidRDefault="00625F57" w:rsidP="00625F57">
      <w:pPr>
        <w:pStyle w:val="af3"/>
        <w:spacing w:after="0" w:afterAutospacing="0" w:line="240" w:lineRule="auto"/>
      </w:pPr>
      <w:r>
        <w:rPr>
          <w:b/>
          <w:bCs/>
          <w:sz w:val="20"/>
          <w:szCs w:val="20"/>
        </w:rPr>
        <w:t>Общие требования:</w:t>
      </w:r>
    </w:p>
    <w:p w:rsidR="00625F57" w:rsidRPr="005B00DE" w:rsidRDefault="00625F57" w:rsidP="005B00DE">
      <w:pPr>
        <w:pStyle w:val="af3"/>
        <w:spacing w:after="0" w:afterAutospacing="0" w:line="240" w:lineRule="auto"/>
        <w:jc w:val="both"/>
        <w:rPr>
          <w:sz w:val="22"/>
          <w:szCs w:val="22"/>
        </w:rPr>
      </w:pPr>
      <w:r w:rsidRPr="005B00DE">
        <w:rPr>
          <w:sz w:val="22"/>
          <w:szCs w:val="22"/>
        </w:rPr>
        <w:t>1. Поставляемый Товар должен соответствовать требованиям качества и безопасности товаров в соответствии с действующими стандартами, утвержденными в отношении данного вида Товара, что должно подтверждаться и сопровождаться соответствующими документами, оформленными в соответствии с законодательством Российской Федерации, подтверждающими качество Товара.</w:t>
      </w:r>
    </w:p>
    <w:p w:rsidR="00625F57" w:rsidRPr="005B00DE" w:rsidRDefault="00625F57" w:rsidP="005B00DE">
      <w:pPr>
        <w:pStyle w:val="af3"/>
        <w:spacing w:after="0" w:afterAutospacing="0" w:line="240" w:lineRule="auto"/>
        <w:jc w:val="both"/>
        <w:rPr>
          <w:sz w:val="22"/>
          <w:szCs w:val="22"/>
        </w:rPr>
      </w:pPr>
      <w:r w:rsidRPr="005B00DE">
        <w:rPr>
          <w:sz w:val="22"/>
          <w:szCs w:val="22"/>
        </w:rPr>
        <w:t xml:space="preserve">2. Поставляемый Товар должен быть новым Товаром, то есть Товаром, который не был в употреблении, не прошел ремонт, в том числе восстановление, восстановление потребительских свойств, отражающим все последние модификации конструкций и материалов. Товар не должен иметь дефектов, связанных с конструкцией, материалами или функционированием при штатном использовании. </w:t>
      </w:r>
    </w:p>
    <w:p w:rsidR="00625F57" w:rsidRPr="005B00DE" w:rsidRDefault="00625F57" w:rsidP="005B00DE">
      <w:pPr>
        <w:pStyle w:val="af3"/>
        <w:spacing w:after="0" w:afterAutospacing="0" w:line="240" w:lineRule="auto"/>
        <w:jc w:val="both"/>
        <w:rPr>
          <w:sz w:val="22"/>
          <w:szCs w:val="22"/>
        </w:rPr>
      </w:pPr>
      <w:r w:rsidRPr="005B00DE">
        <w:rPr>
          <w:color w:val="000000"/>
          <w:sz w:val="22"/>
          <w:szCs w:val="22"/>
          <w:shd w:val="clear" w:color="auto" w:fill="FFFFFF"/>
        </w:rPr>
        <w:t>3. Товар не должен содержать токсичных материалов, приносящих вред людям и окружающей среде, и не должен требовать специальной утилизации.</w:t>
      </w:r>
    </w:p>
    <w:p w:rsidR="00625F57" w:rsidRDefault="00625F57" w:rsidP="005B00DE">
      <w:pPr>
        <w:pStyle w:val="af3"/>
        <w:spacing w:after="0" w:afterAutospacing="0" w:line="238" w:lineRule="atLeast"/>
        <w:jc w:val="both"/>
        <w:rPr>
          <w:b/>
          <w:bCs/>
          <w:sz w:val="22"/>
          <w:szCs w:val="22"/>
        </w:rPr>
      </w:pPr>
      <w:r w:rsidRPr="005B00DE">
        <w:rPr>
          <w:b/>
          <w:bCs/>
          <w:sz w:val="22"/>
          <w:szCs w:val="22"/>
        </w:rPr>
        <w:t>Требования к качеству, техническим и функциональным характеристикам (потребительским свойствам) товара:</w:t>
      </w:r>
    </w:p>
    <w:tbl>
      <w:tblPr>
        <w:tblW w:w="9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9"/>
        <w:gridCol w:w="2031"/>
        <w:gridCol w:w="3402"/>
        <w:gridCol w:w="992"/>
        <w:gridCol w:w="879"/>
        <w:gridCol w:w="1053"/>
        <w:gridCol w:w="896"/>
      </w:tblGrid>
      <w:tr w:rsidR="000435C4" w:rsidRPr="000F4697" w:rsidTr="00530A46">
        <w:tc>
          <w:tcPr>
            <w:tcW w:w="629" w:type="dxa"/>
            <w:shd w:val="clear" w:color="auto" w:fill="auto"/>
          </w:tcPr>
          <w:p w:rsidR="000435C4" w:rsidRPr="000F4697" w:rsidRDefault="000435C4" w:rsidP="00530A4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469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031" w:type="dxa"/>
            <w:shd w:val="clear" w:color="auto" w:fill="auto"/>
          </w:tcPr>
          <w:p w:rsidR="000435C4" w:rsidRPr="000F4697" w:rsidRDefault="000435C4" w:rsidP="00530A4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4697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402" w:type="dxa"/>
            <w:shd w:val="clear" w:color="auto" w:fill="auto"/>
          </w:tcPr>
          <w:p w:rsidR="000435C4" w:rsidRPr="000F4697" w:rsidRDefault="000435C4" w:rsidP="00530A4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4697">
              <w:rPr>
                <w:rFonts w:ascii="Times New Roman" w:hAnsi="Times New Roman" w:cs="Times New Roman"/>
                <w:sz w:val="20"/>
                <w:szCs w:val="20"/>
              </w:rPr>
              <w:t>Характеристики</w:t>
            </w:r>
          </w:p>
        </w:tc>
        <w:tc>
          <w:tcPr>
            <w:tcW w:w="992" w:type="dxa"/>
            <w:shd w:val="clear" w:color="auto" w:fill="auto"/>
          </w:tcPr>
          <w:p w:rsidR="000435C4" w:rsidRPr="000F4697" w:rsidRDefault="000435C4" w:rsidP="00530A4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4697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879" w:type="dxa"/>
            <w:shd w:val="clear" w:color="auto" w:fill="auto"/>
          </w:tcPr>
          <w:p w:rsidR="000435C4" w:rsidRPr="000F4697" w:rsidRDefault="00530A46" w:rsidP="00530A4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0435C4" w:rsidRPr="000F4697">
              <w:rPr>
                <w:rFonts w:ascii="Times New Roman" w:hAnsi="Times New Roman" w:cs="Times New Roman"/>
                <w:sz w:val="20"/>
                <w:szCs w:val="20"/>
              </w:rPr>
              <w:t>ол-во</w:t>
            </w:r>
          </w:p>
        </w:tc>
        <w:tc>
          <w:tcPr>
            <w:tcW w:w="1053" w:type="dxa"/>
            <w:shd w:val="clear" w:color="auto" w:fill="auto"/>
          </w:tcPr>
          <w:p w:rsidR="000435C4" w:rsidRPr="000F4697" w:rsidRDefault="000435C4" w:rsidP="00530A4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4697">
              <w:rPr>
                <w:rFonts w:ascii="Times New Roman" w:hAnsi="Times New Roman" w:cs="Times New Roman"/>
                <w:sz w:val="20"/>
                <w:szCs w:val="20"/>
              </w:rPr>
              <w:t xml:space="preserve">Цена за </w:t>
            </w:r>
            <w:proofErr w:type="spellStart"/>
            <w:r w:rsidRPr="000F4697">
              <w:rPr>
                <w:rFonts w:ascii="Times New Roman" w:hAnsi="Times New Roman" w:cs="Times New Roman"/>
                <w:sz w:val="20"/>
                <w:szCs w:val="20"/>
              </w:rPr>
              <w:t>ед-цу</w:t>
            </w:r>
            <w:proofErr w:type="spellEnd"/>
          </w:p>
        </w:tc>
        <w:tc>
          <w:tcPr>
            <w:tcW w:w="896" w:type="dxa"/>
            <w:shd w:val="clear" w:color="auto" w:fill="auto"/>
          </w:tcPr>
          <w:p w:rsidR="000435C4" w:rsidRPr="000F4697" w:rsidRDefault="000435C4" w:rsidP="00530A4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4697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0435C4" w:rsidRPr="000F4697" w:rsidTr="00530A46">
        <w:trPr>
          <w:trHeight w:val="2115"/>
        </w:trPr>
        <w:tc>
          <w:tcPr>
            <w:tcW w:w="629" w:type="dxa"/>
            <w:shd w:val="clear" w:color="auto" w:fill="auto"/>
          </w:tcPr>
          <w:p w:rsidR="000435C4" w:rsidRPr="000F4697" w:rsidRDefault="000435C4" w:rsidP="00530A4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46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31" w:type="dxa"/>
            <w:shd w:val="clear" w:color="auto" w:fill="auto"/>
          </w:tcPr>
          <w:p w:rsidR="00530A46" w:rsidRDefault="00530A46" w:rsidP="00530A46">
            <w:pPr>
              <w:pStyle w:val="af3"/>
              <w:spacing w:before="0" w:beforeAutospacing="0" w:after="0" w:afterAutospacing="0" w:line="240" w:lineRule="auto"/>
              <w:jc w:val="center"/>
            </w:pPr>
            <w:r>
              <w:rPr>
                <w:color w:val="333333"/>
                <w:sz w:val="20"/>
                <w:szCs w:val="20"/>
              </w:rPr>
              <w:t xml:space="preserve">Одежда специальная </w:t>
            </w:r>
            <w:r>
              <w:rPr>
                <w:color w:val="333333"/>
                <w:sz w:val="20"/>
                <w:szCs w:val="20"/>
              </w:rPr>
              <w:t>водонепроницаемая</w:t>
            </w:r>
            <w:r>
              <w:rPr>
                <w:sz w:val="20"/>
                <w:szCs w:val="20"/>
              </w:rPr>
              <w:t xml:space="preserve"> </w:t>
            </w:r>
          </w:p>
          <w:p w:rsidR="00530A46" w:rsidRDefault="00530A46" w:rsidP="00530A46">
            <w:pPr>
              <w:pStyle w:val="af3"/>
              <w:spacing w:before="0" w:beforeAutospacing="0" w:after="0" w:afterAutospacing="0" w:line="240" w:lineRule="auto"/>
              <w:jc w:val="center"/>
            </w:pPr>
          </w:p>
          <w:p w:rsidR="00530A46" w:rsidRDefault="00530A46" w:rsidP="00530A46">
            <w:pPr>
              <w:pStyle w:val="af3"/>
              <w:spacing w:before="0" w:beforeAutospacing="0" w:after="0" w:afterAutospacing="0" w:line="240" w:lineRule="auto"/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952500" cy="1266825"/>
                  <wp:effectExtent l="0" t="0" r="0" b="9525"/>
                  <wp:wrapSquare wrapText="bothSides"/>
                  <wp:docPr id="1" name="Рисунок 1" descr="C:\Users\user\AppData\Local\Temp\lu13008d68wy.tmp\lu13008d68x4_tmp_c2e1f2520d045a6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AppData\Local\Temp\lu13008d68wy.tmp\lu13008d68x4_tmp_c2e1f2520d045a6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435C4" w:rsidRPr="000F4697" w:rsidRDefault="000435C4" w:rsidP="00530A4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30A46" w:rsidRDefault="00530A46" w:rsidP="00530A46">
            <w:pPr>
              <w:pStyle w:val="af3"/>
              <w:spacing w:before="0" w:beforeAutospacing="0" w:after="0" w:afterAutospacing="0" w:line="240" w:lineRule="auto"/>
            </w:pPr>
            <w:r>
              <w:rPr>
                <w:sz w:val="20"/>
                <w:szCs w:val="20"/>
              </w:rPr>
              <w:t xml:space="preserve">Тип: </w:t>
            </w:r>
            <w:proofErr w:type="spellStart"/>
            <w:r w:rsidR="00651671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ейдерсы</w:t>
            </w:r>
            <w:proofErr w:type="spellEnd"/>
            <w:r>
              <w:rPr>
                <w:sz w:val="20"/>
                <w:szCs w:val="20"/>
              </w:rPr>
              <w:t xml:space="preserve"> с сапогами</w:t>
            </w:r>
          </w:p>
          <w:p w:rsidR="00530A46" w:rsidRDefault="00530A46" w:rsidP="00530A46">
            <w:pPr>
              <w:pStyle w:val="af3"/>
              <w:spacing w:before="0" w:beforeAutospacing="0" w:after="0" w:afterAutospacing="0" w:line="240" w:lineRule="auto"/>
            </w:pPr>
            <w:r>
              <w:rPr>
                <w:sz w:val="20"/>
                <w:szCs w:val="20"/>
              </w:rPr>
              <w:t xml:space="preserve">Материал: </w:t>
            </w:r>
            <w:proofErr w:type="spellStart"/>
            <w:r>
              <w:rPr>
                <w:sz w:val="20"/>
                <w:szCs w:val="20"/>
              </w:rPr>
              <w:t>неопрен</w:t>
            </w:r>
            <w:proofErr w:type="spellEnd"/>
            <w:r>
              <w:rPr>
                <w:sz w:val="20"/>
                <w:szCs w:val="20"/>
              </w:rPr>
              <w:t xml:space="preserve"> толщиной 5 мм</w:t>
            </w:r>
          </w:p>
          <w:p w:rsidR="00530A46" w:rsidRDefault="00530A46" w:rsidP="00530A46">
            <w:pPr>
              <w:pStyle w:val="af3"/>
              <w:spacing w:before="0" w:beforeAutospacing="0" w:after="0" w:afterAutospacing="0" w:line="240" w:lineRule="auto"/>
            </w:pPr>
            <w:r>
              <w:rPr>
                <w:sz w:val="20"/>
                <w:szCs w:val="20"/>
              </w:rPr>
              <w:t>Пол: мужской</w:t>
            </w:r>
          </w:p>
          <w:p w:rsidR="00530A46" w:rsidRDefault="00530A46" w:rsidP="00530A46">
            <w:pPr>
              <w:pStyle w:val="af3"/>
              <w:spacing w:before="0" w:beforeAutospacing="0" w:after="0" w:afterAutospacing="0" w:line="240" w:lineRule="auto"/>
            </w:pPr>
            <w:r>
              <w:rPr>
                <w:sz w:val="20"/>
                <w:szCs w:val="20"/>
              </w:rPr>
              <w:t xml:space="preserve">Вид застежки: </w:t>
            </w:r>
            <w:proofErr w:type="spellStart"/>
            <w:r>
              <w:rPr>
                <w:sz w:val="20"/>
                <w:szCs w:val="20"/>
              </w:rPr>
              <w:t>фастекс</w:t>
            </w:r>
            <w:proofErr w:type="spellEnd"/>
            <w:r>
              <w:rPr>
                <w:sz w:val="20"/>
                <w:szCs w:val="20"/>
              </w:rPr>
              <w:t xml:space="preserve"> с эластичными подтяжками, переходящими в прочный эластичный ремень.</w:t>
            </w:r>
          </w:p>
          <w:p w:rsidR="00530A46" w:rsidRDefault="00530A46" w:rsidP="00530A46">
            <w:pPr>
              <w:pStyle w:val="af3"/>
              <w:spacing w:before="0" w:beforeAutospacing="0" w:after="0" w:afterAutospacing="0" w:line="240" w:lineRule="auto"/>
            </w:pPr>
            <w:r>
              <w:rPr>
                <w:sz w:val="20"/>
                <w:szCs w:val="20"/>
              </w:rPr>
              <w:t>Наличие карманов: да, нагрудный с закрывающейся водонепроницаемой молнией</w:t>
            </w:r>
          </w:p>
          <w:p w:rsidR="00530A46" w:rsidRDefault="00530A46" w:rsidP="00530A46">
            <w:pPr>
              <w:pStyle w:val="af3"/>
              <w:spacing w:before="0" w:beforeAutospacing="0" w:after="0" w:afterAutospacing="0" w:line="240" w:lineRule="auto"/>
            </w:pPr>
            <w:r>
              <w:rPr>
                <w:sz w:val="20"/>
                <w:szCs w:val="20"/>
              </w:rPr>
              <w:t>Тип карманов: кенгуру, потайные</w:t>
            </w:r>
          </w:p>
          <w:p w:rsidR="00530A46" w:rsidRDefault="00530A46" w:rsidP="00530A46">
            <w:pPr>
              <w:pStyle w:val="af3"/>
              <w:spacing w:before="0" w:beforeAutospacing="0" w:after="0" w:afterAutospacing="0" w:line="240" w:lineRule="auto"/>
            </w:pPr>
            <w:r>
              <w:rPr>
                <w:sz w:val="20"/>
                <w:szCs w:val="20"/>
              </w:rPr>
              <w:t xml:space="preserve">Материал сапог: ПВХ с </w:t>
            </w:r>
            <w:proofErr w:type="spellStart"/>
            <w:r>
              <w:rPr>
                <w:sz w:val="20"/>
                <w:szCs w:val="20"/>
              </w:rPr>
              <w:t>неопреновой</w:t>
            </w:r>
            <w:proofErr w:type="spellEnd"/>
            <w:r>
              <w:rPr>
                <w:sz w:val="20"/>
                <w:szCs w:val="20"/>
              </w:rPr>
              <w:t xml:space="preserve"> подкладкой внутри</w:t>
            </w:r>
          </w:p>
          <w:p w:rsidR="00530A46" w:rsidRDefault="00530A46" w:rsidP="00530A46">
            <w:pPr>
              <w:pStyle w:val="af3"/>
              <w:spacing w:before="0" w:beforeAutospacing="0" w:after="0" w:afterAutospacing="0" w:line="240" w:lineRule="auto"/>
            </w:pPr>
            <w:r>
              <w:rPr>
                <w:sz w:val="20"/>
                <w:szCs w:val="20"/>
              </w:rPr>
              <w:t>Подошва</w:t>
            </w:r>
            <w:r>
              <w:rPr>
                <w:sz w:val="20"/>
                <w:szCs w:val="20"/>
              </w:rPr>
              <w:t xml:space="preserve"> сапог: войлочная</w:t>
            </w:r>
          </w:p>
          <w:p w:rsidR="00530A46" w:rsidRDefault="00530A46" w:rsidP="00530A46">
            <w:pPr>
              <w:pStyle w:val="af3"/>
              <w:spacing w:before="0" w:beforeAutospacing="0" w:after="0" w:afterAutospacing="0" w:line="240" w:lineRule="auto"/>
            </w:pPr>
            <w:r>
              <w:rPr>
                <w:sz w:val="20"/>
                <w:szCs w:val="20"/>
              </w:rPr>
              <w:t>Размер: 43</w:t>
            </w:r>
          </w:p>
          <w:p w:rsidR="00530A46" w:rsidRDefault="00530A46" w:rsidP="00530A46">
            <w:pPr>
              <w:pStyle w:val="af3"/>
              <w:spacing w:before="0" w:beforeAutospacing="0" w:after="0" w:afterAutospacing="0" w:line="240" w:lineRule="auto"/>
            </w:pPr>
            <w:r>
              <w:rPr>
                <w:sz w:val="20"/>
                <w:szCs w:val="20"/>
              </w:rPr>
              <w:t xml:space="preserve">Особенности модели: швы кроя и соединительный шов верха с сапогами сварен высокочастотным током, сверху проклеены </w:t>
            </w:r>
            <w:proofErr w:type="spellStart"/>
            <w:r>
              <w:rPr>
                <w:sz w:val="20"/>
                <w:szCs w:val="20"/>
              </w:rPr>
              <w:t>термолентой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530A46" w:rsidRDefault="00530A46" w:rsidP="00530A46">
            <w:pPr>
              <w:pStyle w:val="af3"/>
              <w:spacing w:before="0" w:beforeAutospacing="0" w:after="0" w:afterAutospacing="0" w:line="240" w:lineRule="auto"/>
            </w:pPr>
            <w:r>
              <w:rPr>
                <w:sz w:val="20"/>
                <w:szCs w:val="20"/>
              </w:rPr>
              <w:t>Комплектация: сумка для переноса и хранения</w:t>
            </w:r>
          </w:p>
          <w:p w:rsidR="000435C4" w:rsidRPr="000F4697" w:rsidRDefault="000435C4" w:rsidP="00530A4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435C4" w:rsidRPr="000F4697" w:rsidRDefault="00530A46" w:rsidP="00530A4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79" w:type="dxa"/>
            <w:shd w:val="clear" w:color="auto" w:fill="auto"/>
          </w:tcPr>
          <w:p w:rsidR="000435C4" w:rsidRPr="000F4697" w:rsidRDefault="00530A46" w:rsidP="00530A46"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53" w:type="dxa"/>
            <w:shd w:val="clear" w:color="auto" w:fill="auto"/>
          </w:tcPr>
          <w:p w:rsidR="000435C4" w:rsidRPr="000F4697" w:rsidRDefault="000435C4" w:rsidP="00530A4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auto"/>
          </w:tcPr>
          <w:p w:rsidR="000435C4" w:rsidRPr="000F4697" w:rsidRDefault="000435C4" w:rsidP="00530A4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25F57" w:rsidRPr="005B00DE" w:rsidRDefault="00625F57" w:rsidP="005B00DE">
      <w:pPr>
        <w:pStyle w:val="af3"/>
        <w:spacing w:after="0" w:afterAutospacing="0" w:line="240" w:lineRule="auto"/>
        <w:ind w:firstLine="539"/>
        <w:jc w:val="both"/>
        <w:rPr>
          <w:sz w:val="22"/>
          <w:szCs w:val="22"/>
        </w:rPr>
      </w:pPr>
      <w:r w:rsidRPr="005B00DE">
        <w:rPr>
          <w:sz w:val="22"/>
          <w:szCs w:val="22"/>
        </w:rPr>
        <w:t>Требования к размерам, упаковке, отгрузке товара: поставляемый товар должен быть упакован в тару, обеспечивающую его полную сохранность и качество при погрузочно-разгрузочных работах, транспортировке и хранении. На упаковке товара должна содержаться маркировка со сведениями о: наименовании товара, производителе товара (наименование производителя, адрес, контактный телефон), гарантийном сроке товара, правилах хранения и транспортировки, дату изготовления товара. Маркировка упаковки должна быть отчетливой, изложена на русском языке. Допускается дополнительное использование других языков.</w:t>
      </w:r>
    </w:p>
    <w:p w:rsidR="00625F57" w:rsidRPr="005B00DE" w:rsidRDefault="00625F57" w:rsidP="005B00DE">
      <w:pPr>
        <w:pStyle w:val="af3"/>
        <w:spacing w:after="0" w:afterAutospacing="0" w:line="240" w:lineRule="auto"/>
        <w:ind w:firstLine="539"/>
        <w:jc w:val="both"/>
        <w:rPr>
          <w:sz w:val="22"/>
          <w:szCs w:val="22"/>
        </w:rPr>
      </w:pPr>
      <w:r w:rsidRPr="005B00DE">
        <w:rPr>
          <w:sz w:val="22"/>
          <w:szCs w:val="22"/>
        </w:rPr>
        <w:t xml:space="preserve">Приемка Товара осуществляется путем передачи Поставщиком Товара и </w:t>
      </w:r>
      <w:proofErr w:type="gramStart"/>
      <w:r w:rsidRPr="005B00DE">
        <w:rPr>
          <w:sz w:val="22"/>
          <w:szCs w:val="22"/>
        </w:rPr>
        <w:t>документов</w:t>
      </w:r>
      <w:proofErr w:type="gramEnd"/>
      <w:r w:rsidRPr="005B00DE">
        <w:rPr>
          <w:sz w:val="22"/>
          <w:szCs w:val="22"/>
        </w:rPr>
        <w:t xml:space="preserve"> подтверждающих качество Товара (сертификатами, декларациями о соответствии и иными документами, подтверждающими качество Товара), обязательными для данного вида Товара, оформленные в соответствии с действующим законодательством Российской Федерации.</w:t>
      </w:r>
    </w:p>
    <w:p w:rsidR="002E5CA6" w:rsidRDefault="002E5CA6">
      <w:pPr>
        <w:ind w:firstLine="539"/>
        <w:jc w:val="both"/>
        <w:rPr>
          <w:rFonts w:ascii="Times New Roman" w:hAnsi="Times New Roman" w:cs="Times New Roman"/>
          <w:sz w:val="20"/>
          <w:szCs w:val="20"/>
        </w:rPr>
      </w:pPr>
    </w:p>
    <w:p w:rsidR="002E5CA6" w:rsidRDefault="002E5CA6">
      <w:pPr>
        <w:ind w:right="14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b/>
          <w:bCs/>
        </w:rPr>
        <w:t xml:space="preserve">Заказчик:   </w:t>
      </w:r>
      <w:proofErr w:type="gramEnd"/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Поставщик:</w:t>
      </w:r>
    </w:p>
    <w:p w:rsidR="002E5CA6" w:rsidRDefault="002E5CA6">
      <w:pPr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Начальник филиала                                                     </w:t>
      </w:r>
    </w:p>
    <w:p w:rsidR="002E5CA6" w:rsidRDefault="002E5CA6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</w:t>
      </w:r>
    </w:p>
    <w:p w:rsidR="002E5CA6" w:rsidRDefault="002E5CA6">
      <w:pPr>
        <w:ind w:right="141"/>
        <w:rPr>
          <w:rFonts w:ascii="Times New Roman" w:hAnsi="Times New Roman" w:cs="Times New Roman"/>
        </w:rPr>
      </w:pPr>
    </w:p>
    <w:p w:rsidR="002E5CA6" w:rsidRDefault="002E5CA6">
      <w:pPr>
        <w:ind w:right="141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____________/Мосин А.Ю./                                         ____________/____________/</w:t>
      </w:r>
    </w:p>
    <w:sectPr w:rsidR="002E5CA6" w:rsidSect="00625F57">
      <w:pgSz w:w="11906" w:h="16838"/>
      <w:pgMar w:top="568" w:right="851" w:bottom="709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SimSu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46E"/>
    <w:rsid w:val="000435C4"/>
    <w:rsid w:val="000B2DEE"/>
    <w:rsid w:val="000C40F4"/>
    <w:rsid w:val="000F4697"/>
    <w:rsid w:val="00245219"/>
    <w:rsid w:val="002E5CA6"/>
    <w:rsid w:val="003D637B"/>
    <w:rsid w:val="00530A46"/>
    <w:rsid w:val="00540A25"/>
    <w:rsid w:val="005B00DE"/>
    <w:rsid w:val="00625F57"/>
    <w:rsid w:val="00651671"/>
    <w:rsid w:val="006E2681"/>
    <w:rsid w:val="00853627"/>
    <w:rsid w:val="009F6C6E"/>
    <w:rsid w:val="00A4346E"/>
    <w:rsid w:val="00C90F2E"/>
    <w:rsid w:val="00CA1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5:chartTrackingRefBased/>
  <w15:docId w15:val="{02FE03AF-31FF-400E-B2FC-884EF9DAC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SimSun" w:hAnsi="Liberation Serif" w:cs="Mangal"/>
      <w:color w:val="000000"/>
      <w:kern w:val="2"/>
      <w:sz w:val="24"/>
      <w:szCs w:val="24"/>
      <w:lang w:eastAsia="zh-CN" w:bidi="hi-IN"/>
    </w:rPr>
  </w:style>
  <w:style w:type="paragraph" w:styleId="1">
    <w:name w:val="heading 1"/>
    <w:basedOn w:val="10"/>
    <w:next w:val="a0"/>
    <w:qFormat/>
    <w:pPr>
      <w:numPr>
        <w:numId w:val="1"/>
      </w:numPr>
      <w:tabs>
        <w:tab w:val="left" w:pos="0"/>
      </w:tabs>
      <w:outlineLvl w:val="0"/>
    </w:pPr>
    <w:rPr>
      <w:b/>
      <w:bCs/>
      <w:sz w:val="32"/>
      <w:szCs w:val="32"/>
    </w:rPr>
  </w:style>
  <w:style w:type="paragraph" w:styleId="2">
    <w:name w:val="heading 2"/>
    <w:basedOn w:val="10"/>
    <w:next w:val="a0"/>
    <w:qFormat/>
    <w:pPr>
      <w:numPr>
        <w:ilvl w:val="1"/>
        <w:numId w:val="1"/>
      </w:numPr>
      <w:tabs>
        <w:tab w:val="left" w:pos="0"/>
      </w:tabs>
      <w:outlineLvl w:val="1"/>
    </w:pPr>
    <w:rPr>
      <w:b/>
      <w:bCs/>
      <w:i/>
      <w:iCs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tabs>
        <w:tab w:val="left" w:pos="0"/>
      </w:tabs>
      <w:outlineLvl w:val="2"/>
    </w:pPr>
    <w:rPr>
      <w:b/>
      <w:bCs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ind w:left="-360" w:right="-104"/>
      <w:outlineLvl w:val="5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rPr>
      <w:rFonts w:eastAsia="SimSun" w:hint="default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0z0">
    <w:name w:val="WW8Num10z0"/>
    <w:rPr>
      <w:rFonts w:ascii="Symbol" w:hAnsi="Symbol" w:cs="OpenSymbol"/>
    </w:rPr>
  </w:style>
  <w:style w:type="character" w:customStyle="1" w:styleId="WW8Num11z0">
    <w:name w:val="WW8Num11z0"/>
    <w:rPr>
      <w:rFonts w:ascii="Symbol" w:hAnsi="Symbol" w:cs="OpenSymbol"/>
    </w:rPr>
  </w:style>
  <w:style w:type="character" w:customStyle="1" w:styleId="20">
    <w:name w:val="Основной шрифт абзаца2"/>
  </w:style>
  <w:style w:type="character" w:styleId="a4">
    <w:name w:val="Hyperlink"/>
    <w:rPr>
      <w:color w:val="000080"/>
      <w:u w:val="single" w:color="000000"/>
    </w:rPr>
  </w:style>
  <w:style w:type="character" w:customStyle="1" w:styleId="15">
    <w:name w:val="Основной шрифт абзаца15"/>
  </w:style>
  <w:style w:type="character" w:customStyle="1" w:styleId="14">
    <w:name w:val="Основной шрифт абзаца14"/>
  </w:style>
  <w:style w:type="character" w:customStyle="1" w:styleId="13">
    <w:name w:val="Основной шрифт абзаца13"/>
  </w:style>
  <w:style w:type="character" w:customStyle="1" w:styleId="12">
    <w:name w:val="Основной шрифт абзаца12"/>
  </w:style>
  <w:style w:type="character" w:customStyle="1" w:styleId="11">
    <w:name w:val="Основной шрифт абзаца11"/>
  </w:style>
  <w:style w:type="character" w:customStyle="1" w:styleId="a5">
    <w:name w:val="Текст выноски Знак"/>
    <w:rPr>
      <w:rFonts w:ascii="Segoe UI" w:eastAsia="SimSun" w:hAnsi="Segoe UI" w:cs="Mangal"/>
      <w:kern w:val="2"/>
      <w:sz w:val="18"/>
      <w:szCs w:val="16"/>
      <w:lang w:eastAsia="zh-CN" w:bidi="hi-IN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6">
    <w:name w:val="Основной шрифт абзаца1"/>
  </w:style>
  <w:style w:type="character" w:customStyle="1" w:styleId="a6">
    <w:name w:val="Маркеры"/>
    <w:rPr>
      <w:rFonts w:ascii="OpenSymbol" w:eastAsia="OpenSymbol" w:hAnsi="OpenSymbol" w:cs="OpenSymbol"/>
    </w:rPr>
  </w:style>
  <w:style w:type="character" w:styleId="a7">
    <w:name w:val="Strong"/>
    <w:uiPriority w:val="22"/>
    <w:qFormat/>
    <w:rPr>
      <w:b/>
      <w:bCs/>
    </w:rPr>
  </w:style>
  <w:style w:type="character" w:customStyle="1" w:styleId="17">
    <w:name w:val="Строгий1"/>
    <w:rPr>
      <w:b/>
      <w:bCs/>
    </w:rPr>
  </w:style>
  <w:style w:type="paragraph" w:customStyle="1" w:styleId="a8">
    <w:name w:val="Заголовок"/>
    <w:basedOn w:val="a"/>
    <w:next w:val="a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9">
    <w:name w:val="List"/>
    <w:basedOn w:val="a0"/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30">
    <w:name w:val="Указатель3"/>
    <w:basedOn w:val="a"/>
    <w:pPr>
      <w:suppressLineNumbers/>
    </w:pPr>
    <w:rPr>
      <w:rFonts w:cs="Lucida Sans"/>
    </w:rPr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b">
    <w:name w:val="Subtitle"/>
    <w:basedOn w:val="10"/>
    <w:next w:val="a0"/>
    <w:qFormat/>
    <w:pPr>
      <w:jc w:val="center"/>
    </w:pPr>
    <w:rPr>
      <w:i/>
      <w:iCs/>
    </w:rPr>
  </w:style>
  <w:style w:type="paragraph" w:customStyle="1" w:styleId="150">
    <w:name w:val="Указатель15"/>
    <w:basedOn w:val="a"/>
    <w:pPr>
      <w:suppressLineNumbers/>
    </w:pPr>
    <w:rPr>
      <w:rFonts w:cs="Lucida Sans"/>
    </w:rPr>
  </w:style>
  <w:style w:type="paragraph" w:customStyle="1" w:styleId="140">
    <w:name w:val="Указатель14"/>
    <w:basedOn w:val="a"/>
    <w:pPr>
      <w:suppressLineNumbers/>
    </w:pPr>
    <w:rPr>
      <w:rFonts w:cs="Lucida Sans"/>
    </w:rPr>
  </w:style>
  <w:style w:type="paragraph" w:customStyle="1" w:styleId="130">
    <w:name w:val="Указатель13"/>
    <w:basedOn w:val="a"/>
    <w:pPr>
      <w:suppressLineNumbers/>
    </w:pPr>
    <w:rPr>
      <w:rFonts w:cs="Lucida Sans"/>
    </w:rPr>
  </w:style>
  <w:style w:type="paragraph" w:customStyle="1" w:styleId="120">
    <w:name w:val="Указатель12"/>
    <w:basedOn w:val="a"/>
    <w:pPr>
      <w:suppressLineNumbers/>
    </w:pPr>
    <w:rPr>
      <w:rFonts w:cs="Lucida Sans"/>
    </w:rPr>
  </w:style>
  <w:style w:type="paragraph" w:customStyle="1" w:styleId="110">
    <w:name w:val="Указатель11"/>
    <w:basedOn w:val="a"/>
    <w:pPr>
      <w:suppressLineNumbers/>
    </w:pPr>
    <w:rPr>
      <w:rFonts w:cs="Lucida Sans"/>
    </w:rPr>
  </w:style>
  <w:style w:type="paragraph" w:customStyle="1" w:styleId="18">
    <w:name w:val="Текст выноски1"/>
    <w:basedOn w:val="a"/>
    <w:rPr>
      <w:rFonts w:ascii="Segoe UI" w:hAnsi="Segoe UI" w:cs="Segoe UI"/>
      <w:sz w:val="18"/>
      <w:szCs w:val="16"/>
    </w:rPr>
  </w:style>
  <w:style w:type="paragraph" w:customStyle="1" w:styleId="111">
    <w:name w:val="Название объекта11"/>
    <w:basedOn w:val="10"/>
    <w:next w:val="a0"/>
    <w:pPr>
      <w:jc w:val="center"/>
    </w:pPr>
    <w:rPr>
      <w:b/>
      <w:bCs/>
      <w:sz w:val="36"/>
      <w:szCs w:val="36"/>
    </w:rPr>
  </w:style>
  <w:style w:type="paragraph" w:customStyle="1" w:styleId="21">
    <w:name w:val="Указатель2"/>
    <w:basedOn w:val="a"/>
    <w:pPr>
      <w:suppressLineNumbers/>
    </w:pPr>
    <w:rPr>
      <w:rFonts w:cs="Lucida Sans"/>
    </w:rPr>
  </w:style>
  <w:style w:type="paragraph" w:customStyle="1" w:styleId="19">
    <w:name w:val="Название объекта1"/>
    <w:basedOn w:val="a"/>
    <w:pPr>
      <w:suppressLineNumbers/>
      <w:spacing w:before="120" w:after="120"/>
    </w:pPr>
    <w:rPr>
      <w:i/>
      <w:iCs/>
    </w:rPr>
  </w:style>
  <w:style w:type="paragraph" w:customStyle="1" w:styleId="1a">
    <w:name w:val="Указатель1"/>
    <w:basedOn w:val="a"/>
    <w:pPr>
      <w:suppressLineNumbers/>
    </w:p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ae">
    <w:name w:val="Блочная цитата"/>
    <w:basedOn w:val="a"/>
    <w:pPr>
      <w:spacing w:after="283"/>
      <w:ind w:left="567" w:right="567"/>
    </w:pPr>
  </w:style>
  <w:style w:type="paragraph" w:styleId="af">
    <w:name w:val="No Spacing"/>
    <w:qFormat/>
    <w:pPr>
      <w:suppressAutoHyphens/>
    </w:pPr>
    <w:rPr>
      <w:rFonts w:ascii="Calibri" w:eastAsia="Calibri" w:hAnsi="Calibri" w:cs="Calibri"/>
      <w:color w:val="000000"/>
      <w:sz w:val="22"/>
      <w:szCs w:val="22"/>
      <w:lang w:eastAsia="zh-CN"/>
    </w:rPr>
  </w:style>
  <w:style w:type="paragraph" w:customStyle="1" w:styleId="ConsPlusNormal">
    <w:name w:val="ConsPlusNormal"/>
    <w:pPr>
      <w:widowControl w:val="0"/>
      <w:suppressAutoHyphens/>
    </w:pPr>
    <w:rPr>
      <w:rFonts w:ascii="Arial" w:eastAsia="Arial" w:hAnsi="Arial" w:cs="Courier New"/>
      <w:sz w:val="16"/>
      <w:szCs w:val="24"/>
      <w:lang w:eastAsia="zh-CN" w:bidi="hi-IN"/>
    </w:rPr>
  </w:style>
  <w:style w:type="paragraph" w:styleId="af0">
    <w:name w:val="Body Text Indent"/>
    <w:basedOn w:val="a"/>
    <w:pPr>
      <w:spacing w:after="120"/>
      <w:ind w:left="283"/>
    </w:pPr>
  </w:style>
  <w:style w:type="paragraph" w:customStyle="1" w:styleId="1b">
    <w:name w:val="Обычный (веб)1"/>
    <w:basedOn w:val="a"/>
    <w:pPr>
      <w:spacing w:before="280" w:after="119" w:line="240" w:lineRule="exact"/>
    </w:pPr>
    <w:rPr>
      <w:rFonts w:ascii="Times New Roman" w:eastAsia="Times New Roman" w:hAnsi="Times New Roman" w:cs="Times New Roman"/>
      <w:color w:val="00000A"/>
    </w:rPr>
  </w:style>
  <w:style w:type="paragraph" w:customStyle="1" w:styleId="Standard">
    <w:name w:val="Standard"/>
    <w:rsid w:val="00CA1CAE"/>
    <w:pPr>
      <w:widowControl w:val="0"/>
      <w:suppressAutoHyphens/>
      <w:autoSpaceDN w:val="0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CA1CAE"/>
  </w:style>
  <w:style w:type="paragraph" w:customStyle="1" w:styleId="Textbody">
    <w:name w:val="Text body"/>
    <w:basedOn w:val="Standard"/>
    <w:rsid w:val="00CA1CAE"/>
    <w:pPr>
      <w:spacing w:after="283" w:line="276" w:lineRule="auto"/>
    </w:pPr>
  </w:style>
  <w:style w:type="character" w:customStyle="1" w:styleId="StrongEmphasis">
    <w:name w:val="Strong Emphasis"/>
    <w:rsid w:val="00CA1CAE"/>
    <w:rPr>
      <w:b/>
      <w:bCs/>
    </w:rPr>
  </w:style>
  <w:style w:type="paragraph" w:styleId="af1">
    <w:name w:val="Balloon Text"/>
    <w:basedOn w:val="a"/>
    <w:link w:val="1c"/>
    <w:uiPriority w:val="99"/>
    <w:semiHidden/>
    <w:unhideWhenUsed/>
    <w:rsid w:val="006E2681"/>
    <w:rPr>
      <w:rFonts w:ascii="Segoe UI" w:hAnsi="Segoe UI"/>
      <w:sz w:val="18"/>
      <w:szCs w:val="16"/>
    </w:rPr>
  </w:style>
  <w:style w:type="character" w:customStyle="1" w:styleId="1c">
    <w:name w:val="Текст выноски Знак1"/>
    <w:link w:val="af1"/>
    <w:uiPriority w:val="99"/>
    <w:semiHidden/>
    <w:rsid w:val="006E2681"/>
    <w:rPr>
      <w:rFonts w:ascii="Segoe UI" w:eastAsia="SimSun" w:hAnsi="Segoe UI" w:cs="Mangal"/>
      <w:color w:val="000000"/>
      <w:kern w:val="2"/>
      <w:sz w:val="18"/>
      <w:szCs w:val="16"/>
      <w:lang w:eastAsia="zh-CN" w:bidi="hi-IN"/>
    </w:rPr>
  </w:style>
  <w:style w:type="table" w:styleId="af2">
    <w:name w:val="Table Grid"/>
    <w:basedOn w:val="a2"/>
    <w:uiPriority w:val="39"/>
    <w:rsid w:val="000435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rmal (Web)"/>
    <w:basedOn w:val="a"/>
    <w:uiPriority w:val="99"/>
    <w:semiHidden/>
    <w:unhideWhenUsed/>
    <w:rsid w:val="00625F57"/>
    <w:pPr>
      <w:suppressAutoHyphens w:val="0"/>
      <w:spacing w:before="100" w:beforeAutospacing="1" w:after="100" w:afterAutospacing="1" w:line="276" w:lineRule="auto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1804</Words>
  <Characters>10283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2026-09-08T10:53:00Z</cp:lastPrinted>
  <dcterms:created xsi:type="dcterms:W3CDTF">2026-05-07T09:10:00Z</dcterms:created>
  <dcterms:modified xsi:type="dcterms:W3CDTF">2026-09-08T10:53:00Z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144CA0C409B34507B09556134566308D_12</vt:lpwstr>
  </property>
  <property fmtid="{D5CDD505-2E9C-101B-9397-08002B2CF9AE}" pid="3" name="KSOProductBuildVer">
    <vt:lpwstr>1049-12.2.0.19805</vt:lpwstr>
  </property>
</Properties>
</file>