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45A" w:rsidRDefault="009735C9">
      <w:pPr>
        <w:spacing w:after="0" w:line="240" w:lineRule="auto"/>
        <w:jc w:val="right"/>
        <w:outlineLvl w:val="0"/>
        <w:rPr>
          <w:rFonts w:ascii="Times New Roman" w:hAnsi="Times New Roman" w:cs="Times New Roman"/>
          <w:bCs/>
          <w:sz w:val="24"/>
          <w:szCs w:val="24"/>
        </w:rPr>
      </w:pPr>
      <w:r>
        <w:rPr>
          <w:rFonts w:ascii="Times New Roman" w:hAnsi="Times New Roman" w:cs="Times New Roman"/>
          <w:bCs/>
          <w:sz w:val="24"/>
          <w:szCs w:val="24"/>
        </w:rPr>
        <w:t>Проект контракта</w:t>
      </w:r>
    </w:p>
    <w:p w:rsidR="00FA545A" w:rsidRDefault="00FA545A">
      <w:pPr>
        <w:spacing w:before="108" w:after="108" w:line="240" w:lineRule="auto"/>
        <w:jc w:val="right"/>
        <w:outlineLvl w:val="0"/>
        <w:rPr>
          <w:rFonts w:ascii="Times New Roman" w:hAnsi="Times New Roman" w:cs="Times New Roman"/>
          <w:bCs/>
          <w:sz w:val="24"/>
          <w:szCs w:val="24"/>
        </w:rPr>
      </w:pPr>
    </w:p>
    <w:p w:rsidR="00FA545A" w:rsidRDefault="00F44D95">
      <w:pPr>
        <w:spacing w:before="108" w:after="108"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Государственный</w:t>
      </w:r>
      <w:r w:rsidR="009735C9">
        <w:rPr>
          <w:rFonts w:ascii="Times New Roman" w:hAnsi="Times New Roman" w:cs="Times New Roman"/>
          <w:b/>
          <w:bCs/>
          <w:sz w:val="24"/>
          <w:szCs w:val="24"/>
        </w:rPr>
        <w:t xml:space="preserve"> контракт на оказание услуг №________</w:t>
      </w:r>
      <w:r w:rsidR="009735C9">
        <w:rPr>
          <w:rFonts w:ascii="Times New Roman" w:hAnsi="Times New Roman" w:cs="Times New Roman"/>
          <w:b/>
          <w:bCs/>
          <w:sz w:val="24"/>
          <w:szCs w:val="24"/>
          <w:vertAlign w:val="superscript"/>
        </w:rPr>
        <w:t> </w:t>
      </w:r>
    </w:p>
    <w:p w:rsidR="00FA545A" w:rsidRDefault="009735C9">
      <w:pPr>
        <w:spacing w:after="0" w:line="240" w:lineRule="auto"/>
        <w:ind w:firstLine="698"/>
        <w:jc w:val="center"/>
        <w:rPr>
          <w:rFonts w:ascii="Times New Roman" w:hAnsi="Times New Roman" w:cs="Times New Roman"/>
          <w:sz w:val="24"/>
          <w:szCs w:val="24"/>
        </w:rPr>
      </w:pPr>
      <w:r>
        <w:rPr>
          <w:rFonts w:ascii="Times New Roman" w:hAnsi="Times New Roman" w:cs="Times New Roman"/>
          <w:sz w:val="24"/>
          <w:szCs w:val="24"/>
        </w:rPr>
        <w:t>(И</w:t>
      </w:r>
      <w:r w:rsidR="00056367">
        <w:rPr>
          <w:rFonts w:ascii="Times New Roman" w:hAnsi="Times New Roman" w:cs="Times New Roman"/>
          <w:sz w:val="24"/>
          <w:szCs w:val="24"/>
        </w:rPr>
        <w:t>КЗ</w:t>
      </w:r>
      <w:r w:rsidR="00F44D95">
        <w:rPr>
          <w:rFonts w:ascii="Times New Roman" w:hAnsi="Times New Roman" w:cs="Times New Roman"/>
          <w:sz w:val="24"/>
          <w:szCs w:val="24"/>
        </w:rPr>
        <w:t>__________________________</w:t>
      </w:r>
      <w:r w:rsidR="00496488">
        <w:rPr>
          <w:rFonts w:ascii="Times New Roman" w:hAnsi="Times New Roman" w:cs="Times New Roman"/>
          <w:sz w:val="24"/>
          <w:szCs w:val="24"/>
        </w:rPr>
        <w:t>,</w:t>
      </w:r>
      <w:r w:rsidR="00056367">
        <w:rPr>
          <w:rFonts w:ascii="Times New Roman" w:hAnsi="Times New Roman" w:cs="Times New Roman"/>
          <w:sz w:val="24"/>
          <w:szCs w:val="24"/>
        </w:rPr>
        <w:t xml:space="preserve"> </w:t>
      </w:r>
      <w:r w:rsidR="00496488">
        <w:rPr>
          <w:rFonts w:ascii="Times New Roman" w:hAnsi="Times New Roman" w:cs="Times New Roman"/>
          <w:sz w:val="24"/>
          <w:szCs w:val="24"/>
        </w:rPr>
        <w:t>КИ</w:t>
      </w:r>
      <w:r w:rsidR="00056367">
        <w:rPr>
          <w:rFonts w:ascii="Times New Roman" w:hAnsi="Times New Roman" w:cs="Times New Roman"/>
          <w:sz w:val="24"/>
          <w:szCs w:val="24"/>
        </w:rPr>
        <w:t xml:space="preserve"> </w:t>
      </w:r>
      <w:r w:rsidR="00056367" w:rsidRPr="00056367">
        <w:rPr>
          <w:rFonts w:ascii="Times New Roman" w:hAnsi="Times New Roman" w:cs="Times New Roman"/>
          <w:sz w:val="24"/>
          <w:szCs w:val="24"/>
        </w:rPr>
        <w:t>0760010007616Э22252</w:t>
      </w:r>
      <w:r w:rsidR="002D7110">
        <w:rPr>
          <w:rFonts w:ascii="Times New Roman" w:hAnsi="Times New Roman" w:cs="Times New Roman"/>
          <w:sz w:val="24"/>
          <w:szCs w:val="24"/>
        </w:rPr>
        <w:t>6</w:t>
      </w:r>
      <w:r>
        <w:rPr>
          <w:rFonts w:ascii="Times New Roman" w:hAnsi="Times New Roman" w:cs="Times New Roman"/>
          <w:sz w:val="24"/>
          <w:szCs w:val="24"/>
        </w:rPr>
        <w:t>)</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 20</w:t>
      </w:r>
      <w:r>
        <w:rPr>
          <w:rFonts w:ascii="Times New Roman" w:hAnsi="Times New Roman" w:cs="Times New Roman"/>
          <w:sz w:val="24"/>
          <w:szCs w:val="24"/>
          <w:u w:val="single"/>
        </w:rPr>
        <w:t>2</w:t>
      </w:r>
      <w:r w:rsidR="002E4438">
        <w:rPr>
          <w:rFonts w:ascii="Times New Roman" w:hAnsi="Times New Roman" w:cs="Times New Roman"/>
          <w:sz w:val="24"/>
          <w:szCs w:val="24"/>
          <w:u w:val="single"/>
        </w:rPr>
        <w:t>6</w:t>
      </w:r>
      <w:r>
        <w:rPr>
          <w:rFonts w:ascii="Times New Roman" w:hAnsi="Times New Roman" w:cs="Times New Roman"/>
          <w:sz w:val="24"/>
          <w:szCs w:val="24"/>
        </w:rPr>
        <w:t>г.</w:t>
      </w:r>
      <w:r>
        <w:rPr>
          <w:rFonts w:ascii="Times New Roman" w:hAnsi="Times New Roman" w:cs="Times New Roman"/>
          <w:sz w:val="24"/>
          <w:szCs w:val="24"/>
          <w:vertAlign w:val="superscript"/>
        </w:rPr>
        <w:t> </w:t>
      </w:r>
      <w:r w:rsidR="00F44D95">
        <w:rPr>
          <w:rFonts w:ascii="Times New Roman" w:hAnsi="Times New Roman" w:cs="Times New Roman"/>
          <w:sz w:val="24"/>
          <w:szCs w:val="24"/>
        </w:rPr>
        <w:tab/>
      </w:r>
      <w:r w:rsidR="00F44D95">
        <w:rPr>
          <w:rFonts w:ascii="Times New Roman" w:hAnsi="Times New Roman" w:cs="Times New Roman"/>
          <w:sz w:val="24"/>
          <w:szCs w:val="24"/>
        </w:rPr>
        <w:tab/>
      </w:r>
      <w:r w:rsidR="00F44D95">
        <w:rPr>
          <w:rFonts w:ascii="Times New Roman" w:hAnsi="Times New Roman" w:cs="Times New Roman"/>
          <w:sz w:val="24"/>
          <w:szCs w:val="24"/>
        </w:rPr>
        <w:tab/>
      </w:r>
      <w:r w:rsidR="00F44D95">
        <w:rPr>
          <w:rFonts w:ascii="Times New Roman" w:hAnsi="Times New Roman" w:cs="Times New Roman"/>
          <w:sz w:val="24"/>
          <w:szCs w:val="24"/>
        </w:rPr>
        <w:tab/>
      </w:r>
      <w:r w:rsidR="00F44D95">
        <w:rPr>
          <w:rFonts w:ascii="Times New Roman" w:hAnsi="Times New Roman" w:cs="Times New Roman"/>
          <w:sz w:val="24"/>
          <w:szCs w:val="24"/>
        </w:rPr>
        <w:tab/>
      </w:r>
      <w:r w:rsidR="00F44D95">
        <w:rPr>
          <w:rFonts w:ascii="Times New Roman" w:hAnsi="Times New Roman" w:cs="Times New Roman"/>
          <w:sz w:val="24"/>
          <w:szCs w:val="24"/>
        </w:rPr>
        <w:tab/>
      </w:r>
      <w:r w:rsidR="00F44D95">
        <w:rPr>
          <w:rFonts w:ascii="Times New Roman" w:hAnsi="Times New Roman" w:cs="Times New Roman"/>
          <w:sz w:val="24"/>
          <w:szCs w:val="24"/>
        </w:rPr>
        <w:tab/>
        <w:t>г. Красноярск</w:t>
      </w:r>
    </w:p>
    <w:p w:rsidR="00FA545A" w:rsidRDefault="00FA545A">
      <w:pPr>
        <w:spacing w:after="0" w:line="240" w:lineRule="auto"/>
        <w:jc w:val="both"/>
        <w:rPr>
          <w:rFonts w:ascii="Times New Roman" w:hAnsi="Times New Roman" w:cs="Times New Roman"/>
          <w:sz w:val="24"/>
          <w:szCs w:val="24"/>
        </w:rPr>
      </w:pPr>
    </w:p>
    <w:p w:rsidR="00F44D95" w:rsidRPr="00F44D95" w:rsidRDefault="00F44D95" w:rsidP="00F44D95">
      <w:pPr>
        <w:spacing w:after="0" w:line="240" w:lineRule="auto"/>
        <w:jc w:val="both"/>
        <w:rPr>
          <w:rFonts w:ascii="Times New Roman" w:hAnsi="Times New Roman" w:cs="Times New Roman"/>
          <w:sz w:val="24"/>
          <w:szCs w:val="24"/>
        </w:rPr>
      </w:pPr>
      <w:r w:rsidRPr="00F44D95">
        <w:rPr>
          <w:rFonts w:ascii="Times New Roman" w:hAnsi="Times New Roman" w:cs="Times New Roman"/>
          <w:sz w:val="24"/>
          <w:szCs w:val="24"/>
        </w:rPr>
        <w:t>Енисейское территориальное управление Федерального агентства по рыболовству</w:t>
      </w:r>
    </w:p>
    <w:p w:rsidR="00FA545A" w:rsidRDefault="00F44D95" w:rsidP="00F44D95">
      <w:pPr>
        <w:spacing w:after="0" w:line="240" w:lineRule="auto"/>
        <w:jc w:val="both"/>
        <w:rPr>
          <w:rFonts w:ascii="Times New Roman" w:hAnsi="Times New Roman" w:cs="Times New Roman"/>
          <w:sz w:val="24"/>
          <w:szCs w:val="24"/>
          <w:vertAlign w:val="superscript"/>
        </w:rPr>
      </w:pPr>
      <w:r w:rsidRPr="00F44D95">
        <w:rPr>
          <w:rFonts w:ascii="Times New Roman" w:hAnsi="Times New Roman" w:cs="Times New Roman"/>
          <w:sz w:val="24"/>
          <w:szCs w:val="24"/>
        </w:rPr>
        <w:t xml:space="preserve">(Енисейское ТУ </w:t>
      </w:r>
      <w:proofErr w:type="spellStart"/>
      <w:r w:rsidRPr="00F44D95">
        <w:rPr>
          <w:rFonts w:ascii="Times New Roman" w:hAnsi="Times New Roman" w:cs="Times New Roman"/>
          <w:sz w:val="24"/>
          <w:szCs w:val="24"/>
        </w:rPr>
        <w:t>Росрыболовства</w:t>
      </w:r>
      <w:proofErr w:type="spellEnd"/>
      <w:r w:rsidRPr="00F44D95">
        <w:rPr>
          <w:rFonts w:ascii="Times New Roman" w:hAnsi="Times New Roman" w:cs="Times New Roman"/>
          <w:sz w:val="24"/>
          <w:szCs w:val="24"/>
        </w:rPr>
        <w:t>)</w:t>
      </w:r>
      <w:r w:rsidR="009735C9">
        <w:rPr>
          <w:rFonts w:ascii="Times New Roman" w:hAnsi="Times New Roman" w:cs="Times New Roman"/>
          <w:sz w:val="24"/>
          <w:szCs w:val="24"/>
        </w:rPr>
        <w:t xml:space="preserve">, именуемое в дальнейшем «Заказчик», в лице </w:t>
      </w:r>
      <w:proofErr w:type="spellStart"/>
      <w:r w:rsidR="002D7110">
        <w:rPr>
          <w:rFonts w:ascii="Times New Roman" w:hAnsi="Times New Roman" w:cs="Times New Roman"/>
          <w:sz w:val="24"/>
          <w:szCs w:val="24"/>
        </w:rPr>
        <w:t>Врио</w:t>
      </w:r>
      <w:proofErr w:type="spellEnd"/>
      <w:r w:rsidR="002D7110">
        <w:rPr>
          <w:rFonts w:ascii="Times New Roman" w:hAnsi="Times New Roman" w:cs="Times New Roman"/>
          <w:sz w:val="24"/>
          <w:szCs w:val="24"/>
        </w:rPr>
        <w:t xml:space="preserve"> </w:t>
      </w:r>
      <w:r w:rsidR="0037646D" w:rsidRPr="0037646D">
        <w:rPr>
          <w:rFonts w:ascii="Times New Roman" w:hAnsi="Times New Roman" w:cs="Times New Roman"/>
          <w:sz w:val="24"/>
          <w:szCs w:val="24"/>
        </w:rPr>
        <w:t xml:space="preserve">руководителя Управления </w:t>
      </w:r>
      <w:proofErr w:type="spellStart"/>
      <w:r w:rsidR="002D7110">
        <w:rPr>
          <w:rFonts w:ascii="Times New Roman" w:hAnsi="Times New Roman" w:cs="Times New Roman"/>
          <w:sz w:val="24"/>
          <w:szCs w:val="24"/>
        </w:rPr>
        <w:t>Темникова</w:t>
      </w:r>
      <w:proofErr w:type="spellEnd"/>
      <w:r w:rsidR="002D7110">
        <w:rPr>
          <w:rFonts w:ascii="Times New Roman" w:hAnsi="Times New Roman" w:cs="Times New Roman"/>
          <w:sz w:val="24"/>
          <w:szCs w:val="24"/>
        </w:rPr>
        <w:t xml:space="preserve"> Олега Леонидовича</w:t>
      </w:r>
      <w:r w:rsidR="009735C9">
        <w:rPr>
          <w:rFonts w:ascii="Times New Roman" w:hAnsi="Times New Roman" w:cs="Times New Roman"/>
          <w:sz w:val="24"/>
          <w:szCs w:val="24"/>
        </w:rPr>
        <w:t xml:space="preserve">, действующего на основании </w:t>
      </w:r>
      <w:r w:rsidR="0037646D" w:rsidRPr="0037646D">
        <w:rPr>
          <w:rFonts w:ascii="Times New Roman" w:hAnsi="Times New Roman" w:cs="Times New Roman"/>
          <w:sz w:val="24"/>
          <w:szCs w:val="24"/>
        </w:rPr>
        <w:t>Положения о Енисейском территориальном управлении Федерального агентства по рыболовству, утвержденного Приказом Федерального агентства по рыболовству от 28.11.2016 № 756</w:t>
      </w:r>
      <w:r w:rsidR="009735C9">
        <w:rPr>
          <w:rFonts w:ascii="Times New Roman" w:hAnsi="Times New Roman" w:cs="Times New Roman"/>
          <w:sz w:val="24"/>
          <w:szCs w:val="24"/>
        </w:rPr>
        <w:t>, с одной стороны, и_________________________________, именуемое в дальнейшем «Исполнитель», в лице _____________________________________________, действующего на основании _________________, с другой стороны, вместе именуемые в дальнейшем «Стороны»,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0" w:name="sub_1100"/>
      <w:r>
        <w:rPr>
          <w:rFonts w:ascii="Times New Roman" w:hAnsi="Times New Roman" w:cs="Times New Roman"/>
          <w:b/>
          <w:bCs/>
          <w:sz w:val="24"/>
          <w:szCs w:val="24"/>
        </w:rPr>
        <w:t>I. Предмет Контракта</w:t>
      </w:r>
      <w:bookmarkEnd w:id="0"/>
    </w:p>
    <w:p w:rsidR="00FA545A" w:rsidRDefault="009735C9">
      <w:pPr>
        <w:spacing w:after="0" w:line="240" w:lineRule="auto"/>
        <w:ind w:firstLine="720"/>
        <w:jc w:val="both"/>
        <w:rPr>
          <w:rFonts w:ascii="Times New Roman" w:hAnsi="Times New Roman" w:cs="Times New Roman"/>
          <w:sz w:val="24"/>
          <w:szCs w:val="24"/>
        </w:rPr>
      </w:pPr>
      <w:bookmarkStart w:id="1" w:name="sub_1101"/>
      <w:r>
        <w:rPr>
          <w:rFonts w:ascii="Times New Roman" w:hAnsi="Times New Roman" w:cs="Times New Roman"/>
          <w:sz w:val="24"/>
          <w:szCs w:val="24"/>
        </w:rPr>
        <w:t xml:space="preserve">1.1. </w:t>
      </w:r>
      <w:bookmarkEnd w:id="1"/>
      <w:r>
        <w:rPr>
          <w:rFonts w:ascii="Times New Roman" w:hAnsi="Times New Roman" w:cs="Times New Roman"/>
          <w:sz w:val="24"/>
          <w:szCs w:val="24"/>
        </w:rPr>
        <w:t>Исполнитель по заданию Заказчика обязуется в установленный Контрактом срок оказать услуги по информационному сопровождению и техническому обслуживанию интернет-сайта в соответствии с техническим заданием (далее – услуги), а Заказчик обязуется принять оказанные услуги и оплатить их.</w:t>
      </w:r>
    </w:p>
    <w:p w:rsidR="00FA545A" w:rsidRDefault="00FA545A">
      <w:pPr>
        <w:spacing w:after="0" w:line="240" w:lineRule="auto"/>
        <w:ind w:firstLine="709"/>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2" w:name="sub_1200"/>
      <w:r>
        <w:rPr>
          <w:rFonts w:ascii="Times New Roman" w:hAnsi="Times New Roman" w:cs="Times New Roman"/>
          <w:b/>
          <w:bCs/>
          <w:sz w:val="24"/>
          <w:szCs w:val="24"/>
        </w:rPr>
        <w:t>II. Условия оказания услуг</w:t>
      </w:r>
      <w:bookmarkEnd w:id="2"/>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Услуги оказываются Исполнителем в соответствии с требованиями технического задания (</w:t>
      </w:r>
      <w:hyperlink w:anchor="sub_111000">
        <w:r>
          <w:rPr>
            <w:rFonts w:ascii="Times New Roman" w:hAnsi="Times New Roman" w:cs="Times New Roman"/>
            <w:sz w:val="24"/>
            <w:szCs w:val="24"/>
          </w:rPr>
          <w:t>приложение</w:t>
        </w:r>
      </w:hyperlink>
      <w:r>
        <w:rPr>
          <w:rFonts w:ascii="Times New Roman" w:hAnsi="Times New Roman" w:cs="Times New Roman"/>
          <w:sz w:val="24"/>
          <w:szCs w:val="24"/>
        </w:rPr>
        <w:t xml:space="preserve"> № 1 к Контракту), являющегося неотъемлемой частью Контракта.</w:t>
      </w:r>
    </w:p>
    <w:p w:rsidR="00FA545A" w:rsidRDefault="009735C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 Место оказания услуг: Российская Федерация, по месту нахождения Исполнителя.</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3" w:name="sub_1201"/>
      <w:bookmarkStart w:id="4" w:name="sub_1300"/>
      <w:bookmarkEnd w:id="3"/>
      <w:r>
        <w:rPr>
          <w:rFonts w:ascii="Times New Roman" w:hAnsi="Times New Roman" w:cs="Times New Roman"/>
          <w:b/>
          <w:bCs/>
          <w:sz w:val="24"/>
          <w:szCs w:val="24"/>
        </w:rPr>
        <w:t>III. Права и обязанности Сторон</w:t>
      </w:r>
      <w:bookmarkEnd w:id="4"/>
    </w:p>
    <w:p w:rsidR="00FA545A" w:rsidRDefault="009735C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Исполнитель вправе:</w:t>
      </w:r>
    </w:p>
    <w:p w:rsidR="00FA545A" w:rsidRDefault="009735C9">
      <w:pPr>
        <w:spacing w:after="0" w:line="240" w:lineRule="auto"/>
        <w:ind w:firstLine="709"/>
        <w:jc w:val="both"/>
        <w:rPr>
          <w:rFonts w:ascii="Times New Roman" w:hAnsi="Times New Roman" w:cs="Times New Roman"/>
          <w:sz w:val="24"/>
          <w:szCs w:val="24"/>
        </w:rPr>
      </w:pPr>
      <w:bookmarkStart w:id="5" w:name="sub_1301"/>
      <w:bookmarkStart w:id="6" w:name="sub_1311"/>
      <w:bookmarkEnd w:id="5"/>
      <w:r>
        <w:rPr>
          <w:rFonts w:ascii="Times New Roman" w:hAnsi="Times New Roman" w:cs="Times New Roman"/>
          <w:sz w:val="24"/>
          <w:szCs w:val="24"/>
        </w:rPr>
        <w:t xml:space="preserve">3.1.1. </w:t>
      </w:r>
      <w:bookmarkStart w:id="7" w:name="sub_1312"/>
      <w:bookmarkEnd w:id="6"/>
      <w:r>
        <w:rPr>
          <w:rFonts w:ascii="Times New Roman" w:hAnsi="Times New Roman" w:cs="Times New Roman"/>
          <w:sz w:val="24"/>
          <w:szCs w:val="24"/>
        </w:rPr>
        <w:t>Требовать своевременной оплаты на условиях, установленных Контрактом, надлежащим образом оказанных и принятых Заказчиком услуг.</w:t>
      </w:r>
    </w:p>
    <w:bookmarkEnd w:id="7"/>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r>
          <w:rPr>
            <w:rFonts w:ascii="Times New Roman" w:hAnsi="Times New Roman" w:cs="Times New Roman"/>
            <w:sz w:val="24"/>
            <w:szCs w:val="24"/>
          </w:rPr>
          <w:t>частью 6 статьи 14</w:t>
        </w:r>
      </w:hyperlink>
      <w:r>
        <w:rPr>
          <w:rFonts w:ascii="Times New Roman" w:hAnsi="Times New Roman" w:cs="Times New Roman"/>
          <w:sz w:val="24"/>
          <w:szCs w:val="24"/>
        </w:rPr>
        <w:t xml:space="preserve"> Федерального закона № 44-ФЗ).</w:t>
      </w:r>
    </w:p>
    <w:p w:rsidR="00FA545A" w:rsidRDefault="009735C9">
      <w:pPr>
        <w:spacing w:after="0" w:line="240" w:lineRule="auto"/>
        <w:ind w:firstLine="709"/>
        <w:jc w:val="both"/>
        <w:rPr>
          <w:rFonts w:ascii="Times New Roman" w:hAnsi="Times New Roman" w:cs="Times New Roman"/>
          <w:sz w:val="24"/>
          <w:szCs w:val="24"/>
        </w:rPr>
      </w:pPr>
      <w:bookmarkStart w:id="8" w:name="sub_1314"/>
      <w:bookmarkEnd w:id="8"/>
      <w:r>
        <w:rPr>
          <w:rFonts w:ascii="Times New Roman" w:hAnsi="Times New Roman" w:cs="Times New Roman"/>
          <w:sz w:val="24"/>
          <w:szCs w:val="24"/>
        </w:rPr>
        <w:t xml:space="preserve">3.1.3. Требовать возмещения убытков, уплаты неустоек (штрафов, пеней) в соответствии с </w:t>
      </w:r>
      <w:hyperlink w:anchor="sub_11100">
        <w:r>
          <w:rPr>
            <w:rFonts w:ascii="Times New Roman" w:hAnsi="Times New Roman" w:cs="Times New Roman"/>
            <w:sz w:val="24"/>
            <w:szCs w:val="24"/>
          </w:rPr>
          <w:t>разделом X</w:t>
        </w:r>
      </w:hyperlink>
      <w:r>
        <w:rPr>
          <w:rFonts w:ascii="Times New Roman" w:hAnsi="Times New Roman" w:cs="Times New Roman"/>
          <w:sz w:val="24"/>
          <w:szCs w:val="24"/>
        </w:rPr>
        <w:t xml:space="preserve">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 В случае принятия решения об одностороннем отказе от исполнения Контракта, такое решение направляется Заказчику в следующем порядке:</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FA545A" w:rsidRDefault="009735C9">
      <w:pPr>
        <w:spacing w:after="0" w:line="240" w:lineRule="auto"/>
        <w:ind w:firstLine="709"/>
        <w:jc w:val="both"/>
        <w:rPr>
          <w:rFonts w:ascii="Times New Roman" w:hAnsi="Times New Roman" w:cs="Times New Roman"/>
          <w:sz w:val="24"/>
          <w:szCs w:val="24"/>
        </w:rPr>
      </w:pPr>
      <w:bookmarkStart w:id="9" w:name="sub_1302"/>
      <w:bookmarkStart w:id="10" w:name="sub_1315"/>
      <w:r>
        <w:rPr>
          <w:rFonts w:ascii="Times New Roman" w:hAnsi="Times New Roman" w:cs="Times New Roman"/>
          <w:sz w:val="24"/>
          <w:szCs w:val="24"/>
        </w:rPr>
        <w:t>3) поступление решения об одностороннем отказе от исполнения Контракта в соответствии с пунктом 2 части 20.1 статьи 95 Федерального закона № 44-ФЗ считается надлежащим уведомлением Заказчика об одностороннем отказе от исполнения Контракта.</w:t>
      </w:r>
      <w:bookmarkEnd w:id="9"/>
      <w:bookmarkEnd w:id="10"/>
    </w:p>
    <w:p w:rsidR="00FA545A" w:rsidRDefault="009735C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Исполнитель обязан:</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Оказать услуги в соответствии с техническим заданием в предусмотренный Контрактом срок.</w:t>
      </w:r>
    </w:p>
    <w:p w:rsidR="00FA545A" w:rsidRDefault="009735C9">
      <w:pPr>
        <w:spacing w:after="0" w:line="240" w:lineRule="auto"/>
        <w:ind w:firstLine="709"/>
        <w:jc w:val="both"/>
        <w:rPr>
          <w:rFonts w:ascii="Times New Roman" w:hAnsi="Times New Roman" w:cs="Times New Roman"/>
          <w:sz w:val="24"/>
          <w:szCs w:val="24"/>
        </w:rPr>
      </w:pPr>
      <w:bookmarkStart w:id="11" w:name="sub_1321"/>
      <w:bookmarkEnd w:id="11"/>
      <w:r>
        <w:rPr>
          <w:rFonts w:ascii="Times New Roman" w:hAnsi="Times New Roman" w:cs="Times New Roman"/>
          <w:sz w:val="24"/>
          <w:szCs w:val="24"/>
        </w:rPr>
        <w:t>3.2.2.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A545A" w:rsidRDefault="009735C9">
      <w:pPr>
        <w:spacing w:after="0" w:line="240" w:lineRule="auto"/>
        <w:ind w:firstLine="709"/>
        <w:jc w:val="both"/>
        <w:rPr>
          <w:rFonts w:ascii="Times New Roman" w:hAnsi="Times New Roman" w:cs="Times New Roman"/>
          <w:sz w:val="24"/>
          <w:szCs w:val="24"/>
        </w:rPr>
      </w:pPr>
      <w:bookmarkStart w:id="12" w:name="sub_1322"/>
      <w:bookmarkEnd w:id="12"/>
      <w:r>
        <w:rPr>
          <w:rFonts w:ascii="Times New Roman" w:hAnsi="Times New Roman" w:cs="Times New Roman"/>
          <w:sz w:val="24"/>
          <w:szCs w:val="24"/>
        </w:rPr>
        <w:t>3.2.3.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A545A" w:rsidRDefault="009735C9">
      <w:pPr>
        <w:spacing w:after="0" w:line="240" w:lineRule="auto"/>
        <w:ind w:firstLine="709"/>
        <w:jc w:val="both"/>
        <w:rPr>
          <w:rFonts w:ascii="Times New Roman" w:hAnsi="Times New Roman" w:cs="Times New Roman"/>
          <w:sz w:val="24"/>
          <w:szCs w:val="24"/>
        </w:rPr>
      </w:pPr>
      <w:bookmarkStart w:id="13" w:name="sub_1324"/>
      <w:bookmarkEnd w:id="13"/>
      <w:r>
        <w:rPr>
          <w:rFonts w:ascii="Times New Roman" w:hAnsi="Times New Roman" w:cs="Times New Roman"/>
          <w:sz w:val="24"/>
          <w:szCs w:val="24"/>
        </w:rPr>
        <w:t>3.2.4. Обеспечить за свой счет устранение недостатков, выявленных при приемке Заказчиком оказанных услуг (этапов оказания услуг).</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 Консультировать Заказчика по вопросам, касающимся функционирования интернет-сайта по телефону, электронной почте.</w:t>
      </w:r>
    </w:p>
    <w:p w:rsidR="00FA545A" w:rsidRDefault="009735C9">
      <w:pPr>
        <w:spacing w:after="0" w:line="240" w:lineRule="auto"/>
        <w:ind w:firstLine="709"/>
        <w:jc w:val="both"/>
        <w:rPr>
          <w:rFonts w:ascii="Times New Roman" w:hAnsi="Times New Roman" w:cs="Times New Roman"/>
          <w:b/>
          <w:sz w:val="24"/>
          <w:szCs w:val="24"/>
        </w:rPr>
      </w:pPr>
      <w:bookmarkStart w:id="14" w:name="sub_1325"/>
      <w:bookmarkEnd w:id="14"/>
      <w:r>
        <w:rPr>
          <w:rFonts w:ascii="Times New Roman" w:hAnsi="Times New Roman" w:cs="Times New Roman"/>
          <w:b/>
          <w:sz w:val="24"/>
          <w:szCs w:val="24"/>
        </w:rPr>
        <w:t>3.3. Заказчик вправе:</w:t>
      </w:r>
    </w:p>
    <w:p w:rsidR="00FA545A" w:rsidRDefault="009735C9">
      <w:pPr>
        <w:spacing w:after="0" w:line="240" w:lineRule="auto"/>
        <w:ind w:firstLine="709"/>
        <w:jc w:val="both"/>
        <w:rPr>
          <w:rFonts w:ascii="Times New Roman" w:hAnsi="Times New Roman" w:cs="Times New Roman"/>
          <w:sz w:val="24"/>
          <w:szCs w:val="24"/>
        </w:rPr>
      </w:pPr>
      <w:bookmarkStart w:id="15" w:name="sub_1303"/>
      <w:bookmarkEnd w:id="15"/>
      <w:r>
        <w:rPr>
          <w:rFonts w:ascii="Times New Roman" w:hAnsi="Times New Roman" w:cs="Times New Roman"/>
          <w:sz w:val="24"/>
          <w:szCs w:val="24"/>
        </w:rPr>
        <w:t>3.3.1. Требовать от Исполнителя надлежащего исполнения обязательств, установленных Контрактом.</w:t>
      </w:r>
    </w:p>
    <w:p w:rsidR="00FA545A" w:rsidRDefault="009735C9">
      <w:pPr>
        <w:spacing w:after="0" w:line="240" w:lineRule="auto"/>
        <w:ind w:firstLine="709"/>
        <w:jc w:val="both"/>
        <w:rPr>
          <w:rFonts w:ascii="Times New Roman" w:hAnsi="Times New Roman" w:cs="Times New Roman"/>
          <w:sz w:val="24"/>
          <w:szCs w:val="24"/>
        </w:rPr>
      </w:pPr>
      <w:bookmarkStart w:id="16" w:name="sub_1331"/>
      <w:bookmarkEnd w:id="16"/>
      <w:r>
        <w:rPr>
          <w:rFonts w:ascii="Times New Roman" w:hAnsi="Times New Roman" w:cs="Times New Roman"/>
          <w:sz w:val="24"/>
          <w:szCs w:val="24"/>
        </w:rPr>
        <w:t>3.3.2. Требовать от Исполнителя своевременного устранения недостатков, выявленных в ходе приемки.</w:t>
      </w:r>
    </w:p>
    <w:p w:rsidR="00FA545A" w:rsidRDefault="009735C9">
      <w:pPr>
        <w:spacing w:after="0" w:line="240" w:lineRule="auto"/>
        <w:ind w:firstLine="709"/>
        <w:jc w:val="both"/>
        <w:rPr>
          <w:rFonts w:ascii="Times New Roman" w:hAnsi="Times New Roman" w:cs="Times New Roman"/>
          <w:sz w:val="24"/>
          <w:szCs w:val="24"/>
        </w:rPr>
      </w:pPr>
      <w:bookmarkStart w:id="17" w:name="sub_1332"/>
      <w:bookmarkEnd w:id="17"/>
      <w:r>
        <w:rPr>
          <w:rFonts w:ascii="Times New Roman" w:hAnsi="Times New Roman" w:cs="Times New Roman"/>
          <w:sz w:val="24"/>
          <w:szCs w:val="24"/>
        </w:rPr>
        <w:t>3.3.3. Проверять ход и качество предоставления Исполнителем услуг, предусмотренных Контрактом без вмешательства в оперативно-хозяйственную деятельность Исполнителя.</w:t>
      </w:r>
    </w:p>
    <w:p w:rsidR="00FA545A" w:rsidRDefault="009735C9">
      <w:pPr>
        <w:spacing w:after="0" w:line="240" w:lineRule="auto"/>
        <w:ind w:firstLine="709"/>
        <w:jc w:val="both"/>
        <w:rPr>
          <w:rFonts w:ascii="Times New Roman" w:hAnsi="Times New Roman" w:cs="Times New Roman"/>
          <w:sz w:val="24"/>
          <w:szCs w:val="24"/>
        </w:rPr>
      </w:pPr>
      <w:bookmarkStart w:id="18" w:name="sub_1333"/>
      <w:bookmarkEnd w:id="18"/>
      <w:r>
        <w:rPr>
          <w:rFonts w:ascii="Times New Roman" w:hAnsi="Times New Roman" w:cs="Times New Roman"/>
          <w:sz w:val="24"/>
          <w:szCs w:val="24"/>
        </w:rPr>
        <w:t xml:space="preserve">3.3.4. Требовать возмещения убытков в соответствии с </w:t>
      </w:r>
      <w:hyperlink w:anchor="sub_11100">
        <w:r>
          <w:rPr>
            <w:rFonts w:ascii="Times New Roman" w:hAnsi="Times New Roman" w:cs="Times New Roman"/>
            <w:sz w:val="24"/>
            <w:szCs w:val="24"/>
          </w:rPr>
          <w:t>разделом X</w:t>
        </w:r>
      </w:hyperlink>
      <w:r>
        <w:rPr>
          <w:rFonts w:ascii="Times New Roman" w:hAnsi="Times New Roman" w:cs="Times New Roman"/>
          <w:sz w:val="24"/>
          <w:szCs w:val="24"/>
        </w:rPr>
        <w:t xml:space="preserve"> Контракта, причиненных по вине Исполнителя.</w:t>
      </w:r>
    </w:p>
    <w:p w:rsidR="00FA545A" w:rsidRDefault="009735C9">
      <w:pPr>
        <w:spacing w:after="0" w:line="240" w:lineRule="auto"/>
        <w:ind w:firstLine="709"/>
        <w:jc w:val="both"/>
        <w:rPr>
          <w:rFonts w:ascii="Times New Roman" w:hAnsi="Times New Roman" w:cs="Times New Roman"/>
          <w:sz w:val="24"/>
          <w:szCs w:val="24"/>
        </w:rPr>
      </w:pPr>
      <w:bookmarkStart w:id="19" w:name="sub_1334"/>
      <w:bookmarkEnd w:id="19"/>
      <w:r>
        <w:rPr>
          <w:rFonts w:ascii="Times New Roman" w:hAnsi="Times New Roman" w:cs="Times New Roman"/>
          <w:sz w:val="24"/>
          <w:szCs w:val="24"/>
        </w:rPr>
        <w:t xml:space="preserve">3.3.5.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7">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 44-ФЗ.</w:t>
      </w:r>
    </w:p>
    <w:p w:rsidR="00FA545A" w:rsidRDefault="009735C9">
      <w:pPr>
        <w:spacing w:after="0" w:line="240" w:lineRule="auto"/>
        <w:ind w:firstLine="709"/>
        <w:jc w:val="both"/>
        <w:rPr>
          <w:rFonts w:ascii="Times New Roman" w:hAnsi="Times New Roman" w:cs="Times New Roman"/>
          <w:sz w:val="24"/>
          <w:szCs w:val="24"/>
        </w:rPr>
      </w:pPr>
      <w:bookmarkStart w:id="20" w:name="sub_1335"/>
      <w:bookmarkEnd w:id="20"/>
      <w:r>
        <w:rPr>
          <w:rFonts w:ascii="Times New Roman" w:hAnsi="Times New Roman" w:cs="Times New Roman"/>
          <w:sz w:val="24"/>
          <w:szCs w:val="24"/>
        </w:rPr>
        <w:t xml:space="preserve">3.3.6. Принять решение об одностороннем отказе от исполнения Контракта в соответствии с </w:t>
      </w:r>
      <w:hyperlink r:id="rId8">
        <w:r>
          <w:rPr>
            <w:rFonts w:ascii="Times New Roman" w:hAnsi="Times New Roman" w:cs="Times New Roman"/>
            <w:sz w:val="24"/>
            <w:szCs w:val="24"/>
          </w:rPr>
          <w:t>гражданским законодательством</w:t>
        </w:r>
      </w:hyperlink>
      <w:r>
        <w:rPr>
          <w:rFonts w:ascii="Times New Roman" w:hAnsi="Times New Roman" w:cs="Times New Roman"/>
          <w:sz w:val="24"/>
          <w:szCs w:val="24"/>
        </w:rPr>
        <w:t>.</w:t>
      </w:r>
    </w:p>
    <w:p w:rsidR="00FA545A" w:rsidRDefault="009735C9">
      <w:pPr>
        <w:spacing w:after="0" w:line="240" w:lineRule="auto"/>
        <w:ind w:firstLine="709"/>
        <w:jc w:val="both"/>
        <w:rPr>
          <w:rFonts w:ascii="Times New Roman" w:hAnsi="Times New Roman" w:cs="Times New Roman"/>
          <w:sz w:val="24"/>
          <w:szCs w:val="24"/>
        </w:rPr>
      </w:pPr>
      <w:bookmarkStart w:id="21" w:name="sub_1336"/>
      <w:bookmarkEnd w:id="21"/>
      <w:r>
        <w:rPr>
          <w:rFonts w:ascii="Times New Roman" w:hAnsi="Times New Roman" w:cs="Times New Roman"/>
          <w:sz w:val="24"/>
          <w:szCs w:val="24"/>
        </w:rPr>
        <w:t>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FA545A" w:rsidRDefault="009735C9">
      <w:pPr>
        <w:spacing w:after="0" w:line="240" w:lineRule="auto"/>
        <w:ind w:firstLine="709"/>
        <w:jc w:val="both"/>
        <w:rPr>
          <w:rFonts w:ascii="Times New Roman" w:hAnsi="Times New Roman" w:cs="Times New Roman"/>
          <w:sz w:val="24"/>
          <w:szCs w:val="24"/>
        </w:rPr>
      </w:pPr>
      <w:bookmarkStart w:id="22" w:name="sub_1337"/>
      <w:bookmarkEnd w:id="22"/>
      <w:r>
        <w:rPr>
          <w:rFonts w:ascii="Times New Roman" w:hAnsi="Times New Roman" w:cs="Times New Roman"/>
          <w:b/>
          <w:sz w:val="24"/>
          <w:szCs w:val="24"/>
        </w:rPr>
        <w:t>3.4. Заказчик обязан</w:t>
      </w:r>
      <w:r>
        <w:rPr>
          <w:rFonts w:ascii="Times New Roman" w:hAnsi="Times New Roman" w:cs="Times New Roman"/>
          <w:sz w:val="24"/>
          <w:szCs w:val="24"/>
        </w:rPr>
        <w:t>:</w:t>
      </w:r>
    </w:p>
    <w:p w:rsidR="00FA545A" w:rsidRDefault="009735C9">
      <w:pPr>
        <w:spacing w:after="0" w:line="240" w:lineRule="auto"/>
        <w:ind w:firstLine="709"/>
        <w:jc w:val="both"/>
        <w:rPr>
          <w:rFonts w:ascii="Times New Roman" w:hAnsi="Times New Roman" w:cs="Times New Roman"/>
          <w:sz w:val="24"/>
          <w:szCs w:val="24"/>
        </w:rPr>
      </w:pPr>
      <w:bookmarkStart w:id="23" w:name="sub_1304"/>
      <w:bookmarkEnd w:id="23"/>
      <w:r>
        <w:rPr>
          <w:rFonts w:ascii="Times New Roman" w:hAnsi="Times New Roman" w:cs="Times New Roman"/>
          <w:sz w:val="24"/>
          <w:szCs w:val="24"/>
        </w:rPr>
        <w:t>3.4.1. Принять и оплатить оказанные услуги в соответствии с Контрактом.</w:t>
      </w:r>
    </w:p>
    <w:p w:rsidR="00FA545A" w:rsidRDefault="009735C9">
      <w:pPr>
        <w:spacing w:after="0" w:line="240" w:lineRule="auto"/>
        <w:ind w:firstLine="709"/>
        <w:jc w:val="both"/>
        <w:rPr>
          <w:rFonts w:ascii="Times New Roman" w:hAnsi="Times New Roman" w:cs="Times New Roman"/>
          <w:sz w:val="24"/>
          <w:szCs w:val="24"/>
        </w:rPr>
      </w:pPr>
      <w:bookmarkStart w:id="24" w:name="sub_1341"/>
      <w:bookmarkEnd w:id="24"/>
      <w:r>
        <w:rPr>
          <w:rFonts w:ascii="Times New Roman" w:hAnsi="Times New Roman" w:cs="Times New Roman"/>
          <w:sz w:val="24"/>
          <w:szCs w:val="24"/>
        </w:rPr>
        <w:t>3.4.2. Обеспечить контроль за исполнением Контракта, в том числе на отдельных этапах его исполнения.</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3.4.3. Провести экспертизу оказанных услуг для проверки их соответствия условиям Контракта в соответствии с </w:t>
      </w:r>
      <w:hyperlink r:id="rId9">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 44-ФЗ.</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3.4.4. Требовать уплаты неустоек (штрафов, пеней) в соответствии с разделом </w:t>
      </w:r>
      <w:r>
        <w:rPr>
          <w:rFonts w:ascii="Times New Roman" w:hAnsi="Times New Roman" w:cs="Times New Roman"/>
          <w:sz w:val="24"/>
          <w:szCs w:val="24"/>
          <w:lang w:val="en-US"/>
        </w:rPr>
        <w:t>X</w:t>
      </w:r>
      <w:r>
        <w:rPr>
          <w:rFonts w:ascii="Times New Roman" w:hAnsi="Times New Roman" w:cs="Times New Roman"/>
          <w:sz w:val="24"/>
          <w:szCs w:val="24"/>
        </w:rPr>
        <w:t xml:space="preserve"> Контракта.</w:t>
      </w:r>
    </w:p>
    <w:p w:rsidR="00FA545A" w:rsidRDefault="009735C9">
      <w:pPr>
        <w:spacing w:after="0" w:line="240" w:lineRule="auto"/>
        <w:ind w:firstLine="709"/>
        <w:jc w:val="both"/>
        <w:rPr>
          <w:rFonts w:ascii="Times New Roman" w:hAnsi="Times New Roman" w:cs="Times New Roman"/>
          <w:sz w:val="24"/>
          <w:szCs w:val="24"/>
        </w:rPr>
      </w:pPr>
      <w:bookmarkStart w:id="25" w:name="sub_1342"/>
      <w:bookmarkEnd w:id="25"/>
      <w:r>
        <w:rPr>
          <w:rFonts w:ascii="Times New Roman" w:hAnsi="Times New Roman" w:cs="Times New Roman"/>
          <w:sz w:val="24"/>
          <w:szCs w:val="24"/>
        </w:rPr>
        <w:t>3.4.5. Принять решение об одностороннем отказе от исполнения Контракта в случае, если:</w:t>
      </w:r>
    </w:p>
    <w:p w:rsidR="00FA545A" w:rsidRDefault="009735C9">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а) в ходе исполнения Контракта установлено, что Исполнитель перестал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r>
        <w:rPr>
          <w:rFonts w:ascii="Times New Roman" w:hAnsi="Times New Roman" w:cs="Times New Roman"/>
          <w:color w:val="000000"/>
          <w:sz w:val="24"/>
          <w:szCs w:val="24"/>
          <w:shd w:val="clear" w:color="auto" w:fill="FFFFFF"/>
        </w:rPr>
        <w:t>;</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б) при определении Исполнителя Исполнитель представил недостоверную информацию о своем соответствии требованиям, </w:t>
      </w:r>
      <w:r>
        <w:rPr>
          <w:rFonts w:ascii="Times New Roman" w:hAnsi="Times New Roman" w:cs="Times New Roman"/>
          <w:sz w:val="24"/>
          <w:szCs w:val="24"/>
          <w:shd w:val="clear" w:color="auto" w:fill="FFFFFF"/>
        </w:rPr>
        <w:t xml:space="preserve">указанным в </w:t>
      </w:r>
      <w:hyperlink r:id="rId10" w:anchor="dst3008" w:history="1">
        <w:r>
          <w:rPr>
            <w:rStyle w:val="aa"/>
            <w:rFonts w:ascii="Times New Roman" w:hAnsi="Times New Roman" w:cs="Times New Roman"/>
            <w:color w:val="000000"/>
            <w:sz w:val="24"/>
            <w:szCs w:val="24"/>
            <w:u w:val="none"/>
            <w:shd w:val="clear" w:color="auto" w:fill="FFFFFF"/>
          </w:rPr>
          <w:t>подпункте «а</w:t>
        </w:r>
      </w:hyperlink>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настоящего пункта, что позволило ему стать победителем определения Исполнителя.</w:t>
      </w:r>
    </w:p>
    <w:p w:rsidR="00FA545A" w:rsidRDefault="009735C9">
      <w:pPr>
        <w:spacing w:after="0" w:line="240" w:lineRule="auto"/>
        <w:ind w:firstLine="709"/>
        <w:jc w:val="both"/>
        <w:rPr>
          <w:rFonts w:ascii="Times New Roman" w:hAnsi="Times New Roman" w:cs="Times New Roman"/>
          <w:sz w:val="24"/>
          <w:szCs w:val="24"/>
        </w:rPr>
      </w:pPr>
      <w:bookmarkStart w:id="26" w:name="sub_1343"/>
      <w:bookmarkStart w:id="27" w:name="sub_1344"/>
      <w:bookmarkStart w:id="28" w:name="sub_1345"/>
      <w:bookmarkEnd w:id="26"/>
      <w:bookmarkEnd w:id="27"/>
      <w:r>
        <w:rPr>
          <w:rFonts w:ascii="Times New Roman" w:hAnsi="Times New Roman" w:cs="Times New Roman"/>
          <w:sz w:val="24"/>
          <w:szCs w:val="24"/>
        </w:rPr>
        <w:t>3.4.6. В случае принятия Заказчиком решения об одностороннем отказе от исполнения Контракта:</w:t>
      </w:r>
    </w:p>
    <w:p w:rsidR="00FA545A" w:rsidRDefault="009735C9">
      <w:pPr>
        <w:spacing w:after="0" w:line="240" w:lineRule="auto"/>
        <w:ind w:firstLine="709"/>
        <w:jc w:val="both"/>
        <w:rPr>
          <w:rFonts w:ascii="Times New Roman" w:hAnsi="Times New Roman" w:cs="Times New Roman"/>
          <w:sz w:val="24"/>
          <w:szCs w:val="24"/>
        </w:rPr>
      </w:pPr>
      <w:bookmarkStart w:id="29" w:name="Par1"/>
      <w:bookmarkEnd w:id="29"/>
      <w:r>
        <w:rPr>
          <w:rFonts w:ascii="Times New Roman" w:hAnsi="Times New Roman" w:cs="Times New Roman"/>
          <w:sz w:val="24"/>
          <w:szCs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1">
        <w:r>
          <w:rPr>
            <w:rFonts w:ascii="Times New Roman" w:hAnsi="Times New Roman" w:cs="Times New Roman"/>
            <w:sz w:val="24"/>
            <w:szCs w:val="24"/>
          </w:rPr>
          <w:t>частью 5 статьи 103</w:t>
        </w:r>
      </w:hyperlink>
      <w:r>
        <w:rPr>
          <w:rFonts w:ascii="Times New Roman" w:hAnsi="Times New Roman" w:cs="Times New Roman"/>
          <w:sz w:val="24"/>
          <w:szCs w:val="24"/>
        </w:rPr>
        <w:t xml:space="preserve"> Федерального закона № 44-ФЗ, такое решение не размещается на официальном сайте;</w:t>
      </w:r>
    </w:p>
    <w:p w:rsidR="00FA545A" w:rsidRDefault="009735C9">
      <w:pPr>
        <w:spacing w:after="0" w:line="240" w:lineRule="auto"/>
        <w:ind w:firstLine="709"/>
        <w:jc w:val="both"/>
        <w:rPr>
          <w:rFonts w:ascii="Times New Roman" w:hAnsi="Times New Roman" w:cs="Times New Roman"/>
          <w:sz w:val="24"/>
          <w:szCs w:val="24"/>
        </w:rPr>
      </w:pPr>
      <w:bookmarkStart w:id="30" w:name="Par2"/>
      <w:bookmarkEnd w:id="30"/>
      <w:r>
        <w:rPr>
          <w:rFonts w:ascii="Times New Roman" w:hAnsi="Times New Roman" w:cs="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1">
        <w:r>
          <w:rPr>
            <w:rFonts w:ascii="Times New Roman" w:hAnsi="Times New Roman" w:cs="Times New Roman"/>
            <w:sz w:val="24"/>
            <w:szCs w:val="24"/>
          </w:rPr>
          <w:t>пунктом 1</w:t>
        </w:r>
      </w:hyperlink>
      <w:r>
        <w:rPr>
          <w:rFonts w:ascii="Times New Roman" w:hAnsi="Times New Roman" w:cs="Times New Roman"/>
          <w:sz w:val="24"/>
          <w:szCs w:val="24"/>
        </w:rPr>
        <w:t xml:space="preserve"> части 12.1. статьи 95 Федерального закона № 44-ФЗ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поступление решения об одностороннем отказе от исполнения Контракта в соответствии с </w:t>
      </w:r>
      <w:hyperlink w:anchor="Par2">
        <w:r>
          <w:rPr>
            <w:rFonts w:ascii="Times New Roman" w:hAnsi="Times New Roman" w:cs="Times New Roman"/>
            <w:sz w:val="24"/>
            <w:szCs w:val="24"/>
          </w:rPr>
          <w:t>пунктом 2</w:t>
        </w:r>
      </w:hyperlink>
      <w:r>
        <w:rPr>
          <w:rFonts w:ascii="Times New Roman" w:hAnsi="Times New Roman" w:cs="Times New Roman"/>
          <w:sz w:val="24"/>
          <w:szCs w:val="24"/>
        </w:rPr>
        <w:t xml:space="preserve"> части 12.1. статьи 95 Федерального закона № 44-ФЗ считается надлежащим уведомлением Исполнителя об одностороннем отказе от исполнения Контракта.</w:t>
      </w:r>
      <w:bookmarkEnd w:id="28"/>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31" w:name="sub_1400"/>
      <w:r>
        <w:rPr>
          <w:rFonts w:ascii="Times New Roman" w:hAnsi="Times New Roman" w:cs="Times New Roman"/>
          <w:b/>
          <w:bCs/>
          <w:sz w:val="24"/>
          <w:szCs w:val="24"/>
        </w:rPr>
        <w:t>IV. Сроки оказания услуг</w:t>
      </w:r>
      <w:bookmarkEnd w:id="31"/>
    </w:p>
    <w:p w:rsidR="00FA545A" w:rsidRDefault="009735C9">
      <w:pPr>
        <w:spacing w:after="0" w:line="240" w:lineRule="auto"/>
        <w:ind w:firstLine="709"/>
        <w:jc w:val="both"/>
        <w:rPr>
          <w:rFonts w:ascii="Times New Roman" w:hAnsi="Times New Roman" w:cs="Times New Roman"/>
          <w:sz w:val="24"/>
          <w:szCs w:val="24"/>
        </w:rPr>
      </w:pPr>
      <w:bookmarkStart w:id="32" w:name="sub_1401"/>
      <w:r>
        <w:rPr>
          <w:rFonts w:ascii="Times New Roman" w:hAnsi="Times New Roman" w:cs="Times New Roman"/>
          <w:sz w:val="24"/>
          <w:szCs w:val="24"/>
        </w:rPr>
        <w:t xml:space="preserve">4.1. </w:t>
      </w:r>
      <w:bookmarkEnd w:id="32"/>
      <w:r>
        <w:rPr>
          <w:rFonts w:ascii="Times New Roman" w:hAnsi="Times New Roman" w:cs="Times New Roman"/>
          <w:sz w:val="24"/>
          <w:szCs w:val="24"/>
        </w:rPr>
        <w:t>Срок оказания услуги:</w:t>
      </w:r>
      <w:r w:rsidR="0037646D">
        <w:rPr>
          <w:rFonts w:ascii="Times New Roman" w:hAnsi="Times New Roman" w:cs="Times New Roman"/>
          <w:sz w:val="24"/>
          <w:szCs w:val="24"/>
        </w:rPr>
        <w:t xml:space="preserve"> </w:t>
      </w:r>
      <w:r>
        <w:rPr>
          <w:rFonts w:ascii="Times New Roman" w:hAnsi="Times New Roman" w:cs="Times New Roman"/>
          <w:sz w:val="24"/>
          <w:szCs w:val="24"/>
        </w:rPr>
        <w:t>по предоставлению хостинга</w:t>
      </w:r>
      <w:r w:rsidR="0037646D">
        <w:rPr>
          <w:rFonts w:ascii="Times New Roman" w:hAnsi="Times New Roman" w:cs="Times New Roman"/>
          <w:sz w:val="24"/>
          <w:szCs w:val="24"/>
        </w:rPr>
        <w:t xml:space="preserve"> и</w:t>
      </w:r>
      <w:r>
        <w:rPr>
          <w:rFonts w:ascii="Times New Roman" w:hAnsi="Times New Roman" w:cs="Times New Roman"/>
          <w:sz w:val="24"/>
          <w:szCs w:val="24"/>
        </w:rPr>
        <w:t xml:space="preserve"> </w:t>
      </w:r>
      <w:r w:rsidR="009B1B04">
        <w:rPr>
          <w:rFonts w:ascii="Times New Roman" w:hAnsi="Times New Roman" w:cs="Times New Roman"/>
          <w:sz w:val="24"/>
          <w:szCs w:val="24"/>
        </w:rPr>
        <w:t>информационному сопровождению,</w:t>
      </w:r>
      <w:r>
        <w:rPr>
          <w:rFonts w:ascii="Times New Roman" w:hAnsi="Times New Roman" w:cs="Times New Roman"/>
          <w:sz w:val="24"/>
          <w:szCs w:val="24"/>
        </w:rPr>
        <w:t xml:space="preserve"> и техническому обслуживанию интернет-сайта: </w:t>
      </w:r>
      <w:r w:rsidRPr="007B7DB9">
        <w:rPr>
          <w:rFonts w:ascii="Times New Roman" w:hAnsi="Times New Roman" w:cs="Times New Roman"/>
          <w:sz w:val="24"/>
          <w:szCs w:val="24"/>
          <w:highlight w:val="yellow"/>
        </w:rPr>
        <w:t>с 01.1</w:t>
      </w:r>
      <w:r w:rsidR="00F44D95" w:rsidRPr="007B7DB9">
        <w:rPr>
          <w:rFonts w:ascii="Times New Roman" w:hAnsi="Times New Roman" w:cs="Times New Roman"/>
          <w:sz w:val="24"/>
          <w:szCs w:val="24"/>
          <w:highlight w:val="yellow"/>
        </w:rPr>
        <w:t>0</w:t>
      </w:r>
      <w:r w:rsidRPr="007B7DB9">
        <w:rPr>
          <w:rFonts w:ascii="Times New Roman" w:hAnsi="Times New Roman" w:cs="Times New Roman"/>
          <w:sz w:val="24"/>
          <w:szCs w:val="24"/>
          <w:highlight w:val="yellow"/>
        </w:rPr>
        <w:t>.202</w:t>
      </w:r>
      <w:r w:rsidR="002D7110" w:rsidRPr="007B7DB9">
        <w:rPr>
          <w:rFonts w:ascii="Times New Roman" w:hAnsi="Times New Roman" w:cs="Times New Roman"/>
          <w:sz w:val="24"/>
          <w:szCs w:val="24"/>
          <w:highlight w:val="yellow"/>
        </w:rPr>
        <w:t>6</w:t>
      </w:r>
      <w:r w:rsidRPr="007B7DB9">
        <w:rPr>
          <w:rFonts w:ascii="Times New Roman" w:hAnsi="Times New Roman" w:cs="Times New Roman"/>
          <w:sz w:val="24"/>
          <w:szCs w:val="24"/>
          <w:highlight w:val="yellow"/>
        </w:rPr>
        <w:t>г. по 3</w:t>
      </w:r>
      <w:r w:rsidR="00F44D95" w:rsidRPr="007B7DB9">
        <w:rPr>
          <w:rFonts w:ascii="Times New Roman" w:hAnsi="Times New Roman" w:cs="Times New Roman"/>
          <w:sz w:val="24"/>
          <w:szCs w:val="24"/>
          <w:highlight w:val="yellow"/>
        </w:rPr>
        <w:t>1</w:t>
      </w:r>
      <w:r w:rsidRPr="007B7DB9">
        <w:rPr>
          <w:rFonts w:ascii="Times New Roman" w:hAnsi="Times New Roman" w:cs="Times New Roman"/>
          <w:sz w:val="24"/>
          <w:szCs w:val="24"/>
          <w:highlight w:val="yellow"/>
        </w:rPr>
        <w:t>.1</w:t>
      </w:r>
      <w:r w:rsidR="00F44D95" w:rsidRPr="007B7DB9">
        <w:rPr>
          <w:rFonts w:ascii="Times New Roman" w:hAnsi="Times New Roman" w:cs="Times New Roman"/>
          <w:sz w:val="24"/>
          <w:szCs w:val="24"/>
          <w:highlight w:val="yellow"/>
        </w:rPr>
        <w:t>2</w:t>
      </w:r>
      <w:r w:rsidRPr="007B7DB9">
        <w:rPr>
          <w:rFonts w:ascii="Times New Roman" w:hAnsi="Times New Roman" w:cs="Times New Roman"/>
          <w:sz w:val="24"/>
          <w:szCs w:val="24"/>
          <w:highlight w:val="yellow"/>
        </w:rPr>
        <w:t>.202</w:t>
      </w:r>
      <w:r w:rsidR="002D7110" w:rsidRPr="007B7DB9">
        <w:rPr>
          <w:rFonts w:ascii="Times New Roman" w:hAnsi="Times New Roman" w:cs="Times New Roman"/>
          <w:sz w:val="24"/>
          <w:szCs w:val="24"/>
          <w:highlight w:val="yellow"/>
        </w:rPr>
        <w:t>6</w:t>
      </w:r>
      <w:r w:rsidRPr="007B7DB9">
        <w:rPr>
          <w:rFonts w:ascii="Times New Roman" w:hAnsi="Times New Roman" w:cs="Times New Roman"/>
          <w:sz w:val="24"/>
          <w:szCs w:val="24"/>
          <w:highlight w:val="yellow"/>
        </w:rPr>
        <w:t>г.</w:t>
      </w:r>
      <w:r>
        <w:rPr>
          <w:rFonts w:ascii="Times New Roman" w:hAnsi="Times New Roman" w:cs="Times New Roman"/>
          <w:sz w:val="24"/>
          <w:szCs w:val="24"/>
        </w:rPr>
        <w:t xml:space="preserve"> </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33" w:name="sub_1500"/>
      <w:r>
        <w:rPr>
          <w:rFonts w:ascii="Times New Roman" w:hAnsi="Times New Roman" w:cs="Times New Roman"/>
          <w:b/>
          <w:bCs/>
          <w:sz w:val="24"/>
          <w:szCs w:val="24"/>
        </w:rPr>
        <w:t>V. Порядок сдачи и приемки оказанных услуг</w:t>
      </w:r>
      <w:bookmarkEnd w:id="33"/>
    </w:p>
    <w:p w:rsidR="009B1B04" w:rsidRPr="00976E8E" w:rsidRDefault="009B1B04" w:rsidP="009B1B04">
      <w:pPr>
        <w:spacing w:after="0" w:line="240" w:lineRule="auto"/>
        <w:ind w:firstLine="567"/>
        <w:contextualSpacing/>
        <w:jc w:val="both"/>
        <w:rPr>
          <w:rFonts w:ascii="Times New Roman" w:hAnsi="Times New Roman"/>
          <w:sz w:val="24"/>
          <w:szCs w:val="24"/>
          <w:lang w:eastAsia="ru-RU"/>
        </w:rPr>
      </w:pPr>
      <w:r w:rsidRPr="00976E8E">
        <w:rPr>
          <w:rFonts w:ascii="Times New Roman" w:hAnsi="Times New Roman"/>
          <w:sz w:val="24"/>
          <w:szCs w:val="24"/>
          <w:lang w:eastAsia="ru-RU"/>
        </w:rPr>
        <w:t>5.</w:t>
      </w:r>
      <w:r w:rsidR="00EB6223">
        <w:rPr>
          <w:rFonts w:ascii="Times New Roman" w:hAnsi="Times New Roman"/>
          <w:sz w:val="24"/>
          <w:szCs w:val="24"/>
          <w:lang w:eastAsia="ru-RU"/>
        </w:rPr>
        <w:t>1</w:t>
      </w:r>
      <w:r w:rsidRPr="00976E8E">
        <w:rPr>
          <w:rFonts w:ascii="Times New Roman" w:hAnsi="Times New Roman"/>
          <w:sz w:val="24"/>
          <w:szCs w:val="24"/>
          <w:lang w:eastAsia="ru-RU"/>
        </w:rPr>
        <w:t>. Заказчик производит приемку оказанных услуг незамедлительно по факту их оказания.</w:t>
      </w:r>
    </w:p>
    <w:p w:rsidR="009B1B04" w:rsidRPr="00976E8E" w:rsidRDefault="009B1B04" w:rsidP="009B1B04">
      <w:pPr>
        <w:spacing w:after="0" w:line="240" w:lineRule="auto"/>
        <w:ind w:firstLine="567"/>
        <w:contextualSpacing/>
        <w:jc w:val="both"/>
        <w:rPr>
          <w:rFonts w:ascii="Times New Roman" w:hAnsi="Times New Roman"/>
          <w:sz w:val="24"/>
          <w:szCs w:val="24"/>
          <w:lang w:eastAsia="ru-RU"/>
        </w:rPr>
      </w:pPr>
      <w:r w:rsidRPr="00976E8E">
        <w:rPr>
          <w:rFonts w:ascii="Times New Roman" w:hAnsi="Times New Roman"/>
          <w:sz w:val="24"/>
          <w:szCs w:val="24"/>
          <w:lang w:eastAsia="ru-RU"/>
        </w:rPr>
        <w:t>5.</w:t>
      </w:r>
      <w:r w:rsidR="00EB6223">
        <w:rPr>
          <w:rFonts w:ascii="Times New Roman" w:hAnsi="Times New Roman"/>
          <w:sz w:val="24"/>
          <w:szCs w:val="24"/>
          <w:lang w:eastAsia="ru-RU"/>
        </w:rPr>
        <w:t>2</w:t>
      </w:r>
      <w:r w:rsidRPr="00976E8E">
        <w:rPr>
          <w:rFonts w:ascii="Times New Roman" w:hAnsi="Times New Roman"/>
          <w:sz w:val="24"/>
          <w:szCs w:val="24"/>
          <w:lang w:eastAsia="ru-RU"/>
        </w:rPr>
        <w:t>. В случае выявления некачественного оказания услуг «Заказчик» вправе требовать от Исполнителя:</w:t>
      </w:r>
    </w:p>
    <w:p w:rsidR="009B1B04" w:rsidRPr="00976E8E" w:rsidRDefault="009B1B04" w:rsidP="009B1B04">
      <w:pPr>
        <w:spacing w:after="0" w:line="240" w:lineRule="auto"/>
        <w:ind w:firstLine="709"/>
        <w:contextualSpacing/>
        <w:jc w:val="both"/>
        <w:rPr>
          <w:rFonts w:ascii="Times New Roman" w:hAnsi="Times New Roman"/>
          <w:sz w:val="24"/>
          <w:szCs w:val="24"/>
          <w:lang w:eastAsia="ru-RU"/>
        </w:rPr>
      </w:pPr>
      <w:r w:rsidRPr="00976E8E">
        <w:rPr>
          <w:rFonts w:ascii="Times New Roman" w:hAnsi="Times New Roman"/>
          <w:sz w:val="24"/>
          <w:szCs w:val="24"/>
          <w:lang w:eastAsia="ru-RU"/>
        </w:rPr>
        <w:t>- безвозмездного устранения недостатков незамедлительно либо в обозначенный Заказчиком срок;</w:t>
      </w:r>
    </w:p>
    <w:p w:rsidR="009B1B04" w:rsidRPr="00976E8E" w:rsidRDefault="009B1B04" w:rsidP="009B1B04">
      <w:pPr>
        <w:spacing w:after="0" w:line="240" w:lineRule="auto"/>
        <w:ind w:firstLine="709"/>
        <w:contextualSpacing/>
        <w:jc w:val="both"/>
        <w:rPr>
          <w:rFonts w:ascii="Times New Roman" w:hAnsi="Times New Roman"/>
          <w:sz w:val="24"/>
          <w:szCs w:val="24"/>
          <w:lang w:eastAsia="ru-RU"/>
        </w:rPr>
      </w:pPr>
      <w:r w:rsidRPr="00976E8E">
        <w:rPr>
          <w:rFonts w:ascii="Times New Roman" w:hAnsi="Times New Roman"/>
          <w:sz w:val="24"/>
          <w:szCs w:val="24"/>
          <w:lang w:eastAsia="ru-RU"/>
        </w:rPr>
        <w:t>- возмещения понесенных Заказчиком расходов по исправлению недостатков своими силами или силами третьих лиц.</w:t>
      </w:r>
    </w:p>
    <w:p w:rsidR="009B1B04" w:rsidRPr="00976E8E" w:rsidRDefault="009B1B04" w:rsidP="009B1B04">
      <w:pPr>
        <w:spacing w:after="0" w:line="240" w:lineRule="auto"/>
        <w:ind w:firstLine="567"/>
        <w:contextualSpacing/>
        <w:jc w:val="both"/>
        <w:rPr>
          <w:rFonts w:ascii="Times New Roman" w:hAnsi="Times New Roman"/>
          <w:sz w:val="24"/>
          <w:szCs w:val="24"/>
          <w:lang w:eastAsia="ru-RU"/>
        </w:rPr>
      </w:pPr>
      <w:r w:rsidRPr="00976E8E">
        <w:rPr>
          <w:rFonts w:ascii="Times New Roman" w:hAnsi="Times New Roman"/>
          <w:sz w:val="24"/>
          <w:szCs w:val="24"/>
          <w:lang w:eastAsia="ru-RU"/>
        </w:rPr>
        <w:t>5.</w:t>
      </w:r>
      <w:r w:rsidR="00EB6223">
        <w:rPr>
          <w:rFonts w:ascii="Times New Roman" w:hAnsi="Times New Roman"/>
          <w:sz w:val="24"/>
          <w:szCs w:val="24"/>
          <w:lang w:eastAsia="ru-RU"/>
        </w:rPr>
        <w:t>3</w:t>
      </w:r>
      <w:r w:rsidRPr="00976E8E">
        <w:rPr>
          <w:rFonts w:ascii="Times New Roman" w:hAnsi="Times New Roman"/>
          <w:sz w:val="24"/>
          <w:szCs w:val="24"/>
          <w:lang w:eastAsia="ru-RU"/>
        </w:rPr>
        <w:t>. Заказчик при необходимости в соответствии со ст. 94 Федерального закона от 05.04.2013 г. № 44-ФЗ «О контрактной системе в сфере закупок товаров, работ, услуг для обеспечения государственных и муниципальных нужд» организовывает проведение экспертизы оказанных услуг, привлекает экспертов, экспертные организации.</w:t>
      </w:r>
    </w:p>
    <w:p w:rsidR="009B1B04" w:rsidRPr="00976E8E" w:rsidRDefault="009B1B04" w:rsidP="009B1B04">
      <w:pPr>
        <w:spacing w:after="0" w:line="240" w:lineRule="auto"/>
        <w:ind w:firstLine="567"/>
        <w:contextualSpacing/>
        <w:jc w:val="both"/>
        <w:rPr>
          <w:rFonts w:ascii="Times New Roman" w:hAnsi="Times New Roman"/>
          <w:sz w:val="24"/>
          <w:szCs w:val="24"/>
          <w:lang w:eastAsia="ru-RU"/>
        </w:rPr>
      </w:pPr>
      <w:r w:rsidRPr="00976E8E">
        <w:rPr>
          <w:rFonts w:ascii="Times New Roman" w:hAnsi="Times New Roman"/>
          <w:sz w:val="24"/>
          <w:szCs w:val="24"/>
          <w:lang w:eastAsia="ru-RU"/>
        </w:rPr>
        <w:t xml:space="preserve"> 5.</w:t>
      </w:r>
      <w:r w:rsidR="00EB6223">
        <w:rPr>
          <w:rFonts w:ascii="Times New Roman" w:hAnsi="Times New Roman"/>
          <w:sz w:val="24"/>
          <w:szCs w:val="24"/>
          <w:lang w:eastAsia="ru-RU"/>
        </w:rPr>
        <w:t>4</w:t>
      </w:r>
      <w:r w:rsidRPr="00976E8E">
        <w:rPr>
          <w:rFonts w:ascii="Times New Roman" w:hAnsi="Times New Roman"/>
          <w:sz w:val="24"/>
          <w:szCs w:val="24"/>
          <w:lang w:eastAsia="ru-RU"/>
        </w:rPr>
        <w:t>.</w:t>
      </w:r>
      <w:r w:rsidRPr="00976E8E">
        <w:rPr>
          <w:sz w:val="24"/>
          <w:szCs w:val="24"/>
        </w:rPr>
        <w:t xml:space="preserve"> </w:t>
      </w:r>
      <w:r w:rsidRPr="00976E8E">
        <w:rPr>
          <w:rFonts w:ascii="Times New Roman" w:hAnsi="Times New Roman"/>
          <w:sz w:val="24"/>
          <w:szCs w:val="24"/>
          <w:lang w:eastAsia="ru-RU"/>
        </w:rPr>
        <w:t>«Заказчик» в случае необходимости обеспечивает создание приемочной комиссии не менее чем из пяти человек для приемки оказанных услуг.</w:t>
      </w:r>
    </w:p>
    <w:p w:rsidR="009B1B04" w:rsidRPr="00323ECD" w:rsidRDefault="009B1B04" w:rsidP="009B1B04">
      <w:pPr>
        <w:tabs>
          <w:tab w:val="left" w:pos="567"/>
        </w:tabs>
        <w:spacing w:after="0" w:line="240" w:lineRule="auto"/>
        <w:ind w:firstLine="567"/>
        <w:contextualSpacing/>
        <w:jc w:val="both"/>
        <w:rPr>
          <w:rFonts w:ascii="Times New Roman" w:hAnsi="Times New Roman"/>
          <w:sz w:val="24"/>
          <w:szCs w:val="24"/>
          <w:lang w:eastAsia="ru-RU"/>
        </w:rPr>
      </w:pPr>
      <w:r w:rsidRPr="00976E8E">
        <w:rPr>
          <w:rFonts w:ascii="Times New Roman" w:hAnsi="Times New Roman"/>
          <w:sz w:val="24"/>
          <w:szCs w:val="24"/>
          <w:lang w:eastAsia="ru-RU"/>
        </w:rPr>
        <w:t xml:space="preserve"> 5.</w:t>
      </w:r>
      <w:r w:rsidR="00EB6223">
        <w:rPr>
          <w:rFonts w:ascii="Times New Roman" w:hAnsi="Times New Roman"/>
          <w:sz w:val="24"/>
          <w:szCs w:val="24"/>
          <w:lang w:eastAsia="ru-RU"/>
        </w:rPr>
        <w:t>5</w:t>
      </w:r>
      <w:bookmarkStart w:id="34" w:name="_GoBack"/>
      <w:bookmarkEnd w:id="34"/>
      <w:r w:rsidRPr="00976E8E">
        <w:rPr>
          <w:rFonts w:ascii="Times New Roman" w:hAnsi="Times New Roman"/>
          <w:sz w:val="24"/>
          <w:szCs w:val="24"/>
          <w:lang w:eastAsia="ru-RU"/>
        </w:rPr>
        <w:t xml:space="preserve">. В случае обнаружения недостатков в оказанных услугах «Заказчик» вправе отказаться от исполнения контракта в порядке, предусмотренном разделом </w:t>
      </w:r>
      <w:r>
        <w:rPr>
          <w:rFonts w:ascii="Times New Roman" w:hAnsi="Times New Roman"/>
          <w:sz w:val="24"/>
          <w:szCs w:val="24"/>
          <w:lang w:eastAsia="ru-RU"/>
        </w:rPr>
        <w:t>10</w:t>
      </w:r>
      <w:r w:rsidRPr="00976E8E">
        <w:rPr>
          <w:rFonts w:ascii="Times New Roman" w:hAnsi="Times New Roman"/>
          <w:sz w:val="24"/>
          <w:szCs w:val="24"/>
          <w:lang w:eastAsia="ru-RU"/>
        </w:rPr>
        <w:t xml:space="preserve"> настоящего контракта.</w:t>
      </w:r>
    </w:p>
    <w:p w:rsidR="00FA545A" w:rsidRDefault="00FA545A">
      <w:pPr>
        <w:pStyle w:val="msonormalcxspmiddlemrcssattr"/>
        <w:shd w:val="clear" w:color="auto" w:fill="FFFFFF"/>
        <w:spacing w:beforeAutospacing="0" w:after="0" w:afterAutospacing="0"/>
        <w:jc w:val="both"/>
        <w:textAlignment w:val="baseline"/>
      </w:pPr>
    </w:p>
    <w:p w:rsidR="00FA545A" w:rsidRDefault="009735C9">
      <w:pPr>
        <w:spacing w:after="0" w:line="240" w:lineRule="auto"/>
        <w:jc w:val="center"/>
        <w:outlineLvl w:val="0"/>
        <w:rPr>
          <w:rFonts w:ascii="Times New Roman" w:hAnsi="Times New Roman" w:cs="Times New Roman"/>
          <w:b/>
          <w:bCs/>
          <w:sz w:val="24"/>
          <w:szCs w:val="24"/>
        </w:rPr>
      </w:pPr>
      <w:bookmarkStart w:id="35" w:name="sub_1600"/>
      <w:r>
        <w:rPr>
          <w:rFonts w:ascii="Times New Roman" w:hAnsi="Times New Roman" w:cs="Times New Roman"/>
          <w:b/>
          <w:bCs/>
          <w:sz w:val="24"/>
          <w:szCs w:val="24"/>
        </w:rPr>
        <w:t>VI. Цена Контракта и порядок расчетов</w:t>
      </w:r>
      <w:bookmarkEnd w:id="35"/>
    </w:p>
    <w:p w:rsidR="00FA545A" w:rsidRDefault="009735C9">
      <w:pPr>
        <w:spacing w:after="0" w:line="240" w:lineRule="auto"/>
        <w:ind w:firstLine="709"/>
        <w:jc w:val="both"/>
        <w:rPr>
          <w:rFonts w:ascii="Times New Roman" w:hAnsi="Times New Roman" w:cs="Times New Roman"/>
          <w:sz w:val="24"/>
          <w:szCs w:val="24"/>
        </w:rPr>
      </w:pPr>
      <w:bookmarkStart w:id="36" w:name="sub_1601"/>
      <w:r>
        <w:rPr>
          <w:rFonts w:ascii="Times New Roman" w:hAnsi="Times New Roman" w:cs="Times New Roman"/>
          <w:sz w:val="24"/>
          <w:szCs w:val="24"/>
        </w:rPr>
        <w:t>6.1. Цена Контракта составляет 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__________) рублей _____ копеек, в том числе </w:t>
      </w:r>
      <w:bookmarkEnd w:id="36"/>
      <w:r>
        <w:rPr>
          <w:rFonts w:ascii="Times New Roman" w:hAnsi="Times New Roman" w:cs="Times New Roman"/>
          <w:sz w:val="24"/>
          <w:szCs w:val="24"/>
        </w:rPr>
        <w:t>НДС_______(_______) рублей _____копеек (НДС не облагается).</w:t>
      </w:r>
    </w:p>
    <w:p w:rsidR="00FA545A" w:rsidRDefault="009735C9">
      <w:pPr>
        <w:spacing w:after="0" w:line="240" w:lineRule="auto"/>
        <w:ind w:firstLine="709"/>
        <w:jc w:val="both"/>
        <w:rPr>
          <w:rFonts w:ascii="Times New Roman" w:hAnsi="Times New Roman" w:cs="Times New Roman"/>
          <w:sz w:val="24"/>
          <w:szCs w:val="24"/>
        </w:rPr>
      </w:pPr>
      <w:bookmarkStart w:id="37" w:name="sub_1602"/>
      <w:r>
        <w:rPr>
          <w:rFonts w:ascii="Times New Roman" w:hAnsi="Times New Roman" w:cs="Times New Roman"/>
          <w:sz w:val="24"/>
          <w:szCs w:val="24"/>
        </w:rPr>
        <w:t xml:space="preserve">6.2. </w:t>
      </w:r>
      <w:bookmarkStart w:id="38" w:name="sub_1603"/>
      <w:bookmarkEnd w:id="37"/>
      <w:r>
        <w:rPr>
          <w:rFonts w:ascii="Times New Roman"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A545A" w:rsidRDefault="009735C9">
      <w:pPr>
        <w:spacing w:after="0" w:line="240" w:lineRule="auto"/>
        <w:ind w:firstLine="709"/>
        <w:jc w:val="both"/>
        <w:rPr>
          <w:rFonts w:ascii="Times New Roman" w:hAnsi="Times New Roman" w:cs="Times New Roman"/>
          <w:sz w:val="24"/>
          <w:szCs w:val="24"/>
        </w:rPr>
      </w:pPr>
      <w:bookmarkStart w:id="39" w:name="sub_1604"/>
      <w:bookmarkEnd w:id="38"/>
      <w:r>
        <w:rPr>
          <w:rFonts w:ascii="Times New Roman" w:hAnsi="Times New Roman" w:cs="Times New Roman"/>
          <w:sz w:val="24"/>
          <w:szCs w:val="24"/>
        </w:rPr>
        <w:lastRenderedPageBreak/>
        <w:t xml:space="preserve">6.4. Цена Контракта является твердой и определяется на весь срок исполнения Контракта за исключением случаев, установленных </w:t>
      </w:r>
      <w:hyperlink r:id="rId12">
        <w:r>
          <w:rPr>
            <w:rFonts w:ascii="Times New Roman" w:hAnsi="Times New Roman" w:cs="Times New Roman"/>
            <w:sz w:val="24"/>
            <w:szCs w:val="24"/>
          </w:rPr>
          <w:t>Федеральным законом</w:t>
        </w:r>
      </w:hyperlink>
      <w:r>
        <w:rPr>
          <w:rFonts w:ascii="Times New Roman" w:hAnsi="Times New Roman" w:cs="Times New Roman"/>
          <w:sz w:val="24"/>
          <w:szCs w:val="24"/>
        </w:rPr>
        <w:t xml:space="preserve"> № 44-ФЗ.</w:t>
      </w:r>
      <w:bookmarkEnd w:id="39"/>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FA545A" w:rsidRDefault="009735C9">
      <w:pPr>
        <w:spacing w:after="0" w:line="240" w:lineRule="auto"/>
        <w:ind w:firstLine="709"/>
        <w:jc w:val="both"/>
        <w:rPr>
          <w:rFonts w:ascii="Times New Roman" w:hAnsi="Times New Roman" w:cs="Times New Roman"/>
          <w:sz w:val="24"/>
          <w:szCs w:val="24"/>
        </w:rPr>
      </w:pPr>
      <w:bookmarkStart w:id="40" w:name="sub_1605"/>
      <w:r>
        <w:rPr>
          <w:rFonts w:ascii="Times New Roman" w:hAnsi="Times New Roman" w:cs="Times New Roman"/>
          <w:sz w:val="24"/>
          <w:szCs w:val="24"/>
        </w:rPr>
        <w:t xml:space="preserve">6.5. </w:t>
      </w:r>
      <w:bookmarkStart w:id="41" w:name="sub_1606"/>
      <w:bookmarkEnd w:id="40"/>
      <w:r>
        <w:rPr>
          <w:rFonts w:ascii="Times New Roman" w:hAnsi="Times New Roman" w:cs="Times New Roman"/>
          <w:sz w:val="24"/>
          <w:szCs w:val="24"/>
        </w:rPr>
        <w:t xml:space="preserve">Источник финансирования Контракта – </w:t>
      </w:r>
      <w:r w:rsidR="0037646D">
        <w:rPr>
          <w:rFonts w:ascii="Times New Roman" w:hAnsi="Times New Roman" w:cs="Times New Roman"/>
          <w:sz w:val="24"/>
          <w:szCs w:val="24"/>
        </w:rPr>
        <w:t>Федеральный бюджет</w:t>
      </w:r>
      <w:r>
        <w:rPr>
          <w:rFonts w:ascii="Times New Roman" w:hAnsi="Times New Roman" w:cs="Times New Roman"/>
          <w:sz w:val="24"/>
          <w:szCs w:val="24"/>
        </w:rPr>
        <w:t>.</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 Расчеты между Заказчиком и Исполнителем за оказанные услуги (этап оказания услуги) производятся не позднее</w:t>
      </w:r>
      <w:r w:rsidR="007B7DB9">
        <w:rPr>
          <w:rFonts w:ascii="Times New Roman" w:hAnsi="Times New Roman" w:cs="Times New Roman"/>
          <w:sz w:val="24"/>
          <w:szCs w:val="24"/>
        </w:rPr>
        <w:t xml:space="preserve"> 10</w:t>
      </w:r>
      <w:r>
        <w:rPr>
          <w:rFonts w:ascii="Times New Roman" w:hAnsi="Times New Roman" w:cs="Times New Roman"/>
          <w:sz w:val="24"/>
          <w:szCs w:val="24"/>
        </w:rPr>
        <w:t xml:space="preserve"> рабочих </w:t>
      </w:r>
      <w:hyperlink w:anchor="sub_10073">
        <w:r>
          <w:rPr>
            <w:rFonts w:ascii="Times New Roman" w:hAnsi="Times New Roman" w:cs="Times New Roman"/>
            <w:sz w:val="24"/>
            <w:szCs w:val="24"/>
          </w:rPr>
          <w:t>дней с даты подписания Заказчиком документа о приемке.</w:t>
        </w:r>
      </w:hyperlink>
    </w:p>
    <w:p w:rsidR="00FA545A" w:rsidRDefault="009735C9">
      <w:pPr>
        <w:spacing w:after="0" w:line="240" w:lineRule="auto"/>
        <w:ind w:firstLine="709"/>
        <w:jc w:val="both"/>
        <w:rPr>
          <w:rFonts w:ascii="Times New Roman" w:hAnsi="Times New Roman" w:cs="Times New Roman"/>
          <w:sz w:val="24"/>
          <w:szCs w:val="24"/>
        </w:rPr>
      </w:pPr>
      <w:bookmarkStart w:id="42" w:name="sub_1608"/>
      <w:bookmarkEnd w:id="41"/>
      <w:r>
        <w:rPr>
          <w:rFonts w:ascii="Times New Roman" w:hAnsi="Times New Roman" w:cs="Times New Roman"/>
          <w:sz w:val="24"/>
          <w:szCs w:val="24"/>
        </w:rPr>
        <w:t>6.7. Оплата по Контракту осуществляется поэтапно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банковских реквизитов Исполнитель обязан в течение 5 календарных дней с даты изменения в письменной форме сообщить об этом Заказчику, указав новые банковские реквизиты. В противном случае все риски, связанные с перечислением Заказчиком денежных средств на указанный в Контракте счет Исполнителя, несет Исполнитель.</w:t>
      </w:r>
      <w:bookmarkEnd w:id="42"/>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предусмотренных контрактом обязательств, оплата производится по факту оказания услуг (этапа оказания услуг) за вычетом начисленных штрафа и (или) пени, о чем Заказчик информирует Исполнителя путем направления уведомления.</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43" w:name="sub_1700"/>
      <w:r>
        <w:rPr>
          <w:rFonts w:ascii="Times New Roman" w:hAnsi="Times New Roman" w:cs="Times New Roman"/>
          <w:b/>
          <w:bCs/>
          <w:sz w:val="24"/>
          <w:szCs w:val="24"/>
        </w:rPr>
        <w:t>VII. Обеспечение исполнения Контракта</w:t>
      </w:r>
      <w:bookmarkEnd w:id="43"/>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Обеспечение исполнения Контракта </w:t>
      </w:r>
      <w:r w:rsidR="0037646D" w:rsidRPr="0037646D">
        <w:rPr>
          <w:rFonts w:ascii="Times New Roman" w:hAnsi="Times New Roman" w:cs="Times New Roman"/>
          <w:sz w:val="24"/>
          <w:szCs w:val="24"/>
        </w:rPr>
        <w:t>не установлено</w:t>
      </w:r>
      <w:r>
        <w:rPr>
          <w:rFonts w:ascii="Times New Roman" w:hAnsi="Times New Roman" w:cs="Times New Roman"/>
          <w:sz w:val="24"/>
          <w:szCs w:val="24"/>
        </w:rPr>
        <w:t>.</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44" w:name="sub_1800"/>
      <w:r>
        <w:rPr>
          <w:rFonts w:ascii="Times New Roman" w:hAnsi="Times New Roman" w:cs="Times New Roman"/>
          <w:b/>
          <w:bCs/>
          <w:sz w:val="24"/>
          <w:szCs w:val="24"/>
        </w:rPr>
        <w:t>VIII. Гарантийные обязательства</w:t>
      </w:r>
      <w:bookmarkEnd w:id="44"/>
    </w:p>
    <w:p w:rsidR="00FA545A" w:rsidRDefault="009735C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8.1. Исполнитель гарантирует Заказчику качество оказания услуг в соответствии с требованиями, предусмотренными Контрактом и предъявляемыми к услугам соответствующего рода.</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45" w:name="sub_1900"/>
      <w:r>
        <w:rPr>
          <w:rFonts w:ascii="Times New Roman" w:hAnsi="Times New Roman" w:cs="Times New Roman"/>
          <w:b/>
          <w:bCs/>
          <w:sz w:val="24"/>
          <w:szCs w:val="24"/>
        </w:rPr>
        <w:t>IX. Обеспечение гарантийных обязательств</w:t>
      </w:r>
      <w:bookmarkEnd w:id="45"/>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 Обеспечение гарантийных обязательств не устанавливается.</w:t>
      </w:r>
    </w:p>
    <w:p w:rsidR="00FA545A" w:rsidRDefault="00FA545A">
      <w:pPr>
        <w:spacing w:after="0" w:line="240" w:lineRule="auto"/>
        <w:jc w:val="center"/>
        <w:outlineLvl w:val="0"/>
        <w:rPr>
          <w:rFonts w:ascii="Times New Roman" w:hAnsi="Times New Roman" w:cs="Times New Roman"/>
          <w:b/>
          <w:bCs/>
          <w:sz w:val="24"/>
          <w:szCs w:val="24"/>
        </w:rPr>
      </w:pPr>
      <w:bookmarkStart w:id="46" w:name="sub_1901"/>
      <w:bookmarkEnd w:id="46"/>
    </w:p>
    <w:p w:rsidR="00FA545A" w:rsidRDefault="009735C9">
      <w:pPr>
        <w:spacing w:after="0" w:line="240" w:lineRule="auto"/>
        <w:jc w:val="center"/>
        <w:outlineLvl w:val="0"/>
        <w:rPr>
          <w:rFonts w:ascii="Times New Roman" w:hAnsi="Times New Roman" w:cs="Times New Roman"/>
          <w:b/>
          <w:bCs/>
          <w:sz w:val="24"/>
          <w:szCs w:val="24"/>
        </w:rPr>
      </w:pPr>
      <w:bookmarkStart w:id="47" w:name="sub_11100"/>
      <w:r>
        <w:rPr>
          <w:rFonts w:ascii="Times New Roman" w:hAnsi="Times New Roman" w:cs="Times New Roman"/>
          <w:b/>
          <w:bCs/>
          <w:sz w:val="24"/>
          <w:szCs w:val="24"/>
        </w:rPr>
        <w:t>X. Ответственность Сторон</w:t>
      </w:r>
      <w:bookmarkEnd w:id="47"/>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 За неисполнение или ненадлежащее исполнение Контракта Стороны несут ответственность в соответствии с </w:t>
      </w:r>
      <w:hyperlink r:id="rId13">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и условиями Контракта.</w:t>
      </w:r>
    </w:p>
    <w:p w:rsidR="00FA545A" w:rsidRDefault="009735C9">
      <w:pPr>
        <w:spacing w:after="0" w:line="240" w:lineRule="auto"/>
        <w:ind w:firstLine="709"/>
        <w:jc w:val="both"/>
        <w:rPr>
          <w:rFonts w:ascii="Times New Roman" w:hAnsi="Times New Roman" w:cs="Times New Roman"/>
          <w:sz w:val="24"/>
          <w:szCs w:val="24"/>
        </w:rPr>
      </w:pPr>
      <w:bookmarkStart w:id="48" w:name="sub_11101"/>
      <w:bookmarkEnd w:id="48"/>
      <w:r>
        <w:rPr>
          <w:rFonts w:ascii="Times New Roman" w:hAnsi="Times New Roman" w:cs="Times New Roman"/>
          <w:sz w:val="24"/>
          <w:szCs w:val="24"/>
        </w:rPr>
        <w:t>10.2.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FA545A" w:rsidRDefault="009735C9">
      <w:pPr>
        <w:spacing w:after="0" w:line="240" w:lineRule="auto"/>
        <w:ind w:firstLine="709"/>
        <w:jc w:val="both"/>
        <w:rPr>
          <w:rFonts w:ascii="Times New Roman" w:hAnsi="Times New Roman" w:cs="Times New Roman"/>
          <w:sz w:val="24"/>
          <w:szCs w:val="24"/>
        </w:rPr>
      </w:pPr>
      <w:bookmarkStart w:id="49" w:name="sub_11103"/>
      <w:bookmarkEnd w:id="49"/>
      <w:r>
        <w:rPr>
          <w:rFonts w:ascii="Times New Roman" w:hAnsi="Times New Roman" w:cs="Times New Roman"/>
          <w:sz w:val="24"/>
          <w:szCs w:val="24"/>
        </w:rPr>
        <w:t xml:space="preserve">10.4.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4">
        <w:r>
          <w:rPr>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с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w:t>
      </w:r>
      <w:r>
        <w:rPr>
          <w:rFonts w:ascii="Times New Roman" w:hAnsi="Times New Roman" w:cs="Times New Roman"/>
          <w:sz w:val="24"/>
          <w:szCs w:val="24"/>
        </w:rPr>
        <w:lastRenderedPageBreak/>
        <w:t xml:space="preserve">просрочки исполнения обязательств Заказчиком, поставщиком (подрядчиком, исполнителем), утвержденными </w:t>
      </w:r>
      <w:hyperlink r:id="rId15">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30 августа 2017 г. № 1042 (далее – Правила), и устанавливается в размере 1 % цены Контракта (этапа), но не более 5 тысяч рублей и не менее 1 тысячи рублей, что составляет ________.</w:t>
      </w:r>
    </w:p>
    <w:p w:rsidR="00FA545A" w:rsidRDefault="009735C9">
      <w:pPr>
        <w:spacing w:after="0" w:line="240" w:lineRule="auto"/>
        <w:ind w:firstLine="709"/>
        <w:jc w:val="both"/>
        <w:rPr>
          <w:rFonts w:ascii="Times New Roman" w:hAnsi="Times New Roman" w:cs="Times New Roman"/>
          <w:sz w:val="24"/>
          <w:szCs w:val="24"/>
        </w:rPr>
      </w:pPr>
      <w:bookmarkStart w:id="50" w:name="sub_11104"/>
      <w:bookmarkEnd w:id="50"/>
      <w:r>
        <w:rPr>
          <w:rFonts w:ascii="Times New Roman" w:hAnsi="Times New Roman" w:cs="Times New Roman"/>
          <w:sz w:val="24"/>
          <w:szCs w:val="24"/>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6">
        <w:r>
          <w:rPr>
            <w:rFonts w:ascii="Times New Roman" w:hAnsi="Times New Roman" w:cs="Times New Roman"/>
            <w:sz w:val="24"/>
            <w:szCs w:val="24"/>
          </w:rPr>
          <w:t>Правилами</w:t>
        </w:r>
      </w:hyperlink>
      <w:r>
        <w:rPr>
          <w:rFonts w:ascii="Times New Roman" w:hAnsi="Times New Roman" w:cs="Times New Roman"/>
          <w:sz w:val="24"/>
          <w:szCs w:val="24"/>
        </w:rPr>
        <w:t xml:space="preserve"> и составляет 1 000,00 (Одну тысячу рублей 00 копеек), если цена контракта не превышает 3 млн. рублей.</w:t>
      </w:r>
    </w:p>
    <w:p w:rsidR="00FA545A" w:rsidRDefault="009735C9">
      <w:pPr>
        <w:spacing w:after="0" w:line="240" w:lineRule="auto"/>
        <w:ind w:firstLine="709"/>
        <w:jc w:val="both"/>
        <w:rPr>
          <w:rFonts w:ascii="Times New Roman" w:hAnsi="Times New Roman" w:cs="Times New Roman"/>
          <w:sz w:val="24"/>
          <w:szCs w:val="24"/>
        </w:rPr>
      </w:pPr>
      <w:bookmarkStart w:id="51" w:name="sub_11105"/>
      <w:bookmarkStart w:id="52" w:name="sub_11108"/>
      <w:bookmarkEnd w:id="51"/>
      <w:r>
        <w:rPr>
          <w:rFonts w:ascii="Times New Roman" w:hAnsi="Times New Roman" w:cs="Times New Roman"/>
          <w:sz w:val="24"/>
          <w:szCs w:val="24"/>
        </w:rPr>
        <w:t xml:space="preserve">10.6. </w:t>
      </w:r>
      <w:bookmarkStart w:id="53" w:name="sub_11109"/>
      <w:bookmarkEnd w:id="52"/>
      <w:r>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r>
          <w:rPr>
            <w:rFonts w:ascii="Times New Roman" w:hAnsi="Times New Roman" w:cs="Times New Roman"/>
            <w:sz w:val="24"/>
            <w:szCs w:val="24"/>
          </w:rPr>
          <w:t>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8">
        <w:r>
          <w:rPr>
            <w:rFonts w:ascii="Times New Roman" w:hAnsi="Times New Roman" w:cs="Times New Roman"/>
            <w:sz w:val="24"/>
            <w:szCs w:val="24"/>
          </w:rPr>
          <w:t>Правилами</w:t>
        </w:r>
      </w:hyperlink>
      <w:r>
        <w:rPr>
          <w:rFonts w:ascii="Times New Roman" w:hAnsi="Times New Roman" w:cs="Times New Roman"/>
          <w:sz w:val="24"/>
          <w:szCs w:val="24"/>
        </w:rPr>
        <w:t xml:space="preserve"> и составляет 1 000,00 (Одну тысячу рублей 00 копеек), если цена контракта не превышает 3 млн. рублей (включительно).</w:t>
      </w:r>
    </w:p>
    <w:bookmarkEnd w:id="53"/>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10.8. За каждый день просрочки исполнения Исполнителем обязательства по предоставлению нового обеспечение исполнения Контракта, предусмотренного </w:t>
      </w:r>
      <w:hyperlink w:anchor="sub_1708">
        <w:r>
          <w:rPr>
            <w:rFonts w:ascii="Times New Roman" w:hAnsi="Times New Roman" w:cs="Times New Roman"/>
            <w:sz w:val="24"/>
            <w:szCs w:val="24"/>
          </w:rPr>
          <w:t>пунктом 7.</w:t>
        </w:r>
      </w:hyperlink>
      <w:r>
        <w:rPr>
          <w:rFonts w:ascii="Times New Roman" w:hAnsi="Times New Roman" w:cs="Times New Roman"/>
          <w:sz w:val="24"/>
          <w:szCs w:val="24"/>
        </w:rPr>
        <w:t xml:space="preserve">6 Контракта, начисляется пеня в размере, определенном в порядке, установленном в соответствии с </w:t>
      </w:r>
      <w:hyperlink w:anchor="sub_11103">
        <w:r>
          <w:rPr>
            <w:rFonts w:ascii="Times New Roman" w:hAnsi="Times New Roman" w:cs="Times New Roman"/>
            <w:sz w:val="24"/>
            <w:szCs w:val="24"/>
          </w:rPr>
          <w:t>пунктом 10.</w:t>
        </w:r>
      </w:hyperlink>
      <w:r>
        <w:rPr>
          <w:rFonts w:ascii="Times New Roman" w:hAnsi="Times New Roman" w:cs="Times New Roman"/>
          <w:sz w:val="24"/>
          <w:szCs w:val="24"/>
        </w:rPr>
        <w:t>4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Исполнителем (подрядчиком,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r>
          <w:rPr>
            <w:rFonts w:ascii="Times New Roman" w:hAnsi="Times New Roman" w:cs="Times New Roman"/>
            <w:sz w:val="24"/>
            <w:szCs w:val="24"/>
          </w:rPr>
          <w:t>законом</w:t>
        </w:r>
      </w:hyperlink>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 начальной (максимальной) цены Контракта, если цена Контракта не превышает 3 млн. рублей;</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 цены Контракта, если цена Контракта не превышает 3 млн. рублей.</w:t>
      </w:r>
    </w:p>
    <w:p w:rsidR="00FA545A" w:rsidRDefault="009735C9">
      <w:pPr>
        <w:spacing w:after="0" w:line="240" w:lineRule="auto"/>
        <w:ind w:firstLine="709"/>
        <w:jc w:val="both"/>
        <w:rPr>
          <w:rFonts w:ascii="Times New Roman" w:hAnsi="Times New Roman" w:cs="Times New Roman"/>
          <w:sz w:val="24"/>
          <w:szCs w:val="24"/>
        </w:rPr>
      </w:pPr>
      <w:bookmarkStart w:id="54" w:name="sub_11111"/>
      <w:bookmarkEnd w:id="54"/>
      <w:r>
        <w:rPr>
          <w:rFonts w:ascii="Times New Roman" w:hAnsi="Times New Roman" w:cs="Times New Roman"/>
          <w:sz w:val="24"/>
          <w:szCs w:val="24"/>
        </w:rPr>
        <w:t>10.9. Применение неустойки (штрафа, пени) не освобождает Стороны от исполнения обязательств по Контракту.</w:t>
      </w:r>
    </w:p>
    <w:p w:rsidR="00FA545A" w:rsidRDefault="009735C9">
      <w:pPr>
        <w:spacing w:after="0" w:line="240" w:lineRule="auto"/>
        <w:ind w:firstLine="709"/>
        <w:jc w:val="both"/>
        <w:rPr>
          <w:rFonts w:ascii="Times New Roman" w:hAnsi="Times New Roman" w:cs="Times New Roman"/>
          <w:sz w:val="24"/>
          <w:szCs w:val="24"/>
        </w:rPr>
      </w:pPr>
      <w:bookmarkStart w:id="55" w:name="sub_11112"/>
      <w:bookmarkEnd w:id="55"/>
      <w:r>
        <w:rPr>
          <w:rFonts w:ascii="Times New Roman" w:hAnsi="Times New Roman" w:cs="Times New Roman"/>
          <w:sz w:val="24"/>
          <w:szCs w:val="24"/>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A545A" w:rsidRDefault="009735C9">
      <w:pPr>
        <w:spacing w:after="0" w:line="240" w:lineRule="auto"/>
        <w:ind w:firstLine="709"/>
        <w:jc w:val="both"/>
        <w:rPr>
          <w:rFonts w:ascii="Times New Roman" w:hAnsi="Times New Roman" w:cs="Times New Roman"/>
          <w:sz w:val="24"/>
          <w:szCs w:val="24"/>
        </w:rPr>
      </w:pPr>
      <w:bookmarkStart w:id="56" w:name="sub_11113"/>
      <w:bookmarkEnd w:id="56"/>
      <w:r>
        <w:rPr>
          <w:rFonts w:ascii="Times New Roman" w:hAnsi="Times New Roman" w:cs="Times New Roman"/>
          <w:sz w:val="24"/>
          <w:szCs w:val="24"/>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545A" w:rsidRDefault="009735C9">
      <w:pPr>
        <w:spacing w:after="0" w:line="240" w:lineRule="auto"/>
        <w:ind w:firstLine="709"/>
        <w:jc w:val="both"/>
        <w:rPr>
          <w:rFonts w:ascii="Times New Roman" w:hAnsi="Times New Roman" w:cs="Times New Roman"/>
          <w:sz w:val="24"/>
          <w:szCs w:val="24"/>
        </w:rPr>
      </w:pPr>
      <w:bookmarkStart w:id="57" w:name="sub_11114"/>
      <w:bookmarkEnd w:id="57"/>
      <w:r>
        <w:rPr>
          <w:rFonts w:ascii="Times New Roman" w:hAnsi="Times New Roman" w:cs="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545A" w:rsidRDefault="009735C9">
      <w:pPr>
        <w:pStyle w:val="Standard"/>
        <w:ind w:firstLine="709"/>
        <w:jc w:val="both"/>
        <w:rPr>
          <w:rFonts w:cs="Times New Roman"/>
          <w:bCs/>
          <w:color w:val="000000" w:themeColor="text1"/>
        </w:rPr>
      </w:pPr>
      <w:r>
        <w:rPr>
          <w:rFonts w:cs="Times New Roman"/>
        </w:rPr>
        <w:t xml:space="preserve">10.13. </w:t>
      </w:r>
      <w:proofErr w:type="spellStart"/>
      <w:r>
        <w:rPr>
          <w:rFonts w:cs="Times New Roman"/>
          <w:bCs/>
          <w:color w:val="000000" w:themeColor="text1"/>
        </w:rPr>
        <w:t>Стороны</w:t>
      </w:r>
      <w:proofErr w:type="spellEnd"/>
      <w:r>
        <w:rPr>
          <w:rFonts w:cs="Times New Roman"/>
          <w:bCs/>
          <w:color w:val="000000" w:themeColor="text1"/>
        </w:rPr>
        <w:t xml:space="preserve"> </w:t>
      </w:r>
      <w:proofErr w:type="spellStart"/>
      <w:r>
        <w:rPr>
          <w:rFonts w:cs="Times New Roman"/>
          <w:bCs/>
          <w:color w:val="000000" w:themeColor="text1"/>
        </w:rPr>
        <w:t>не</w:t>
      </w:r>
      <w:proofErr w:type="spellEnd"/>
      <w:r>
        <w:rPr>
          <w:rFonts w:cs="Times New Roman"/>
          <w:bCs/>
          <w:color w:val="000000" w:themeColor="text1"/>
        </w:rPr>
        <w:t xml:space="preserve"> </w:t>
      </w:r>
      <w:proofErr w:type="spellStart"/>
      <w:r>
        <w:rPr>
          <w:rFonts w:cs="Times New Roman"/>
          <w:bCs/>
          <w:color w:val="000000" w:themeColor="text1"/>
        </w:rPr>
        <w:t>несут</w:t>
      </w:r>
      <w:proofErr w:type="spellEnd"/>
      <w:r>
        <w:rPr>
          <w:rFonts w:cs="Times New Roman"/>
          <w:bCs/>
          <w:color w:val="000000" w:themeColor="text1"/>
        </w:rPr>
        <w:t xml:space="preserve"> </w:t>
      </w:r>
      <w:proofErr w:type="spellStart"/>
      <w:r>
        <w:rPr>
          <w:rFonts w:cs="Times New Roman"/>
          <w:bCs/>
          <w:color w:val="000000" w:themeColor="text1"/>
        </w:rPr>
        <w:t>ответственности</w:t>
      </w:r>
      <w:proofErr w:type="spellEnd"/>
      <w:r>
        <w:rPr>
          <w:rFonts w:cs="Times New Roman"/>
          <w:bCs/>
          <w:color w:val="000000" w:themeColor="text1"/>
        </w:rPr>
        <w:t xml:space="preserve"> </w:t>
      </w:r>
      <w:proofErr w:type="spellStart"/>
      <w:r>
        <w:rPr>
          <w:rFonts w:cs="Times New Roman"/>
          <w:bCs/>
          <w:color w:val="000000" w:themeColor="text1"/>
        </w:rPr>
        <w:t>по</w:t>
      </w:r>
      <w:proofErr w:type="spellEnd"/>
      <w:r>
        <w:rPr>
          <w:rFonts w:cs="Times New Roman"/>
          <w:bCs/>
          <w:color w:val="000000" w:themeColor="text1"/>
        </w:rPr>
        <w:t xml:space="preserve"> </w:t>
      </w:r>
      <w:proofErr w:type="spellStart"/>
      <w:r>
        <w:rPr>
          <w:rFonts w:cs="Times New Roman"/>
          <w:bCs/>
          <w:color w:val="000000" w:themeColor="text1"/>
        </w:rPr>
        <w:t>настоящему</w:t>
      </w:r>
      <w:proofErr w:type="spellEnd"/>
      <w:r>
        <w:rPr>
          <w:rFonts w:cs="Times New Roman"/>
          <w:bCs/>
          <w:color w:val="000000" w:themeColor="text1"/>
        </w:rPr>
        <w:t xml:space="preserve"> </w:t>
      </w:r>
      <w:proofErr w:type="spellStart"/>
      <w:r>
        <w:rPr>
          <w:rFonts w:cs="Times New Roman"/>
          <w:bCs/>
          <w:color w:val="000000" w:themeColor="text1"/>
        </w:rPr>
        <w:t>Контракту</w:t>
      </w:r>
      <w:proofErr w:type="spellEnd"/>
      <w:r>
        <w:rPr>
          <w:rFonts w:cs="Times New Roman"/>
          <w:bCs/>
          <w:color w:val="000000" w:themeColor="text1"/>
        </w:rPr>
        <w:t xml:space="preserve">, </w:t>
      </w:r>
      <w:proofErr w:type="spellStart"/>
      <w:r>
        <w:rPr>
          <w:rFonts w:cs="Times New Roman"/>
          <w:bCs/>
          <w:color w:val="000000" w:themeColor="text1"/>
        </w:rPr>
        <w:t>если</w:t>
      </w:r>
      <w:proofErr w:type="spellEnd"/>
      <w:r>
        <w:rPr>
          <w:rFonts w:cs="Times New Roman"/>
          <w:bCs/>
          <w:color w:val="000000" w:themeColor="text1"/>
        </w:rPr>
        <w:t xml:space="preserve"> </w:t>
      </w:r>
      <w:proofErr w:type="spellStart"/>
      <w:r>
        <w:rPr>
          <w:rFonts w:cs="Times New Roman"/>
          <w:bCs/>
          <w:color w:val="000000" w:themeColor="text1"/>
        </w:rPr>
        <w:t>нарушение</w:t>
      </w:r>
      <w:proofErr w:type="spellEnd"/>
      <w:r>
        <w:rPr>
          <w:rFonts w:cs="Times New Roman"/>
          <w:bCs/>
          <w:color w:val="000000" w:themeColor="text1"/>
        </w:rPr>
        <w:t xml:space="preserve"> </w:t>
      </w:r>
      <w:proofErr w:type="spellStart"/>
      <w:r>
        <w:rPr>
          <w:rFonts w:cs="Times New Roman"/>
          <w:bCs/>
          <w:color w:val="000000" w:themeColor="text1"/>
        </w:rPr>
        <w:t>условий</w:t>
      </w:r>
      <w:proofErr w:type="spellEnd"/>
      <w:r>
        <w:rPr>
          <w:rFonts w:cs="Times New Roman"/>
          <w:bCs/>
          <w:color w:val="000000" w:themeColor="text1"/>
        </w:rPr>
        <w:t xml:space="preserve"> </w:t>
      </w:r>
      <w:proofErr w:type="spellStart"/>
      <w:r>
        <w:rPr>
          <w:rFonts w:cs="Times New Roman"/>
          <w:bCs/>
          <w:color w:val="000000" w:themeColor="text1"/>
        </w:rPr>
        <w:t>связано</w:t>
      </w:r>
      <w:proofErr w:type="spellEnd"/>
      <w:r>
        <w:rPr>
          <w:rFonts w:cs="Times New Roman"/>
          <w:bCs/>
          <w:color w:val="000000" w:themeColor="text1"/>
        </w:rPr>
        <w:t xml:space="preserve"> с </w:t>
      </w:r>
      <w:proofErr w:type="spellStart"/>
      <w:r>
        <w:rPr>
          <w:rFonts w:cs="Times New Roman"/>
          <w:bCs/>
          <w:color w:val="000000" w:themeColor="text1"/>
        </w:rPr>
        <w:t>обстоятельствами</w:t>
      </w:r>
      <w:proofErr w:type="spellEnd"/>
      <w:r>
        <w:rPr>
          <w:rFonts w:cs="Times New Roman"/>
          <w:bCs/>
          <w:color w:val="000000" w:themeColor="text1"/>
        </w:rPr>
        <w:t xml:space="preserve"> </w:t>
      </w:r>
      <w:proofErr w:type="spellStart"/>
      <w:r>
        <w:rPr>
          <w:rFonts w:cs="Times New Roman"/>
          <w:bCs/>
          <w:color w:val="000000" w:themeColor="text1"/>
        </w:rPr>
        <w:t>непреодолимой</w:t>
      </w:r>
      <w:proofErr w:type="spellEnd"/>
      <w:r>
        <w:rPr>
          <w:rFonts w:cs="Times New Roman"/>
          <w:bCs/>
          <w:color w:val="000000" w:themeColor="text1"/>
        </w:rPr>
        <w:t xml:space="preserve"> </w:t>
      </w:r>
      <w:proofErr w:type="spellStart"/>
      <w:r>
        <w:rPr>
          <w:rFonts w:cs="Times New Roman"/>
          <w:bCs/>
          <w:color w:val="000000" w:themeColor="text1"/>
        </w:rPr>
        <w:t>силы</w:t>
      </w:r>
      <w:proofErr w:type="spellEnd"/>
      <w:r>
        <w:rPr>
          <w:rFonts w:cs="Times New Roman"/>
          <w:bCs/>
          <w:color w:val="000000" w:themeColor="text1"/>
        </w:rPr>
        <w:t xml:space="preserve">, </w:t>
      </w:r>
      <w:proofErr w:type="spellStart"/>
      <w:r>
        <w:rPr>
          <w:rFonts w:cs="Times New Roman"/>
          <w:bCs/>
          <w:color w:val="000000" w:themeColor="text1"/>
        </w:rPr>
        <w:t>наличие</w:t>
      </w:r>
      <w:proofErr w:type="spellEnd"/>
      <w:r>
        <w:rPr>
          <w:rFonts w:cs="Times New Roman"/>
          <w:bCs/>
          <w:color w:val="000000" w:themeColor="text1"/>
        </w:rPr>
        <w:t xml:space="preserve"> </w:t>
      </w:r>
      <w:proofErr w:type="spellStart"/>
      <w:r>
        <w:rPr>
          <w:rFonts w:cs="Times New Roman"/>
          <w:bCs/>
          <w:color w:val="000000" w:themeColor="text1"/>
        </w:rPr>
        <w:t>которых</w:t>
      </w:r>
      <w:proofErr w:type="spellEnd"/>
      <w:r>
        <w:rPr>
          <w:rFonts w:cs="Times New Roman"/>
          <w:bCs/>
          <w:color w:val="000000" w:themeColor="text1"/>
        </w:rPr>
        <w:t xml:space="preserve"> </w:t>
      </w:r>
      <w:proofErr w:type="spellStart"/>
      <w:r>
        <w:rPr>
          <w:rFonts w:cs="Times New Roman"/>
          <w:bCs/>
          <w:color w:val="000000" w:themeColor="text1"/>
        </w:rPr>
        <w:t>должно</w:t>
      </w:r>
      <w:proofErr w:type="spellEnd"/>
      <w:r>
        <w:rPr>
          <w:rFonts w:cs="Times New Roman"/>
          <w:bCs/>
          <w:color w:val="000000" w:themeColor="text1"/>
        </w:rPr>
        <w:t xml:space="preserve"> </w:t>
      </w:r>
      <w:proofErr w:type="spellStart"/>
      <w:r>
        <w:rPr>
          <w:rFonts w:cs="Times New Roman"/>
          <w:bCs/>
          <w:color w:val="000000" w:themeColor="text1"/>
        </w:rPr>
        <w:t>быть</w:t>
      </w:r>
      <w:proofErr w:type="spellEnd"/>
      <w:r>
        <w:rPr>
          <w:rFonts w:cs="Times New Roman"/>
          <w:bCs/>
          <w:color w:val="000000" w:themeColor="text1"/>
        </w:rPr>
        <w:t xml:space="preserve"> </w:t>
      </w:r>
      <w:proofErr w:type="spellStart"/>
      <w:r>
        <w:rPr>
          <w:rFonts w:cs="Times New Roman"/>
          <w:bCs/>
          <w:color w:val="000000" w:themeColor="text1"/>
        </w:rPr>
        <w:t>подтверждено</w:t>
      </w:r>
      <w:proofErr w:type="spellEnd"/>
      <w:r>
        <w:rPr>
          <w:rFonts w:cs="Times New Roman"/>
          <w:bCs/>
          <w:color w:val="000000" w:themeColor="text1"/>
        </w:rPr>
        <w:t xml:space="preserve"> </w:t>
      </w:r>
      <w:proofErr w:type="spellStart"/>
      <w:r>
        <w:rPr>
          <w:rFonts w:cs="Times New Roman"/>
          <w:bCs/>
          <w:color w:val="000000" w:themeColor="text1"/>
        </w:rPr>
        <w:t>уполномоченными</w:t>
      </w:r>
      <w:proofErr w:type="spellEnd"/>
      <w:r>
        <w:rPr>
          <w:rFonts w:cs="Times New Roman"/>
          <w:bCs/>
          <w:color w:val="000000" w:themeColor="text1"/>
        </w:rPr>
        <w:t xml:space="preserve"> </w:t>
      </w:r>
      <w:proofErr w:type="spellStart"/>
      <w:r>
        <w:rPr>
          <w:rFonts w:cs="Times New Roman"/>
          <w:bCs/>
          <w:color w:val="000000" w:themeColor="text1"/>
        </w:rPr>
        <w:t>органами</w:t>
      </w:r>
      <w:proofErr w:type="spellEnd"/>
      <w:r>
        <w:rPr>
          <w:rFonts w:cs="Times New Roman"/>
          <w:bCs/>
          <w:color w:val="000000" w:themeColor="text1"/>
        </w:rPr>
        <w:t xml:space="preserve"> </w:t>
      </w:r>
      <w:proofErr w:type="spellStart"/>
      <w:r>
        <w:rPr>
          <w:rFonts w:cs="Times New Roman"/>
          <w:bCs/>
          <w:color w:val="000000" w:themeColor="text1"/>
        </w:rPr>
        <w:t>или</w:t>
      </w:r>
      <w:proofErr w:type="spellEnd"/>
      <w:r>
        <w:rPr>
          <w:rFonts w:cs="Times New Roman"/>
          <w:bCs/>
          <w:color w:val="000000" w:themeColor="text1"/>
        </w:rPr>
        <w:t xml:space="preserve"> </w:t>
      </w:r>
      <w:proofErr w:type="spellStart"/>
      <w:r>
        <w:rPr>
          <w:rFonts w:cs="Times New Roman"/>
          <w:bCs/>
          <w:color w:val="000000" w:themeColor="text1"/>
        </w:rPr>
        <w:t>организациями</w:t>
      </w:r>
      <w:proofErr w:type="spellEnd"/>
      <w:r>
        <w:rPr>
          <w:rFonts w:cs="Times New Roman"/>
          <w:bCs/>
          <w:color w:val="000000" w:themeColor="text1"/>
        </w:rPr>
        <w:t>.</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58" w:name="sub_11115"/>
      <w:bookmarkStart w:id="59" w:name="sub_11200"/>
      <w:bookmarkEnd w:id="58"/>
      <w:r>
        <w:rPr>
          <w:rFonts w:ascii="Times New Roman" w:hAnsi="Times New Roman" w:cs="Times New Roman"/>
          <w:b/>
          <w:bCs/>
          <w:sz w:val="24"/>
          <w:szCs w:val="24"/>
        </w:rPr>
        <w:t>XI. Обстоятельства непреодолимой силы</w:t>
      </w:r>
      <w:bookmarkEnd w:id="59"/>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A545A" w:rsidRDefault="009735C9">
      <w:pPr>
        <w:spacing w:after="0" w:line="240" w:lineRule="auto"/>
        <w:ind w:firstLine="709"/>
        <w:jc w:val="both"/>
        <w:rPr>
          <w:rFonts w:ascii="Times New Roman" w:hAnsi="Times New Roman" w:cs="Times New Roman"/>
          <w:sz w:val="24"/>
          <w:szCs w:val="24"/>
        </w:rPr>
      </w:pPr>
      <w:bookmarkStart w:id="60" w:name="sub_11201"/>
      <w:bookmarkEnd w:id="60"/>
      <w:r>
        <w:rPr>
          <w:rFonts w:ascii="Times New Roman" w:hAnsi="Times New Roman" w:cs="Times New Roman"/>
          <w:sz w:val="24"/>
          <w:szCs w:val="24"/>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A545A" w:rsidRDefault="009735C9">
      <w:pPr>
        <w:spacing w:after="0" w:line="240" w:lineRule="auto"/>
        <w:ind w:firstLine="709"/>
        <w:jc w:val="both"/>
        <w:rPr>
          <w:rFonts w:ascii="Times New Roman" w:hAnsi="Times New Roman" w:cs="Times New Roman"/>
          <w:sz w:val="24"/>
          <w:szCs w:val="24"/>
        </w:rPr>
      </w:pPr>
      <w:bookmarkStart w:id="61" w:name="sub_11202"/>
      <w:bookmarkEnd w:id="61"/>
      <w:r>
        <w:rPr>
          <w:rFonts w:ascii="Times New Roman" w:hAnsi="Times New Roman" w:cs="Times New Roman"/>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A545A" w:rsidRDefault="009735C9">
      <w:pPr>
        <w:spacing w:after="0" w:line="240" w:lineRule="auto"/>
        <w:ind w:firstLine="709"/>
        <w:jc w:val="both"/>
        <w:rPr>
          <w:rFonts w:ascii="Times New Roman" w:hAnsi="Times New Roman" w:cs="Times New Roman"/>
          <w:sz w:val="24"/>
          <w:szCs w:val="24"/>
        </w:rPr>
      </w:pPr>
      <w:bookmarkStart w:id="62" w:name="sub_11203"/>
      <w:bookmarkEnd w:id="62"/>
      <w:r>
        <w:rPr>
          <w:rFonts w:ascii="Times New Roman" w:hAnsi="Times New Roman" w:cs="Times New Roman"/>
          <w:sz w:val="24"/>
          <w:szCs w:val="24"/>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545A" w:rsidRDefault="009735C9">
      <w:pPr>
        <w:spacing w:after="0" w:line="240" w:lineRule="auto"/>
        <w:jc w:val="center"/>
        <w:outlineLvl w:val="0"/>
        <w:rPr>
          <w:rFonts w:ascii="Times New Roman" w:hAnsi="Times New Roman" w:cs="Times New Roman"/>
          <w:b/>
          <w:bCs/>
          <w:sz w:val="24"/>
          <w:szCs w:val="24"/>
        </w:rPr>
      </w:pPr>
      <w:bookmarkStart w:id="63" w:name="sub_11204"/>
      <w:bookmarkStart w:id="64" w:name="sub_11300"/>
      <w:bookmarkEnd w:id="63"/>
      <w:r>
        <w:rPr>
          <w:rFonts w:ascii="Times New Roman" w:hAnsi="Times New Roman" w:cs="Times New Roman"/>
          <w:b/>
          <w:bCs/>
          <w:sz w:val="24"/>
          <w:szCs w:val="24"/>
        </w:rPr>
        <w:t>XII. Рассмотрение и разрешение споров</w:t>
      </w:r>
      <w:bookmarkEnd w:id="64"/>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A545A" w:rsidRDefault="009735C9">
      <w:pPr>
        <w:spacing w:after="0" w:line="240" w:lineRule="auto"/>
        <w:ind w:firstLine="709"/>
        <w:jc w:val="both"/>
        <w:rPr>
          <w:rFonts w:ascii="Times New Roman" w:hAnsi="Times New Roman" w:cs="Times New Roman"/>
          <w:sz w:val="24"/>
          <w:szCs w:val="24"/>
        </w:rPr>
      </w:pPr>
      <w:bookmarkStart w:id="65" w:name="sub_11301"/>
      <w:bookmarkStart w:id="66" w:name="sub_11302"/>
      <w:bookmarkEnd w:id="65"/>
      <w:r>
        <w:rPr>
          <w:rFonts w:ascii="Times New Roman" w:hAnsi="Times New Roman" w:cs="Times New Roman"/>
          <w:sz w:val="24"/>
          <w:szCs w:val="24"/>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bookmarkEnd w:id="66"/>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12.4. При </w:t>
      </w:r>
      <w:proofErr w:type="spellStart"/>
      <w:r>
        <w:rPr>
          <w:rFonts w:ascii="Times New Roman" w:hAnsi="Times New Roman" w:cs="Times New Roman"/>
          <w:sz w:val="24"/>
          <w:szCs w:val="24"/>
        </w:rPr>
        <w:t>неурегулировании</w:t>
      </w:r>
      <w:proofErr w:type="spellEnd"/>
      <w:r>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w:t>
      </w:r>
      <w:r w:rsidR="00C82EC0">
        <w:rPr>
          <w:rFonts w:ascii="Times New Roman" w:hAnsi="Times New Roman" w:cs="Times New Roman"/>
          <w:sz w:val="24"/>
          <w:szCs w:val="24"/>
        </w:rPr>
        <w:t>Красноярского края</w:t>
      </w:r>
      <w:r>
        <w:rPr>
          <w:rFonts w:ascii="Times New Roman" w:hAnsi="Times New Roman" w:cs="Times New Roman"/>
          <w:sz w:val="24"/>
          <w:szCs w:val="24"/>
        </w:rPr>
        <w:t>.</w:t>
      </w:r>
    </w:p>
    <w:p w:rsidR="00FA545A" w:rsidRDefault="009735C9">
      <w:pPr>
        <w:spacing w:after="0" w:line="240" w:lineRule="auto"/>
        <w:ind w:firstLine="709"/>
        <w:jc w:val="both"/>
        <w:rPr>
          <w:rFonts w:ascii="Times New Roman" w:hAnsi="Times New Roman" w:cs="Times New Roman"/>
          <w:sz w:val="24"/>
          <w:szCs w:val="24"/>
        </w:rPr>
      </w:pPr>
      <w:bookmarkStart w:id="67" w:name="sub_11303"/>
      <w:r>
        <w:rPr>
          <w:rFonts w:ascii="Times New Roman" w:hAnsi="Times New Roman" w:cs="Times New Roman"/>
          <w:sz w:val="24"/>
          <w:szCs w:val="24"/>
        </w:rPr>
        <w:t>12.5. Направление претензии и иных документов, связанных с досудебным урегулированием спора Стороны вправе осуществлять с использованием информационно-телекоммуникационной сети (по адресу электронной почты, в социальных сетях, мессенджерах).</w:t>
      </w:r>
      <w:bookmarkEnd w:id="67"/>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XI</w:t>
      </w:r>
      <w:r>
        <w:rPr>
          <w:rFonts w:ascii="Times New Roman" w:hAnsi="Times New Roman" w:cs="Times New Roman"/>
          <w:b/>
          <w:bCs/>
          <w:sz w:val="24"/>
          <w:szCs w:val="24"/>
          <w:lang w:val="en-US"/>
        </w:rPr>
        <w:t>II</w:t>
      </w:r>
      <w:r>
        <w:rPr>
          <w:rFonts w:ascii="Times New Roman" w:hAnsi="Times New Roman" w:cs="Times New Roman"/>
          <w:b/>
          <w:bCs/>
          <w:sz w:val="24"/>
          <w:szCs w:val="24"/>
        </w:rPr>
        <w:t>. Срок действия, изменение, расторжение Контракта</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13.1. Контракт вступает в силу с даты его подписания обеими Сторонами и действует по </w:t>
      </w:r>
      <w:r w:rsidR="00C82EC0">
        <w:rPr>
          <w:rFonts w:ascii="Times New Roman" w:hAnsi="Times New Roman" w:cs="Times New Roman"/>
          <w:sz w:val="24"/>
          <w:szCs w:val="24"/>
        </w:rPr>
        <w:t>31</w:t>
      </w:r>
      <w:r>
        <w:rPr>
          <w:rFonts w:ascii="Times New Roman" w:hAnsi="Times New Roman" w:cs="Times New Roman"/>
          <w:sz w:val="24"/>
          <w:szCs w:val="24"/>
        </w:rPr>
        <w:t>.12.202</w:t>
      </w:r>
      <w:r w:rsidR="007B7DB9">
        <w:rPr>
          <w:rFonts w:ascii="Times New Roman" w:hAnsi="Times New Roman" w:cs="Times New Roman"/>
          <w:sz w:val="24"/>
          <w:szCs w:val="24"/>
        </w:rPr>
        <w:t>6</w:t>
      </w:r>
      <w:r>
        <w:rPr>
          <w:rFonts w:ascii="Times New Roman" w:hAnsi="Times New Roman" w:cs="Times New Roman"/>
          <w:sz w:val="24"/>
          <w:szCs w:val="24"/>
        </w:rPr>
        <w:t>г.</w:t>
      </w:r>
    </w:p>
    <w:p w:rsidR="00FA545A" w:rsidRPr="007B7DB9" w:rsidRDefault="009735C9">
      <w:pPr>
        <w:spacing w:after="0" w:line="240" w:lineRule="auto"/>
        <w:ind w:firstLine="709"/>
        <w:jc w:val="both"/>
        <w:rPr>
          <w:rStyle w:val="red"/>
          <w:rFonts w:ascii="Times New Roman" w:hAnsi="Times New Roman" w:cs="Times New Roman"/>
          <w:bCs/>
          <w:sz w:val="24"/>
          <w:szCs w:val="24"/>
          <w:highlight w:val="yellow"/>
          <w:shd w:val="clear" w:color="auto" w:fill="FFFFFF"/>
        </w:rPr>
      </w:pPr>
      <w:r w:rsidRPr="007B7DB9">
        <w:rPr>
          <w:rFonts w:ascii="Times New Roman" w:hAnsi="Times New Roman" w:cs="Times New Roman"/>
          <w:bCs/>
          <w:sz w:val="24"/>
          <w:szCs w:val="24"/>
          <w:highlight w:val="yellow"/>
          <w:shd w:val="clear" w:color="auto" w:fill="FFFFFF"/>
        </w:rPr>
        <w:t>Дата начала исполнения</w:t>
      </w:r>
      <w:r w:rsidRPr="007B7DB9">
        <w:rPr>
          <w:rStyle w:val="red"/>
          <w:rFonts w:ascii="Times New Roman" w:hAnsi="Times New Roman" w:cs="Times New Roman"/>
          <w:bCs/>
          <w:sz w:val="24"/>
          <w:szCs w:val="24"/>
          <w:highlight w:val="yellow"/>
          <w:shd w:val="clear" w:color="auto" w:fill="FFFFFF"/>
        </w:rPr>
        <w:t xml:space="preserve">: </w:t>
      </w:r>
      <w:r w:rsidR="00C82EC0" w:rsidRPr="007B7DB9">
        <w:rPr>
          <w:rStyle w:val="red"/>
          <w:rFonts w:ascii="Times New Roman" w:hAnsi="Times New Roman" w:cs="Times New Roman"/>
          <w:bCs/>
          <w:sz w:val="24"/>
          <w:szCs w:val="24"/>
          <w:highlight w:val="yellow"/>
          <w:shd w:val="clear" w:color="auto" w:fill="FFFFFF"/>
        </w:rPr>
        <w:t>0</w:t>
      </w:r>
      <w:r w:rsidRPr="007B7DB9">
        <w:rPr>
          <w:rStyle w:val="red"/>
          <w:rFonts w:ascii="Times New Roman" w:hAnsi="Times New Roman" w:cs="Times New Roman"/>
          <w:bCs/>
          <w:sz w:val="24"/>
          <w:szCs w:val="24"/>
          <w:highlight w:val="yellow"/>
          <w:shd w:val="clear" w:color="auto" w:fill="FFFFFF"/>
        </w:rPr>
        <w:t>1.1</w:t>
      </w:r>
      <w:r w:rsidR="00C82EC0" w:rsidRPr="007B7DB9">
        <w:rPr>
          <w:rStyle w:val="red"/>
          <w:rFonts w:ascii="Times New Roman" w:hAnsi="Times New Roman" w:cs="Times New Roman"/>
          <w:bCs/>
          <w:sz w:val="24"/>
          <w:szCs w:val="24"/>
          <w:highlight w:val="yellow"/>
          <w:shd w:val="clear" w:color="auto" w:fill="FFFFFF"/>
        </w:rPr>
        <w:t>0</w:t>
      </w:r>
      <w:r w:rsidRPr="007B7DB9">
        <w:rPr>
          <w:rStyle w:val="red"/>
          <w:rFonts w:ascii="Times New Roman" w:hAnsi="Times New Roman" w:cs="Times New Roman"/>
          <w:bCs/>
          <w:sz w:val="24"/>
          <w:szCs w:val="24"/>
          <w:highlight w:val="yellow"/>
          <w:shd w:val="clear" w:color="auto" w:fill="FFFFFF"/>
        </w:rPr>
        <w:t>.2025г.</w:t>
      </w:r>
    </w:p>
    <w:p w:rsidR="00FA545A" w:rsidRDefault="009735C9">
      <w:pPr>
        <w:spacing w:after="0" w:line="240" w:lineRule="auto"/>
        <w:ind w:firstLine="709"/>
        <w:jc w:val="both"/>
        <w:rPr>
          <w:rStyle w:val="red"/>
          <w:rFonts w:ascii="Times New Roman" w:hAnsi="Times New Roman" w:cs="Times New Roman"/>
          <w:bCs/>
          <w:sz w:val="24"/>
          <w:szCs w:val="24"/>
          <w:shd w:val="clear" w:color="auto" w:fill="FFFFFF"/>
        </w:rPr>
      </w:pPr>
      <w:r w:rsidRPr="007B7DB9">
        <w:rPr>
          <w:rFonts w:ascii="Times New Roman" w:hAnsi="Times New Roman" w:cs="Times New Roman"/>
          <w:bCs/>
          <w:sz w:val="24"/>
          <w:szCs w:val="24"/>
          <w:highlight w:val="yellow"/>
          <w:shd w:val="clear" w:color="auto" w:fill="FFFFFF"/>
        </w:rPr>
        <w:t>Срок исполнения</w:t>
      </w:r>
      <w:r w:rsidRPr="007B7DB9">
        <w:rPr>
          <w:rStyle w:val="red"/>
          <w:rFonts w:ascii="Times New Roman" w:hAnsi="Times New Roman" w:cs="Times New Roman"/>
          <w:bCs/>
          <w:sz w:val="24"/>
          <w:szCs w:val="24"/>
          <w:highlight w:val="yellow"/>
          <w:shd w:val="clear" w:color="auto" w:fill="FFFFFF"/>
        </w:rPr>
        <w:t>: 1</w:t>
      </w:r>
      <w:r w:rsidR="00C82EC0" w:rsidRPr="007B7DB9">
        <w:rPr>
          <w:rStyle w:val="red"/>
          <w:rFonts w:ascii="Times New Roman" w:hAnsi="Times New Roman" w:cs="Times New Roman"/>
          <w:bCs/>
          <w:sz w:val="24"/>
          <w:szCs w:val="24"/>
          <w:highlight w:val="yellow"/>
          <w:shd w:val="clear" w:color="auto" w:fill="FFFFFF"/>
        </w:rPr>
        <w:t>5</w:t>
      </w:r>
      <w:r w:rsidRPr="007B7DB9">
        <w:rPr>
          <w:rStyle w:val="red"/>
          <w:rFonts w:ascii="Times New Roman" w:hAnsi="Times New Roman" w:cs="Times New Roman"/>
          <w:bCs/>
          <w:sz w:val="24"/>
          <w:szCs w:val="24"/>
          <w:highlight w:val="yellow"/>
          <w:shd w:val="clear" w:color="auto" w:fill="FFFFFF"/>
        </w:rPr>
        <w:t>.12.202</w:t>
      </w:r>
      <w:r w:rsidR="00C82EC0" w:rsidRPr="007B7DB9">
        <w:rPr>
          <w:rStyle w:val="red"/>
          <w:rFonts w:ascii="Times New Roman" w:hAnsi="Times New Roman" w:cs="Times New Roman"/>
          <w:bCs/>
          <w:sz w:val="24"/>
          <w:szCs w:val="24"/>
          <w:highlight w:val="yellow"/>
          <w:shd w:val="clear" w:color="auto" w:fill="FFFFFF"/>
        </w:rPr>
        <w:t>5</w:t>
      </w:r>
      <w:r w:rsidRPr="007B7DB9">
        <w:rPr>
          <w:rStyle w:val="red"/>
          <w:rFonts w:ascii="Times New Roman" w:hAnsi="Times New Roman" w:cs="Times New Roman"/>
          <w:bCs/>
          <w:sz w:val="24"/>
          <w:szCs w:val="24"/>
          <w:highlight w:val="yellow"/>
          <w:shd w:val="clear" w:color="auto" w:fill="FFFFFF"/>
        </w:rPr>
        <w:t>г</w:t>
      </w:r>
      <w:r>
        <w:rPr>
          <w:rStyle w:val="red"/>
          <w:rFonts w:ascii="Times New Roman" w:hAnsi="Times New Roman" w:cs="Times New Roman"/>
          <w:bCs/>
          <w:sz w:val="24"/>
          <w:szCs w:val="24"/>
          <w:shd w:val="clear" w:color="auto" w:fill="FFFFFF"/>
        </w:rPr>
        <w:t>.</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13.2. Изменение существенных условий Контракта при его исполнении не допускается за исключением их изменения по соглашению сторон </w:t>
      </w:r>
      <w:r>
        <w:rPr>
          <w:rFonts w:ascii="Times New Roman" w:hAnsi="Times New Roman" w:cs="Times New Roman"/>
          <w:color w:val="000000" w:themeColor="text1"/>
          <w:sz w:val="24"/>
          <w:szCs w:val="24"/>
        </w:rPr>
        <w:t xml:space="preserve">предусмотренных </w:t>
      </w:r>
      <w:hyperlink r:id="rId20">
        <w:r>
          <w:rPr>
            <w:rFonts w:ascii="Times New Roman" w:hAnsi="Times New Roman" w:cs="Times New Roman"/>
            <w:color w:val="000000" w:themeColor="text1"/>
            <w:sz w:val="24"/>
            <w:szCs w:val="24"/>
          </w:rPr>
          <w:t>статьей 95</w:t>
        </w:r>
      </w:hyperlink>
      <w:r>
        <w:rPr>
          <w:rFonts w:ascii="Times New Roman" w:hAnsi="Times New Roman" w:cs="Times New Roman"/>
          <w:sz w:val="24"/>
          <w:szCs w:val="24"/>
        </w:rPr>
        <w:t xml:space="preserve"> Федерального закона № 44-ФЗ в следующих случаях:</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13.2.1. При снижении цены Контракта без изменения предусмотренных Контрактом объема услуги, качества оказываемой услуги и иных условий Контракта;</w:t>
      </w:r>
    </w:p>
    <w:p w:rsidR="00FA545A" w:rsidRDefault="009735C9">
      <w:pPr>
        <w:spacing w:after="0" w:line="240" w:lineRule="auto"/>
        <w:ind w:firstLine="709"/>
        <w:jc w:val="both"/>
        <w:rPr>
          <w:rFonts w:ascii="Times New Roman" w:eastAsia="Times New Roman" w:hAnsi="Times New Roman"/>
          <w:sz w:val="24"/>
          <w:szCs w:val="24"/>
        </w:rPr>
      </w:pPr>
      <w:r>
        <w:rPr>
          <w:rFonts w:ascii="Times New Roman" w:hAnsi="Times New Roman" w:cs="Times New Roman"/>
          <w:sz w:val="24"/>
          <w:szCs w:val="24"/>
        </w:rPr>
        <w:t>13.2.2. Е</w:t>
      </w:r>
      <w:r>
        <w:rPr>
          <w:rFonts w:ascii="Times New Roman" w:eastAsia="Times New Roman" w:hAnsi="Times New Roman"/>
          <w:sz w:val="24"/>
          <w:szCs w:val="24"/>
        </w:rPr>
        <w:t>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rsidR="00FA545A" w:rsidRDefault="009735C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13.2.3.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w:t>
      </w:r>
    </w:p>
    <w:p w:rsidR="00FA545A" w:rsidRDefault="009735C9">
      <w:pPr>
        <w:pStyle w:val="ac"/>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13.3.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w:t>
      </w:r>
      <w:r>
        <w:rPr>
          <w:rFonts w:ascii="Times New Roman" w:eastAsia="Times New Roman" w:hAnsi="Times New Roman"/>
          <w:sz w:val="24"/>
          <w:szCs w:val="24"/>
        </w:rPr>
        <w:lastRenderedPageBreak/>
        <w:t>являются улучшенными по сравнению с качеством и соответствующими техническими и функциональными характеристиками, указанными в Контракте.</w:t>
      </w:r>
    </w:p>
    <w:p w:rsidR="00FA545A" w:rsidRDefault="009735C9">
      <w:pPr>
        <w:pStyle w:val="ac"/>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13.4.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настоящему Контракту правопреемнику Исполнителю осуществляется путем заключения соответствующего дополнительного соглашения к настоящему Контракту.</w:t>
      </w:r>
    </w:p>
    <w:p w:rsidR="00FA545A" w:rsidRDefault="009735C9">
      <w:pPr>
        <w:pStyle w:val="ac"/>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13.5. В случае перемены Заказчика права и обязанности Заказчика, предусмотренные Контрактом, переходят к новому Заказчику.</w:t>
      </w:r>
    </w:p>
    <w:p w:rsidR="00FA545A" w:rsidRDefault="009735C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13.6. </w:t>
      </w:r>
      <w:r>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A545A" w:rsidRDefault="009735C9">
      <w:pPr>
        <w:pStyle w:val="ac"/>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13.7.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9-23 статьи 95 Федерального закона № 44-ФЗ.</w:t>
      </w:r>
    </w:p>
    <w:p w:rsidR="00FA545A" w:rsidRDefault="009735C9">
      <w:pPr>
        <w:pStyle w:val="ac"/>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13.7.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FA545A" w:rsidRDefault="00FA545A">
      <w:pPr>
        <w:pStyle w:val="ac"/>
        <w:spacing w:after="0" w:line="240" w:lineRule="auto"/>
        <w:ind w:left="0"/>
        <w:jc w:val="both"/>
        <w:rPr>
          <w:rFonts w:ascii="Times New Roman" w:hAnsi="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68" w:name="sub_11500"/>
      <w:r>
        <w:rPr>
          <w:rFonts w:ascii="Times New Roman" w:hAnsi="Times New Roman" w:cs="Times New Roman"/>
          <w:b/>
          <w:bCs/>
          <w:sz w:val="24"/>
          <w:szCs w:val="24"/>
        </w:rPr>
        <w:t>X</w:t>
      </w:r>
      <w:r>
        <w:rPr>
          <w:rFonts w:ascii="Times New Roman" w:hAnsi="Times New Roman" w:cs="Times New Roman"/>
          <w:b/>
          <w:bCs/>
          <w:sz w:val="24"/>
          <w:szCs w:val="24"/>
          <w:lang w:val="en-US"/>
        </w:rPr>
        <w:t>I</w:t>
      </w:r>
      <w:r>
        <w:rPr>
          <w:rFonts w:ascii="Times New Roman" w:hAnsi="Times New Roman" w:cs="Times New Roman"/>
          <w:b/>
          <w:bCs/>
          <w:sz w:val="24"/>
          <w:szCs w:val="24"/>
        </w:rPr>
        <w:t>V. Иные положения</w:t>
      </w:r>
      <w:bookmarkEnd w:id="68"/>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14.1. Контракт составлен в форме электронного документа, подписанного усиленными электронными подписями Сторон.</w:t>
      </w:r>
    </w:p>
    <w:p w:rsidR="00FA545A" w:rsidRDefault="009735C9">
      <w:pPr>
        <w:spacing w:after="0" w:line="240" w:lineRule="auto"/>
        <w:ind w:firstLine="709"/>
        <w:jc w:val="both"/>
        <w:rPr>
          <w:rFonts w:ascii="Times New Roman" w:hAnsi="Times New Roman" w:cs="Times New Roman"/>
          <w:sz w:val="24"/>
          <w:szCs w:val="24"/>
        </w:rPr>
      </w:pPr>
      <w:bookmarkStart w:id="69" w:name="sub_11512"/>
      <w:bookmarkEnd w:id="69"/>
      <w:r>
        <w:rPr>
          <w:rFonts w:ascii="Times New Roman" w:hAnsi="Times New Roman" w:cs="Times New Roman"/>
          <w:sz w:val="24"/>
          <w:szCs w:val="24"/>
        </w:rPr>
        <w:t>14.2.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FA545A" w:rsidRDefault="009735C9">
      <w:pPr>
        <w:spacing w:after="0" w:line="240" w:lineRule="auto"/>
        <w:ind w:firstLine="709"/>
        <w:jc w:val="both"/>
        <w:rPr>
          <w:rFonts w:ascii="Times New Roman" w:hAnsi="Times New Roman" w:cs="Times New Roman"/>
          <w:sz w:val="24"/>
          <w:szCs w:val="24"/>
        </w:rPr>
      </w:pPr>
      <w:bookmarkStart w:id="70" w:name="sub_11503"/>
      <w:bookmarkStart w:id="71" w:name="sub_11504"/>
      <w:bookmarkEnd w:id="70"/>
      <w:r>
        <w:rPr>
          <w:rFonts w:ascii="Times New Roman" w:hAnsi="Times New Roman" w:cs="Times New Roman"/>
          <w:sz w:val="24"/>
          <w:szCs w:val="24"/>
        </w:rPr>
        <w:t xml:space="preserve">14.3. </w:t>
      </w:r>
      <w:bookmarkEnd w:id="71"/>
      <w:r>
        <w:rPr>
          <w:rFonts w:ascii="Times New Roman" w:hAnsi="Times New Roman" w:cs="Times New Roman"/>
          <w:sz w:val="24"/>
          <w:szCs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14.4. </w:t>
      </w:r>
      <w:bookmarkStart w:id="72" w:name="sub_11506"/>
      <w:bookmarkStart w:id="73" w:name="sub_11508"/>
      <w:bookmarkEnd w:id="72"/>
      <w:r>
        <w:rPr>
          <w:rFonts w:ascii="Times New Roman" w:hAnsi="Times New Roman" w:cs="Times New Roman"/>
          <w:sz w:val="24"/>
          <w:szCs w:val="24"/>
        </w:rPr>
        <w:t>Во всем, что не оговорено в Контракте, Стороны руководствуются действующим законодательством Российской Федерации.</w:t>
      </w:r>
    </w:p>
    <w:p w:rsidR="00FA545A" w:rsidRDefault="009735C9">
      <w:pPr>
        <w:spacing w:after="0" w:line="240" w:lineRule="auto"/>
        <w:ind w:firstLine="709"/>
        <w:jc w:val="both"/>
        <w:rPr>
          <w:rFonts w:ascii="Times New Roman" w:eastAsia="Times New Roman" w:hAnsi="Times New Roman"/>
          <w:sz w:val="24"/>
          <w:szCs w:val="24"/>
        </w:rPr>
      </w:pPr>
      <w:r>
        <w:rPr>
          <w:rFonts w:ascii="Times New Roman" w:hAnsi="Times New Roman" w:cs="Times New Roman"/>
          <w:sz w:val="24"/>
          <w:szCs w:val="24"/>
        </w:rPr>
        <w:t xml:space="preserve">14.5. </w:t>
      </w:r>
      <w:r>
        <w:rPr>
          <w:rFonts w:ascii="Times New Roman" w:eastAsia="Times New Roman" w:hAnsi="Times New Roman"/>
          <w:sz w:val="24"/>
          <w:szCs w:val="24"/>
        </w:rPr>
        <w:t xml:space="preserve">Переписка между Сторонами по вопросам исполнения настоящего Контракта осуществляется в виде направления корреспонденции заказным почтовым отправлением с уведомлением о вручении, а также в электронном виде по указанному в разделе </w:t>
      </w:r>
      <w:r>
        <w:rPr>
          <w:rFonts w:ascii="Times New Roman" w:hAnsi="Times New Roman"/>
          <w:bCs/>
          <w:sz w:val="24"/>
          <w:szCs w:val="24"/>
        </w:rPr>
        <w:t>XVI</w:t>
      </w:r>
      <w:r>
        <w:rPr>
          <w:rFonts w:ascii="Times New Roman" w:eastAsia="Times New Roman" w:hAnsi="Times New Roman"/>
          <w:sz w:val="24"/>
          <w:szCs w:val="24"/>
        </w:rPr>
        <w:t xml:space="preserve"> настоящего Контракта адресу электронной почты.</w:t>
      </w:r>
      <w:bookmarkEnd w:id="73"/>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14.6. В случае изменения у какой-либо из Сторон местонахождения, названия, банковских реквизитов, идентификационного номера налогоплательщика, кода причины постановки на учет налогоплательщика или в случае реорганизации она обязана в течение 5 календарных дней письменно известить об этом другую Сторону.</w:t>
      </w:r>
    </w:p>
    <w:p w:rsidR="00FA545A" w:rsidRDefault="00FA545A">
      <w:pPr>
        <w:spacing w:after="0" w:line="240" w:lineRule="auto"/>
        <w:ind w:firstLine="720"/>
        <w:jc w:val="both"/>
        <w:rPr>
          <w:rFonts w:ascii="Times New Roman" w:hAnsi="Times New Roman" w:cs="Times New Roman"/>
          <w:sz w:val="24"/>
          <w:szCs w:val="24"/>
        </w:rPr>
      </w:pPr>
    </w:p>
    <w:p w:rsidR="00FA545A" w:rsidRDefault="009735C9">
      <w:pPr>
        <w:spacing w:after="0" w:line="240" w:lineRule="auto"/>
        <w:jc w:val="center"/>
        <w:outlineLvl w:val="0"/>
        <w:rPr>
          <w:rFonts w:ascii="Times New Roman" w:hAnsi="Times New Roman" w:cs="Times New Roman"/>
          <w:b/>
          <w:bCs/>
          <w:sz w:val="24"/>
          <w:szCs w:val="24"/>
        </w:rPr>
      </w:pPr>
      <w:bookmarkStart w:id="74" w:name="sub_11600"/>
      <w:r>
        <w:rPr>
          <w:rFonts w:ascii="Times New Roman" w:hAnsi="Times New Roman" w:cs="Times New Roman"/>
          <w:b/>
          <w:bCs/>
          <w:sz w:val="24"/>
          <w:szCs w:val="24"/>
        </w:rPr>
        <w:t>XV. Перечень приложений</w:t>
      </w:r>
      <w:bookmarkEnd w:id="74"/>
    </w:p>
    <w:p w:rsidR="00FA545A" w:rsidRDefault="009735C9">
      <w:pPr>
        <w:spacing w:after="0" w:line="240" w:lineRule="auto"/>
        <w:ind w:firstLine="709"/>
        <w:jc w:val="both"/>
        <w:rPr>
          <w:rFonts w:ascii="Times New Roman" w:hAnsi="Times New Roman" w:cs="Times New Roman"/>
          <w:sz w:val="24"/>
          <w:szCs w:val="24"/>
        </w:rPr>
      </w:pPr>
      <w:bookmarkStart w:id="75" w:name="sub_11601"/>
      <w:r>
        <w:rPr>
          <w:rFonts w:ascii="Times New Roman" w:hAnsi="Times New Roman" w:cs="Times New Roman"/>
          <w:sz w:val="24"/>
          <w:szCs w:val="24"/>
        </w:rPr>
        <w:t>15.1. Неотъемлемой частью Контракта являются следующие приложения:</w:t>
      </w:r>
      <w:bookmarkEnd w:id="75"/>
    </w:p>
    <w:p w:rsidR="00FA545A" w:rsidRDefault="00973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 (приложение № 1)</w:t>
      </w:r>
      <w:r w:rsidR="00C82EC0">
        <w:rPr>
          <w:rFonts w:ascii="Times New Roman" w:hAnsi="Times New Roman" w:cs="Times New Roman"/>
          <w:sz w:val="24"/>
          <w:szCs w:val="24"/>
        </w:rPr>
        <w:t>,</w:t>
      </w:r>
    </w:p>
    <w:p w:rsidR="00FA545A" w:rsidRDefault="00FA545A">
      <w:pPr>
        <w:spacing w:after="0" w:line="240" w:lineRule="auto"/>
        <w:ind w:firstLine="709"/>
        <w:jc w:val="both"/>
        <w:rPr>
          <w:rFonts w:ascii="Times New Roman" w:hAnsi="Times New Roman" w:cs="Times New Roman"/>
          <w:sz w:val="24"/>
          <w:szCs w:val="24"/>
        </w:rPr>
      </w:pPr>
    </w:p>
    <w:p w:rsidR="00FA545A" w:rsidRDefault="009735C9">
      <w:pPr>
        <w:spacing w:before="108" w:after="108" w:line="240" w:lineRule="auto"/>
        <w:jc w:val="center"/>
        <w:outlineLvl w:val="0"/>
        <w:rPr>
          <w:rFonts w:ascii="Times New Roman" w:hAnsi="Times New Roman" w:cs="Times New Roman"/>
          <w:b/>
          <w:bCs/>
          <w:sz w:val="24"/>
          <w:szCs w:val="24"/>
        </w:rPr>
      </w:pPr>
      <w:bookmarkStart w:id="76" w:name="sub_11700"/>
      <w:r>
        <w:rPr>
          <w:rFonts w:ascii="Times New Roman" w:hAnsi="Times New Roman" w:cs="Times New Roman"/>
          <w:b/>
          <w:bCs/>
          <w:sz w:val="24"/>
          <w:szCs w:val="24"/>
        </w:rPr>
        <w:t>XVI. Адреса и банковские реквизиты Сторон</w:t>
      </w:r>
      <w:bookmarkEnd w:id="76"/>
    </w:p>
    <w:p w:rsidR="00FA545A" w:rsidRDefault="00FA545A" w:rsidP="00C82EC0">
      <w:pPr>
        <w:spacing w:after="0" w:line="240" w:lineRule="auto"/>
        <w:jc w:val="both"/>
        <w:rPr>
          <w:rFonts w:ascii="Times New Roman" w:hAnsi="Times New Roman" w:cs="Times New Roman"/>
          <w:sz w:val="24"/>
          <w:szCs w:val="24"/>
        </w:rPr>
      </w:pPr>
    </w:p>
    <w:tbl>
      <w:tblPr>
        <w:tblW w:w="10080" w:type="dxa"/>
        <w:tblInd w:w="108" w:type="dxa"/>
        <w:tblLayout w:type="fixed"/>
        <w:tblLook w:val="0000" w:firstRow="0" w:lastRow="0" w:firstColumn="0" w:lastColumn="0" w:noHBand="0" w:noVBand="0"/>
      </w:tblPr>
      <w:tblGrid>
        <w:gridCol w:w="4859"/>
        <w:gridCol w:w="5221"/>
      </w:tblGrid>
      <w:tr w:rsidR="00FA545A" w:rsidTr="00F44D95">
        <w:tc>
          <w:tcPr>
            <w:tcW w:w="4859" w:type="dxa"/>
          </w:tcPr>
          <w:p w:rsidR="00FA545A" w:rsidRPr="00F44D95" w:rsidRDefault="009735C9" w:rsidP="00C82EC0">
            <w:pPr>
              <w:spacing w:after="0" w:line="240" w:lineRule="auto"/>
              <w:jc w:val="center"/>
              <w:rPr>
                <w:rFonts w:ascii="Times New Roman" w:hAnsi="Times New Roman" w:cs="Times New Roman"/>
                <w:sz w:val="24"/>
                <w:szCs w:val="24"/>
              </w:rPr>
            </w:pPr>
            <w:r w:rsidRPr="00F44D95">
              <w:rPr>
                <w:rFonts w:ascii="Times New Roman" w:hAnsi="Times New Roman" w:cs="Times New Roman"/>
                <w:sz w:val="24"/>
                <w:szCs w:val="24"/>
              </w:rPr>
              <w:t>ЗАКАЗЧИК:</w:t>
            </w:r>
          </w:p>
        </w:tc>
        <w:tc>
          <w:tcPr>
            <w:tcW w:w="5221" w:type="dxa"/>
          </w:tcPr>
          <w:p w:rsidR="00FA545A" w:rsidRDefault="009735C9" w:rsidP="00C8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F44D95" w:rsidTr="00F44D95">
        <w:tc>
          <w:tcPr>
            <w:tcW w:w="4859" w:type="dxa"/>
          </w:tcPr>
          <w:p w:rsidR="00F44D95" w:rsidRPr="003B1E42" w:rsidRDefault="00F44D95" w:rsidP="00C82EC0">
            <w:pPr>
              <w:spacing w:after="0" w:line="240" w:lineRule="auto"/>
              <w:rPr>
                <w:rFonts w:ascii="Times New Roman" w:hAnsi="Times New Roman" w:cs="Times New Roman"/>
                <w:b/>
              </w:rPr>
            </w:pPr>
            <w:r w:rsidRPr="003B1E42">
              <w:rPr>
                <w:rFonts w:ascii="Times New Roman" w:hAnsi="Times New Roman" w:cs="Times New Roman"/>
                <w:b/>
              </w:rPr>
              <w:t>Енисейское территориальное управление Федерального агентства по рыболовству</w:t>
            </w:r>
          </w:p>
        </w:tc>
        <w:tc>
          <w:tcPr>
            <w:tcW w:w="5221" w:type="dxa"/>
          </w:tcPr>
          <w:p w:rsidR="00F44D95" w:rsidRDefault="00F44D95" w:rsidP="00C82EC0">
            <w:pPr>
              <w:spacing w:after="0" w:line="240" w:lineRule="auto"/>
              <w:jc w:val="center"/>
              <w:rPr>
                <w:rFonts w:ascii="Times New Roman" w:hAnsi="Times New Roman" w:cs="Times New Roman"/>
                <w:sz w:val="24"/>
                <w:szCs w:val="24"/>
              </w:rPr>
            </w:pPr>
          </w:p>
        </w:tc>
      </w:tr>
      <w:tr w:rsidR="00F44D95" w:rsidTr="00F44D95">
        <w:tc>
          <w:tcPr>
            <w:tcW w:w="4859" w:type="dxa"/>
          </w:tcPr>
          <w:p w:rsidR="00F44D95" w:rsidRPr="00F44D95" w:rsidRDefault="00F44D95" w:rsidP="00C82EC0">
            <w:pPr>
              <w:spacing w:after="0" w:line="240" w:lineRule="auto"/>
              <w:rPr>
                <w:rFonts w:ascii="Times New Roman" w:hAnsi="Times New Roman" w:cs="Times New Roman"/>
              </w:rPr>
            </w:pPr>
          </w:p>
        </w:tc>
        <w:tc>
          <w:tcPr>
            <w:tcW w:w="5221" w:type="dxa"/>
          </w:tcPr>
          <w:p w:rsidR="00F44D95" w:rsidRDefault="00F44D95" w:rsidP="00C82EC0">
            <w:pPr>
              <w:spacing w:after="0" w:line="240" w:lineRule="auto"/>
              <w:rPr>
                <w:rFonts w:ascii="Times New Roman" w:hAnsi="Times New Roman" w:cs="Times New Roman"/>
                <w:sz w:val="24"/>
                <w:szCs w:val="24"/>
              </w:rPr>
            </w:pPr>
          </w:p>
        </w:tc>
      </w:tr>
      <w:tr w:rsidR="00FA545A" w:rsidTr="00F44D95">
        <w:tc>
          <w:tcPr>
            <w:tcW w:w="4859" w:type="dxa"/>
          </w:tcPr>
          <w:p w:rsidR="00FA545A" w:rsidRPr="00F44D95" w:rsidRDefault="00FA545A" w:rsidP="00C82EC0">
            <w:pPr>
              <w:spacing w:after="0" w:line="240" w:lineRule="auto"/>
              <w:rPr>
                <w:rFonts w:ascii="Times New Roman" w:hAnsi="Times New Roman" w:cs="Times New Roman"/>
                <w:sz w:val="24"/>
                <w:szCs w:val="24"/>
              </w:rPr>
            </w:pPr>
          </w:p>
        </w:tc>
        <w:tc>
          <w:tcPr>
            <w:tcW w:w="5221" w:type="dxa"/>
          </w:tcPr>
          <w:p w:rsidR="00FA545A" w:rsidRDefault="00FA545A" w:rsidP="00C82EC0">
            <w:pPr>
              <w:spacing w:after="0" w:line="240" w:lineRule="auto"/>
              <w:rPr>
                <w:rFonts w:ascii="Times New Roman" w:hAnsi="Times New Roman" w:cs="Times New Roman"/>
                <w:sz w:val="24"/>
                <w:szCs w:val="24"/>
              </w:rPr>
            </w:pPr>
          </w:p>
        </w:tc>
      </w:tr>
      <w:tr w:rsidR="00FA545A" w:rsidTr="00F44D95">
        <w:tc>
          <w:tcPr>
            <w:tcW w:w="4859" w:type="dxa"/>
          </w:tcPr>
          <w:p w:rsidR="00FA545A" w:rsidRPr="00F44D95" w:rsidRDefault="00FA545A" w:rsidP="00C82EC0">
            <w:pPr>
              <w:spacing w:after="0" w:line="240" w:lineRule="auto"/>
              <w:jc w:val="center"/>
              <w:rPr>
                <w:rFonts w:ascii="Times New Roman" w:hAnsi="Times New Roman" w:cs="Times New Roman"/>
                <w:sz w:val="24"/>
                <w:szCs w:val="24"/>
              </w:rPr>
            </w:pPr>
          </w:p>
          <w:p w:rsidR="00FA545A" w:rsidRPr="00F44D95" w:rsidRDefault="00FA545A" w:rsidP="00C82EC0">
            <w:pPr>
              <w:spacing w:after="0" w:line="240" w:lineRule="auto"/>
              <w:jc w:val="center"/>
              <w:rPr>
                <w:rFonts w:ascii="Times New Roman" w:hAnsi="Times New Roman" w:cs="Times New Roman"/>
                <w:sz w:val="24"/>
                <w:szCs w:val="24"/>
              </w:rPr>
            </w:pPr>
          </w:p>
          <w:p w:rsidR="00FA545A" w:rsidRPr="00F44D95" w:rsidRDefault="009735C9" w:rsidP="00C82EC0">
            <w:pPr>
              <w:spacing w:after="0" w:line="240" w:lineRule="auto"/>
              <w:jc w:val="center"/>
              <w:rPr>
                <w:rFonts w:ascii="Times New Roman" w:hAnsi="Times New Roman" w:cs="Times New Roman"/>
                <w:sz w:val="24"/>
                <w:szCs w:val="24"/>
              </w:rPr>
            </w:pPr>
            <w:r w:rsidRPr="00F44D95">
              <w:rPr>
                <w:rFonts w:ascii="Times New Roman" w:hAnsi="Times New Roman" w:cs="Times New Roman"/>
                <w:sz w:val="24"/>
                <w:szCs w:val="24"/>
              </w:rPr>
              <w:t>ЗАКАЗЧИК:</w:t>
            </w:r>
          </w:p>
          <w:p w:rsidR="00FA545A" w:rsidRPr="00F44D95" w:rsidRDefault="00FA545A" w:rsidP="00C82EC0">
            <w:pPr>
              <w:spacing w:after="0" w:line="240" w:lineRule="auto"/>
              <w:jc w:val="center"/>
              <w:rPr>
                <w:rFonts w:ascii="Times New Roman" w:hAnsi="Times New Roman" w:cs="Times New Roman"/>
                <w:sz w:val="24"/>
                <w:szCs w:val="24"/>
              </w:rPr>
            </w:pPr>
          </w:p>
          <w:p w:rsidR="00FA545A" w:rsidRPr="00F44D95" w:rsidRDefault="00FA545A" w:rsidP="00C82EC0">
            <w:pPr>
              <w:spacing w:after="0" w:line="240" w:lineRule="auto"/>
              <w:jc w:val="center"/>
              <w:rPr>
                <w:rFonts w:ascii="Times New Roman" w:hAnsi="Times New Roman" w:cs="Times New Roman"/>
                <w:sz w:val="24"/>
                <w:szCs w:val="24"/>
              </w:rPr>
            </w:pPr>
          </w:p>
          <w:p w:rsidR="00FA545A" w:rsidRPr="00F44D95" w:rsidRDefault="009735C9" w:rsidP="00C82EC0">
            <w:pPr>
              <w:spacing w:after="0" w:line="240" w:lineRule="auto"/>
              <w:jc w:val="center"/>
              <w:rPr>
                <w:rFonts w:ascii="Times New Roman" w:hAnsi="Times New Roman" w:cs="Times New Roman"/>
                <w:sz w:val="24"/>
                <w:szCs w:val="24"/>
              </w:rPr>
            </w:pPr>
            <w:r w:rsidRPr="00F44D95">
              <w:rPr>
                <w:rFonts w:ascii="Times New Roman" w:hAnsi="Times New Roman" w:cs="Times New Roman"/>
                <w:sz w:val="24"/>
                <w:szCs w:val="24"/>
              </w:rPr>
              <w:t xml:space="preserve">______________ </w:t>
            </w:r>
          </w:p>
        </w:tc>
        <w:tc>
          <w:tcPr>
            <w:tcW w:w="5221" w:type="dxa"/>
          </w:tcPr>
          <w:p w:rsidR="00FA545A" w:rsidRDefault="00FA545A" w:rsidP="00C82EC0">
            <w:pPr>
              <w:spacing w:after="0" w:line="240" w:lineRule="auto"/>
              <w:jc w:val="center"/>
              <w:rPr>
                <w:rFonts w:ascii="Times New Roman" w:hAnsi="Times New Roman" w:cs="Times New Roman"/>
                <w:sz w:val="24"/>
                <w:szCs w:val="24"/>
              </w:rPr>
            </w:pPr>
          </w:p>
          <w:p w:rsidR="00FA545A" w:rsidRDefault="00FA545A" w:rsidP="00C82EC0">
            <w:pPr>
              <w:spacing w:after="0" w:line="240" w:lineRule="auto"/>
              <w:jc w:val="center"/>
              <w:rPr>
                <w:rFonts w:ascii="Times New Roman" w:hAnsi="Times New Roman" w:cs="Times New Roman"/>
                <w:sz w:val="24"/>
                <w:szCs w:val="24"/>
              </w:rPr>
            </w:pPr>
          </w:p>
          <w:p w:rsidR="00FA545A" w:rsidRDefault="009735C9" w:rsidP="00C8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p w:rsidR="00FA545A" w:rsidRDefault="00FA545A" w:rsidP="00C82EC0">
            <w:pPr>
              <w:spacing w:after="0" w:line="240" w:lineRule="auto"/>
              <w:jc w:val="center"/>
              <w:rPr>
                <w:rFonts w:ascii="Times New Roman" w:hAnsi="Times New Roman" w:cs="Times New Roman"/>
                <w:sz w:val="24"/>
                <w:szCs w:val="24"/>
              </w:rPr>
            </w:pPr>
          </w:p>
          <w:p w:rsidR="00FA545A" w:rsidRDefault="009735C9" w:rsidP="00C8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FA545A" w:rsidRDefault="009735C9" w:rsidP="00C8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p w:rsidR="00FA545A" w:rsidRDefault="009735C9" w:rsidP="00C82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tc>
      </w:tr>
    </w:tbl>
    <w:p w:rsidR="00FA545A" w:rsidRDefault="00FA545A" w:rsidP="00C82EC0">
      <w:pPr>
        <w:spacing w:after="0" w:line="240" w:lineRule="auto"/>
        <w:sectPr w:rsidR="00FA545A" w:rsidSect="003B1E42">
          <w:pgSz w:w="11906" w:h="16838"/>
          <w:pgMar w:top="851" w:right="566" w:bottom="992" w:left="1134" w:header="0" w:footer="0" w:gutter="0"/>
          <w:cols w:space="720"/>
          <w:formProt w:val="0"/>
          <w:docGrid w:linePitch="360" w:charSpace="4096"/>
        </w:sectPr>
      </w:pPr>
    </w:p>
    <w:p w:rsidR="00FA545A" w:rsidRDefault="009735C9">
      <w:pPr>
        <w:spacing w:after="0" w:line="240" w:lineRule="auto"/>
        <w:ind w:firstLine="698"/>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p>
    <w:p w:rsidR="00FA545A" w:rsidRDefault="009735C9">
      <w:pPr>
        <w:spacing w:after="0" w:line="240" w:lineRule="auto"/>
        <w:ind w:firstLine="698"/>
        <w:jc w:val="right"/>
        <w:rPr>
          <w:rFonts w:ascii="Times New Roman" w:hAnsi="Times New Roman" w:cs="Times New Roman"/>
          <w:bCs/>
          <w:sz w:val="24"/>
          <w:szCs w:val="24"/>
        </w:rPr>
      </w:pPr>
      <w:r>
        <w:rPr>
          <w:rFonts w:ascii="Times New Roman" w:hAnsi="Times New Roman" w:cs="Times New Roman"/>
          <w:bCs/>
          <w:sz w:val="24"/>
          <w:szCs w:val="24"/>
        </w:rPr>
        <w:t xml:space="preserve">к </w:t>
      </w:r>
      <w:hyperlink w:anchor="sub_1000">
        <w:r>
          <w:rPr>
            <w:rFonts w:ascii="Times New Roman" w:hAnsi="Times New Roman" w:cs="Times New Roman"/>
          </w:rPr>
          <w:t>К</w:t>
        </w:r>
        <w:r>
          <w:rPr>
            <w:rFonts w:ascii="Times New Roman" w:hAnsi="Times New Roman" w:cs="Times New Roman"/>
            <w:sz w:val="24"/>
            <w:szCs w:val="24"/>
          </w:rPr>
          <w:t>онтракту</w:t>
        </w:r>
      </w:hyperlink>
      <w:r>
        <w:rPr>
          <w:rFonts w:ascii="Times New Roman" w:hAnsi="Times New Roman" w:cs="Times New Roman"/>
          <w:sz w:val="24"/>
          <w:szCs w:val="24"/>
        </w:rPr>
        <w:t xml:space="preserve"> </w:t>
      </w:r>
      <w:r>
        <w:rPr>
          <w:rFonts w:ascii="Times New Roman" w:hAnsi="Times New Roman" w:cs="Times New Roman"/>
          <w:bCs/>
          <w:sz w:val="24"/>
          <w:szCs w:val="24"/>
        </w:rPr>
        <w:t>на оказание услуг</w:t>
      </w:r>
    </w:p>
    <w:p w:rsidR="00FA545A" w:rsidRDefault="009735C9">
      <w:pPr>
        <w:spacing w:after="0" w:line="240" w:lineRule="auto"/>
        <w:ind w:firstLine="698"/>
        <w:jc w:val="right"/>
        <w:rPr>
          <w:rFonts w:ascii="Times New Roman" w:hAnsi="Times New Roman" w:cs="Times New Roman"/>
          <w:bCs/>
          <w:sz w:val="24"/>
          <w:szCs w:val="24"/>
        </w:rPr>
      </w:pPr>
      <w:r>
        <w:rPr>
          <w:rFonts w:ascii="Times New Roman" w:hAnsi="Times New Roman" w:cs="Times New Roman"/>
          <w:bCs/>
          <w:sz w:val="24"/>
          <w:szCs w:val="24"/>
        </w:rPr>
        <w:t xml:space="preserve"> от ____________20</w:t>
      </w:r>
      <w:r>
        <w:rPr>
          <w:rFonts w:ascii="Times New Roman" w:hAnsi="Times New Roman" w:cs="Times New Roman"/>
          <w:bCs/>
          <w:sz w:val="24"/>
          <w:szCs w:val="24"/>
          <w:u w:val="single"/>
        </w:rPr>
        <w:t>25</w:t>
      </w:r>
      <w:r>
        <w:rPr>
          <w:rFonts w:ascii="Times New Roman" w:hAnsi="Times New Roman" w:cs="Times New Roman"/>
          <w:bCs/>
          <w:sz w:val="24"/>
          <w:szCs w:val="24"/>
        </w:rPr>
        <w:t>г. № ___________</w:t>
      </w:r>
    </w:p>
    <w:p w:rsidR="00FA545A" w:rsidRDefault="00FA545A">
      <w:pPr>
        <w:spacing w:after="0" w:line="240" w:lineRule="auto"/>
        <w:ind w:firstLine="698"/>
        <w:jc w:val="right"/>
        <w:rPr>
          <w:rFonts w:ascii="Times New Roman" w:hAnsi="Times New Roman" w:cs="Times New Roman"/>
          <w:sz w:val="24"/>
          <w:szCs w:val="24"/>
        </w:rPr>
      </w:pPr>
    </w:p>
    <w:p w:rsidR="00FA545A" w:rsidRDefault="009735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tbl>
      <w:tblPr>
        <w:tblStyle w:val="af8"/>
        <w:tblW w:w="15120" w:type="dxa"/>
        <w:tblInd w:w="113" w:type="dxa"/>
        <w:tblLayout w:type="fixed"/>
        <w:tblLook w:val="04A0" w:firstRow="1" w:lastRow="0" w:firstColumn="1" w:lastColumn="0" w:noHBand="0" w:noVBand="1"/>
      </w:tblPr>
      <w:tblGrid>
        <w:gridCol w:w="2421"/>
        <w:gridCol w:w="1992"/>
        <w:gridCol w:w="8198"/>
        <w:gridCol w:w="1276"/>
        <w:gridCol w:w="1233"/>
      </w:tblGrid>
      <w:tr w:rsidR="003B1E42" w:rsidTr="003B1E42">
        <w:tc>
          <w:tcPr>
            <w:tcW w:w="2421" w:type="dxa"/>
            <w:vMerge w:val="restart"/>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Наименование объекта закупки</w:t>
            </w:r>
          </w:p>
        </w:tc>
        <w:tc>
          <w:tcPr>
            <w:tcW w:w="10190" w:type="dxa"/>
            <w:gridSpan w:val="2"/>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Функциональные, технические и качественные характеристики объекта закупки</w:t>
            </w:r>
          </w:p>
        </w:tc>
        <w:tc>
          <w:tcPr>
            <w:tcW w:w="1276" w:type="dxa"/>
            <w:vMerge w:val="restart"/>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Единица измерения</w:t>
            </w:r>
          </w:p>
        </w:tc>
        <w:tc>
          <w:tcPr>
            <w:tcW w:w="1233" w:type="dxa"/>
            <w:vMerge w:val="restart"/>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 xml:space="preserve">Кол-во, </w:t>
            </w:r>
            <w:proofErr w:type="spellStart"/>
            <w:r>
              <w:rPr>
                <w:rFonts w:ascii="Times New Roman" w:eastAsia="Calibri" w:hAnsi="Times New Roman" w:cs="Times New Roman"/>
              </w:rPr>
              <w:t>ед.изм</w:t>
            </w:r>
            <w:proofErr w:type="spellEnd"/>
            <w:r>
              <w:rPr>
                <w:rFonts w:ascii="Times New Roman" w:eastAsia="Calibri" w:hAnsi="Times New Roman" w:cs="Times New Roman"/>
              </w:rPr>
              <w:t>.</w:t>
            </w:r>
          </w:p>
        </w:tc>
      </w:tr>
      <w:tr w:rsidR="003B1E42" w:rsidTr="003B1E42">
        <w:tc>
          <w:tcPr>
            <w:tcW w:w="2421" w:type="dxa"/>
            <w:vMerge/>
          </w:tcPr>
          <w:p w:rsidR="003B1E42" w:rsidRDefault="003B1E42">
            <w:pPr>
              <w:spacing w:after="0" w:line="240" w:lineRule="auto"/>
              <w:rPr>
                <w:rFonts w:ascii="Times New Roman" w:hAnsi="Times New Roman" w:cs="Times New Roman"/>
                <w:b/>
                <w:sz w:val="24"/>
                <w:szCs w:val="24"/>
              </w:rPr>
            </w:pPr>
          </w:p>
        </w:tc>
        <w:tc>
          <w:tcPr>
            <w:tcW w:w="1992" w:type="dxa"/>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Наименование характеристики</w:t>
            </w:r>
          </w:p>
        </w:tc>
        <w:tc>
          <w:tcPr>
            <w:tcW w:w="8198" w:type="dxa"/>
            <w:vAlign w:val="center"/>
          </w:tcPr>
          <w:p w:rsidR="003B1E42" w:rsidRDefault="003B1E42">
            <w:pPr>
              <w:spacing w:after="0" w:line="240" w:lineRule="auto"/>
              <w:jc w:val="center"/>
              <w:rPr>
                <w:rFonts w:ascii="Times New Roman" w:hAnsi="Times New Roman" w:cs="Times New Roman"/>
              </w:rPr>
            </w:pPr>
            <w:r>
              <w:rPr>
                <w:rFonts w:ascii="Times New Roman" w:eastAsia="Calibri" w:hAnsi="Times New Roman" w:cs="Times New Roman"/>
              </w:rPr>
              <w:t>Значение характеристики</w:t>
            </w:r>
          </w:p>
        </w:tc>
        <w:tc>
          <w:tcPr>
            <w:tcW w:w="1276" w:type="dxa"/>
            <w:vMerge/>
          </w:tcPr>
          <w:p w:rsidR="003B1E42" w:rsidRDefault="003B1E42">
            <w:pPr>
              <w:spacing w:after="0" w:line="240" w:lineRule="auto"/>
              <w:rPr>
                <w:rFonts w:ascii="Times New Roman" w:hAnsi="Times New Roman" w:cs="Times New Roman"/>
                <w:b/>
              </w:rPr>
            </w:pPr>
          </w:p>
        </w:tc>
        <w:tc>
          <w:tcPr>
            <w:tcW w:w="1233" w:type="dxa"/>
            <w:vMerge/>
          </w:tcPr>
          <w:p w:rsidR="003B1E42" w:rsidRDefault="003B1E42">
            <w:pPr>
              <w:spacing w:after="0" w:line="240" w:lineRule="auto"/>
              <w:rPr>
                <w:rFonts w:ascii="Times New Roman" w:hAnsi="Times New Roman" w:cs="Times New Roman"/>
                <w:b/>
              </w:rPr>
            </w:pPr>
          </w:p>
        </w:tc>
      </w:tr>
      <w:tr w:rsidR="00496488" w:rsidTr="003B1E42">
        <w:tc>
          <w:tcPr>
            <w:tcW w:w="2421" w:type="dxa"/>
            <w:vMerge w:val="restart"/>
            <w:vAlign w:val="center"/>
          </w:tcPr>
          <w:p w:rsidR="00496488" w:rsidRDefault="00496488" w:rsidP="003B1E42">
            <w:pPr>
              <w:jc w:val="center"/>
              <w:rPr>
                <w:rFonts w:ascii="Times New Roman" w:hAnsi="Times New Roman" w:cs="Times New Roman"/>
              </w:rPr>
            </w:pPr>
            <w:r>
              <w:rPr>
                <w:rFonts w:ascii="Times New Roman" w:eastAsia="Calibri" w:hAnsi="Times New Roman" w:cs="Times New Roman"/>
              </w:rPr>
              <w:t>Информационное сопровождение и техническое обслуживание интернет-сайта</w:t>
            </w:r>
          </w:p>
        </w:tc>
        <w:tc>
          <w:tcPr>
            <w:tcW w:w="1992" w:type="dxa"/>
            <w:vAlign w:val="center"/>
          </w:tcPr>
          <w:p w:rsidR="00496488" w:rsidRDefault="00496488" w:rsidP="00496488">
            <w:pPr>
              <w:spacing w:after="0" w:line="240" w:lineRule="auto"/>
              <w:jc w:val="center"/>
              <w:rPr>
                <w:rFonts w:ascii="Times New Roman" w:eastAsia="Calibri" w:hAnsi="Times New Roman" w:cs="Times New Roman"/>
                <w:lang w:val="en-US"/>
              </w:rPr>
            </w:pPr>
            <w:r>
              <w:rPr>
                <w:rFonts w:ascii="Times New Roman" w:eastAsia="Calibri" w:hAnsi="Times New Roman" w:cs="Times New Roman"/>
              </w:rPr>
              <w:t xml:space="preserve">Предоставление хостинга </w:t>
            </w:r>
          </w:p>
          <w:p w:rsidR="00496488" w:rsidRDefault="00496488">
            <w:pPr>
              <w:spacing w:after="0" w:line="240" w:lineRule="auto"/>
              <w:jc w:val="center"/>
              <w:rPr>
                <w:rFonts w:ascii="Times New Roman" w:hAnsi="Times New Roman" w:cs="Times New Roman"/>
              </w:rPr>
            </w:pPr>
          </w:p>
        </w:tc>
        <w:tc>
          <w:tcPr>
            <w:tcW w:w="8198" w:type="dxa"/>
          </w:tcPr>
          <w:p w:rsidR="00496488" w:rsidRDefault="00496488">
            <w:pPr>
              <w:spacing w:after="0" w:line="240" w:lineRule="auto"/>
              <w:contextualSpacing/>
              <w:jc w:val="both"/>
              <w:rPr>
                <w:rFonts w:ascii="Times New Roman" w:hAnsi="Times New Roman" w:cs="Times New Roman"/>
              </w:rPr>
            </w:pPr>
            <w:r>
              <w:rPr>
                <w:rFonts w:ascii="Times New Roman" w:eastAsia="Calibri" w:hAnsi="Times New Roman" w:cs="Times New Roman"/>
              </w:rPr>
              <w:t>Услуги по предоставлению хостинга включают в себя:</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1. Бесперебойная работа интернет-сайта.</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2. Технологическая площадка (хостинг), на которой размещается интернет-сайт должна находиться на территории Российской Федерации.</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3. Осуществление контроля работы хостинга, сопровождение хостинга.</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4. Предоставление доступа к системе администрирования хостинга.</w:t>
            </w:r>
          </w:p>
          <w:p w:rsidR="00496488" w:rsidRDefault="00496488">
            <w:pPr>
              <w:spacing w:after="0" w:line="240" w:lineRule="auto"/>
              <w:rPr>
                <w:rFonts w:ascii="Times New Roman" w:hAnsi="Times New Roman" w:cs="Times New Roman"/>
              </w:rPr>
            </w:pPr>
            <w:r>
              <w:rPr>
                <w:rFonts w:ascii="Times New Roman" w:eastAsia="Calibri" w:hAnsi="Times New Roman" w:cs="Times New Roman"/>
              </w:rPr>
              <w:t>5. Решение возникающих вопросов с хостинг-провайдером.</w:t>
            </w:r>
          </w:p>
        </w:tc>
        <w:tc>
          <w:tcPr>
            <w:tcW w:w="1276" w:type="dxa"/>
            <w:vMerge w:val="restart"/>
            <w:vAlign w:val="center"/>
          </w:tcPr>
          <w:p w:rsidR="00496488" w:rsidRDefault="00496488">
            <w:pPr>
              <w:spacing w:after="0" w:line="240" w:lineRule="auto"/>
              <w:jc w:val="center"/>
              <w:rPr>
                <w:rFonts w:ascii="Times New Roman" w:hAnsi="Times New Roman" w:cs="Times New Roman"/>
              </w:rPr>
            </w:pPr>
            <w:r>
              <w:rPr>
                <w:rFonts w:ascii="Times New Roman" w:eastAsia="Calibri" w:hAnsi="Times New Roman" w:cs="Times New Roman"/>
              </w:rPr>
              <w:t>условная единица</w:t>
            </w:r>
          </w:p>
        </w:tc>
        <w:tc>
          <w:tcPr>
            <w:tcW w:w="1233" w:type="dxa"/>
            <w:vMerge w:val="restart"/>
            <w:vAlign w:val="center"/>
          </w:tcPr>
          <w:p w:rsidR="00496488" w:rsidRDefault="00496488">
            <w:pPr>
              <w:spacing w:after="0" w:line="240" w:lineRule="auto"/>
              <w:jc w:val="center"/>
              <w:rPr>
                <w:rFonts w:ascii="Times New Roman" w:hAnsi="Times New Roman" w:cs="Times New Roman"/>
              </w:rPr>
            </w:pPr>
            <w:r>
              <w:rPr>
                <w:rFonts w:ascii="Times New Roman" w:eastAsia="Calibri" w:hAnsi="Times New Roman" w:cs="Times New Roman"/>
              </w:rPr>
              <w:t>1</w:t>
            </w:r>
          </w:p>
        </w:tc>
      </w:tr>
      <w:tr w:rsidR="00496488" w:rsidTr="003B1E42">
        <w:tc>
          <w:tcPr>
            <w:tcW w:w="2421" w:type="dxa"/>
            <w:vMerge/>
            <w:vAlign w:val="center"/>
          </w:tcPr>
          <w:p w:rsidR="00496488" w:rsidRDefault="00496488" w:rsidP="003B1E42">
            <w:pPr>
              <w:jc w:val="center"/>
              <w:rPr>
                <w:rFonts w:ascii="Times New Roman" w:hAnsi="Times New Roman" w:cs="Times New Roman"/>
                <w:sz w:val="24"/>
                <w:szCs w:val="24"/>
              </w:rPr>
            </w:pPr>
          </w:p>
        </w:tc>
        <w:tc>
          <w:tcPr>
            <w:tcW w:w="1992" w:type="dxa"/>
            <w:vAlign w:val="center"/>
          </w:tcPr>
          <w:p w:rsidR="00496488" w:rsidRDefault="00496488">
            <w:pPr>
              <w:tabs>
                <w:tab w:val="left" w:pos="709"/>
                <w:tab w:val="center" w:pos="4677"/>
              </w:tabs>
              <w:spacing w:after="0" w:line="240" w:lineRule="auto"/>
              <w:jc w:val="center"/>
              <w:rPr>
                <w:rFonts w:ascii="Times New Roman" w:hAnsi="Times New Roman" w:cs="Times New Roman"/>
              </w:rPr>
            </w:pPr>
            <w:r>
              <w:rPr>
                <w:rFonts w:ascii="Times New Roman" w:eastAsia="Calibri" w:hAnsi="Times New Roman" w:cs="Times New Roman"/>
              </w:rPr>
              <w:t>Требования к выделенному серверу</w:t>
            </w:r>
          </w:p>
        </w:tc>
        <w:tc>
          <w:tcPr>
            <w:tcW w:w="8198" w:type="dxa"/>
          </w:tcPr>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 xml:space="preserve">1. Дисковое пространство – не менее </w:t>
            </w:r>
            <w:r w:rsidRPr="003B1E42">
              <w:rPr>
                <w:rFonts w:ascii="Times New Roman" w:eastAsia="Calibri" w:hAnsi="Times New Roman" w:cs="Times New Roman"/>
              </w:rPr>
              <w:t>1</w:t>
            </w:r>
            <w:r>
              <w:rPr>
                <w:rFonts w:ascii="Times New Roman" w:eastAsia="Calibri" w:hAnsi="Times New Roman" w:cs="Times New Roman"/>
              </w:rPr>
              <w:t>0 Гб.</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 xml:space="preserve">2. Тип накопителя хранения данных – </w:t>
            </w:r>
            <w:r>
              <w:rPr>
                <w:rFonts w:ascii="Times New Roman" w:eastAsia="Calibri" w:hAnsi="Times New Roman" w:cs="Times New Roman"/>
                <w:lang w:val="en-US"/>
              </w:rPr>
              <w:t>SSD</w:t>
            </w:r>
            <w:r>
              <w:rPr>
                <w:rFonts w:ascii="Times New Roman" w:eastAsia="Calibri" w:hAnsi="Times New Roman" w:cs="Times New Roman"/>
              </w:rPr>
              <w:t>.</w:t>
            </w:r>
          </w:p>
          <w:p w:rsidR="00D53676" w:rsidRDefault="00D53676" w:rsidP="00D53676">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3. Оперативная память  - не менее 1 Гб</w:t>
            </w:r>
          </w:p>
          <w:p w:rsidR="00496488" w:rsidRDefault="00D53676" w:rsidP="00D53676">
            <w:pPr>
              <w:spacing w:after="0" w:line="240" w:lineRule="auto"/>
              <w:rPr>
                <w:rFonts w:ascii="Times New Roman" w:hAnsi="Times New Roman" w:cs="Times New Roman"/>
              </w:rPr>
            </w:pPr>
            <w:r>
              <w:rPr>
                <w:rFonts w:ascii="Times New Roman" w:eastAsia="Calibri" w:hAnsi="Times New Roman" w:cs="Times New Roman"/>
              </w:rPr>
              <w:t xml:space="preserve">4. Обеспечение использования </w:t>
            </w:r>
            <w:r>
              <w:rPr>
                <w:rFonts w:ascii="Times New Roman" w:eastAsia="Calibri" w:hAnsi="Times New Roman" w:cs="Times New Roman"/>
                <w:lang w:val="en-US"/>
              </w:rPr>
              <w:t>SSL</w:t>
            </w:r>
            <w:r>
              <w:rPr>
                <w:rFonts w:ascii="Times New Roman" w:eastAsia="Calibri" w:hAnsi="Times New Roman" w:cs="Times New Roman"/>
              </w:rPr>
              <w:t>-</w:t>
            </w:r>
            <w:proofErr w:type="spellStart"/>
            <w:r>
              <w:rPr>
                <w:rFonts w:ascii="Times New Roman" w:eastAsia="Calibri" w:hAnsi="Times New Roman" w:cs="Times New Roman"/>
              </w:rPr>
              <w:t>сетрификата</w:t>
            </w:r>
            <w:proofErr w:type="spellEnd"/>
            <w:r>
              <w:rPr>
                <w:rFonts w:ascii="Times New Roman" w:eastAsia="Calibri" w:hAnsi="Times New Roman" w:cs="Times New Roman"/>
              </w:rPr>
              <w:t xml:space="preserve"> сроком не менее срока исполнения контракта.</w:t>
            </w:r>
          </w:p>
        </w:tc>
        <w:tc>
          <w:tcPr>
            <w:tcW w:w="1276" w:type="dxa"/>
            <w:vMerge/>
            <w:vAlign w:val="center"/>
          </w:tcPr>
          <w:p w:rsidR="00496488" w:rsidRDefault="00496488">
            <w:pPr>
              <w:spacing w:after="0" w:line="240" w:lineRule="auto"/>
              <w:jc w:val="center"/>
              <w:rPr>
                <w:rFonts w:ascii="Times New Roman" w:hAnsi="Times New Roman" w:cs="Times New Roman"/>
              </w:rPr>
            </w:pPr>
          </w:p>
        </w:tc>
        <w:tc>
          <w:tcPr>
            <w:tcW w:w="1233" w:type="dxa"/>
            <w:vMerge/>
            <w:vAlign w:val="center"/>
          </w:tcPr>
          <w:p w:rsidR="00496488" w:rsidRDefault="00496488">
            <w:pPr>
              <w:spacing w:after="0" w:line="240" w:lineRule="auto"/>
              <w:jc w:val="center"/>
              <w:rPr>
                <w:rFonts w:ascii="Times New Roman" w:hAnsi="Times New Roman" w:cs="Times New Roman"/>
              </w:rPr>
            </w:pPr>
          </w:p>
        </w:tc>
      </w:tr>
      <w:tr w:rsidR="00496488" w:rsidTr="003B1E42">
        <w:tc>
          <w:tcPr>
            <w:tcW w:w="2421" w:type="dxa"/>
            <w:vMerge/>
            <w:vAlign w:val="center"/>
          </w:tcPr>
          <w:p w:rsidR="00496488" w:rsidRDefault="00496488" w:rsidP="003B1E42">
            <w:pPr>
              <w:spacing w:after="0" w:line="240" w:lineRule="auto"/>
              <w:jc w:val="center"/>
              <w:rPr>
                <w:rFonts w:ascii="Times New Roman" w:hAnsi="Times New Roman" w:cs="Times New Roman"/>
                <w:sz w:val="24"/>
                <w:szCs w:val="24"/>
              </w:rPr>
            </w:pPr>
          </w:p>
        </w:tc>
        <w:tc>
          <w:tcPr>
            <w:tcW w:w="1992" w:type="dxa"/>
            <w:vAlign w:val="center"/>
          </w:tcPr>
          <w:p w:rsidR="00496488" w:rsidRDefault="00496488">
            <w:pPr>
              <w:spacing w:after="0" w:line="240" w:lineRule="auto"/>
              <w:jc w:val="center"/>
              <w:rPr>
                <w:rFonts w:ascii="Times New Roman" w:hAnsi="Times New Roman" w:cs="Times New Roman"/>
                <w:color w:val="000000"/>
              </w:rPr>
            </w:pPr>
            <w:r>
              <w:rPr>
                <w:rFonts w:ascii="Times New Roman" w:eastAsia="Calibri" w:hAnsi="Times New Roman" w:cs="Times New Roman"/>
              </w:rPr>
              <w:t>техническое обслуживание</w:t>
            </w:r>
          </w:p>
        </w:tc>
        <w:tc>
          <w:tcPr>
            <w:tcW w:w="8198" w:type="dxa"/>
            <w:vAlign w:val="center"/>
          </w:tcPr>
          <w:p w:rsidR="00496488" w:rsidRDefault="00496488">
            <w:pPr>
              <w:widowControl w:val="0"/>
              <w:spacing w:after="0" w:line="240" w:lineRule="auto"/>
              <w:jc w:val="both"/>
              <w:textAlignment w:val="baseline"/>
              <w:rPr>
                <w:rFonts w:ascii="Times New Roman" w:hAnsi="Times New Roman" w:cs="Times New Roman"/>
              </w:rPr>
            </w:pPr>
            <w:r>
              <w:rPr>
                <w:rFonts w:ascii="Times New Roman" w:eastAsia="Calibri" w:hAnsi="Times New Roman" w:cs="Times New Roman"/>
              </w:rPr>
              <w:t xml:space="preserve">1. Обеспечение бесперебойного функционала интернет-сайта на основе </w:t>
            </w:r>
            <w:proofErr w:type="spellStart"/>
            <w:r>
              <w:rPr>
                <w:rFonts w:ascii="Times New Roman" w:eastAsia="Calibri" w:hAnsi="Times New Roman" w:cs="Times New Roman"/>
                <w:lang w:val="en-US"/>
              </w:rPr>
              <w:t>NetCat</w:t>
            </w:r>
            <w:proofErr w:type="spellEnd"/>
            <w:r>
              <w:rPr>
                <w:rFonts w:ascii="Times New Roman" w:eastAsia="Calibri" w:hAnsi="Times New Roman" w:cs="Times New Roman"/>
              </w:rPr>
              <w:t>: Управление сайтом. Старт.</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2. Организация безопасности функционирования сайта, включая защиту от вредоносного программного обеспечения, атак и уязвимостей. В случае сбоя – предоставление резервной площадки в течение 5-6 часов для бесперебойного функционирования интернет-сайта.</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3. Организация ежедневного резервного копирования интернет-сайта.</w:t>
            </w:r>
          </w:p>
          <w:p w:rsidR="00496488" w:rsidRDefault="00496488">
            <w:pPr>
              <w:tabs>
                <w:tab w:val="left" w:pos="709"/>
                <w:tab w:val="center" w:pos="4677"/>
              </w:tabs>
              <w:spacing w:after="0" w:line="240" w:lineRule="auto"/>
              <w:jc w:val="both"/>
              <w:rPr>
                <w:rFonts w:ascii="Times New Roman" w:hAnsi="Times New Roman" w:cs="Times New Roman"/>
              </w:rPr>
            </w:pPr>
            <w:r>
              <w:rPr>
                <w:rFonts w:ascii="Times New Roman" w:eastAsia="Calibri" w:hAnsi="Times New Roman" w:cs="Times New Roman"/>
              </w:rPr>
              <w:t>4. Обеспечение контроля работоспособности интернет-сайта и восстановление его функционирования после сбоев.</w:t>
            </w:r>
          </w:p>
          <w:p w:rsidR="00496488" w:rsidRDefault="00496488" w:rsidP="003B1E42">
            <w:pPr>
              <w:spacing w:after="0" w:line="240" w:lineRule="auto"/>
              <w:rPr>
                <w:rFonts w:ascii="Times New Roman" w:hAnsi="Times New Roman" w:cs="Times New Roman"/>
              </w:rPr>
            </w:pPr>
            <w:r>
              <w:rPr>
                <w:rFonts w:ascii="Times New Roman" w:eastAsia="Calibri" w:hAnsi="Times New Roman" w:cs="Times New Roman"/>
              </w:rPr>
              <w:t>5. Консультирование по вопросам, касающимся функционирования сайта.</w:t>
            </w:r>
          </w:p>
        </w:tc>
        <w:tc>
          <w:tcPr>
            <w:tcW w:w="1276" w:type="dxa"/>
            <w:vMerge/>
            <w:vAlign w:val="center"/>
          </w:tcPr>
          <w:p w:rsidR="00496488" w:rsidRDefault="00496488">
            <w:pPr>
              <w:spacing w:after="0" w:line="240" w:lineRule="auto"/>
              <w:jc w:val="center"/>
              <w:rPr>
                <w:rFonts w:ascii="Times New Roman" w:hAnsi="Times New Roman" w:cs="Times New Roman"/>
              </w:rPr>
            </w:pPr>
          </w:p>
        </w:tc>
        <w:tc>
          <w:tcPr>
            <w:tcW w:w="1233" w:type="dxa"/>
            <w:vMerge/>
            <w:vAlign w:val="center"/>
          </w:tcPr>
          <w:p w:rsidR="00496488" w:rsidRDefault="00496488">
            <w:pPr>
              <w:spacing w:after="0" w:line="240" w:lineRule="auto"/>
              <w:jc w:val="center"/>
              <w:rPr>
                <w:rFonts w:ascii="Times New Roman" w:hAnsi="Times New Roman" w:cs="Times New Roman"/>
              </w:rPr>
            </w:pPr>
          </w:p>
        </w:tc>
      </w:tr>
      <w:tr w:rsidR="00496488" w:rsidTr="003B1E42">
        <w:tc>
          <w:tcPr>
            <w:tcW w:w="2421" w:type="dxa"/>
            <w:vMerge/>
            <w:vAlign w:val="center"/>
          </w:tcPr>
          <w:p w:rsidR="00496488" w:rsidRPr="003B1E42" w:rsidRDefault="00496488" w:rsidP="003B1E42">
            <w:pPr>
              <w:spacing w:after="0" w:line="240" w:lineRule="auto"/>
              <w:jc w:val="center"/>
              <w:rPr>
                <w:rFonts w:ascii="Times New Roman" w:eastAsia="Calibri" w:hAnsi="Times New Roman" w:cs="Times New Roman"/>
              </w:rPr>
            </w:pPr>
          </w:p>
        </w:tc>
        <w:tc>
          <w:tcPr>
            <w:tcW w:w="1992" w:type="dxa"/>
            <w:vAlign w:val="center"/>
          </w:tcPr>
          <w:p w:rsidR="00496488" w:rsidRDefault="00496488" w:rsidP="00496488">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Поддержание доменного имени </w:t>
            </w:r>
          </w:p>
        </w:tc>
        <w:tc>
          <w:tcPr>
            <w:tcW w:w="8198" w:type="dxa"/>
            <w:vAlign w:val="center"/>
          </w:tcPr>
          <w:p w:rsidR="00496488" w:rsidRPr="00496488" w:rsidRDefault="00496488" w:rsidP="003B1E42">
            <w:pPr>
              <w:widowControl w:val="0"/>
              <w:spacing w:after="0" w:line="240" w:lineRule="auto"/>
              <w:jc w:val="both"/>
              <w:textAlignment w:val="baseline"/>
              <w:rPr>
                <w:rFonts w:ascii="Times New Roman" w:eastAsia="Calibri" w:hAnsi="Times New Roman" w:cs="Times New Roman"/>
              </w:rPr>
            </w:pPr>
            <w:r>
              <w:rPr>
                <w:rFonts w:ascii="Times New Roman" w:eastAsia="Calibri" w:hAnsi="Times New Roman" w:cs="Times New Roman"/>
              </w:rPr>
              <w:t>Услуги по поддержанию доменного имени включают в себя</w:t>
            </w:r>
            <w:r w:rsidRPr="00496488">
              <w:rPr>
                <w:rFonts w:ascii="Times New Roman" w:eastAsia="Calibri" w:hAnsi="Times New Roman" w:cs="Times New Roman"/>
              </w:rPr>
              <w:t xml:space="preserve">: </w:t>
            </w:r>
          </w:p>
          <w:p w:rsidR="00496488" w:rsidRPr="00496488" w:rsidRDefault="00496488" w:rsidP="00496488">
            <w:pPr>
              <w:pStyle w:val="ac"/>
              <w:widowControl w:val="0"/>
              <w:numPr>
                <w:ilvl w:val="0"/>
                <w:numId w:val="1"/>
              </w:numPr>
              <w:spacing w:after="0" w:line="240" w:lineRule="auto"/>
              <w:jc w:val="both"/>
              <w:textAlignment w:val="baseline"/>
              <w:rPr>
                <w:rFonts w:ascii="Times New Roman" w:hAnsi="Times New Roman"/>
              </w:rPr>
            </w:pPr>
            <w:r w:rsidRPr="00496488">
              <w:rPr>
                <w:rFonts w:ascii="Times New Roman" w:hAnsi="Times New Roman"/>
              </w:rPr>
              <w:t>продление доменного имени enisey-rosfish.ru</w:t>
            </w:r>
          </w:p>
          <w:p w:rsidR="00496488" w:rsidRPr="00496488" w:rsidRDefault="00496488" w:rsidP="00496488">
            <w:pPr>
              <w:pStyle w:val="ac"/>
              <w:widowControl w:val="0"/>
              <w:numPr>
                <w:ilvl w:val="0"/>
                <w:numId w:val="1"/>
              </w:numPr>
              <w:spacing w:after="0" w:line="240" w:lineRule="auto"/>
              <w:jc w:val="both"/>
              <w:textAlignment w:val="baseline"/>
              <w:rPr>
                <w:rFonts w:ascii="Times New Roman" w:hAnsi="Times New Roman"/>
              </w:rPr>
            </w:pPr>
            <w:r>
              <w:rPr>
                <w:rFonts w:ascii="Times New Roman" w:hAnsi="Times New Roman"/>
              </w:rPr>
              <w:t xml:space="preserve">регистрация изменений в доменной зоне на серверах </w:t>
            </w:r>
            <w:r>
              <w:rPr>
                <w:rFonts w:ascii="Times New Roman" w:hAnsi="Times New Roman"/>
                <w:lang w:val="en-US"/>
              </w:rPr>
              <w:t>DNS</w:t>
            </w:r>
          </w:p>
        </w:tc>
        <w:tc>
          <w:tcPr>
            <w:tcW w:w="1276" w:type="dxa"/>
            <w:vMerge/>
            <w:vAlign w:val="center"/>
          </w:tcPr>
          <w:p w:rsidR="00496488" w:rsidRDefault="00496488">
            <w:pPr>
              <w:spacing w:after="0" w:line="240" w:lineRule="auto"/>
              <w:jc w:val="center"/>
              <w:rPr>
                <w:rFonts w:ascii="Times New Roman" w:hAnsi="Times New Roman" w:cs="Times New Roman"/>
              </w:rPr>
            </w:pPr>
          </w:p>
        </w:tc>
        <w:tc>
          <w:tcPr>
            <w:tcW w:w="1233" w:type="dxa"/>
            <w:vMerge/>
            <w:vAlign w:val="center"/>
          </w:tcPr>
          <w:p w:rsidR="00496488" w:rsidRDefault="00496488">
            <w:pPr>
              <w:spacing w:after="0" w:line="240" w:lineRule="auto"/>
              <w:jc w:val="center"/>
              <w:rPr>
                <w:rFonts w:ascii="Times New Roman" w:hAnsi="Times New Roman" w:cs="Times New Roman"/>
              </w:rPr>
            </w:pPr>
          </w:p>
        </w:tc>
      </w:tr>
    </w:tbl>
    <w:tbl>
      <w:tblPr>
        <w:tblW w:w="10080" w:type="dxa"/>
        <w:tblInd w:w="108" w:type="dxa"/>
        <w:tblLayout w:type="fixed"/>
        <w:tblLook w:val="0000" w:firstRow="0" w:lastRow="0" w:firstColumn="0" w:lastColumn="0" w:noHBand="0" w:noVBand="0"/>
      </w:tblPr>
      <w:tblGrid>
        <w:gridCol w:w="4859"/>
        <w:gridCol w:w="5221"/>
      </w:tblGrid>
      <w:tr w:rsidR="00FA545A" w:rsidTr="003B1E42">
        <w:tc>
          <w:tcPr>
            <w:tcW w:w="4859" w:type="dxa"/>
          </w:tcPr>
          <w:p w:rsidR="00FA545A" w:rsidRDefault="00FA545A">
            <w:pPr>
              <w:spacing w:after="0" w:line="240" w:lineRule="auto"/>
              <w:jc w:val="center"/>
              <w:rPr>
                <w:rFonts w:ascii="Times New Roman" w:hAnsi="Times New Roman" w:cs="Times New Roman"/>
                <w:sz w:val="24"/>
                <w:szCs w:val="24"/>
              </w:rPr>
            </w:pPr>
          </w:p>
          <w:p w:rsidR="00FA545A" w:rsidRDefault="00973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ЗАКАЗЧИК:</w:t>
            </w:r>
          </w:p>
          <w:p w:rsidR="00FA545A" w:rsidRDefault="00FA545A">
            <w:pPr>
              <w:spacing w:after="0" w:line="240" w:lineRule="auto"/>
              <w:jc w:val="center"/>
              <w:rPr>
                <w:rFonts w:ascii="Times New Roman" w:hAnsi="Times New Roman" w:cs="Times New Roman"/>
                <w:sz w:val="24"/>
                <w:szCs w:val="24"/>
              </w:rPr>
            </w:pPr>
          </w:p>
          <w:p w:rsidR="00FA545A" w:rsidRDefault="00FA545A">
            <w:pPr>
              <w:spacing w:after="0" w:line="240" w:lineRule="auto"/>
              <w:jc w:val="center"/>
              <w:rPr>
                <w:rFonts w:ascii="Times New Roman" w:hAnsi="Times New Roman" w:cs="Times New Roman"/>
                <w:sz w:val="24"/>
                <w:szCs w:val="24"/>
              </w:rPr>
            </w:pPr>
          </w:p>
          <w:p w:rsidR="00FA545A" w:rsidRDefault="009735C9" w:rsidP="00F44D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 </w:t>
            </w:r>
          </w:p>
        </w:tc>
        <w:tc>
          <w:tcPr>
            <w:tcW w:w="5221" w:type="dxa"/>
          </w:tcPr>
          <w:p w:rsidR="00FA545A" w:rsidRDefault="00FA545A">
            <w:pPr>
              <w:spacing w:after="0" w:line="240" w:lineRule="auto"/>
              <w:jc w:val="center"/>
              <w:rPr>
                <w:rFonts w:ascii="Times New Roman" w:hAnsi="Times New Roman" w:cs="Times New Roman"/>
                <w:sz w:val="24"/>
                <w:szCs w:val="24"/>
              </w:rPr>
            </w:pPr>
          </w:p>
          <w:p w:rsidR="00FA545A" w:rsidRDefault="00973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p w:rsidR="00FA545A" w:rsidRDefault="00FA545A">
            <w:pPr>
              <w:spacing w:after="0" w:line="240" w:lineRule="auto"/>
              <w:jc w:val="center"/>
              <w:rPr>
                <w:rFonts w:ascii="Times New Roman" w:hAnsi="Times New Roman" w:cs="Times New Roman"/>
                <w:sz w:val="24"/>
                <w:szCs w:val="24"/>
              </w:rPr>
            </w:pPr>
          </w:p>
          <w:p w:rsidR="00FA545A" w:rsidRDefault="00973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FA545A" w:rsidRDefault="00973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p w:rsidR="00FA545A" w:rsidRDefault="009735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w:t>
            </w:r>
          </w:p>
        </w:tc>
      </w:tr>
    </w:tbl>
    <w:p w:rsidR="00FA545A" w:rsidRDefault="00FA545A" w:rsidP="00F44D95">
      <w:pPr>
        <w:spacing w:after="0" w:line="240" w:lineRule="auto"/>
        <w:ind w:firstLine="698"/>
        <w:jc w:val="right"/>
        <w:rPr>
          <w:rFonts w:ascii="Times New Roman" w:hAnsi="Times New Roman" w:cs="Times New Roman"/>
          <w:sz w:val="24"/>
          <w:szCs w:val="24"/>
        </w:rPr>
      </w:pPr>
    </w:p>
    <w:sectPr w:rsidR="00FA545A" w:rsidSect="00FA545A">
      <w:pgSz w:w="16838" w:h="11906" w:orient="landscape"/>
      <w:pgMar w:top="1276" w:right="851" w:bottom="707"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17648"/>
    <w:multiLevelType w:val="hybridMultilevel"/>
    <w:tmpl w:val="EF1A7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5A"/>
    <w:rsid w:val="00056367"/>
    <w:rsid w:val="001551B6"/>
    <w:rsid w:val="002D7110"/>
    <w:rsid w:val="002E4438"/>
    <w:rsid w:val="0037646D"/>
    <w:rsid w:val="003B1E42"/>
    <w:rsid w:val="00496488"/>
    <w:rsid w:val="004F369F"/>
    <w:rsid w:val="0067486F"/>
    <w:rsid w:val="007B7DB9"/>
    <w:rsid w:val="009735C9"/>
    <w:rsid w:val="009B1B04"/>
    <w:rsid w:val="00C82EC0"/>
    <w:rsid w:val="00CB24B5"/>
    <w:rsid w:val="00D53676"/>
    <w:rsid w:val="00EB6223"/>
    <w:rsid w:val="00F44D95"/>
    <w:rsid w:val="00FA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7744"/>
  <w15:docId w15:val="{5B3D1512-E8AE-4E0E-91C7-7FB144A4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236"/>
    <w:pPr>
      <w:spacing w:after="160" w:line="259" w:lineRule="auto"/>
    </w:pPr>
  </w:style>
  <w:style w:type="paragraph" w:styleId="1">
    <w:name w:val="heading 1"/>
    <w:basedOn w:val="a"/>
    <w:next w:val="a"/>
    <w:link w:val="10"/>
    <w:uiPriority w:val="99"/>
    <w:qFormat/>
    <w:rsid w:val="00042F8E"/>
    <w:pPr>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42F8E"/>
    <w:rPr>
      <w:rFonts w:ascii="Arial" w:hAnsi="Arial" w:cs="Arial"/>
      <w:b/>
      <w:bCs/>
      <w:color w:val="26282F"/>
      <w:sz w:val="24"/>
      <w:szCs w:val="24"/>
    </w:rPr>
  </w:style>
  <w:style w:type="character" w:customStyle="1" w:styleId="a3">
    <w:name w:val="Цветовое выделение"/>
    <w:uiPriority w:val="99"/>
    <w:qFormat/>
    <w:rsid w:val="00042F8E"/>
    <w:rPr>
      <w:b/>
      <w:bCs/>
      <w:color w:val="26282F"/>
    </w:rPr>
  </w:style>
  <w:style w:type="character" w:customStyle="1" w:styleId="a4">
    <w:name w:val="Гипертекстовая ссылка"/>
    <w:basedOn w:val="a3"/>
    <w:uiPriority w:val="99"/>
    <w:qFormat/>
    <w:rsid w:val="00042F8E"/>
    <w:rPr>
      <w:b w:val="0"/>
      <w:bCs w:val="0"/>
      <w:color w:val="106BBE"/>
    </w:rPr>
  </w:style>
  <w:style w:type="character" w:customStyle="1" w:styleId="a5">
    <w:name w:val="Цветовое выделение для Текст"/>
    <w:uiPriority w:val="99"/>
    <w:qFormat/>
    <w:rsid w:val="00042F8E"/>
  </w:style>
  <w:style w:type="character" w:customStyle="1" w:styleId="a6">
    <w:name w:val="Текст выноски Знак"/>
    <w:basedOn w:val="a0"/>
    <w:link w:val="a7"/>
    <w:uiPriority w:val="99"/>
    <w:semiHidden/>
    <w:qFormat/>
    <w:rsid w:val="00C91F0C"/>
    <w:rPr>
      <w:rFonts w:ascii="Segoe UI" w:hAnsi="Segoe UI" w:cs="Segoe UI"/>
      <w:sz w:val="18"/>
      <w:szCs w:val="18"/>
    </w:rPr>
  </w:style>
  <w:style w:type="character" w:customStyle="1" w:styleId="a8">
    <w:name w:val="Без интервала Знак"/>
    <w:link w:val="a9"/>
    <w:uiPriority w:val="1"/>
    <w:qFormat/>
    <w:locked/>
    <w:rsid w:val="003D58E7"/>
    <w:rPr>
      <w:rFonts w:ascii="Calibri" w:eastAsia="Arial" w:hAnsi="Calibri" w:cs="Calibri"/>
      <w:color w:val="00000A"/>
      <w:kern w:val="2"/>
      <w:lang w:eastAsia="ar-SA"/>
    </w:rPr>
  </w:style>
  <w:style w:type="character" w:styleId="aa">
    <w:name w:val="Hyperlink"/>
    <w:uiPriority w:val="99"/>
    <w:unhideWhenUsed/>
    <w:rsid w:val="00EC6131"/>
    <w:rPr>
      <w:color w:val="0000FF"/>
      <w:u w:val="single"/>
    </w:rPr>
  </w:style>
  <w:style w:type="character" w:customStyle="1" w:styleId="ConsPlusNormal">
    <w:name w:val="ConsPlusNormal Знак"/>
    <w:basedOn w:val="a0"/>
    <w:link w:val="ConsPlusNormal0"/>
    <w:qFormat/>
    <w:locked/>
    <w:rsid w:val="002A4B61"/>
    <w:rPr>
      <w:rFonts w:ascii="Calibri" w:eastAsia="Times New Roman" w:hAnsi="Calibri" w:cs="Calibri"/>
      <w:szCs w:val="20"/>
      <w:lang w:eastAsia="ru-RU"/>
    </w:rPr>
  </w:style>
  <w:style w:type="character" w:customStyle="1" w:styleId="ab">
    <w:name w:val="Абзац списка Знак"/>
    <w:link w:val="ac"/>
    <w:uiPriority w:val="34"/>
    <w:qFormat/>
    <w:rsid w:val="00EA1348"/>
    <w:rPr>
      <w:rFonts w:ascii="Calibri" w:eastAsia="Calibri" w:hAnsi="Calibri" w:cs="Times New Roman"/>
    </w:rPr>
  </w:style>
  <w:style w:type="character" w:customStyle="1" w:styleId="cardmaininfocontent2">
    <w:name w:val="cardmaininfo__content2"/>
    <w:qFormat/>
    <w:rsid w:val="002C3031"/>
    <w:rPr>
      <w:vanish w:val="0"/>
    </w:rPr>
  </w:style>
  <w:style w:type="character" w:customStyle="1" w:styleId="red">
    <w:name w:val="red"/>
    <w:basedOn w:val="a0"/>
    <w:qFormat/>
    <w:rsid w:val="00FE03B0"/>
  </w:style>
  <w:style w:type="paragraph" w:customStyle="1" w:styleId="11">
    <w:name w:val="Заголовок1"/>
    <w:basedOn w:val="a"/>
    <w:next w:val="ad"/>
    <w:qFormat/>
    <w:rsid w:val="00FA545A"/>
    <w:pPr>
      <w:keepNext/>
      <w:spacing w:before="240" w:after="120"/>
    </w:pPr>
    <w:rPr>
      <w:rFonts w:ascii="PT Astra Serif" w:eastAsia="Tahoma" w:hAnsi="PT Astra Serif" w:cs="Noto Sans Devanagari"/>
      <w:sz w:val="28"/>
      <w:szCs w:val="28"/>
    </w:rPr>
  </w:style>
  <w:style w:type="paragraph" w:styleId="ad">
    <w:name w:val="Body Text"/>
    <w:basedOn w:val="a"/>
    <w:rsid w:val="00FA545A"/>
    <w:pPr>
      <w:spacing w:after="140" w:line="276" w:lineRule="auto"/>
    </w:pPr>
  </w:style>
  <w:style w:type="paragraph" w:styleId="ae">
    <w:name w:val="List"/>
    <w:basedOn w:val="ad"/>
    <w:rsid w:val="00FA545A"/>
    <w:rPr>
      <w:rFonts w:ascii="PT Astra Serif" w:hAnsi="PT Astra Serif" w:cs="Noto Sans Devanagari"/>
    </w:rPr>
  </w:style>
  <w:style w:type="paragraph" w:styleId="af">
    <w:name w:val="caption"/>
    <w:basedOn w:val="a"/>
    <w:qFormat/>
    <w:rsid w:val="00FA545A"/>
    <w:pPr>
      <w:suppressLineNumbers/>
      <w:spacing w:before="120" w:after="120"/>
    </w:pPr>
    <w:rPr>
      <w:rFonts w:ascii="PT Astra Serif" w:hAnsi="PT Astra Serif" w:cs="Noto Sans Devanagari"/>
      <w:i/>
      <w:iCs/>
      <w:sz w:val="24"/>
      <w:szCs w:val="24"/>
    </w:rPr>
  </w:style>
  <w:style w:type="paragraph" w:styleId="af0">
    <w:name w:val="index heading"/>
    <w:basedOn w:val="a"/>
    <w:qFormat/>
    <w:rsid w:val="00FA545A"/>
    <w:pPr>
      <w:suppressLineNumbers/>
    </w:pPr>
    <w:rPr>
      <w:rFonts w:ascii="PT Astra Serif" w:hAnsi="PT Astra Serif" w:cs="Noto Sans Devanagari"/>
    </w:rPr>
  </w:style>
  <w:style w:type="paragraph" w:customStyle="1" w:styleId="af1">
    <w:name w:val="Текст (справка)"/>
    <w:basedOn w:val="a"/>
    <w:next w:val="a"/>
    <w:uiPriority w:val="99"/>
    <w:qFormat/>
    <w:rsid w:val="00042F8E"/>
    <w:pPr>
      <w:spacing w:after="0" w:line="240" w:lineRule="auto"/>
      <w:ind w:left="170" w:right="170"/>
    </w:pPr>
    <w:rPr>
      <w:rFonts w:ascii="Arial" w:hAnsi="Arial" w:cs="Arial"/>
      <w:sz w:val="24"/>
      <w:szCs w:val="24"/>
    </w:rPr>
  </w:style>
  <w:style w:type="paragraph" w:customStyle="1" w:styleId="af2">
    <w:name w:val="Комментарий"/>
    <w:basedOn w:val="af1"/>
    <w:next w:val="a"/>
    <w:uiPriority w:val="99"/>
    <w:qFormat/>
    <w:rsid w:val="00042F8E"/>
    <w:pPr>
      <w:spacing w:before="75"/>
      <w:ind w:right="0"/>
      <w:jc w:val="both"/>
    </w:pPr>
    <w:rPr>
      <w:color w:val="353842"/>
      <w:shd w:val="clear" w:color="auto" w:fill="F0F0F0"/>
    </w:rPr>
  </w:style>
  <w:style w:type="paragraph" w:customStyle="1" w:styleId="af3">
    <w:name w:val="Нормальный (таблица)"/>
    <w:basedOn w:val="a"/>
    <w:next w:val="a"/>
    <w:uiPriority w:val="99"/>
    <w:qFormat/>
    <w:rsid w:val="00042F8E"/>
    <w:pPr>
      <w:spacing w:after="0" w:line="240" w:lineRule="auto"/>
      <w:jc w:val="both"/>
    </w:pPr>
    <w:rPr>
      <w:rFonts w:ascii="Arial" w:hAnsi="Arial" w:cs="Arial"/>
      <w:sz w:val="24"/>
      <w:szCs w:val="24"/>
    </w:rPr>
  </w:style>
  <w:style w:type="paragraph" w:customStyle="1" w:styleId="af4">
    <w:name w:val="Таблицы (моноширинный)"/>
    <w:basedOn w:val="a"/>
    <w:next w:val="a"/>
    <w:uiPriority w:val="99"/>
    <w:qFormat/>
    <w:rsid w:val="00042F8E"/>
    <w:pPr>
      <w:spacing w:after="0" w:line="240" w:lineRule="auto"/>
    </w:pPr>
    <w:rPr>
      <w:rFonts w:ascii="Courier New" w:hAnsi="Courier New" w:cs="Courier New"/>
      <w:sz w:val="24"/>
      <w:szCs w:val="24"/>
    </w:rPr>
  </w:style>
  <w:style w:type="paragraph" w:customStyle="1" w:styleId="af5">
    <w:name w:val="Прижатый влево"/>
    <w:basedOn w:val="a"/>
    <w:next w:val="a"/>
    <w:uiPriority w:val="99"/>
    <w:qFormat/>
    <w:rsid w:val="00042F8E"/>
    <w:pPr>
      <w:spacing w:after="0" w:line="240" w:lineRule="auto"/>
    </w:pPr>
    <w:rPr>
      <w:rFonts w:ascii="Arial" w:hAnsi="Arial" w:cs="Arial"/>
      <w:sz w:val="24"/>
      <w:szCs w:val="24"/>
    </w:rPr>
  </w:style>
  <w:style w:type="paragraph" w:styleId="a7">
    <w:name w:val="Balloon Text"/>
    <w:basedOn w:val="a"/>
    <w:link w:val="a6"/>
    <w:uiPriority w:val="99"/>
    <w:semiHidden/>
    <w:unhideWhenUsed/>
    <w:qFormat/>
    <w:rsid w:val="00C91F0C"/>
    <w:pPr>
      <w:spacing w:after="0" w:line="240" w:lineRule="auto"/>
    </w:pPr>
    <w:rPr>
      <w:rFonts w:ascii="Segoe UI" w:hAnsi="Segoe UI" w:cs="Segoe UI"/>
      <w:sz w:val="18"/>
      <w:szCs w:val="18"/>
    </w:rPr>
  </w:style>
  <w:style w:type="paragraph" w:styleId="a9">
    <w:name w:val="No Spacing"/>
    <w:link w:val="a8"/>
    <w:uiPriority w:val="1"/>
    <w:qFormat/>
    <w:rsid w:val="00F653EA"/>
    <w:pPr>
      <w:tabs>
        <w:tab w:val="left" w:pos="709"/>
      </w:tabs>
      <w:spacing w:line="200" w:lineRule="atLeast"/>
    </w:pPr>
    <w:rPr>
      <w:rFonts w:ascii="Calibri" w:eastAsia="Arial" w:hAnsi="Calibri" w:cs="Calibri"/>
      <w:color w:val="00000A"/>
      <w:kern w:val="2"/>
      <w:lang w:eastAsia="ar-SA"/>
    </w:rPr>
  </w:style>
  <w:style w:type="paragraph" w:customStyle="1" w:styleId="12">
    <w:name w:val="Знак1 Знак Знак Знак Знак Знак Знак"/>
    <w:basedOn w:val="a"/>
    <w:qFormat/>
    <w:rsid w:val="003D58E7"/>
    <w:pPr>
      <w:spacing w:line="240" w:lineRule="exact"/>
    </w:pPr>
    <w:rPr>
      <w:rFonts w:ascii="Verdana" w:eastAsia="Times New Roman" w:hAnsi="Verdana" w:cs="Times New Roman"/>
      <w:sz w:val="24"/>
      <w:szCs w:val="24"/>
      <w:lang w:val="en-US"/>
    </w:rPr>
  </w:style>
  <w:style w:type="paragraph" w:customStyle="1" w:styleId="ConsPlusNonformat">
    <w:name w:val="ConsPlusNonformat"/>
    <w:uiPriority w:val="99"/>
    <w:qFormat/>
    <w:rsid w:val="003D58E7"/>
    <w:pPr>
      <w:widowControl w:val="0"/>
    </w:pPr>
    <w:rPr>
      <w:rFonts w:ascii="Courier New" w:eastAsia="Times New Roman" w:hAnsi="Courier New" w:cs="Courier New"/>
      <w:sz w:val="20"/>
      <w:szCs w:val="20"/>
      <w:lang w:eastAsia="ru-RU"/>
    </w:rPr>
  </w:style>
  <w:style w:type="paragraph" w:customStyle="1" w:styleId="msonormalcxspmiddlemrcssattr">
    <w:name w:val="msonormalcxspmiddle_mr_css_attr"/>
    <w:basedOn w:val="a"/>
    <w:qFormat/>
    <w:rsid w:val="002A4B6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qFormat/>
    <w:rsid w:val="002A4B6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2A4B61"/>
    <w:pPr>
      <w:widowControl w:val="0"/>
    </w:pPr>
    <w:rPr>
      <w:rFonts w:eastAsia="Times New Roman" w:cs="Calibri"/>
      <w:szCs w:val="20"/>
      <w:lang w:eastAsia="ru-RU"/>
    </w:rPr>
  </w:style>
  <w:style w:type="paragraph" w:styleId="ac">
    <w:name w:val="List Paragraph"/>
    <w:basedOn w:val="a"/>
    <w:link w:val="ab"/>
    <w:uiPriority w:val="34"/>
    <w:qFormat/>
    <w:rsid w:val="00EA1348"/>
    <w:pPr>
      <w:spacing w:after="200" w:line="276" w:lineRule="auto"/>
      <w:ind w:left="720"/>
      <w:contextualSpacing/>
    </w:pPr>
    <w:rPr>
      <w:rFonts w:ascii="Calibri" w:eastAsia="Calibri" w:hAnsi="Calibri" w:cs="Times New Roman"/>
    </w:rPr>
  </w:style>
  <w:style w:type="paragraph" w:customStyle="1" w:styleId="Standard">
    <w:name w:val="Standard"/>
    <w:qFormat/>
    <w:rsid w:val="00D27138"/>
    <w:pPr>
      <w:widowControl w:val="0"/>
      <w:textAlignment w:val="baseline"/>
    </w:pPr>
    <w:rPr>
      <w:rFonts w:ascii="Times New Roman" w:eastAsia="Andale Sans UI" w:hAnsi="Times New Roman" w:cs="Tahoma"/>
      <w:kern w:val="2"/>
      <w:sz w:val="24"/>
      <w:szCs w:val="24"/>
      <w:lang w:val="de-DE" w:eastAsia="ja-JP" w:bidi="fa-IR"/>
    </w:rPr>
  </w:style>
  <w:style w:type="paragraph" w:customStyle="1" w:styleId="13">
    <w:name w:val="Без интервала1"/>
    <w:qFormat/>
    <w:rsid w:val="00D27138"/>
    <w:pPr>
      <w:widowControl w:val="0"/>
      <w:tabs>
        <w:tab w:val="left" w:pos="709"/>
      </w:tabs>
      <w:spacing w:line="200" w:lineRule="atLeast"/>
    </w:pPr>
    <w:rPr>
      <w:rFonts w:ascii="Arial" w:eastAsia="Lucida Sans Unicode" w:hAnsi="Arial" w:cs="Tahoma"/>
      <w:color w:val="00000A"/>
      <w:kern w:val="2"/>
      <w:sz w:val="20"/>
      <w:szCs w:val="24"/>
      <w:lang w:eastAsia="ru-RU" w:bidi="ru-RU"/>
    </w:rPr>
  </w:style>
  <w:style w:type="paragraph" w:styleId="af6">
    <w:name w:val="List Number"/>
    <w:basedOn w:val="a"/>
    <w:rsid w:val="00E032A8"/>
    <w:pPr>
      <w:spacing w:before="120" w:after="0" w:line="240" w:lineRule="auto"/>
      <w:jc w:val="both"/>
    </w:pPr>
    <w:rPr>
      <w:rFonts w:ascii="Times New Roman" w:eastAsia="Times New Roman" w:hAnsi="Times New Roman" w:cs="Times New Roman"/>
      <w:sz w:val="24"/>
      <w:szCs w:val="20"/>
      <w:lang w:eastAsia="ru-RU"/>
    </w:rPr>
  </w:style>
  <w:style w:type="paragraph" w:customStyle="1" w:styleId="Normal1">
    <w:name w:val="Normal1"/>
    <w:qFormat/>
    <w:rsid w:val="00E032A8"/>
    <w:pPr>
      <w:spacing w:before="120"/>
      <w:jc w:val="both"/>
    </w:pPr>
    <w:rPr>
      <w:rFonts w:ascii="Times New Roman" w:eastAsia="Times New Roman" w:hAnsi="Times New Roman" w:cs="Times New Roman"/>
      <w:sz w:val="24"/>
      <w:szCs w:val="20"/>
      <w:lang w:eastAsia="ru-RU"/>
    </w:rPr>
  </w:style>
  <w:style w:type="numbering" w:customStyle="1" w:styleId="af7">
    <w:name w:val="Без списка"/>
    <w:uiPriority w:val="99"/>
    <w:semiHidden/>
    <w:unhideWhenUsed/>
    <w:qFormat/>
    <w:rsid w:val="00FA545A"/>
  </w:style>
  <w:style w:type="numbering" w:customStyle="1" w:styleId="14">
    <w:name w:val="Нет списка1"/>
    <w:uiPriority w:val="99"/>
    <w:semiHidden/>
    <w:unhideWhenUsed/>
    <w:qFormat/>
    <w:rsid w:val="00042F8E"/>
  </w:style>
  <w:style w:type="table" w:styleId="af8">
    <w:name w:val="Table Grid"/>
    <w:basedOn w:val="a1"/>
    <w:uiPriority w:val="39"/>
    <w:rsid w:val="0060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782" TargetMode="External"/><Relationship Id="rId13" Type="http://schemas.openxmlformats.org/officeDocument/2006/relationships/hyperlink" Target="garantf1://10064072.1025" TargetMode="External"/><Relationship Id="rId18" Type="http://schemas.openxmlformats.org/officeDocument/2006/relationships/hyperlink" Target="garantf1://71657358.1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garantf1://70253464.95112" TargetMode="External"/><Relationship Id="rId12" Type="http://schemas.openxmlformats.org/officeDocument/2006/relationships/hyperlink" Target="garantf1://70253464.22" TargetMode="External"/><Relationship Id="rId17" Type="http://schemas.openxmlformats.org/officeDocument/2006/relationships/hyperlink" Target="garantf1://10080094.100" TargetMode="External"/><Relationship Id="rId2" Type="http://schemas.openxmlformats.org/officeDocument/2006/relationships/numbering" Target="numbering.xml"/><Relationship Id="rId16" Type="http://schemas.openxmlformats.org/officeDocument/2006/relationships/hyperlink" Target="garantf1://71657358.1000" TargetMode="External"/><Relationship Id="rId20" Type="http://schemas.openxmlformats.org/officeDocument/2006/relationships/hyperlink" Target="consultantplus://offline/ref=D049A1610ACF69AB9B3F7D15EC21CA9E624239A236112145613991DD97AF58A211689ADDB0C10D033EP2K" TargetMode="External"/><Relationship Id="rId1" Type="http://schemas.openxmlformats.org/officeDocument/2006/relationships/customXml" Target="../customXml/item1.xml"/><Relationship Id="rId6" Type="http://schemas.openxmlformats.org/officeDocument/2006/relationships/hyperlink" Target="garantf1://70253464.146" TargetMode="External"/><Relationship Id="rId11" Type="http://schemas.openxmlformats.org/officeDocument/2006/relationships/hyperlink" Target="consultantplus://offline/ref=B0D5E75B130377DA6F7AF122677180C759BC2E08FF06D3BC17987677F3741E2508350BCD81A127806EFB4854970213DB08F14F74738FP1A8E" TargetMode="External"/><Relationship Id="rId5" Type="http://schemas.openxmlformats.org/officeDocument/2006/relationships/webSettings" Target="webSettings.xml"/><Relationship Id="rId15" Type="http://schemas.openxmlformats.org/officeDocument/2006/relationships/hyperlink" Target="garantf1://71657358.0" TargetMode="External"/><Relationship Id="rId10" Type="http://schemas.openxmlformats.org/officeDocument/2006/relationships/hyperlink" Target="http://www.consultant.ru/document/cons_doc_LAW_415003/f4823c3311874efd0ecdfa668c9705968edbc47c/" TargetMode="External"/><Relationship Id="rId19" Type="http://schemas.openxmlformats.org/officeDocument/2006/relationships/hyperlink" Target="consultantplus://offline/ref=BE19815C8CA551DBBD0972CC34EEDBD5F549A8D41CF24E210F9EBCD3FC3FF55E3A083F6E986FD3737556C324C6d6L2F" TargetMode="External"/><Relationship Id="rId4" Type="http://schemas.openxmlformats.org/officeDocument/2006/relationships/settings" Target="settings.xml"/><Relationship Id="rId9" Type="http://schemas.openxmlformats.org/officeDocument/2006/relationships/hyperlink" Target="garantf1://70253464.9510" TargetMode="External"/><Relationship Id="rId14" Type="http://schemas.openxmlformats.org/officeDocument/2006/relationships/hyperlink" Target="garantf1://71657358.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231F-74F4-4190-9194-D618689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 Екатерина Евгеньевна</dc:creator>
  <dc:description/>
  <cp:lastModifiedBy>Пользователь Windows</cp:lastModifiedBy>
  <cp:revision>6</cp:revision>
  <cp:lastPrinted>2023-09-01T08:08:00Z</cp:lastPrinted>
  <dcterms:created xsi:type="dcterms:W3CDTF">2025-09-15T04:33:00Z</dcterms:created>
  <dcterms:modified xsi:type="dcterms:W3CDTF">2026-06-24T03:17:00Z</dcterms:modified>
  <dc:language>ru-RU</dc:language>
</cp:coreProperties>
</file>