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61346" w14:textId="5BD759DE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9874A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50D98950" w14:textId="66B20F82" w:rsidR="00FA37B7" w:rsidRPr="00FA37B7" w:rsidRDefault="007A255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9874A9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          </w:t>
          </w:r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  <w:r w:rsidR="009874A9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на работы по замене вентиляционного оборудования в </w:t>
          </w:r>
          <w:proofErr w:type="spellStart"/>
          <w:r w:rsidR="009874A9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глазуровочной</w:t>
          </w:r>
          <w:proofErr w:type="spellEnd"/>
          <w:r w:rsidR="009874A9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мастерской 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4C689676">
            <wp:extent cx="1612900" cy="390525"/>
            <wp:effectExtent l="0" t="0" r="0" b="9525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408"/>
        <w:gridCol w:w="1714"/>
        <w:gridCol w:w="1701"/>
        <w:gridCol w:w="793"/>
        <w:gridCol w:w="837"/>
        <w:gridCol w:w="2192"/>
        <w:gridCol w:w="1281"/>
        <w:gridCol w:w="1198"/>
        <w:gridCol w:w="1686"/>
        <w:gridCol w:w="1911"/>
        <w:gridCol w:w="1867"/>
      </w:tblGrid>
      <w:tr w:rsidR="00FA37B7" w:rsidRPr="00FA37B7" w14:paraId="52C9F93D" w14:textId="77777777" w:rsidTr="001A7BA3">
        <w:trPr>
          <w:cantSplit/>
          <w:trHeight w:val="1377"/>
        </w:trPr>
        <w:tc>
          <w:tcPr>
            <w:tcW w:w="408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71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701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3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837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2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281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198" w:type="dxa"/>
            <w:vAlign w:val="center"/>
          </w:tcPr>
          <w:p w14:paraId="04E4924F" w14:textId="77777777" w:rsidR="00FA37B7" w:rsidRPr="00FA37B7" w:rsidRDefault="007A255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4253D2F1">
                  <wp:extent cx="781050" cy="332740"/>
                  <wp:effectExtent l="0" t="0" r="0" b="0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332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7B068892">
                  <wp:extent cx="990600" cy="304800"/>
                  <wp:effectExtent l="0" t="0" r="0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451CE112">
                  <wp:extent cx="895350" cy="342900"/>
                  <wp:effectExtent l="0" t="0" r="0" b="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1A7BA3">
        <w:trPr>
          <w:cantSplit/>
          <w:trHeight w:val="236"/>
        </w:trPr>
        <w:tc>
          <w:tcPr>
            <w:tcW w:w="408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714" w:type="dxa"/>
            <w:vMerge w:val="restart"/>
            <w:vAlign w:val="center"/>
          </w:tcPr>
          <w:p w14:paraId="1C13228F" w14:textId="314E9A06" w:rsidR="00FA37B7" w:rsidRPr="00FA37B7" w:rsidRDefault="00FA37B7" w:rsidP="001A7BA3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работы по замене вентиляционного оборудования</w:t>
            </w:r>
            <w:r w:rsidR="009874A9">
              <w:rPr>
                <w:kern w:val="2"/>
                <w:sz w:val="18"/>
                <w:szCs w:val="18"/>
                <w:lang w:eastAsia="zh-CN"/>
              </w:rPr>
              <w:t xml:space="preserve"> в пом. 213 (</w:t>
            </w:r>
            <w:proofErr w:type="spellStart"/>
            <w:r w:rsidR="009874A9">
              <w:rPr>
                <w:kern w:val="2"/>
                <w:sz w:val="18"/>
                <w:szCs w:val="18"/>
                <w:lang w:eastAsia="zh-CN"/>
              </w:rPr>
              <w:t>глазуровочная</w:t>
            </w:r>
            <w:proofErr w:type="spellEnd"/>
            <w:r w:rsidR="009874A9">
              <w:rPr>
                <w:kern w:val="2"/>
                <w:sz w:val="18"/>
                <w:szCs w:val="18"/>
                <w:lang w:eastAsia="zh-CN"/>
              </w:rPr>
              <w:t xml:space="preserve"> мастерская) кафедры ХК и </w:t>
            </w:r>
            <w:proofErr w:type="spellStart"/>
            <w:r w:rsidR="009874A9">
              <w:rPr>
                <w:kern w:val="2"/>
                <w:sz w:val="18"/>
                <w:szCs w:val="18"/>
                <w:lang w:eastAsia="zh-CN"/>
              </w:rPr>
              <w:t>Ст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43.22.12.190</w:t>
            </w:r>
          </w:p>
        </w:tc>
        <w:tc>
          <w:tcPr>
            <w:tcW w:w="793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837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2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№2540110990323000577</w:t>
            </w:r>
          </w:p>
        </w:tc>
        <w:tc>
          <w:tcPr>
            <w:tcW w:w="1281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376 158,49</w:t>
            </w:r>
          </w:p>
        </w:tc>
        <w:tc>
          <w:tcPr>
            <w:tcW w:w="1198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336 056,32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35 692,63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10,62</w:t>
            </w:r>
          </w:p>
        </w:tc>
        <w:tc>
          <w:tcPr>
            <w:tcW w:w="1867" w:type="dxa"/>
            <w:vMerge w:val="restart"/>
            <w:vAlign w:val="center"/>
          </w:tcPr>
          <w:p w14:paraId="55CBC141" w14:textId="1E69D9E5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</w:t>
            </w:r>
            <w:r w:rsidR="001A7BA3">
              <w:rPr>
                <w:kern w:val="2"/>
                <w:sz w:val="18"/>
                <w:szCs w:val="18"/>
                <w:lang w:eastAsia="zh-CN"/>
              </w:rPr>
              <w:t>18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 0</w:t>
            </w:r>
            <w:r w:rsidR="001A7BA3">
              <w:rPr>
                <w:kern w:val="2"/>
                <w:sz w:val="18"/>
                <w:szCs w:val="18"/>
                <w:lang w:eastAsia="zh-CN"/>
              </w:rPr>
              <w:t>40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,</w:t>
            </w:r>
            <w:r w:rsidR="001A7BA3">
              <w:rPr>
                <w:kern w:val="2"/>
                <w:sz w:val="18"/>
                <w:szCs w:val="18"/>
                <w:lang w:eastAsia="zh-CN"/>
              </w:rPr>
              <w:t>71</w:t>
            </w:r>
          </w:p>
        </w:tc>
      </w:tr>
      <w:tr w:rsidR="00FA37B7" w:rsidRPr="00FA37B7" w14:paraId="308A697D" w14:textId="77777777" w:rsidTr="001A7BA3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648AA0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14" w:type="dxa"/>
            <w:vMerge/>
            <w:vAlign w:val="center"/>
          </w:tcPr>
          <w:p w14:paraId="353AC7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14:paraId="2AFBC4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3" w:type="dxa"/>
            <w:vMerge/>
            <w:vAlign w:val="center"/>
          </w:tcPr>
          <w:p w14:paraId="17B467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37" w:type="dxa"/>
            <w:vMerge/>
            <w:vAlign w:val="center"/>
          </w:tcPr>
          <w:p w14:paraId="7EEEC1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2" w:type="dxa"/>
            <w:tcMar>
              <w:left w:w="0" w:type="dxa"/>
              <w:right w:w="0" w:type="dxa"/>
            </w:tcMar>
            <w:vAlign w:val="center"/>
          </w:tcPr>
          <w:p w14:paraId="28901C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№2344420181123000130</w:t>
            </w:r>
          </w:p>
        </w:tc>
        <w:tc>
          <w:tcPr>
            <w:tcW w:w="1281" w:type="dxa"/>
            <w:vAlign w:val="center"/>
          </w:tcPr>
          <w:p w14:paraId="3B8FB2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371 870,00</w:t>
            </w:r>
          </w:p>
        </w:tc>
        <w:tc>
          <w:tcPr>
            <w:tcW w:w="1198" w:type="dxa"/>
            <w:vMerge/>
            <w:vAlign w:val="center"/>
          </w:tcPr>
          <w:p w14:paraId="12BEB0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891E1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8F23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867" w:type="dxa"/>
            <w:vMerge/>
            <w:vAlign w:val="center"/>
          </w:tcPr>
          <w:p w14:paraId="4163E6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511CAE1" w14:textId="77777777" w:rsidTr="001A7BA3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48FDAE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14" w:type="dxa"/>
            <w:vMerge/>
            <w:vAlign w:val="center"/>
          </w:tcPr>
          <w:p w14:paraId="470D4F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14:paraId="64BE06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3" w:type="dxa"/>
            <w:vMerge/>
            <w:vAlign w:val="center"/>
          </w:tcPr>
          <w:p w14:paraId="69191E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37" w:type="dxa"/>
            <w:vMerge/>
            <w:vAlign w:val="center"/>
          </w:tcPr>
          <w:p w14:paraId="03A0D3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2" w:type="dxa"/>
            <w:tcMar>
              <w:left w:w="0" w:type="dxa"/>
              <w:right w:w="0" w:type="dxa"/>
            </w:tcMar>
            <w:vAlign w:val="center"/>
          </w:tcPr>
          <w:p w14:paraId="4BD20B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КП Поставщика</w:t>
            </w:r>
          </w:p>
        </w:tc>
        <w:tc>
          <w:tcPr>
            <w:tcW w:w="1281" w:type="dxa"/>
            <w:vAlign w:val="center"/>
          </w:tcPr>
          <w:p w14:paraId="540C9F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318 040,71</w:t>
            </w:r>
          </w:p>
        </w:tc>
        <w:tc>
          <w:tcPr>
            <w:tcW w:w="1198" w:type="dxa"/>
            <w:vMerge/>
            <w:vAlign w:val="center"/>
          </w:tcPr>
          <w:p w14:paraId="034EC7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397B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40E0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867" w:type="dxa"/>
            <w:vMerge/>
            <w:vAlign w:val="center"/>
          </w:tcPr>
          <w:p w14:paraId="2C0133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EB0ACA0" w14:textId="77777777" w:rsidTr="001A7BA3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56A0E5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14" w:type="dxa"/>
            <w:vMerge/>
            <w:vAlign w:val="center"/>
          </w:tcPr>
          <w:p w14:paraId="75855F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14:paraId="18A4A5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3" w:type="dxa"/>
            <w:vMerge/>
            <w:vAlign w:val="center"/>
          </w:tcPr>
          <w:p w14:paraId="7F5D76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37" w:type="dxa"/>
            <w:vMerge/>
            <w:vAlign w:val="center"/>
          </w:tcPr>
          <w:p w14:paraId="3F9D0F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2" w:type="dxa"/>
            <w:tcMar>
              <w:left w:w="0" w:type="dxa"/>
              <w:right w:w="0" w:type="dxa"/>
            </w:tcMar>
            <w:vAlign w:val="center"/>
          </w:tcPr>
          <w:p w14:paraId="076A60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№1666901352325000151</w:t>
            </w:r>
          </w:p>
        </w:tc>
        <w:tc>
          <w:tcPr>
            <w:tcW w:w="1281" w:type="dxa"/>
            <w:vAlign w:val="center"/>
          </w:tcPr>
          <w:p w14:paraId="171344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297 000,00</w:t>
            </w:r>
          </w:p>
        </w:tc>
        <w:tc>
          <w:tcPr>
            <w:tcW w:w="1198" w:type="dxa"/>
            <w:vMerge/>
            <w:vAlign w:val="center"/>
          </w:tcPr>
          <w:p w14:paraId="592DFA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3F6BE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EC88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867" w:type="dxa"/>
            <w:vMerge/>
            <w:vAlign w:val="center"/>
          </w:tcPr>
          <w:p w14:paraId="7C499A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155F74E" w14:textId="77777777" w:rsidTr="001A7BA3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4ADB42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14" w:type="dxa"/>
            <w:vMerge/>
            <w:vAlign w:val="center"/>
          </w:tcPr>
          <w:p w14:paraId="588C5F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14:paraId="1C4968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3" w:type="dxa"/>
            <w:vMerge/>
            <w:vAlign w:val="center"/>
          </w:tcPr>
          <w:p w14:paraId="4742BE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37" w:type="dxa"/>
            <w:vMerge/>
            <w:vAlign w:val="center"/>
          </w:tcPr>
          <w:p w14:paraId="6693DB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2" w:type="dxa"/>
            <w:tcMar>
              <w:left w:w="0" w:type="dxa"/>
              <w:right w:w="0" w:type="dxa"/>
            </w:tcMar>
            <w:vAlign w:val="center"/>
          </w:tcPr>
          <w:p w14:paraId="514CCF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№2780514300424000224</w:t>
            </w:r>
          </w:p>
        </w:tc>
        <w:tc>
          <w:tcPr>
            <w:tcW w:w="1281" w:type="dxa"/>
            <w:vAlign w:val="center"/>
          </w:tcPr>
          <w:p w14:paraId="0AC8EB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317 212,39</w:t>
            </w:r>
          </w:p>
        </w:tc>
        <w:tc>
          <w:tcPr>
            <w:tcW w:w="1198" w:type="dxa"/>
            <w:vMerge/>
            <w:vAlign w:val="center"/>
          </w:tcPr>
          <w:p w14:paraId="58F605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4417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C48A9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867" w:type="dxa"/>
            <w:vMerge/>
            <w:vAlign w:val="center"/>
          </w:tcPr>
          <w:p w14:paraId="6AA545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1A7BA3">
        <w:trPr>
          <w:cantSplit/>
        </w:trPr>
        <w:tc>
          <w:tcPr>
            <w:tcW w:w="408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1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3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37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2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81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98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1867" w:type="dxa"/>
            <w:vAlign w:val="center"/>
          </w:tcPr>
          <w:p w14:paraId="11D51195" w14:textId="17C00B94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</w:t>
            </w:r>
            <w:r w:rsidR="001A7BA3">
              <w:rPr>
                <w:lang w:eastAsia="zh-CN" w:bidi="ar"/>
              </w:rPr>
              <w:t>18</w:t>
            </w:r>
            <w:r w:rsidRPr="00FA37B7">
              <w:rPr>
                <w:lang w:val="en-US" w:eastAsia="zh-CN" w:bidi="ar"/>
              </w:rPr>
              <w:t>0</w:t>
            </w:r>
            <w:r w:rsidR="001A7BA3">
              <w:rPr>
                <w:lang w:eastAsia="zh-CN" w:bidi="ar"/>
              </w:rPr>
              <w:t>40</w:t>
            </w:r>
            <w:r w:rsidRPr="00FA37B7">
              <w:rPr>
                <w:lang w:val="en-US" w:eastAsia="zh-CN" w:bidi="ar"/>
              </w:rPr>
              <w:t>,</w:t>
            </w:r>
            <w:r w:rsidR="001A7BA3">
              <w:rPr>
                <w:lang w:eastAsia="zh-CN" w:bidi="ar"/>
              </w:rPr>
              <w:t>71</w:t>
            </w:r>
          </w:p>
        </w:tc>
      </w:tr>
      <w:tr w:rsidR="00FA37B7" w:rsidRPr="00FA37B7" w14:paraId="56CF6DA6" w14:textId="77777777" w:rsidTr="001A7BA3">
        <w:trPr>
          <w:cantSplit/>
        </w:trPr>
        <w:tc>
          <w:tcPr>
            <w:tcW w:w="15588" w:type="dxa"/>
            <w:gridSpan w:val="11"/>
            <w:vAlign w:val="center"/>
          </w:tcPr>
          <w:p w14:paraId="26885271" w14:textId="1E060739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</w:t>
                </w:r>
                <w:r w:rsidR="001A7BA3">
                  <w:rPr>
                    <w:lang w:eastAsia="zh-CN"/>
                  </w:rPr>
                  <w:t>18</w:t>
                </w:r>
                <w:r w:rsidRPr="00FA37B7">
                  <w:rPr>
                    <w:lang w:eastAsia="zh-CN"/>
                  </w:rPr>
                  <w:t>0</w:t>
                </w:r>
                <w:r w:rsidR="001A7BA3">
                  <w:rPr>
                    <w:lang w:eastAsia="zh-CN"/>
                  </w:rPr>
                  <w:t>40</w:t>
                </w:r>
                <w:r w:rsidRPr="00FA37B7">
                  <w:rPr>
                    <w:lang w:eastAsia="zh-CN"/>
                  </w:rPr>
                  <w:t>,</w:t>
                </w:r>
                <w:r w:rsidR="001A7BA3">
                  <w:rPr>
                    <w:lang w:eastAsia="zh-CN"/>
                  </w:rPr>
                  <w:t>71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tbl>
      <w:tblPr>
        <w:tblW w:w="7792" w:type="dxa"/>
        <w:jc w:val="right"/>
        <w:tblLook w:val="04A0" w:firstRow="1" w:lastRow="0" w:firstColumn="1" w:lastColumn="0" w:noHBand="0" w:noVBand="1"/>
      </w:tblPr>
      <w:tblGrid>
        <w:gridCol w:w="7792"/>
      </w:tblGrid>
      <w:tr w:rsidR="00FA37B7" w:rsidRPr="00FA37B7" w14:paraId="5422D872" w14:textId="77777777" w:rsidTr="001A7BA3">
        <w:trPr>
          <w:trHeight w:val="300"/>
          <w:jc w:val="right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1A7BA3">
        <w:trPr>
          <w:trHeight w:val="420"/>
          <w:jc w:val="right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7A255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1A7BA3">
        <w:trPr>
          <w:trHeight w:val="260"/>
          <w:jc w:val="right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1A7BA3">
        <w:trPr>
          <w:trHeight w:val="480"/>
          <w:jc w:val="right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6347E363" w:rsidR="00FA37B7" w:rsidRPr="00FA37B7" w:rsidRDefault="007A2550" w:rsidP="001A7BA3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  <w:showingPlcHdr/>
              </w:sdtPr>
              <w:sdtEndPr/>
              <w:sdtContent>
                <w:r w:rsidR="001A7BA3" w:rsidRPr="00F62A3F">
                  <w:rPr>
                    <w:rStyle w:val="a4"/>
                  </w:rPr>
                  <w:t>Место для ввода текста.</w:t>
                </w:r>
              </w:sdtContent>
            </w:sdt>
          </w:p>
        </w:tc>
      </w:tr>
      <w:tr w:rsidR="00FA37B7" w:rsidRPr="00FA37B7" w14:paraId="2222FFD3" w14:textId="77777777" w:rsidTr="001A7BA3">
        <w:trPr>
          <w:trHeight w:val="240"/>
          <w:jc w:val="right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32EB95A7" w:rsidR="00FA37B7" w:rsidRPr="001A7BA3" w:rsidRDefault="001A7BA3" w:rsidP="001A7BA3">
      <w:pPr>
        <w:spacing w:after="0" w:line="240" w:lineRule="auto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  <w:r w:rsidRPr="001A7BA3">
        <w:rPr>
          <w:rFonts w:ascii="Times New Roman" w:eastAsia="SimSun" w:hAnsi="Times New Roman" w:cs="Times New Roman"/>
          <w:sz w:val="20"/>
          <w:szCs w:val="20"/>
          <w:lang w:eastAsia="zh-CN" w:bidi="ar"/>
        </w:rPr>
        <w:t>В целях соблюдения статьи 34 Бюджетного кодекса, Заказчиком принято решение при расчете начальной (максимальной) цены договора использовать минимальное ценовое предложение из полученных Заказчиком в результате анализа рынка услуг.</w:t>
      </w:r>
    </w:p>
    <w:p w14:paraId="76845D15" w14:textId="77777777" w:rsidR="00B86847" w:rsidRDefault="00B86847" w:rsidP="001A7BA3"/>
    <w:sectPr w:rsidR="00B86847" w:rsidSect="001A7BA3">
      <w:pgSz w:w="16838" w:h="11906" w:orient="landscape"/>
      <w:pgMar w:top="510" w:right="567" w:bottom="510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1A7BA3"/>
    <w:rsid w:val="00622261"/>
    <w:rsid w:val="00670C1A"/>
    <w:rsid w:val="00724B6E"/>
    <w:rsid w:val="007A2550"/>
    <w:rsid w:val="008B7191"/>
    <w:rsid w:val="009874A9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A7B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  <w:rsid w:val="00F73CB6"/>
    <w:rsid w:val="00F8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Татьяна Сергеевна Прем</cp:lastModifiedBy>
  <cp:revision>3</cp:revision>
  <dcterms:created xsi:type="dcterms:W3CDTF">2026-07-21T08:38:00Z</dcterms:created>
  <dcterms:modified xsi:type="dcterms:W3CDTF">2026-07-21T11:35:00Z</dcterms:modified>
</cp:coreProperties>
</file>