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81D33" w14:textId="77777777" w:rsidR="001D0DD0" w:rsidRPr="001D0DD0"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b/>
          <w:sz w:val="24"/>
          <w:szCs w:val="24"/>
          <w:lang w:eastAsia="ru-RU"/>
        </w:rPr>
        <w:tab/>
      </w:r>
      <w:r w:rsidR="00320B12">
        <w:rPr>
          <w:rFonts w:ascii="Times New Roman" w:eastAsia="Times New Roman" w:hAnsi="Times New Roman"/>
          <w:sz w:val="24"/>
          <w:szCs w:val="24"/>
          <w:lang w:eastAsia="ru-RU"/>
        </w:rPr>
        <w:t>Приложение №___</w:t>
      </w:r>
    </w:p>
    <w:p w14:paraId="52C4FAD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xml:space="preserve"> к Договору на оказание услуг </w:t>
      </w:r>
    </w:p>
    <w:p w14:paraId="69D8686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от «___» _________ 20__ г.</w:t>
      </w:r>
    </w:p>
    <w:p w14:paraId="2E2AA7F0"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____________________</w:t>
      </w:r>
    </w:p>
    <w:p w14:paraId="35797E93"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p>
    <w:p w14:paraId="10F9A5D2"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ТЕХНИЧЕСКОЕ ЗАДАНИЕ </w:t>
      </w:r>
    </w:p>
    <w:p w14:paraId="4859C6A1" w14:textId="1011D405" w:rsidR="001D0DD0" w:rsidRPr="00FE573E" w:rsidRDefault="00320B12" w:rsidP="0061634E">
      <w:pPr>
        <w:ind w:left="-142" w:right="-143"/>
        <w:jc w:val="center"/>
        <w:rPr>
          <w:rFonts w:ascii="Times New Roman" w:eastAsia="Times New Roman" w:hAnsi="Times New Roman"/>
          <w:b/>
          <w:sz w:val="20"/>
          <w:szCs w:val="24"/>
          <w:lang w:eastAsia="ru-RU"/>
        </w:rPr>
      </w:pPr>
      <w:r>
        <w:rPr>
          <w:rFonts w:ascii="Times New Roman" w:eastAsia="Times New Roman" w:hAnsi="Times New Roman"/>
          <w:b/>
          <w:sz w:val="24"/>
          <w:szCs w:val="24"/>
          <w:lang w:eastAsia="ru-RU"/>
        </w:rPr>
        <w:t xml:space="preserve">на </w:t>
      </w:r>
      <w:r w:rsidR="0061634E">
        <w:rPr>
          <w:rFonts w:ascii="Times New Roman" w:eastAsia="Times New Roman" w:hAnsi="Times New Roman"/>
          <w:b/>
          <w:sz w:val="24"/>
          <w:szCs w:val="24"/>
          <w:lang w:eastAsia="ru-RU"/>
        </w:rPr>
        <w:t xml:space="preserve">проведение </w:t>
      </w:r>
      <w:r w:rsidR="0061634E" w:rsidRPr="0061634E">
        <w:rPr>
          <w:rFonts w:ascii="Times New Roman" w:eastAsia="Times New Roman" w:hAnsi="Times New Roman"/>
          <w:b/>
          <w:bCs/>
          <w:sz w:val="24"/>
          <w:szCs w:val="24"/>
          <w:lang w:eastAsia="ru-RU"/>
        </w:rPr>
        <w:t>Капитальн</w:t>
      </w:r>
      <w:r w:rsidR="0061634E">
        <w:rPr>
          <w:rFonts w:ascii="Times New Roman" w:eastAsia="Times New Roman" w:hAnsi="Times New Roman"/>
          <w:b/>
          <w:bCs/>
          <w:sz w:val="24"/>
          <w:szCs w:val="24"/>
          <w:lang w:eastAsia="ru-RU"/>
        </w:rPr>
        <w:t>ого</w:t>
      </w:r>
      <w:r w:rsidR="0061634E" w:rsidRPr="0061634E">
        <w:rPr>
          <w:rFonts w:ascii="Times New Roman" w:eastAsia="Times New Roman" w:hAnsi="Times New Roman"/>
          <w:b/>
          <w:bCs/>
          <w:sz w:val="24"/>
          <w:szCs w:val="24"/>
          <w:lang w:eastAsia="ru-RU"/>
        </w:rPr>
        <w:t xml:space="preserve"> ремонт</w:t>
      </w:r>
      <w:r w:rsidR="0061634E">
        <w:rPr>
          <w:rFonts w:ascii="Times New Roman" w:eastAsia="Times New Roman" w:hAnsi="Times New Roman"/>
          <w:b/>
          <w:bCs/>
          <w:sz w:val="24"/>
          <w:szCs w:val="24"/>
          <w:lang w:eastAsia="ru-RU"/>
        </w:rPr>
        <w:t>а</w:t>
      </w:r>
      <w:r w:rsidR="00B62D91">
        <w:rPr>
          <w:rFonts w:ascii="Times New Roman" w:eastAsia="Times New Roman" w:hAnsi="Times New Roman"/>
          <w:b/>
          <w:bCs/>
          <w:sz w:val="24"/>
          <w:szCs w:val="24"/>
          <w:lang w:eastAsia="ru-RU"/>
        </w:rPr>
        <w:t xml:space="preserve"> в</w:t>
      </w:r>
      <w:r w:rsidR="00185DE9">
        <w:rPr>
          <w:rFonts w:ascii="Times New Roman" w:eastAsia="Times New Roman" w:hAnsi="Times New Roman"/>
          <w:b/>
          <w:bCs/>
          <w:sz w:val="24"/>
          <w:szCs w:val="24"/>
          <w:lang w:eastAsia="ru-RU"/>
        </w:rPr>
        <w:t xml:space="preserve"> помещениях</w:t>
      </w:r>
      <w:r w:rsidR="00FE573E">
        <w:rPr>
          <w:rFonts w:ascii="Times New Roman" w:eastAsia="Times New Roman" w:hAnsi="Times New Roman"/>
          <w:b/>
          <w:bCs/>
          <w:sz w:val="24"/>
          <w:szCs w:val="24"/>
          <w:lang w:eastAsia="ru-RU"/>
        </w:rPr>
        <w:t xml:space="preserve"> училищ</w:t>
      </w:r>
      <w:r w:rsidR="00185DE9">
        <w:rPr>
          <w:rFonts w:ascii="Times New Roman" w:eastAsia="Times New Roman" w:hAnsi="Times New Roman"/>
          <w:b/>
          <w:bCs/>
          <w:sz w:val="24"/>
          <w:szCs w:val="24"/>
          <w:lang w:eastAsia="ru-RU"/>
        </w:rPr>
        <w:t>а</w:t>
      </w:r>
      <w:r w:rsidR="00FE573E">
        <w:rPr>
          <w:rFonts w:ascii="Times New Roman" w:eastAsia="Times New Roman" w:hAnsi="Times New Roman"/>
          <w:b/>
          <w:bCs/>
          <w:sz w:val="24"/>
          <w:szCs w:val="24"/>
          <w:lang w:eastAsia="ru-RU"/>
        </w:rPr>
        <w:t>.</w:t>
      </w:r>
      <w:r w:rsidR="0061634E" w:rsidRPr="0061634E">
        <w:rPr>
          <w:rFonts w:ascii="Times New Roman" w:eastAsia="Times New Roman" w:hAnsi="Times New Roman"/>
          <w:b/>
          <w:bCs/>
          <w:sz w:val="24"/>
          <w:szCs w:val="24"/>
          <w:lang w:eastAsia="ru-RU"/>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7654"/>
      </w:tblGrid>
      <w:tr w:rsidR="001D0DD0" w:rsidRPr="00F6356A" w14:paraId="54C27A5D" w14:textId="77777777" w:rsidTr="00CA291B">
        <w:tc>
          <w:tcPr>
            <w:tcW w:w="675" w:type="dxa"/>
          </w:tcPr>
          <w:p w14:paraId="3725FBF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73FCE4E"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Наименование выполняемых работ</w:t>
            </w:r>
          </w:p>
        </w:tc>
        <w:tc>
          <w:tcPr>
            <w:tcW w:w="7654" w:type="dxa"/>
          </w:tcPr>
          <w:p w14:paraId="75DA5A2E" w14:textId="0B7B3FBB" w:rsidR="001D0DD0" w:rsidRPr="001548A4" w:rsidRDefault="001548A4" w:rsidP="004975E0">
            <w:pPr>
              <w:widowControl w:val="0"/>
              <w:rPr>
                <w:rFonts w:ascii="Times New Roman" w:eastAsia="Times New Roman" w:hAnsi="Times New Roman"/>
                <w:bCs/>
                <w:sz w:val="24"/>
                <w:szCs w:val="24"/>
                <w:lang w:eastAsia="ru-RU"/>
              </w:rPr>
            </w:pPr>
            <w:bookmarkStart w:id="0" w:name="_Hlk195628148"/>
            <w:r w:rsidRPr="001548A4">
              <w:rPr>
                <w:rFonts w:ascii="Times New Roman" w:eastAsia="Times New Roman" w:hAnsi="Times New Roman"/>
                <w:bCs/>
                <w:sz w:val="24"/>
                <w:szCs w:val="24"/>
                <w:lang w:eastAsia="ru-RU"/>
              </w:rPr>
              <w:t xml:space="preserve">Капитальный ремонт </w:t>
            </w:r>
            <w:r w:rsidR="00201629">
              <w:rPr>
                <w:rFonts w:ascii="Times New Roman" w:eastAsia="Times New Roman" w:hAnsi="Times New Roman"/>
                <w:bCs/>
                <w:sz w:val="24"/>
                <w:szCs w:val="24"/>
                <w:lang w:eastAsia="ru-RU"/>
              </w:rPr>
              <w:t>к</w:t>
            </w:r>
            <w:r w:rsidR="007D567B">
              <w:rPr>
                <w:rFonts w:ascii="Times New Roman" w:eastAsia="Times New Roman" w:hAnsi="Times New Roman"/>
                <w:bCs/>
                <w:sz w:val="24"/>
                <w:szCs w:val="24"/>
                <w:lang w:eastAsia="ru-RU"/>
              </w:rPr>
              <w:t>ласса №</w:t>
            </w:r>
            <w:r w:rsidR="00352A9F">
              <w:rPr>
                <w:rFonts w:ascii="Times New Roman" w:eastAsia="Times New Roman" w:hAnsi="Times New Roman"/>
                <w:bCs/>
                <w:sz w:val="24"/>
                <w:szCs w:val="24"/>
                <w:lang w:eastAsia="ru-RU"/>
              </w:rPr>
              <w:t xml:space="preserve"> </w:t>
            </w:r>
            <w:r w:rsidR="007D567B">
              <w:rPr>
                <w:rFonts w:ascii="Times New Roman" w:eastAsia="Times New Roman" w:hAnsi="Times New Roman"/>
                <w:bCs/>
                <w:sz w:val="24"/>
                <w:szCs w:val="24"/>
                <w:lang w:eastAsia="ru-RU"/>
              </w:rPr>
              <w:t>30</w:t>
            </w:r>
            <w:r w:rsidR="006A76BD">
              <w:rPr>
                <w:rFonts w:ascii="Times New Roman" w:eastAsia="Times New Roman" w:hAnsi="Times New Roman"/>
                <w:bCs/>
                <w:sz w:val="24"/>
                <w:szCs w:val="24"/>
                <w:lang w:eastAsia="ru-RU"/>
              </w:rPr>
              <w:t xml:space="preserve"> </w:t>
            </w:r>
            <w:r w:rsidR="00201629">
              <w:rPr>
                <w:rFonts w:ascii="Times New Roman" w:eastAsia="Times New Roman" w:hAnsi="Times New Roman"/>
                <w:bCs/>
                <w:sz w:val="24"/>
                <w:szCs w:val="24"/>
                <w:lang w:eastAsia="ru-RU"/>
              </w:rPr>
              <w:t>«</w:t>
            </w:r>
            <w:bookmarkEnd w:id="0"/>
            <w:r w:rsidRPr="001548A4">
              <w:rPr>
                <w:rFonts w:ascii="Times New Roman" w:eastAsia="Times New Roman" w:hAnsi="Times New Roman"/>
                <w:bCs/>
                <w:sz w:val="24"/>
                <w:szCs w:val="24"/>
                <w:lang w:eastAsia="ru-RU"/>
              </w:rPr>
              <w:t>Академического музыкального училища при Московской государственной консерватории имени П.</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И.</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Чайковского</w:t>
            </w:r>
            <w:r w:rsidR="00201629">
              <w:rPr>
                <w:rFonts w:ascii="Times New Roman" w:eastAsia="Times New Roman" w:hAnsi="Times New Roman"/>
                <w:bCs/>
                <w:sz w:val="24"/>
                <w:szCs w:val="24"/>
                <w:lang w:eastAsia="ru-RU"/>
              </w:rPr>
              <w:t>»</w:t>
            </w:r>
            <w:r w:rsidRPr="001548A4">
              <w:rPr>
                <w:rFonts w:ascii="Times New Roman" w:eastAsia="Times New Roman" w:hAnsi="Times New Roman"/>
                <w:bCs/>
                <w:sz w:val="24"/>
                <w:szCs w:val="24"/>
                <w:lang w:eastAsia="ru-RU"/>
              </w:rPr>
              <w:t xml:space="preserve"> </w:t>
            </w:r>
          </w:p>
        </w:tc>
      </w:tr>
      <w:tr w:rsidR="001D0DD0" w:rsidRPr="00F6356A" w14:paraId="0961C28F" w14:textId="77777777" w:rsidTr="00CA291B">
        <w:trPr>
          <w:trHeight w:val="508"/>
        </w:trPr>
        <w:tc>
          <w:tcPr>
            <w:tcW w:w="675" w:type="dxa"/>
          </w:tcPr>
          <w:p w14:paraId="43DD321A"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17D7F400"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Заказчик</w:t>
            </w:r>
          </w:p>
        </w:tc>
        <w:tc>
          <w:tcPr>
            <w:tcW w:w="7654" w:type="dxa"/>
          </w:tcPr>
          <w:p w14:paraId="52B874B2" w14:textId="18B575F6" w:rsidR="001D0DD0" w:rsidRPr="00F6356A" w:rsidRDefault="00201629" w:rsidP="004975E0">
            <w:pPr>
              <w:widowContro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548A4" w:rsidRPr="001548A4">
              <w:rPr>
                <w:rFonts w:ascii="Times New Roman" w:eastAsia="Times New Roman" w:hAnsi="Times New Roman"/>
                <w:sz w:val="24"/>
                <w:szCs w:val="24"/>
                <w:lang w:eastAsia="ru-RU"/>
              </w:rPr>
              <w:t>Академическо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музыкально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училищ</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при Московской государственной консерватории имени П.</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И.</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Чайковского</w:t>
            </w:r>
            <w:r>
              <w:rPr>
                <w:rFonts w:ascii="Times New Roman" w:eastAsia="Times New Roman" w:hAnsi="Times New Roman"/>
                <w:sz w:val="24"/>
                <w:szCs w:val="24"/>
                <w:lang w:eastAsia="ru-RU"/>
              </w:rPr>
              <w:t>»</w:t>
            </w:r>
          </w:p>
        </w:tc>
      </w:tr>
      <w:tr w:rsidR="001D0DD0" w:rsidRPr="00F6356A" w14:paraId="0CF87677" w14:textId="77777777" w:rsidTr="00CA291B">
        <w:trPr>
          <w:trHeight w:val="557"/>
        </w:trPr>
        <w:tc>
          <w:tcPr>
            <w:tcW w:w="675" w:type="dxa"/>
          </w:tcPr>
          <w:p w14:paraId="06719F0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FEE7010" w14:textId="77777777" w:rsidR="001D0DD0" w:rsidRPr="00F6356A" w:rsidRDefault="001D0DD0" w:rsidP="00320B12">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Адрес </w:t>
            </w:r>
            <w:r w:rsidR="00320B12">
              <w:rPr>
                <w:rFonts w:ascii="Times New Roman" w:eastAsia="Times New Roman" w:hAnsi="Times New Roman"/>
                <w:b/>
                <w:sz w:val="24"/>
                <w:szCs w:val="24"/>
                <w:lang w:eastAsia="ru-RU"/>
              </w:rPr>
              <w:t>объекта</w:t>
            </w:r>
          </w:p>
        </w:tc>
        <w:tc>
          <w:tcPr>
            <w:tcW w:w="7654" w:type="dxa"/>
          </w:tcPr>
          <w:p w14:paraId="094DE936" w14:textId="594D284B" w:rsidR="001D0DD0" w:rsidRPr="00262BA6" w:rsidRDefault="001548A4" w:rsidP="004975E0">
            <w:pPr>
              <w:tabs>
                <w:tab w:val="left" w:pos="1030"/>
              </w:tabs>
              <w:rPr>
                <w:rFonts w:ascii="Times New Roman" w:eastAsia="Times New Roman" w:hAnsi="Times New Roman"/>
                <w:sz w:val="24"/>
                <w:szCs w:val="24"/>
                <w:lang w:eastAsia="ru-RU"/>
              </w:rPr>
            </w:pPr>
            <w:r w:rsidRPr="001548A4">
              <w:rPr>
                <w:rFonts w:ascii="Times New Roman" w:eastAsia="Times New Roman" w:hAnsi="Times New Roman"/>
                <w:bCs/>
                <w:sz w:val="24"/>
                <w:szCs w:val="24"/>
                <w:lang w:eastAsia="ru-RU"/>
              </w:rPr>
              <w:t>г. Москва</w:t>
            </w:r>
            <w:r w:rsidR="00201629">
              <w:rPr>
                <w:rFonts w:ascii="Times New Roman" w:eastAsia="Times New Roman" w:hAnsi="Times New Roman"/>
                <w:bCs/>
                <w:sz w:val="24"/>
                <w:szCs w:val="24"/>
                <w:lang w:eastAsia="ru-RU"/>
              </w:rPr>
              <w:t xml:space="preserve">, </w:t>
            </w:r>
            <w:proofErr w:type="spellStart"/>
            <w:r w:rsidR="00201629">
              <w:rPr>
                <w:rFonts w:ascii="Times New Roman" w:eastAsia="Times New Roman" w:hAnsi="Times New Roman"/>
                <w:bCs/>
                <w:sz w:val="24"/>
                <w:szCs w:val="24"/>
                <w:lang w:eastAsia="ru-RU"/>
              </w:rPr>
              <w:t>Мерзляковский</w:t>
            </w:r>
            <w:proofErr w:type="spellEnd"/>
            <w:r w:rsidRPr="001548A4">
              <w:rPr>
                <w:rFonts w:ascii="Times New Roman" w:eastAsia="Times New Roman" w:hAnsi="Times New Roman"/>
                <w:bCs/>
                <w:sz w:val="24"/>
                <w:szCs w:val="24"/>
                <w:lang w:eastAsia="ru-RU"/>
              </w:rPr>
              <w:t xml:space="preserve"> пер</w:t>
            </w:r>
            <w:r w:rsidRPr="00E20F22">
              <w:rPr>
                <w:rFonts w:ascii="Times New Roman" w:eastAsia="Times New Roman" w:hAnsi="Times New Roman"/>
                <w:bCs/>
                <w:color w:val="000000" w:themeColor="text1"/>
                <w:sz w:val="24"/>
                <w:szCs w:val="24"/>
                <w:lang w:eastAsia="ru-RU"/>
              </w:rPr>
              <w:t>., д.</w:t>
            </w:r>
            <w:r w:rsidR="002B6553">
              <w:rPr>
                <w:rFonts w:ascii="Times New Roman" w:eastAsia="Times New Roman" w:hAnsi="Times New Roman"/>
                <w:bCs/>
                <w:color w:val="000000" w:themeColor="text1"/>
                <w:sz w:val="24"/>
                <w:szCs w:val="24"/>
                <w:lang w:eastAsia="ru-RU"/>
              </w:rPr>
              <w:t>11;</w:t>
            </w:r>
          </w:p>
        </w:tc>
      </w:tr>
      <w:tr w:rsidR="001D0DD0" w:rsidRPr="00F6356A" w14:paraId="2EA8FCA8" w14:textId="77777777" w:rsidTr="00CA291B">
        <w:trPr>
          <w:trHeight w:val="808"/>
        </w:trPr>
        <w:tc>
          <w:tcPr>
            <w:tcW w:w="675" w:type="dxa"/>
          </w:tcPr>
          <w:p w14:paraId="32E56F66" w14:textId="77777777" w:rsidR="001D0DD0" w:rsidRPr="00F6356A" w:rsidRDefault="003454B3" w:rsidP="003454B3">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p>
        </w:tc>
        <w:tc>
          <w:tcPr>
            <w:tcW w:w="1985" w:type="dxa"/>
          </w:tcPr>
          <w:p w14:paraId="26EF706D"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bCs/>
                <w:sz w:val="24"/>
                <w:szCs w:val="24"/>
                <w:lang w:eastAsia="ru-RU"/>
              </w:rPr>
              <w:t>Сроки выполнения работ</w:t>
            </w:r>
          </w:p>
        </w:tc>
        <w:tc>
          <w:tcPr>
            <w:tcW w:w="7654" w:type="dxa"/>
          </w:tcPr>
          <w:p w14:paraId="4AB8CD4E" w14:textId="3393EEA8" w:rsidR="001D0DD0" w:rsidRPr="00F6356A" w:rsidRDefault="001D0DD0" w:rsidP="004975E0">
            <w:pPr>
              <w:widowControl w:val="0"/>
              <w:rPr>
                <w:rFonts w:ascii="Times New Roman" w:eastAsia="Times New Roman" w:hAnsi="Times New Roman"/>
                <w:sz w:val="24"/>
                <w:szCs w:val="24"/>
                <w:lang w:eastAsia="ru-RU"/>
              </w:rPr>
            </w:pPr>
            <w:r w:rsidRPr="00371FD8">
              <w:rPr>
                <w:rFonts w:ascii="Times New Roman" w:eastAsia="Times New Roman" w:hAnsi="Times New Roman"/>
                <w:sz w:val="24"/>
                <w:szCs w:val="24"/>
                <w:lang w:eastAsia="ru-RU"/>
              </w:rPr>
              <w:t xml:space="preserve">Согласно </w:t>
            </w:r>
            <w:r w:rsidR="002E58A5" w:rsidRPr="002E58A5">
              <w:rPr>
                <w:rFonts w:ascii="Times New Roman" w:eastAsia="Times New Roman" w:hAnsi="Times New Roman"/>
                <w:sz w:val="24"/>
                <w:szCs w:val="24"/>
                <w:lang w:eastAsia="ru-RU"/>
              </w:rPr>
              <w:t>Календарн</w:t>
            </w:r>
            <w:r w:rsidR="002E58A5">
              <w:rPr>
                <w:rFonts w:ascii="Times New Roman" w:eastAsia="Times New Roman" w:hAnsi="Times New Roman"/>
                <w:sz w:val="24"/>
                <w:szCs w:val="24"/>
                <w:lang w:eastAsia="ru-RU"/>
              </w:rPr>
              <w:t>ому</w:t>
            </w:r>
            <w:r w:rsidR="002E58A5" w:rsidRPr="002E58A5">
              <w:rPr>
                <w:rFonts w:ascii="Times New Roman" w:eastAsia="Times New Roman" w:hAnsi="Times New Roman"/>
                <w:sz w:val="24"/>
                <w:szCs w:val="24"/>
                <w:lang w:eastAsia="ru-RU"/>
              </w:rPr>
              <w:t xml:space="preserve"> план</w:t>
            </w:r>
            <w:r w:rsidR="002E58A5">
              <w:rPr>
                <w:rFonts w:ascii="Times New Roman" w:eastAsia="Times New Roman" w:hAnsi="Times New Roman"/>
                <w:sz w:val="24"/>
                <w:szCs w:val="24"/>
                <w:lang w:eastAsia="ru-RU"/>
              </w:rPr>
              <w:t>у</w:t>
            </w:r>
            <w:r w:rsidR="002E58A5" w:rsidRPr="002E58A5">
              <w:rPr>
                <w:rFonts w:ascii="Times New Roman" w:eastAsia="Times New Roman" w:hAnsi="Times New Roman"/>
                <w:sz w:val="24"/>
                <w:szCs w:val="24"/>
                <w:lang w:eastAsia="ru-RU"/>
              </w:rPr>
              <w:t xml:space="preserve"> производства работ</w:t>
            </w:r>
            <w:r w:rsidRPr="00F6356A">
              <w:rPr>
                <w:rFonts w:ascii="Times New Roman" w:hAnsi="Times New Roman"/>
                <w:sz w:val="24"/>
              </w:rPr>
              <w:t xml:space="preserve"> </w:t>
            </w:r>
            <w:r w:rsidR="007D567B">
              <w:rPr>
                <w:rFonts w:ascii="Times New Roman" w:hAnsi="Times New Roman"/>
                <w:sz w:val="24"/>
              </w:rPr>
              <w:t>по Заявке заказчика</w:t>
            </w:r>
          </w:p>
        </w:tc>
      </w:tr>
      <w:tr w:rsidR="001D0DD0" w:rsidRPr="00F6356A" w14:paraId="7C59B1BE" w14:textId="77777777" w:rsidTr="00CA291B">
        <w:trPr>
          <w:trHeight w:val="808"/>
        </w:trPr>
        <w:tc>
          <w:tcPr>
            <w:tcW w:w="675" w:type="dxa"/>
          </w:tcPr>
          <w:p w14:paraId="23F19246"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 </w:t>
            </w:r>
          </w:p>
        </w:tc>
        <w:tc>
          <w:tcPr>
            <w:tcW w:w="1985" w:type="dxa"/>
          </w:tcPr>
          <w:p w14:paraId="058547B9" w14:textId="77777777" w:rsidR="001D0DD0" w:rsidRPr="00F6356A" w:rsidRDefault="001D0DD0" w:rsidP="00CA291B">
            <w:pPr>
              <w:widowControl w:val="0"/>
              <w:rPr>
                <w:rFonts w:ascii="Times New Roman" w:eastAsia="Times New Roman" w:hAnsi="Times New Roman"/>
                <w:b/>
                <w:bCs/>
                <w:sz w:val="24"/>
                <w:szCs w:val="24"/>
                <w:lang w:eastAsia="ru-RU"/>
              </w:rPr>
            </w:pPr>
            <w:r w:rsidRPr="00F6356A">
              <w:rPr>
                <w:rFonts w:ascii="Times New Roman" w:hAnsi="Times New Roman"/>
                <w:b/>
                <w:sz w:val="24"/>
                <w:szCs w:val="24"/>
              </w:rPr>
              <w:t>Основные требования к выполняемым работам и применяемым материалам</w:t>
            </w:r>
          </w:p>
        </w:tc>
        <w:tc>
          <w:tcPr>
            <w:tcW w:w="7654" w:type="dxa"/>
          </w:tcPr>
          <w:p w14:paraId="651D31D6" w14:textId="217BAE73" w:rsidR="001A351B" w:rsidRPr="00031A40" w:rsidRDefault="001A351B">
            <w:pPr>
              <w:pStyle w:val="ad"/>
              <w:widowControl w:val="0"/>
              <w:numPr>
                <w:ilvl w:val="1"/>
                <w:numId w:val="31"/>
              </w:numPr>
              <w:spacing w:after="0"/>
              <w:rPr>
                <w:rFonts w:ascii="Times New Roman" w:hAnsi="Times New Roman"/>
                <w:sz w:val="24"/>
              </w:rPr>
            </w:pPr>
            <w:r w:rsidRPr="00031A40">
              <w:rPr>
                <w:rFonts w:ascii="Times New Roman" w:hAnsi="Times New Roman"/>
                <w:sz w:val="24"/>
              </w:rPr>
              <w:t>Подрядчик работ должен соответствовать требованиям</w:t>
            </w:r>
            <w:r w:rsidR="00CA291B" w:rsidRPr="00031A40">
              <w:rPr>
                <w:rFonts w:ascii="Times New Roman" w:hAnsi="Times New Roman"/>
                <w:sz w:val="24"/>
              </w:rPr>
              <w:t xml:space="preserve"> </w:t>
            </w:r>
            <w:r w:rsidRPr="00031A40">
              <w:rPr>
                <w:rFonts w:ascii="Times New Roman" w:hAnsi="Times New Roman"/>
                <w:sz w:val="24"/>
              </w:rPr>
              <w:t>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14:paraId="2C0DD056" w14:textId="69A3F4A9" w:rsidR="001A351B" w:rsidRPr="00031A40" w:rsidRDefault="001A351B">
            <w:pPr>
              <w:pStyle w:val="ad"/>
              <w:widowControl w:val="0"/>
              <w:numPr>
                <w:ilvl w:val="1"/>
                <w:numId w:val="31"/>
              </w:numPr>
              <w:tabs>
                <w:tab w:val="left" w:pos="426"/>
              </w:tabs>
              <w:spacing w:after="0"/>
              <w:rPr>
                <w:rFonts w:ascii="Times New Roman" w:hAnsi="Times New Roman"/>
                <w:sz w:val="24"/>
              </w:rPr>
            </w:pPr>
            <w:r w:rsidRPr="00031A40">
              <w:rPr>
                <w:rFonts w:ascii="Times New Roman" w:hAnsi="Times New Roman"/>
                <w:sz w:val="24"/>
              </w:rPr>
              <w:t>Подрядчик выполняет все работы с использованием собственного оборудования, конструкций, изделий и материалов и прочего (своим иждивением).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14:paraId="28FE34CE" w14:textId="7109F555"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25</w:t>
            </w:r>
            <w:r w:rsidR="004975E0">
              <w:rPr>
                <w:rFonts w:ascii="Times New Roman" w:hAnsi="Times New Roman"/>
                <w:sz w:val="24"/>
              </w:rPr>
              <w:t xml:space="preserve"> </w:t>
            </w:r>
            <w:r w:rsidRPr="001A351B">
              <w:rPr>
                <w:rFonts w:ascii="Times New Roman" w:hAnsi="Times New Roman"/>
                <w:sz w:val="24"/>
              </w:rPr>
              <w:t>апреля 2012 года № 390 «О противопожарном режиме» (вместе с «Правилами противопожарного режима в Российской Федерации»)), СанПиН 2.2.3.1384-03 «Гигиенические требования к организации строительного производства и строительных работ», требованиями Федерального закона от 22 июля 2008 г. N 123-ФЗ "Технический регламент о требованиях пожарной безопасности"</w:t>
            </w:r>
          </w:p>
          <w:p w14:paraId="3B3C9A34"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декабря2009 года </w:t>
            </w:r>
            <w:r w:rsidRPr="001A351B">
              <w:rPr>
                <w:rFonts w:ascii="Times New Roman" w:hAnsi="Times New Roman"/>
                <w:sz w:val="24"/>
              </w:rPr>
              <w:lastRenderedPageBreak/>
              <w:t>№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14:paraId="3070B575" w14:textId="77777777" w:rsidR="00904034"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3A312B9A" w14:textId="7139A9BC" w:rsidR="00904034" w:rsidRPr="00B62D91" w:rsidRDefault="00904034">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На подрядчике лежит ответственность за разборку, сборку и перемещение мебели из помещени</w:t>
            </w:r>
            <w:r w:rsidR="00201629" w:rsidRPr="00B62D91">
              <w:rPr>
                <w:rFonts w:ascii="Times New Roman" w:hAnsi="Times New Roman"/>
                <w:sz w:val="24"/>
              </w:rPr>
              <w:t>я</w:t>
            </w:r>
            <w:r w:rsidRPr="00B62D91">
              <w:rPr>
                <w:rFonts w:ascii="Times New Roman" w:hAnsi="Times New Roman"/>
                <w:sz w:val="24"/>
              </w:rPr>
              <w:t xml:space="preserve"> подлежащ</w:t>
            </w:r>
            <w:r w:rsidR="00201629" w:rsidRPr="00B62D91">
              <w:rPr>
                <w:rFonts w:ascii="Times New Roman" w:hAnsi="Times New Roman"/>
                <w:sz w:val="24"/>
              </w:rPr>
              <w:t>его</w:t>
            </w:r>
            <w:r w:rsidRPr="00B62D91">
              <w:rPr>
                <w:rFonts w:ascii="Times New Roman" w:hAnsi="Times New Roman"/>
                <w:sz w:val="24"/>
              </w:rPr>
              <w:t xml:space="preserve"> ремонту, а также сборку и установку мебели в помещения после проведения ремонта.</w:t>
            </w:r>
          </w:p>
          <w:p w14:paraId="2716A351" w14:textId="0C793242" w:rsidR="001A351B" w:rsidRPr="00B62D91" w:rsidRDefault="001A351B">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Срок гарантии качества работ устанавливается не менее 60 месяцев, срок и объем гарантии на установленное оборудование, изделия и используемые материалы – согласно гарантии изготовителя, но не менее 60 месяцев. Гарантийный срок начинает исчисляться с даты подписания сторонами документа о приемке работ. 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60 месяцев с даты подписания сторонами документа о приемке работ. Объем гарантии – 100%. Подрядчик несет ответственность перед Заказчиком за надлежащее исполнение работ.</w:t>
            </w:r>
          </w:p>
          <w:p w14:paraId="2A841C4A"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14:paraId="293E0FC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14:paraId="4CEF6D4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14:paraId="183F200C"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w:t>
            </w:r>
            <w:proofErr w:type="gramStart"/>
            <w:r w:rsidRPr="001A351B">
              <w:rPr>
                <w:rFonts w:ascii="Times New Roman" w:hAnsi="Times New Roman"/>
                <w:sz w:val="24"/>
              </w:rPr>
              <w:t>т.д.</w:t>
            </w:r>
            <w:proofErr w:type="gramEnd"/>
            <w:r w:rsidRPr="001A351B">
              <w:rPr>
                <w:rFonts w:ascii="Times New Roman" w:hAnsi="Times New Roman"/>
                <w:sz w:val="24"/>
              </w:rPr>
              <w:t xml:space="preserve">) при проведении работ Подрядчиком, восстановительные работы </w:t>
            </w:r>
            <w:r w:rsidRPr="001A351B">
              <w:rPr>
                <w:rFonts w:ascii="Times New Roman" w:hAnsi="Times New Roman"/>
                <w:sz w:val="24"/>
              </w:rPr>
              <w:lastRenderedPageBreak/>
              <w:t>проводятся полностью за счет средств Подрядчика, не включенных в стоимость контракта.</w:t>
            </w:r>
          </w:p>
          <w:p w14:paraId="48BD2022"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и прилегающих зданий и домов. Погрузка и вывоз отходов (строительного мусора и прочего) осуществляется силами Подрядчика и за его счет.</w:t>
            </w:r>
          </w:p>
          <w:p w14:paraId="1A86A5E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вывезет до дня подписания акта приемки всех, выполненных по контракту работ, принадлежащие ему машины и оборудование, транспортные средства, инструменты, приборы, инвентарь, материалы, изделия, конструкции.</w:t>
            </w:r>
          </w:p>
          <w:p w14:paraId="3A97317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14:paraId="55514B97"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мероприятия по противопожарной безопасности и технике безопасности при работе в условиях населенного пункта.</w:t>
            </w:r>
          </w:p>
          <w:p w14:paraId="2ACDC3E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выполнит в полном объеме все свои обязательства, предусмотренные контрактом.</w:t>
            </w:r>
          </w:p>
          <w:p w14:paraId="32E0A1C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По окончании работ (до направления Заказчику акта приемки всех выполненных работ по контракту) Подрядчик передает Заказчику: </w:t>
            </w:r>
          </w:p>
          <w:p w14:paraId="6EAA04C2" w14:textId="6DA6EFDF"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xml:space="preserve">- </w:t>
            </w:r>
            <w:r w:rsidR="00A60030">
              <w:rPr>
                <w:rFonts w:ascii="Times New Roman" w:hAnsi="Times New Roman"/>
                <w:sz w:val="24"/>
              </w:rPr>
              <w:t xml:space="preserve"> </w:t>
            </w:r>
            <w:r w:rsidRPr="001A351B">
              <w:rPr>
                <w:rFonts w:ascii="Times New Roman" w:hAnsi="Times New Roman"/>
                <w:sz w:val="24"/>
              </w:rPr>
              <w:t>журнал производства работ;</w:t>
            </w:r>
          </w:p>
          <w:p w14:paraId="0B8587A8"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акты на скрытые работы, оформленные в процессе производства работ (при необходимости проведения этих работ);</w:t>
            </w:r>
          </w:p>
          <w:p w14:paraId="1CB1F134"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14:paraId="717F2211"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14:paraId="354ADFA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14:paraId="147234A1" w14:textId="77777777" w:rsidR="001D0DD0" w:rsidRPr="00F6356A"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условиях населенного пункта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tc>
      </w:tr>
      <w:tr w:rsidR="001D0DD0" w:rsidRPr="00F6356A" w14:paraId="5686EE94" w14:textId="77777777" w:rsidTr="00CA291B">
        <w:trPr>
          <w:trHeight w:val="132"/>
        </w:trPr>
        <w:tc>
          <w:tcPr>
            <w:tcW w:w="675" w:type="dxa"/>
          </w:tcPr>
          <w:p w14:paraId="1804BB24"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6.</w:t>
            </w:r>
          </w:p>
        </w:tc>
        <w:tc>
          <w:tcPr>
            <w:tcW w:w="1985" w:type="dxa"/>
          </w:tcPr>
          <w:p w14:paraId="088C03F6" w14:textId="77777777" w:rsidR="001D0DD0" w:rsidRPr="00F6356A" w:rsidRDefault="001A351B" w:rsidP="00CA291B">
            <w:pPr>
              <w:widowControl w:val="0"/>
              <w:rPr>
                <w:rFonts w:ascii="Times New Roman" w:hAnsi="Times New Roman"/>
                <w:b/>
                <w:sz w:val="24"/>
                <w:szCs w:val="24"/>
              </w:rPr>
            </w:pPr>
            <w:r>
              <w:rPr>
                <w:rFonts w:ascii="Times New Roman" w:hAnsi="Times New Roman"/>
                <w:b/>
                <w:sz w:val="24"/>
                <w:szCs w:val="24"/>
              </w:rPr>
              <w:t>Нормативные документы</w:t>
            </w:r>
          </w:p>
        </w:tc>
        <w:tc>
          <w:tcPr>
            <w:tcW w:w="7654" w:type="dxa"/>
          </w:tcPr>
          <w:p w14:paraId="7E80AA7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Градостроительного кодекса Российской Федерации;</w:t>
            </w:r>
          </w:p>
          <w:p w14:paraId="2918769E"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Гражданского кодекса Российской Федерации;</w:t>
            </w:r>
          </w:p>
          <w:p w14:paraId="2A8B47B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22.07.2008 № 123-ФЗ «Технический регламент о требованиях пожарной безопасности»;</w:t>
            </w:r>
          </w:p>
          <w:p w14:paraId="3C4B19C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27.12.2002 № 184-ФЗ «О техническом регулировании»;</w:t>
            </w:r>
          </w:p>
          <w:p w14:paraId="282919D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lastRenderedPageBreak/>
              <w:t>- Федерального закона от 30.12.2009 № 384-ФЗ «Технический регламент о безопасности зданий и сооружений»;</w:t>
            </w:r>
          </w:p>
          <w:p w14:paraId="4BD16DE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C72091D"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«СНиП 12-03-2001. «Безопасность труда в строительстве. Часть 1. Общие требования»;</w:t>
            </w:r>
          </w:p>
          <w:p w14:paraId="7DD4815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Правительства РФ от 16.09.2020 N 1479 «Об утверждении Правил противопожарного режима в Российской Федерации»;</w:t>
            </w:r>
          </w:p>
          <w:p w14:paraId="5C72BE5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xml:space="preserve">- Постановление Главного государственного санитарного врача РФ от 02.12.2020 N 40 «Об утверждении санитарных правил СП </w:t>
            </w:r>
            <w:proofErr w:type="gramStart"/>
            <w:r w:rsidRPr="001A351B">
              <w:rPr>
                <w:rFonts w:ascii="Times New Roman" w:hAnsi="Times New Roman"/>
                <w:sz w:val="24"/>
              </w:rPr>
              <w:t>2.2.3670-20</w:t>
            </w:r>
            <w:proofErr w:type="gramEnd"/>
            <w:r w:rsidRPr="001A351B">
              <w:rPr>
                <w:rFonts w:ascii="Times New Roman" w:hAnsi="Times New Roman"/>
                <w:sz w:val="24"/>
              </w:rPr>
              <w:t xml:space="preserve"> «Санитарно-эпидемиологические требования к условиям труда»;</w:t>
            </w:r>
          </w:p>
          <w:p w14:paraId="38FD2AC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48.13330.2019. Свод правил. Организация строительства. СНиП 12-01-2004»;</w:t>
            </w:r>
          </w:p>
          <w:p w14:paraId="635F1B50"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118.13330.2012*. Свод правил. Общественные здания и сооружения. Актуализированная редакция СНиП 31-06-2009»;</w:t>
            </w:r>
          </w:p>
          <w:p w14:paraId="52A7B20A"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56.13330.2011. Свод правил. Производственные здания. Актуализированная редакция СНиП 31-03-2001»;</w:t>
            </w:r>
          </w:p>
          <w:p w14:paraId="06660BA5"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42.13330.2016. Свод правил. Градостроительство. Планировка и застройка городских и сельских поселений. Актуализированная редакция СНиП 2.07.01-89*»;</w:t>
            </w:r>
          </w:p>
          <w:p w14:paraId="13D95C8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2.13130.2020. Свод правил. Системы противопожарной защиты. Обеспечение огнестойкости объектов защиты»;</w:t>
            </w:r>
          </w:p>
          <w:p w14:paraId="14BFB1F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35-103-2001. Общественные здания и сооружения, доступные маломобильным посетителям»;</w:t>
            </w:r>
          </w:p>
          <w:p w14:paraId="191AFB11"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59.13330.2020. Свод правил. Доступность зданий и сооружений для маломобильных групп населения. СНиП 35-01-2001»;</w:t>
            </w:r>
          </w:p>
          <w:p w14:paraId="3B1E86B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51.13330.2011. Свод правил. Защита от шума. Актуализированная редакция СНиП 23-03-2003»;</w:t>
            </w:r>
          </w:p>
          <w:p w14:paraId="1D2284D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xml:space="preserve">- «ГОСТ </w:t>
            </w:r>
            <w:proofErr w:type="gramStart"/>
            <w:r w:rsidRPr="001A351B">
              <w:rPr>
                <w:rFonts w:ascii="Times New Roman" w:hAnsi="Times New Roman"/>
                <w:sz w:val="24"/>
              </w:rPr>
              <w:t>30494-2011</w:t>
            </w:r>
            <w:proofErr w:type="gramEnd"/>
            <w:r w:rsidRPr="001A351B">
              <w:rPr>
                <w:rFonts w:ascii="Times New Roman" w:hAnsi="Times New Roman"/>
                <w:sz w:val="24"/>
              </w:rPr>
              <w:t>. Межгосударственный стандарт. Здания жилые и общественные. Параметры микроклимата в помещениях»;</w:t>
            </w:r>
          </w:p>
          <w:p w14:paraId="504E7FE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71.13330.2017. Свод правил. Изоляционные и отделочные покрытия. Актуализированная редакция СНиП 3.04.01-87»;</w:t>
            </w:r>
          </w:p>
          <w:p w14:paraId="6E8D6DF3"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xml:space="preserve">-  САНПИН </w:t>
            </w:r>
            <w:proofErr w:type="gramStart"/>
            <w:r w:rsidRPr="001A351B">
              <w:rPr>
                <w:rFonts w:ascii="Times New Roman" w:hAnsi="Times New Roman"/>
                <w:sz w:val="24"/>
              </w:rPr>
              <w:t>1.2.3685-21</w:t>
            </w:r>
            <w:proofErr w:type="gramEnd"/>
            <w:r w:rsidRPr="001A351B">
              <w:rPr>
                <w:rFonts w:ascii="Times New Roman" w:hAnsi="Times New Roman"/>
                <w:sz w:val="24"/>
              </w:rPr>
              <w:t xml:space="preserve"> «Гигиенические нормативы и требования к обеспечению безопасности и (или) безвредности для человека факторов среды обитания»;</w:t>
            </w:r>
          </w:p>
          <w:p w14:paraId="42BFE37C" w14:textId="77777777" w:rsidR="001D0DD0"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и другой нормативно-технической документацией, действующей на территории РФ.</w:t>
            </w:r>
          </w:p>
        </w:tc>
      </w:tr>
    </w:tbl>
    <w:p w14:paraId="166DDE42" w14:textId="77777777" w:rsidR="00D77551" w:rsidRDefault="00D77551" w:rsidP="00CA291B">
      <w:pPr>
        <w:jc w:val="both"/>
        <w:rPr>
          <w:rFonts w:ascii="Times New Roman" w:hAnsi="Times New Roman"/>
          <w:sz w:val="24"/>
          <w:szCs w:val="24"/>
        </w:rPr>
      </w:pPr>
    </w:p>
    <w:p w14:paraId="2B6174B9" w14:textId="77777777" w:rsidR="00D77551" w:rsidRDefault="00D77551" w:rsidP="00CA291B">
      <w:pPr>
        <w:jc w:val="both"/>
        <w:rPr>
          <w:rFonts w:ascii="Times New Roman" w:hAnsi="Times New Roman"/>
          <w:sz w:val="24"/>
          <w:szCs w:val="24"/>
        </w:rPr>
      </w:pPr>
    </w:p>
    <w:p w14:paraId="0AFA2DBA" w14:textId="77777777" w:rsidR="00D77551" w:rsidRDefault="00D77551" w:rsidP="00CA291B">
      <w:pPr>
        <w:jc w:val="both"/>
        <w:rPr>
          <w:rFonts w:ascii="Times New Roman" w:hAnsi="Times New Roman"/>
          <w:sz w:val="24"/>
          <w:szCs w:val="24"/>
        </w:rPr>
      </w:pPr>
    </w:p>
    <w:p w14:paraId="64470E64" w14:textId="77777777" w:rsidR="00D77551" w:rsidRDefault="00D77551" w:rsidP="00CA291B">
      <w:pPr>
        <w:jc w:val="both"/>
        <w:rPr>
          <w:rFonts w:ascii="Times New Roman" w:hAnsi="Times New Roman"/>
          <w:sz w:val="24"/>
          <w:szCs w:val="24"/>
        </w:rPr>
      </w:pPr>
    </w:p>
    <w:p w14:paraId="3AEB6A16" w14:textId="77777777" w:rsidR="00D77551" w:rsidRDefault="00D77551" w:rsidP="00CA291B">
      <w:pPr>
        <w:jc w:val="both"/>
        <w:rPr>
          <w:rFonts w:ascii="Times New Roman" w:hAnsi="Times New Roman"/>
          <w:sz w:val="24"/>
          <w:szCs w:val="24"/>
        </w:rPr>
      </w:pPr>
    </w:p>
    <w:p w14:paraId="072298BB" w14:textId="77777777" w:rsidR="002C0DED" w:rsidRDefault="002C0DED">
      <w:pPr>
        <w:pStyle w:val="ad"/>
        <w:numPr>
          <w:ilvl w:val="0"/>
          <w:numId w:val="30"/>
        </w:numPr>
        <w:spacing w:after="0"/>
        <w:rPr>
          <w:rFonts w:ascii="Times New Roman" w:hAnsi="Times New Roman"/>
          <w:b/>
          <w:sz w:val="24"/>
        </w:rPr>
      </w:pPr>
      <w:r w:rsidRPr="00001DF3">
        <w:rPr>
          <w:rFonts w:ascii="Times New Roman" w:hAnsi="Times New Roman"/>
          <w:b/>
          <w:sz w:val="24"/>
        </w:rPr>
        <w:t xml:space="preserve">Объемы работ: </w:t>
      </w:r>
    </w:p>
    <w:p w14:paraId="53B76B1B" w14:textId="167A3045" w:rsidR="00CC5F92" w:rsidRDefault="00352A9F" w:rsidP="00CC5F92">
      <w:pPr>
        <w:widowControl w:val="0"/>
        <w:autoSpaceDE w:val="0"/>
        <w:autoSpaceDN w:val="0"/>
        <w:adjustRightInd w:val="0"/>
        <w:spacing w:before="20" w:after="20" w:line="240" w:lineRule="auto"/>
        <w:ind w:left="426" w:right="30"/>
        <w:rPr>
          <w:rFonts w:ascii="Times New Roman" w:hAnsi="Times New Roman"/>
          <w:b/>
          <w:bCs/>
          <w:sz w:val="24"/>
          <w:szCs w:val="16"/>
        </w:rPr>
      </w:pPr>
      <w:r>
        <w:rPr>
          <w:rFonts w:ascii="Times New Roman" w:hAnsi="Times New Roman"/>
          <w:b/>
          <w:sz w:val="24"/>
        </w:rPr>
        <w:t xml:space="preserve">                             </w:t>
      </w:r>
      <w:r w:rsidR="00CC5F92">
        <w:rPr>
          <w:rFonts w:ascii="Times New Roman" w:hAnsi="Times New Roman"/>
          <w:b/>
          <w:sz w:val="24"/>
        </w:rPr>
        <w:t xml:space="preserve">7.1 </w:t>
      </w:r>
      <w:r w:rsidR="00CC5F92">
        <w:rPr>
          <w:rFonts w:ascii="Times New Roman" w:hAnsi="Times New Roman"/>
          <w:b/>
          <w:bCs/>
          <w:sz w:val="24"/>
          <w:szCs w:val="16"/>
        </w:rPr>
        <w:t>В</w:t>
      </w:r>
      <w:r w:rsidR="00CC5F92" w:rsidRPr="00BF3EAD">
        <w:rPr>
          <w:rFonts w:ascii="Times New Roman" w:hAnsi="Times New Roman"/>
          <w:b/>
          <w:bCs/>
          <w:sz w:val="24"/>
          <w:szCs w:val="16"/>
        </w:rPr>
        <w:t>едомость</w:t>
      </w:r>
      <w:r w:rsidR="00CC5F92">
        <w:rPr>
          <w:rFonts w:ascii="Times New Roman" w:hAnsi="Times New Roman"/>
          <w:b/>
          <w:bCs/>
          <w:sz w:val="24"/>
          <w:szCs w:val="16"/>
        </w:rPr>
        <w:t xml:space="preserve"> объёма работ 02-01-01</w:t>
      </w:r>
    </w:p>
    <w:p w14:paraId="452C385C" w14:textId="3E94DEDF" w:rsidR="00CC5F92" w:rsidRDefault="00CC5F92" w:rsidP="00CC5F92">
      <w:pPr>
        <w:pStyle w:val="ad"/>
        <w:spacing w:after="0"/>
        <w:ind w:left="360" w:firstLine="0"/>
        <w:rPr>
          <w:rFonts w:ascii="Times New Roman" w:hAnsi="Times New Roman"/>
          <w:b/>
          <w:sz w:val="24"/>
        </w:rPr>
      </w:pPr>
    </w:p>
    <w:p w14:paraId="6D607368" w14:textId="77777777" w:rsidR="00CC5F92" w:rsidRDefault="00CC5F92" w:rsidP="00CC5F92">
      <w:pPr>
        <w:pStyle w:val="ad"/>
        <w:spacing w:after="0"/>
        <w:ind w:left="360" w:firstLine="0"/>
        <w:rPr>
          <w:rFonts w:ascii="Times New Roman" w:hAnsi="Times New Roman"/>
          <w:b/>
          <w:sz w:val="24"/>
        </w:rPr>
      </w:pPr>
    </w:p>
    <w:p w14:paraId="0589C6ED" w14:textId="77777777" w:rsidR="00CC5F92" w:rsidRDefault="00CC5F92" w:rsidP="00CC5F92">
      <w:pPr>
        <w:pStyle w:val="ad"/>
        <w:spacing w:after="0"/>
        <w:ind w:left="360" w:firstLine="0"/>
        <w:rPr>
          <w:rFonts w:ascii="Times New Roman" w:hAnsi="Times New Roman"/>
          <w:b/>
          <w:sz w:val="24"/>
        </w:rPr>
      </w:pPr>
    </w:p>
    <w:tbl>
      <w:tblPr>
        <w:tblW w:w="9760" w:type="dxa"/>
        <w:tblInd w:w="113" w:type="dxa"/>
        <w:tblLook w:val="04A0" w:firstRow="1" w:lastRow="0" w:firstColumn="1" w:lastColumn="0" w:noHBand="0" w:noVBand="1"/>
      </w:tblPr>
      <w:tblGrid>
        <w:gridCol w:w="640"/>
        <w:gridCol w:w="5280"/>
        <w:gridCol w:w="880"/>
        <w:gridCol w:w="1120"/>
        <w:gridCol w:w="1840"/>
      </w:tblGrid>
      <w:tr w:rsidR="00352A9F" w:rsidRPr="00352A9F" w14:paraId="12FA5A9A" w14:textId="77777777" w:rsidTr="00352A9F">
        <w:trPr>
          <w:trHeight w:val="720"/>
        </w:trPr>
        <w:tc>
          <w:tcPr>
            <w:tcW w:w="640" w:type="dxa"/>
            <w:tcBorders>
              <w:top w:val="single" w:sz="4" w:space="0" w:color="auto"/>
              <w:left w:val="single" w:sz="4" w:space="0" w:color="auto"/>
              <w:bottom w:val="single" w:sz="4" w:space="0" w:color="auto"/>
              <w:right w:val="single" w:sz="4" w:space="0" w:color="auto"/>
            </w:tcBorders>
            <w:vAlign w:val="center"/>
            <w:hideMark/>
          </w:tcPr>
          <w:p w14:paraId="28217B2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lastRenderedPageBreak/>
              <w:t>№ п/п</w:t>
            </w:r>
          </w:p>
        </w:tc>
        <w:tc>
          <w:tcPr>
            <w:tcW w:w="5280" w:type="dxa"/>
            <w:tcBorders>
              <w:top w:val="single" w:sz="4" w:space="0" w:color="auto"/>
              <w:left w:val="nil"/>
              <w:bottom w:val="single" w:sz="4" w:space="0" w:color="auto"/>
              <w:right w:val="single" w:sz="4" w:space="0" w:color="auto"/>
            </w:tcBorders>
            <w:vAlign w:val="center"/>
            <w:hideMark/>
          </w:tcPr>
          <w:p w14:paraId="277E01A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Наименование</w:t>
            </w:r>
          </w:p>
        </w:tc>
        <w:tc>
          <w:tcPr>
            <w:tcW w:w="880" w:type="dxa"/>
            <w:tcBorders>
              <w:top w:val="single" w:sz="4" w:space="0" w:color="auto"/>
              <w:left w:val="nil"/>
              <w:bottom w:val="single" w:sz="4" w:space="0" w:color="auto"/>
              <w:right w:val="single" w:sz="4" w:space="0" w:color="auto"/>
            </w:tcBorders>
            <w:vAlign w:val="center"/>
            <w:hideMark/>
          </w:tcPr>
          <w:p w14:paraId="2811200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Ед. изм.</w:t>
            </w:r>
          </w:p>
        </w:tc>
        <w:tc>
          <w:tcPr>
            <w:tcW w:w="1120" w:type="dxa"/>
            <w:tcBorders>
              <w:top w:val="single" w:sz="4" w:space="0" w:color="auto"/>
              <w:left w:val="nil"/>
              <w:bottom w:val="single" w:sz="4" w:space="0" w:color="auto"/>
              <w:right w:val="single" w:sz="4" w:space="0" w:color="auto"/>
            </w:tcBorders>
            <w:vAlign w:val="center"/>
            <w:hideMark/>
          </w:tcPr>
          <w:p w14:paraId="3406A2A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Кол.</w:t>
            </w:r>
          </w:p>
        </w:tc>
        <w:tc>
          <w:tcPr>
            <w:tcW w:w="1840" w:type="dxa"/>
            <w:tcBorders>
              <w:top w:val="single" w:sz="4" w:space="0" w:color="auto"/>
              <w:left w:val="nil"/>
              <w:bottom w:val="single" w:sz="4" w:space="0" w:color="auto"/>
              <w:right w:val="single" w:sz="4" w:space="0" w:color="auto"/>
            </w:tcBorders>
            <w:noWrap/>
            <w:vAlign w:val="center"/>
            <w:hideMark/>
          </w:tcPr>
          <w:p w14:paraId="7D99DE8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Примечание</w:t>
            </w:r>
          </w:p>
        </w:tc>
      </w:tr>
      <w:tr w:rsidR="00352A9F" w:rsidRPr="00352A9F" w14:paraId="2F34E7A7" w14:textId="77777777" w:rsidTr="00352A9F">
        <w:trPr>
          <w:trHeight w:val="240"/>
        </w:trPr>
        <w:tc>
          <w:tcPr>
            <w:tcW w:w="640" w:type="dxa"/>
            <w:tcBorders>
              <w:top w:val="nil"/>
              <w:left w:val="single" w:sz="4" w:space="0" w:color="auto"/>
              <w:bottom w:val="single" w:sz="4" w:space="0" w:color="auto"/>
              <w:right w:val="single" w:sz="4" w:space="0" w:color="auto"/>
            </w:tcBorders>
            <w:noWrap/>
            <w:vAlign w:val="center"/>
            <w:hideMark/>
          </w:tcPr>
          <w:p w14:paraId="2972881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w:t>
            </w:r>
          </w:p>
        </w:tc>
        <w:tc>
          <w:tcPr>
            <w:tcW w:w="5280" w:type="dxa"/>
            <w:tcBorders>
              <w:top w:val="nil"/>
              <w:left w:val="nil"/>
              <w:bottom w:val="single" w:sz="4" w:space="0" w:color="auto"/>
              <w:right w:val="single" w:sz="4" w:space="0" w:color="auto"/>
            </w:tcBorders>
            <w:noWrap/>
            <w:vAlign w:val="center"/>
            <w:hideMark/>
          </w:tcPr>
          <w:p w14:paraId="29DC5C8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w:t>
            </w:r>
          </w:p>
        </w:tc>
        <w:tc>
          <w:tcPr>
            <w:tcW w:w="880" w:type="dxa"/>
            <w:tcBorders>
              <w:top w:val="nil"/>
              <w:left w:val="nil"/>
              <w:bottom w:val="single" w:sz="4" w:space="0" w:color="auto"/>
              <w:right w:val="single" w:sz="4" w:space="0" w:color="auto"/>
            </w:tcBorders>
            <w:noWrap/>
            <w:vAlign w:val="center"/>
            <w:hideMark/>
          </w:tcPr>
          <w:p w14:paraId="05D7B13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w:t>
            </w:r>
          </w:p>
        </w:tc>
        <w:tc>
          <w:tcPr>
            <w:tcW w:w="1120" w:type="dxa"/>
            <w:tcBorders>
              <w:top w:val="nil"/>
              <w:left w:val="nil"/>
              <w:bottom w:val="single" w:sz="4" w:space="0" w:color="auto"/>
              <w:right w:val="single" w:sz="4" w:space="0" w:color="auto"/>
            </w:tcBorders>
            <w:noWrap/>
            <w:vAlign w:val="center"/>
            <w:hideMark/>
          </w:tcPr>
          <w:p w14:paraId="3EB7627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w:t>
            </w:r>
          </w:p>
        </w:tc>
        <w:tc>
          <w:tcPr>
            <w:tcW w:w="1840" w:type="dxa"/>
            <w:tcBorders>
              <w:top w:val="nil"/>
              <w:left w:val="nil"/>
              <w:bottom w:val="single" w:sz="4" w:space="0" w:color="auto"/>
              <w:right w:val="single" w:sz="4" w:space="0" w:color="auto"/>
            </w:tcBorders>
            <w:noWrap/>
            <w:vAlign w:val="center"/>
            <w:hideMark/>
          </w:tcPr>
          <w:p w14:paraId="1C48C83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w:t>
            </w:r>
          </w:p>
        </w:tc>
      </w:tr>
      <w:tr w:rsidR="00352A9F" w:rsidRPr="00352A9F" w14:paraId="0DCCDC32" w14:textId="77777777" w:rsidTr="00352A9F">
        <w:trPr>
          <w:trHeight w:val="300"/>
        </w:trPr>
        <w:tc>
          <w:tcPr>
            <w:tcW w:w="9760" w:type="dxa"/>
            <w:gridSpan w:val="5"/>
            <w:tcBorders>
              <w:top w:val="nil"/>
              <w:left w:val="single" w:sz="4" w:space="0" w:color="auto"/>
              <w:bottom w:val="single" w:sz="4" w:space="0" w:color="auto"/>
              <w:right w:val="single" w:sz="4" w:space="0" w:color="000000"/>
            </w:tcBorders>
            <w:hideMark/>
          </w:tcPr>
          <w:p w14:paraId="1BA7C212" w14:textId="77777777" w:rsidR="00352A9F" w:rsidRPr="00352A9F" w:rsidRDefault="00352A9F" w:rsidP="00352A9F">
            <w:pPr>
              <w:spacing w:after="0" w:line="240" w:lineRule="auto"/>
              <w:rPr>
                <w:rFonts w:ascii="Times New Roman" w:eastAsia="Times New Roman" w:hAnsi="Times New Roman" w:cs="Times New Roman"/>
                <w:b/>
                <w:bCs/>
                <w:color w:val="000000"/>
                <w:sz w:val="24"/>
                <w:szCs w:val="24"/>
                <w:lang w:eastAsia="ru-RU"/>
              </w:rPr>
            </w:pPr>
            <w:r w:rsidRPr="00352A9F">
              <w:rPr>
                <w:rFonts w:ascii="Times New Roman" w:eastAsia="Times New Roman" w:hAnsi="Times New Roman" w:cs="Times New Roman"/>
                <w:b/>
                <w:bCs/>
                <w:color w:val="000000"/>
                <w:sz w:val="24"/>
                <w:szCs w:val="24"/>
                <w:lang w:eastAsia="ru-RU"/>
              </w:rPr>
              <w:t>Раздел 1. Демонтажные работы</w:t>
            </w:r>
          </w:p>
        </w:tc>
      </w:tr>
      <w:tr w:rsidR="00352A9F" w:rsidRPr="00352A9F" w14:paraId="07C9E0C3"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072831B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w:t>
            </w:r>
          </w:p>
        </w:tc>
        <w:tc>
          <w:tcPr>
            <w:tcW w:w="5280" w:type="dxa"/>
            <w:tcBorders>
              <w:top w:val="nil"/>
              <w:left w:val="nil"/>
              <w:bottom w:val="single" w:sz="4" w:space="0" w:color="auto"/>
              <w:right w:val="single" w:sz="4" w:space="0" w:color="auto"/>
            </w:tcBorders>
            <w:hideMark/>
          </w:tcPr>
          <w:p w14:paraId="2C084B98"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Снятие наличников</w:t>
            </w:r>
          </w:p>
        </w:tc>
        <w:tc>
          <w:tcPr>
            <w:tcW w:w="880" w:type="dxa"/>
            <w:tcBorders>
              <w:top w:val="nil"/>
              <w:left w:val="nil"/>
              <w:bottom w:val="single" w:sz="4" w:space="0" w:color="auto"/>
              <w:right w:val="single" w:sz="4" w:space="0" w:color="auto"/>
            </w:tcBorders>
            <w:hideMark/>
          </w:tcPr>
          <w:p w14:paraId="5548C15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632DE62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0,07</w:t>
            </w:r>
          </w:p>
        </w:tc>
        <w:tc>
          <w:tcPr>
            <w:tcW w:w="1840" w:type="dxa"/>
            <w:tcBorders>
              <w:top w:val="nil"/>
              <w:left w:val="single" w:sz="4" w:space="0" w:color="auto"/>
              <w:bottom w:val="single" w:sz="4" w:space="0" w:color="auto"/>
              <w:right w:val="single" w:sz="4" w:space="0" w:color="auto"/>
            </w:tcBorders>
            <w:hideMark/>
          </w:tcPr>
          <w:p w14:paraId="72E2F47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2BAF18C9"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66C056C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w:t>
            </w:r>
          </w:p>
        </w:tc>
        <w:tc>
          <w:tcPr>
            <w:tcW w:w="5280" w:type="dxa"/>
            <w:tcBorders>
              <w:top w:val="nil"/>
              <w:left w:val="nil"/>
              <w:bottom w:val="single" w:sz="4" w:space="0" w:color="auto"/>
              <w:right w:val="single" w:sz="4" w:space="0" w:color="auto"/>
            </w:tcBorders>
            <w:hideMark/>
          </w:tcPr>
          <w:p w14:paraId="7BCEFEF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Разборка обшивки: неоштукатуренных деревянных стен</w:t>
            </w:r>
          </w:p>
        </w:tc>
        <w:tc>
          <w:tcPr>
            <w:tcW w:w="880" w:type="dxa"/>
            <w:tcBorders>
              <w:top w:val="nil"/>
              <w:left w:val="nil"/>
              <w:bottom w:val="single" w:sz="4" w:space="0" w:color="auto"/>
              <w:right w:val="single" w:sz="4" w:space="0" w:color="auto"/>
            </w:tcBorders>
            <w:hideMark/>
          </w:tcPr>
          <w:p w14:paraId="4F192E2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140CDDA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0,283</w:t>
            </w:r>
          </w:p>
        </w:tc>
        <w:tc>
          <w:tcPr>
            <w:tcW w:w="1840" w:type="dxa"/>
            <w:tcBorders>
              <w:top w:val="nil"/>
              <w:left w:val="single" w:sz="4" w:space="0" w:color="auto"/>
              <w:bottom w:val="single" w:sz="4" w:space="0" w:color="auto"/>
              <w:right w:val="single" w:sz="4" w:space="0" w:color="auto"/>
            </w:tcBorders>
            <w:hideMark/>
          </w:tcPr>
          <w:p w14:paraId="4C9FDB5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5517C7A"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7756B1F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w:t>
            </w:r>
          </w:p>
        </w:tc>
        <w:tc>
          <w:tcPr>
            <w:tcW w:w="5280" w:type="dxa"/>
            <w:tcBorders>
              <w:top w:val="nil"/>
              <w:left w:val="nil"/>
              <w:bottom w:val="single" w:sz="4" w:space="0" w:color="auto"/>
              <w:right w:val="single" w:sz="4" w:space="0" w:color="auto"/>
            </w:tcBorders>
            <w:hideMark/>
          </w:tcPr>
          <w:p w14:paraId="53F6D7A7"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Разборка каркаса деревянных стен: из брусьев</w:t>
            </w:r>
          </w:p>
        </w:tc>
        <w:tc>
          <w:tcPr>
            <w:tcW w:w="880" w:type="dxa"/>
            <w:tcBorders>
              <w:top w:val="nil"/>
              <w:left w:val="nil"/>
              <w:bottom w:val="single" w:sz="4" w:space="0" w:color="auto"/>
              <w:right w:val="single" w:sz="4" w:space="0" w:color="auto"/>
            </w:tcBorders>
            <w:hideMark/>
          </w:tcPr>
          <w:p w14:paraId="3FBC0A0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2BDA22D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0,283</w:t>
            </w:r>
          </w:p>
        </w:tc>
        <w:tc>
          <w:tcPr>
            <w:tcW w:w="1840" w:type="dxa"/>
            <w:tcBorders>
              <w:top w:val="nil"/>
              <w:left w:val="single" w:sz="4" w:space="0" w:color="auto"/>
              <w:bottom w:val="single" w:sz="4" w:space="0" w:color="auto"/>
              <w:right w:val="single" w:sz="4" w:space="0" w:color="auto"/>
            </w:tcBorders>
            <w:hideMark/>
          </w:tcPr>
          <w:p w14:paraId="6A763EB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78E44761"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3221276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w:t>
            </w:r>
          </w:p>
        </w:tc>
        <w:tc>
          <w:tcPr>
            <w:tcW w:w="5280" w:type="dxa"/>
            <w:tcBorders>
              <w:top w:val="nil"/>
              <w:left w:val="nil"/>
              <w:bottom w:val="single" w:sz="4" w:space="0" w:color="auto"/>
              <w:right w:val="single" w:sz="4" w:space="0" w:color="auto"/>
            </w:tcBorders>
            <w:hideMark/>
          </w:tcPr>
          <w:p w14:paraId="3CF1F83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Разборка плинтусов: деревянных и из пластмассовых материалов</w:t>
            </w:r>
          </w:p>
        </w:tc>
        <w:tc>
          <w:tcPr>
            <w:tcW w:w="880" w:type="dxa"/>
            <w:tcBorders>
              <w:top w:val="nil"/>
              <w:left w:val="nil"/>
              <w:bottom w:val="single" w:sz="4" w:space="0" w:color="auto"/>
              <w:right w:val="single" w:sz="4" w:space="0" w:color="auto"/>
            </w:tcBorders>
            <w:hideMark/>
          </w:tcPr>
          <w:p w14:paraId="29CBD5E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0BD9F82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0,188</w:t>
            </w:r>
          </w:p>
        </w:tc>
        <w:tc>
          <w:tcPr>
            <w:tcW w:w="1840" w:type="dxa"/>
            <w:tcBorders>
              <w:top w:val="nil"/>
              <w:left w:val="single" w:sz="4" w:space="0" w:color="auto"/>
              <w:bottom w:val="single" w:sz="4" w:space="0" w:color="auto"/>
              <w:right w:val="single" w:sz="4" w:space="0" w:color="auto"/>
            </w:tcBorders>
            <w:hideMark/>
          </w:tcPr>
          <w:p w14:paraId="4411C5F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4D9B8EDF"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68934C5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w:t>
            </w:r>
          </w:p>
        </w:tc>
        <w:tc>
          <w:tcPr>
            <w:tcW w:w="5280" w:type="dxa"/>
            <w:tcBorders>
              <w:top w:val="nil"/>
              <w:left w:val="nil"/>
              <w:bottom w:val="single" w:sz="4" w:space="0" w:color="auto"/>
              <w:right w:val="single" w:sz="4" w:space="0" w:color="auto"/>
            </w:tcBorders>
            <w:hideMark/>
          </w:tcPr>
          <w:p w14:paraId="75E4D2C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Люстры и подвесы с количеством ламп: свыше 5 до 12 (Строительный мусор 0,006т)</w:t>
            </w:r>
          </w:p>
        </w:tc>
        <w:tc>
          <w:tcPr>
            <w:tcW w:w="880" w:type="dxa"/>
            <w:tcBorders>
              <w:top w:val="nil"/>
              <w:left w:val="nil"/>
              <w:bottom w:val="single" w:sz="4" w:space="0" w:color="auto"/>
              <w:right w:val="single" w:sz="4" w:space="0" w:color="auto"/>
            </w:tcBorders>
            <w:hideMark/>
          </w:tcPr>
          <w:p w14:paraId="66767A4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6A3DBDF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w:t>
            </w:r>
          </w:p>
        </w:tc>
        <w:tc>
          <w:tcPr>
            <w:tcW w:w="1840" w:type="dxa"/>
            <w:tcBorders>
              <w:top w:val="nil"/>
              <w:left w:val="single" w:sz="4" w:space="0" w:color="auto"/>
              <w:bottom w:val="single" w:sz="4" w:space="0" w:color="auto"/>
              <w:right w:val="single" w:sz="4" w:space="0" w:color="auto"/>
            </w:tcBorders>
            <w:hideMark/>
          </w:tcPr>
          <w:p w14:paraId="5DACEA0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DC93105"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63C4E9E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6</w:t>
            </w:r>
          </w:p>
        </w:tc>
        <w:tc>
          <w:tcPr>
            <w:tcW w:w="5280" w:type="dxa"/>
            <w:tcBorders>
              <w:top w:val="nil"/>
              <w:left w:val="nil"/>
              <w:bottom w:val="single" w:sz="4" w:space="0" w:color="auto"/>
              <w:right w:val="single" w:sz="4" w:space="0" w:color="auto"/>
            </w:tcBorders>
            <w:hideMark/>
          </w:tcPr>
          <w:p w14:paraId="144E74E0"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Демонтаж: выключателей, розеток</w:t>
            </w:r>
          </w:p>
        </w:tc>
        <w:tc>
          <w:tcPr>
            <w:tcW w:w="880" w:type="dxa"/>
            <w:tcBorders>
              <w:top w:val="nil"/>
              <w:left w:val="nil"/>
              <w:bottom w:val="single" w:sz="4" w:space="0" w:color="auto"/>
              <w:right w:val="single" w:sz="4" w:space="0" w:color="auto"/>
            </w:tcBorders>
            <w:hideMark/>
          </w:tcPr>
          <w:p w14:paraId="20E6781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4498CA9D"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0,04</w:t>
            </w:r>
          </w:p>
        </w:tc>
        <w:tc>
          <w:tcPr>
            <w:tcW w:w="1840" w:type="dxa"/>
            <w:tcBorders>
              <w:top w:val="nil"/>
              <w:left w:val="single" w:sz="4" w:space="0" w:color="auto"/>
              <w:bottom w:val="single" w:sz="4" w:space="0" w:color="auto"/>
              <w:right w:val="single" w:sz="4" w:space="0" w:color="auto"/>
            </w:tcBorders>
            <w:hideMark/>
          </w:tcPr>
          <w:p w14:paraId="34A1C9D8"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2B0A1BA2"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6A6A669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7</w:t>
            </w:r>
          </w:p>
        </w:tc>
        <w:tc>
          <w:tcPr>
            <w:tcW w:w="5280" w:type="dxa"/>
            <w:tcBorders>
              <w:top w:val="nil"/>
              <w:left w:val="nil"/>
              <w:bottom w:val="single" w:sz="4" w:space="0" w:color="auto"/>
              <w:right w:val="single" w:sz="4" w:space="0" w:color="auto"/>
            </w:tcBorders>
            <w:hideMark/>
          </w:tcPr>
          <w:p w14:paraId="0EEE2CD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Приборы ПС приемно-контрольные, пусковые, концентратор: блок базовый на 20 лучей</w:t>
            </w:r>
          </w:p>
        </w:tc>
        <w:tc>
          <w:tcPr>
            <w:tcW w:w="880" w:type="dxa"/>
            <w:tcBorders>
              <w:top w:val="nil"/>
              <w:left w:val="nil"/>
              <w:bottom w:val="single" w:sz="4" w:space="0" w:color="auto"/>
              <w:right w:val="single" w:sz="4" w:space="0" w:color="auto"/>
            </w:tcBorders>
            <w:hideMark/>
          </w:tcPr>
          <w:p w14:paraId="623AC4E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03A02CA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w:t>
            </w:r>
          </w:p>
        </w:tc>
        <w:tc>
          <w:tcPr>
            <w:tcW w:w="1840" w:type="dxa"/>
            <w:tcBorders>
              <w:top w:val="nil"/>
              <w:left w:val="single" w:sz="4" w:space="0" w:color="auto"/>
              <w:bottom w:val="single" w:sz="4" w:space="0" w:color="auto"/>
              <w:right w:val="single" w:sz="4" w:space="0" w:color="auto"/>
            </w:tcBorders>
            <w:hideMark/>
          </w:tcPr>
          <w:p w14:paraId="32DEDE7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14021051"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3DD2CE7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8</w:t>
            </w:r>
          </w:p>
        </w:tc>
        <w:tc>
          <w:tcPr>
            <w:tcW w:w="5280" w:type="dxa"/>
            <w:tcBorders>
              <w:top w:val="nil"/>
              <w:left w:val="nil"/>
              <w:bottom w:val="single" w:sz="4" w:space="0" w:color="auto"/>
              <w:right w:val="single" w:sz="4" w:space="0" w:color="auto"/>
            </w:tcBorders>
            <w:hideMark/>
          </w:tcPr>
          <w:p w14:paraId="5B48C44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Установка сплит-систем с внутренним блоком кассетного типа мощностью: до 5 кВт</w:t>
            </w:r>
          </w:p>
        </w:tc>
        <w:tc>
          <w:tcPr>
            <w:tcW w:w="880" w:type="dxa"/>
            <w:tcBorders>
              <w:top w:val="nil"/>
              <w:left w:val="nil"/>
              <w:bottom w:val="single" w:sz="4" w:space="0" w:color="auto"/>
              <w:right w:val="single" w:sz="4" w:space="0" w:color="auto"/>
            </w:tcBorders>
            <w:hideMark/>
          </w:tcPr>
          <w:p w14:paraId="119E2E4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компл</w:t>
            </w:r>
            <w:proofErr w:type="spellEnd"/>
          </w:p>
        </w:tc>
        <w:tc>
          <w:tcPr>
            <w:tcW w:w="1120" w:type="dxa"/>
            <w:tcBorders>
              <w:top w:val="nil"/>
              <w:left w:val="nil"/>
              <w:bottom w:val="single" w:sz="4" w:space="0" w:color="auto"/>
              <w:right w:val="nil"/>
            </w:tcBorders>
            <w:hideMark/>
          </w:tcPr>
          <w:p w14:paraId="7C62683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w:t>
            </w:r>
          </w:p>
        </w:tc>
        <w:tc>
          <w:tcPr>
            <w:tcW w:w="1840" w:type="dxa"/>
            <w:tcBorders>
              <w:top w:val="nil"/>
              <w:left w:val="single" w:sz="4" w:space="0" w:color="auto"/>
              <w:bottom w:val="single" w:sz="4" w:space="0" w:color="auto"/>
              <w:right w:val="single" w:sz="4" w:space="0" w:color="auto"/>
            </w:tcBorders>
            <w:hideMark/>
          </w:tcPr>
          <w:p w14:paraId="664584B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36E1362"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2E38BC1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9</w:t>
            </w:r>
          </w:p>
        </w:tc>
        <w:tc>
          <w:tcPr>
            <w:tcW w:w="5280" w:type="dxa"/>
            <w:tcBorders>
              <w:top w:val="nil"/>
              <w:left w:val="nil"/>
              <w:bottom w:val="single" w:sz="4" w:space="0" w:color="auto"/>
              <w:right w:val="single" w:sz="4" w:space="0" w:color="auto"/>
            </w:tcBorders>
            <w:hideMark/>
          </w:tcPr>
          <w:p w14:paraId="519538F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Демонтаж: радиаторов весом до 80 кг</w:t>
            </w:r>
          </w:p>
        </w:tc>
        <w:tc>
          <w:tcPr>
            <w:tcW w:w="880" w:type="dxa"/>
            <w:tcBorders>
              <w:top w:val="nil"/>
              <w:left w:val="nil"/>
              <w:bottom w:val="single" w:sz="4" w:space="0" w:color="auto"/>
              <w:right w:val="single" w:sz="4" w:space="0" w:color="auto"/>
            </w:tcBorders>
            <w:hideMark/>
          </w:tcPr>
          <w:p w14:paraId="64B8324D"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096E9F8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0,03</w:t>
            </w:r>
          </w:p>
        </w:tc>
        <w:tc>
          <w:tcPr>
            <w:tcW w:w="1840" w:type="dxa"/>
            <w:tcBorders>
              <w:top w:val="nil"/>
              <w:left w:val="single" w:sz="4" w:space="0" w:color="auto"/>
              <w:bottom w:val="single" w:sz="4" w:space="0" w:color="auto"/>
              <w:right w:val="single" w:sz="4" w:space="0" w:color="auto"/>
            </w:tcBorders>
            <w:hideMark/>
          </w:tcPr>
          <w:p w14:paraId="73E997B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F938F6E"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10EA709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w:t>
            </w:r>
          </w:p>
        </w:tc>
        <w:tc>
          <w:tcPr>
            <w:tcW w:w="5280" w:type="dxa"/>
            <w:tcBorders>
              <w:top w:val="nil"/>
              <w:left w:val="nil"/>
              <w:bottom w:val="single" w:sz="4" w:space="0" w:color="auto"/>
              <w:right w:val="single" w:sz="4" w:space="0" w:color="auto"/>
            </w:tcBorders>
            <w:hideMark/>
          </w:tcPr>
          <w:p w14:paraId="0CEE3078"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Устройство пароизоляции из полиэтиленовой пленки в один слой насухо (Защита полов пленкой)</w:t>
            </w:r>
          </w:p>
        </w:tc>
        <w:tc>
          <w:tcPr>
            <w:tcW w:w="880" w:type="dxa"/>
            <w:tcBorders>
              <w:top w:val="nil"/>
              <w:left w:val="nil"/>
              <w:bottom w:val="single" w:sz="4" w:space="0" w:color="auto"/>
              <w:right w:val="single" w:sz="4" w:space="0" w:color="auto"/>
            </w:tcBorders>
            <w:hideMark/>
          </w:tcPr>
          <w:p w14:paraId="28C6166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5255563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0,235</w:t>
            </w:r>
          </w:p>
        </w:tc>
        <w:tc>
          <w:tcPr>
            <w:tcW w:w="1840" w:type="dxa"/>
            <w:tcBorders>
              <w:top w:val="nil"/>
              <w:left w:val="single" w:sz="4" w:space="0" w:color="auto"/>
              <w:bottom w:val="single" w:sz="4" w:space="0" w:color="auto"/>
              <w:right w:val="single" w:sz="4" w:space="0" w:color="auto"/>
            </w:tcBorders>
            <w:hideMark/>
          </w:tcPr>
          <w:p w14:paraId="2ED940B1"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D41F336"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3AF2539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11</w:t>
            </w:r>
          </w:p>
        </w:tc>
        <w:tc>
          <w:tcPr>
            <w:tcW w:w="5280" w:type="dxa"/>
            <w:tcBorders>
              <w:top w:val="nil"/>
              <w:left w:val="nil"/>
              <w:bottom w:val="single" w:sz="4" w:space="0" w:color="auto"/>
              <w:right w:val="single" w:sz="4" w:space="0" w:color="auto"/>
            </w:tcBorders>
            <w:hideMark/>
          </w:tcPr>
          <w:p w14:paraId="7D7D9F8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Устройство пароизоляции из полиэтиленовой пленки в один слой насухо (Снятие пленки)</w:t>
            </w:r>
          </w:p>
        </w:tc>
        <w:tc>
          <w:tcPr>
            <w:tcW w:w="880" w:type="dxa"/>
            <w:tcBorders>
              <w:top w:val="nil"/>
              <w:left w:val="nil"/>
              <w:bottom w:val="single" w:sz="4" w:space="0" w:color="auto"/>
              <w:right w:val="single" w:sz="4" w:space="0" w:color="auto"/>
            </w:tcBorders>
            <w:hideMark/>
          </w:tcPr>
          <w:p w14:paraId="575D9F1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3DACECE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0,235</w:t>
            </w:r>
          </w:p>
        </w:tc>
        <w:tc>
          <w:tcPr>
            <w:tcW w:w="1840" w:type="dxa"/>
            <w:tcBorders>
              <w:top w:val="nil"/>
              <w:left w:val="single" w:sz="4" w:space="0" w:color="auto"/>
              <w:bottom w:val="single" w:sz="4" w:space="0" w:color="auto"/>
              <w:right w:val="single" w:sz="4" w:space="0" w:color="auto"/>
            </w:tcBorders>
            <w:hideMark/>
          </w:tcPr>
          <w:p w14:paraId="2E083E12"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F398584" w14:textId="77777777" w:rsidTr="00352A9F">
        <w:trPr>
          <w:trHeight w:val="300"/>
        </w:trPr>
        <w:tc>
          <w:tcPr>
            <w:tcW w:w="9760" w:type="dxa"/>
            <w:gridSpan w:val="5"/>
            <w:tcBorders>
              <w:top w:val="nil"/>
              <w:left w:val="single" w:sz="4" w:space="0" w:color="auto"/>
              <w:bottom w:val="single" w:sz="4" w:space="0" w:color="auto"/>
              <w:right w:val="single" w:sz="4" w:space="0" w:color="000000"/>
            </w:tcBorders>
            <w:hideMark/>
          </w:tcPr>
          <w:p w14:paraId="361C1AB6" w14:textId="77777777" w:rsidR="00352A9F" w:rsidRPr="00352A9F" w:rsidRDefault="00352A9F" w:rsidP="00352A9F">
            <w:pPr>
              <w:spacing w:after="0" w:line="240" w:lineRule="auto"/>
              <w:rPr>
                <w:rFonts w:ascii="Times New Roman" w:eastAsia="Times New Roman" w:hAnsi="Times New Roman" w:cs="Times New Roman"/>
                <w:b/>
                <w:bCs/>
                <w:color w:val="000000"/>
                <w:sz w:val="24"/>
                <w:szCs w:val="24"/>
                <w:lang w:eastAsia="ru-RU"/>
              </w:rPr>
            </w:pPr>
            <w:r w:rsidRPr="00352A9F">
              <w:rPr>
                <w:rFonts w:ascii="Times New Roman" w:eastAsia="Times New Roman" w:hAnsi="Times New Roman" w:cs="Times New Roman"/>
                <w:b/>
                <w:bCs/>
                <w:color w:val="000000"/>
                <w:sz w:val="24"/>
                <w:szCs w:val="24"/>
                <w:lang w:eastAsia="ru-RU"/>
              </w:rPr>
              <w:t>Раздел 2. Ремонтные работы</w:t>
            </w:r>
          </w:p>
        </w:tc>
      </w:tr>
      <w:tr w:rsidR="00352A9F" w:rsidRPr="00352A9F" w14:paraId="0FDDBF89"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0CC40B2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12</w:t>
            </w:r>
          </w:p>
        </w:tc>
        <w:tc>
          <w:tcPr>
            <w:tcW w:w="5280" w:type="dxa"/>
            <w:tcBorders>
              <w:top w:val="nil"/>
              <w:left w:val="nil"/>
              <w:bottom w:val="single" w:sz="4" w:space="0" w:color="auto"/>
              <w:right w:val="single" w:sz="4" w:space="0" w:color="auto"/>
            </w:tcBorders>
            <w:hideMark/>
          </w:tcPr>
          <w:p w14:paraId="57EC5D6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Установка и крепление наличников</w:t>
            </w:r>
          </w:p>
        </w:tc>
        <w:tc>
          <w:tcPr>
            <w:tcW w:w="880" w:type="dxa"/>
            <w:tcBorders>
              <w:top w:val="nil"/>
              <w:left w:val="nil"/>
              <w:bottom w:val="single" w:sz="4" w:space="0" w:color="auto"/>
              <w:right w:val="single" w:sz="4" w:space="0" w:color="auto"/>
            </w:tcBorders>
            <w:hideMark/>
          </w:tcPr>
          <w:p w14:paraId="21C77BB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7CE2637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0,07</w:t>
            </w:r>
          </w:p>
        </w:tc>
        <w:tc>
          <w:tcPr>
            <w:tcW w:w="1840" w:type="dxa"/>
            <w:tcBorders>
              <w:top w:val="nil"/>
              <w:left w:val="single" w:sz="4" w:space="0" w:color="auto"/>
              <w:bottom w:val="single" w:sz="4" w:space="0" w:color="auto"/>
              <w:right w:val="single" w:sz="4" w:space="0" w:color="auto"/>
            </w:tcBorders>
            <w:hideMark/>
          </w:tcPr>
          <w:p w14:paraId="140E9E5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C14C7CE"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4909A04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13</w:t>
            </w:r>
          </w:p>
        </w:tc>
        <w:tc>
          <w:tcPr>
            <w:tcW w:w="5280" w:type="dxa"/>
            <w:tcBorders>
              <w:top w:val="nil"/>
              <w:left w:val="nil"/>
              <w:bottom w:val="single" w:sz="4" w:space="0" w:color="auto"/>
              <w:right w:val="single" w:sz="4" w:space="0" w:color="auto"/>
            </w:tcBorders>
            <w:hideMark/>
          </w:tcPr>
          <w:p w14:paraId="11564512"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Наличник плоский из древесины хвойных пород, сечение 80х12 мм</w:t>
            </w:r>
          </w:p>
        </w:tc>
        <w:tc>
          <w:tcPr>
            <w:tcW w:w="880" w:type="dxa"/>
            <w:tcBorders>
              <w:top w:val="nil"/>
              <w:left w:val="nil"/>
              <w:bottom w:val="single" w:sz="4" w:space="0" w:color="auto"/>
              <w:right w:val="single" w:sz="4" w:space="0" w:color="auto"/>
            </w:tcBorders>
            <w:hideMark/>
          </w:tcPr>
          <w:p w14:paraId="35A47A6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м</w:t>
            </w:r>
          </w:p>
        </w:tc>
        <w:tc>
          <w:tcPr>
            <w:tcW w:w="1120" w:type="dxa"/>
            <w:tcBorders>
              <w:top w:val="nil"/>
              <w:left w:val="nil"/>
              <w:bottom w:val="single" w:sz="4" w:space="0" w:color="auto"/>
              <w:right w:val="nil"/>
            </w:tcBorders>
            <w:hideMark/>
          </w:tcPr>
          <w:p w14:paraId="01F8004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7,84</w:t>
            </w:r>
          </w:p>
        </w:tc>
        <w:tc>
          <w:tcPr>
            <w:tcW w:w="1840" w:type="dxa"/>
            <w:tcBorders>
              <w:top w:val="nil"/>
              <w:left w:val="single" w:sz="4" w:space="0" w:color="auto"/>
              <w:bottom w:val="single" w:sz="4" w:space="0" w:color="auto"/>
              <w:right w:val="single" w:sz="4" w:space="0" w:color="auto"/>
            </w:tcBorders>
            <w:hideMark/>
          </w:tcPr>
          <w:p w14:paraId="2230901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8D1490F"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0442079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14</w:t>
            </w:r>
          </w:p>
        </w:tc>
        <w:tc>
          <w:tcPr>
            <w:tcW w:w="5280" w:type="dxa"/>
            <w:tcBorders>
              <w:top w:val="nil"/>
              <w:left w:val="nil"/>
              <w:bottom w:val="single" w:sz="4" w:space="0" w:color="auto"/>
              <w:right w:val="single" w:sz="4" w:space="0" w:color="auto"/>
            </w:tcBorders>
            <w:hideMark/>
          </w:tcPr>
          <w:p w14:paraId="74294EC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Ремонт штукатурки внутренних стен по камню известковым раствором площадью отдельных мест: до 1 м2 толщиной слоя до 20 мм</w:t>
            </w:r>
          </w:p>
        </w:tc>
        <w:tc>
          <w:tcPr>
            <w:tcW w:w="880" w:type="dxa"/>
            <w:tcBorders>
              <w:top w:val="nil"/>
              <w:left w:val="nil"/>
              <w:bottom w:val="single" w:sz="4" w:space="0" w:color="auto"/>
              <w:right w:val="single" w:sz="4" w:space="0" w:color="auto"/>
            </w:tcBorders>
            <w:hideMark/>
          </w:tcPr>
          <w:p w14:paraId="6FC0AB0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4D6DC09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0,11843</w:t>
            </w:r>
          </w:p>
        </w:tc>
        <w:tc>
          <w:tcPr>
            <w:tcW w:w="1840" w:type="dxa"/>
            <w:tcBorders>
              <w:top w:val="nil"/>
              <w:left w:val="single" w:sz="4" w:space="0" w:color="auto"/>
              <w:bottom w:val="single" w:sz="4" w:space="0" w:color="auto"/>
              <w:right w:val="single" w:sz="4" w:space="0" w:color="auto"/>
            </w:tcBorders>
            <w:hideMark/>
          </w:tcPr>
          <w:p w14:paraId="0682891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26611A0E"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6FECB64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15</w:t>
            </w:r>
          </w:p>
        </w:tc>
        <w:tc>
          <w:tcPr>
            <w:tcW w:w="5280" w:type="dxa"/>
            <w:tcBorders>
              <w:top w:val="nil"/>
              <w:left w:val="nil"/>
              <w:bottom w:val="single" w:sz="4" w:space="0" w:color="auto"/>
              <w:right w:val="single" w:sz="4" w:space="0" w:color="auto"/>
            </w:tcBorders>
            <w:hideMark/>
          </w:tcPr>
          <w:p w14:paraId="6719252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Наклеивание сетки штукатурной стеклотканевой по готовому основанию</w:t>
            </w:r>
          </w:p>
        </w:tc>
        <w:tc>
          <w:tcPr>
            <w:tcW w:w="880" w:type="dxa"/>
            <w:tcBorders>
              <w:top w:val="nil"/>
              <w:left w:val="nil"/>
              <w:bottom w:val="single" w:sz="4" w:space="0" w:color="auto"/>
              <w:right w:val="single" w:sz="4" w:space="0" w:color="auto"/>
            </w:tcBorders>
            <w:hideMark/>
          </w:tcPr>
          <w:p w14:paraId="4AB3D42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6FDE23A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0,598</w:t>
            </w:r>
          </w:p>
        </w:tc>
        <w:tc>
          <w:tcPr>
            <w:tcW w:w="1840" w:type="dxa"/>
            <w:tcBorders>
              <w:top w:val="nil"/>
              <w:left w:val="single" w:sz="4" w:space="0" w:color="auto"/>
              <w:bottom w:val="single" w:sz="4" w:space="0" w:color="auto"/>
              <w:right w:val="single" w:sz="4" w:space="0" w:color="auto"/>
            </w:tcBorders>
            <w:hideMark/>
          </w:tcPr>
          <w:p w14:paraId="380B58F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90AE0E1"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76315D8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16</w:t>
            </w:r>
          </w:p>
        </w:tc>
        <w:tc>
          <w:tcPr>
            <w:tcW w:w="5280" w:type="dxa"/>
            <w:tcBorders>
              <w:top w:val="nil"/>
              <w:left w:val="nil"/>
              <w:bottom w:val="single" w:sz="4" w:space="0" w:color="auto"/>
              <w:right w:val="single" w:sz="4" w:space="0" w:color="auto"/>
            </w:tcBorders>
            <w:hideMark/>
          </w:tcPr>
          <w:p w14:paraId="5EDD1692"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Сетка из стекловолокна армирующая, плотность основы 80 нитей/см, плотность уток 80 нитей/см, поверхностная плотность 170 г/м2</w:t>
            </w:r>
          </w:p>
        </w:tc>
        <w:tc>
          <w:tcPr>
            <w:tcW w:w="880" w:type="dxa"/>
            <w:tcBorders>
              <w:top w:val="nil"/>
              <w:left w:val="nil"/>
              <w:bottom w:val="single" w:sz="4" w:space="0" w:color="auto"/>
              <w:right w:val="single" w:sz="4" w:space="0" w:color="auto"/>
            </w:tcBorders>
            <w:hideMark/>
          </w:tcPr>
          <w:p w14:paraId="62B7D0D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м2</w:t>
            </w:r>
          </w:p>
        </w:tc>
        <w:tc>
          <w:tcPr>
            <w:tcW w:w="1120" w:type="dxa"/>
            <w:tcBorders>
              <w:top w:val="nil"/>
              <w:left w:val="nil"/>
              <w:bottom w:val="single" w:sz="4" w:space="0" w:color="auto"/>
              <w:right w:val="nil"/>
            </w:tcBorders>
            <w:hideMark/>
          </w:tcPr>
          <w:p w14:paraId="40D4380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66,4378</w:t>
            </w:r>
          </w:p>
        </w:tc>
        <w:tc>
          <w:tcPr>
            <w:tcW w:w="1840" w:type="dxa"/>
            <w:tcBorders>
              <w:top w:val="nil"/>
              <w:left w:val="single" w:sz="4" w:space="0" w:color="auto"/>
              <w:bottom w:val="single" w:sz="4" w:space="0" w:color="auto"/>
              <w:right w:val="single" w:sz="4" w:space="0" w:color="auto"/>
            </w:tcBorders>
            <w:hideMark/>
          </w:tcPr>
          <w:p w14:paraId="28762F8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C0A348F"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1161FB7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17</w:t>
            </w:r>
          </w:p>
        </w:tc>
        <w:tc>
          <w:tcPr>
            <w:tcW w:w="5280" w:type="dxa"/>
            <w:tcBorders>
              <w:top w:val="nil"/>
              <w:left w:val="nil"/>
              <w:bottom w:val="single" w:sz="4" w:space="0" w:color="auto"/>
              <w:right w:val="single" w:sz="4" w:space="0" w:color="auto"/>
            </w:tcBorders>
            <w:hideMark/>
          </w:tcPr>
          <w:p w14:paraId="76F8FB5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Сплошное выравнивание внутренних поверхностей (однослойное оштукатуривание) из сухих растворных смесей толщиной до 10 мм: стен</w:t>
            </w:r>
          </w:p>
        </w:tc>
        <w:tc>
          <w:tcPr>
            <w:tcW w:w="880" w:type="dxa"/>
            <w:tcBorders>
              <w:top w:val="nil"/>
              <w:left w:val="nil"/>
              <w:bottom w:val="single" w:sz="4" w:space="0" w:color="auto"/>
              <w:right w:val="single" w:sz="4" w:space="0" w:color="auto"/>
            </w:tcBorders>
            <w:hideMark/>
          </w:tcPr>
          <w:p w14:paraId="48D017A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7227EE5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0,598</w:t>
            </w:r>
          </w:p>
        </w:tc>
        <w:tc>
          <w:tcPr>
            <w:tcW w:w="1840" w:type="dxa"/>
            <w:tcBorders>
              <w:top w:val="nil"/>
              <w:left w:val="single" w:sz="4" w:space="0" w:color="auto"/>
              <w:bottom w:val="single" w:sz="4" w:space="0" w:color="auto"/>
              <w:right w:val="single" w:sz="4" w:space="0" w:color="auto"/>
            </w:tcBorders>
            <w:hideMark/>
          </w:tcPr>
          <w:p w14:paraId="00EF011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10BCDC3F"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5E8F444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18</w:t>
            </w:r>
          </w:p>
        </w:tc>
        <w:tc>
          <w:tcPr>
            <w:tcW w:w="5280" w:type="dxa"/>
            <w:tcBorders>
              <w:top w:val="nil"/>
              <w:left w:val="nil"/>
              <w:bottom w:val="single" w:sz="4" w:space="0" w:color="auto"/>
              <w:right w:val="single" w:sz="4" w:space="0" w:color="auto"/>
            </w:tcBorders>
            <w:hideMark/>
          </w:tcPr>
          <w:p w14:paraId="393BB74E"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Смеси сухие штукатурно-клеевые на цементной основе для наружных и внутренних работ, фракции 1,5 мм</w:t>
            </w:r>
          </w:p>
        </w:tc>
        <w:tc>
          <w:tcPr>
            <w:tcW w:w="880" w:type="dxa"/>
            <w:tcBorders>
              <w:top w:val="nil"/>
              <w:left w:val="nil"/>
              <w:bottom w:val="single" w:sz="4" w:space="0" w:color="auto"/>
              <w:right w:val="single" w:sz="4" w:space="0" w:color="auto"/>
            </w:tcBorders>
            <w:hideMark/>
          </w:tcPr>
          <w:p w14:paraId="42F3FEC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кг</w:t>
            </w:r>
          </w:p>
        </w:tc>
        <w:tc>
          <w:tcPr>
            <w:tcW w:w="1120" w:type="dxa"/>
            <w:tcBorders>
              <w:top w:val="nil"/>
              <w:left w:val="nil"/>
              <w:bottom w:val="single" w:sz="4" w:space="0" w:color="auto"/>
              <w:right w:val="nil"/>
            </w:tcBorders>
            <w:hideMark/>
          </w:tcPr>
          <w:p w14:paraId="25830C0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50,83</w:t>
            </w:r>
          </w:p>
        </w:tc>
        <w:tc>
          <w:tcPr>
            <w:tcW w:w="1840" w:type="dxa"/>
            <w:tcBorders>
              <w:top w:val="nil"/>
              <w:left w:val="single" w:sz="4" w:space="0" w:color="auto"/>
              <w:bottom w:val="single" w:sz="4" w:space="0" w:color="auto"/>
              <w:right w:val="single" w:sz="4" w:space="0" w:color="auto"/>
            </w:tcBorders>
            <w:hideMark/>
          </w:tcPr>
          <w:p w14:paraId="2F70AD80"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7A0BAF3C"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385A211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19</w:t>
            </w:r>
          </w:p>
        </w:tc>
        <w:tc>
          <w:tcPr>
            <w:tcW w:w="5280" w:type="dxa"/>
            <w:tcBorders>
              <w:top w:val="nil"/>
              <w:left w:val="nil"/>
              <w:bottom w:val="single" w:sz="4" w:space="0" w:color="auto"/>
              <w:right w:val="single" w:sz="4" w:space="0" w:color="auto"/>
            </w:tcBorders>
            <w:hideMark/>
          </w:tcPr>
          <w:p w14:paraId="74B3949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Грунтовка укрепляющая, глубокого проникновения, быстросохнущая, паропроницаемая</w:t>
            </w:r>
          </w:p>
        </w:tc>
        <w:tc>
          <w:tcPr>
            <w:tcW w:w="880" w:type="dxa"/>
            <w:tcBorders>
              <w:top w:val="nil"/>
              <w:left w:val="nil"/>
              <w:bottom w:val="single" w:sz="4" w:space="0" w:color="auto"/>
              <w:right w:val="single" w:sz="4" w:space="0" w:color="auto"/>
            </w:tcBorders>
            <w:hideMark/>
          </w:tcPr>
          <w:p w14:paraId="28594C8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кг</w:t>
            </w:r>
          </w:p>
        </w:tc>
        <w:tc>
          <w:tcPr>
            <w:tcW w:w="1120" w:type="dxa"/>
            <w:tcBorders>
              <w:top w:val="nil"/>
              <w:left w:val="nil"/>
              <w:bottom w:val="single" w:sz="4" w:space="0" w:color="auto"/>
              <w:right w:val="nil"/>
            </w:tcBorders>
            <w:hideMark/>
          </w:tcPr>
          <w:p w14:paraId="04D912A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11,96</w:t>
            </w:r>
          </w:p>
        </w:tc>
        <w:tc>
          <w:tcPr>
            <w:tcW w:w="1840" w:type="dxa"/>
            <w:tcBorders>
              <w:top w:val="nil"/>
              <w:left w:val="single" w:sz="4" w:space="0" w:color="auto"/>
              <w:bottom w:val="single" w:sz="4" w:space="0" w:color="auto"/>
              <w:right w:val="single" w:sz="4" w:space="0" w:color="auto"/>
            </w:tcBorders>
            <w:hideMark/>
          </w:tcPr>
          <w:p w14:paraId="16ACB0E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65BDD8C" w14:textId="77777777" w:rsidTr="00352A9F">
        <w:trPr>
          <w:trHeight w:val="1275"/>
        </w:trPr>
        <w:tc>
          <w:tcPr>
            <w:tcW w:w="640" w:type="dxa"/>
            <w:tcBorders>
              <w:top w:val="nil"/>
              <w:left w:val="single" w:sz="4" w:space="0" w:color="auto"/>
              <w:bottom w:val="single" w:sz="4" w:space="0" w:color="auto"/>
              <w:right w:val="single" w:sz="4" w:space="0" w:color="auto"/>
            </w:tcBorders>
            <w:hideMark/>
          </w:tcPr>
          <w:p w14:paraId="2D4E93C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20</w:t>
            </w:r>
          </w:p>
        </w:tc>
        <w:tc>
          <w:tcPr>
            <w:tcW w:w="5280" w:type="dxa"/>
            <w:tcBorders>
              <w:top w:val="nil"/>
              <w:left w:val="nil"/>
              <w:bottom w:val="single" w:sz="4" w:space="0" w:color="auto"/>
              <w:right w:val="single" w:sz="4" w:space="0" w:color="auto"/>
            </w:tcBorders>
            <w:hideMark/>
          </w:tcPr>
          <w:p w14:paraId="3A87D9E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Отделка стен внутри помещений мелкозернистыми декоративными покрытиями из минеральных или </w:t>
            </w:r>
            <w:proofErr w:type="spellStart"/>
            <w:r w:rsidRPr="00352A9F">
              <w:rPr>
                <w:rFonts w:ascii="Times New Roman" w:eastAsia="Times New Roman" w:hAnsi="Times New Roman" w:cs="Times New Roman"/>
                <w:color w:val="000000"/>
                <w:sz w:val="24"/>
                <w:szCs w:val="24"/>
                <w:lang w:eastAsia="ru-RU"/>
              </w:rPr>
              <w:t>полимерминеральных</w:t>
            </w:r>
            <w:proofErr w:type="spellEnd"/>
            <w:r w:rsidRPr="00352A9F">
              <w:rPr>
                <w:rFonts w:ascii="Times New Roman" w:eastAsia="Times New Roman" w:hAnsi="Times New Roman" w:cs="Times New Roman"/>
                <w:color w:val="000000"/>
                <w:sz w:val="24"/>
                <w:szCs w:val="24"/>
                <w:lang w:eastAsia="ru-RU"/>
              </w:rPr>
              <w:t xml:space="preserve"> составов по подготовленной поверхности, состав с наполнителем: из микроминерала (размер зерна до 0,7 мм)</w:t>
            </w:r>
          </w:p>
        </w:tc>
        <w:tc>
          <w:tcPr>
            <w:tcW w:w="880" w:type="dxa"/>
            <w:tcBorders>
              <w:top w:val="nil"/>
              <w:left w:val="nil"/>
              <w:bottom w:val="single" w:sz="4" w:space="0" w:color="auto"/>
              <w:right w:val="single" w:sz="4" w:space="0" w:color="auto"/>
            </w:tcBorders>
            <w:hideMark/>
          </w:tcPr>
          <w:p w14:paraId="08BEB3D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1705A81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0,598</w:t>
            </w:r>
          </w:p>
        </w:tc>
        <w:tc>
          <w:tcPr>
            <w:tcW w:w="1840" w:type="dxa"/>
            <w:tcBorders>
              <w:top w:val="nil"/>
              <w:left w:val="single" w:sz="4" w:space="0" w:color="auto"/>
              <w:bottom w:val="single" w:sz="4" w:space="0" w:color="auto"/>
              <w:right w:val="single" w:sz="4" w:space="0" w:color="auto"/>
            </w:tcBorders>
            <w:hideMark/>
          </w:tcPr>
          <w:p w14:paraId="4F0ED05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58EC917" w14:textId="77777777" w:rsidTr="00352A9F">
        <w:trPr>
          <w:trHeight w:val="1020"/>
        </w:trPr>
        <w:tc>
          <w:tcPr>
            <w:tcW w:w="640" w:type="dxa"/>
            <w:tcBorders>
              <w:top w:val="nil"/>
              <w:left w:val="single" w:sz="4" w:space="0" w:color="auto"/>
              <w:bottom w:val="single" w:sz="4" w:space="0" w:color="auto"/>
              <w:right w:val="single" w:sz="4" w:space="0" w:color="auto"/>
            </w:tcBorders>
            <w:hideMark/>
          </w:tcPr>
          <w:p w14:paraId="0D4EF6F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lastRenderedPageBreak/>
              <w:t>21</w:t>
            </w:r>
          </w:p>
        </w:tc>
        <w:tc>
          <w:tcPr>
            <w:tcW w:w="5280" w:type="dxa"/>
            <w:tcBorders>
              <w:top w:val="nil"/>
              <w:left w:val="nil"/>
              <w:bottom w:val="single" w:sz="4" w:space="0" w:color="auto"/>
              <w:right w:val="single" w:sz="4" w:space="0" w:color="auto"/>
            </w:tcBorders>
            <w:hideMark/>
          </w:tcPr>
          <w:p w14:paraId="29651090"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Состав </w:t>
            </w:r>
            <w:proofErr w:type="spellStart"/>
            <w:r w:rsidRPr="00352A9F">
              <w:rPr>
                <w:rFonts w:ascii="Times New Roman" w:eastAsia="Times New Roman" w:hAnsi="Times New Roman" w:cs="Times New Roman"/>
                <w:color w:val="000000"/>
                <w:sz w:val="24"/>
                <w:szCs w:val="24"/>
                <w:lang w:eastAsia="ru-RU"/>
              </w:rPr>
              <w:t>пастовый</w:t>
            </w:r>
            <w:proofErr w:type="spellEnd"/>
            <w:r w:rsidRPr="00352A9F">
              <w:rPr>
                <w:rFonts w:ascii="Times New Roman" w:eastAsia="Times New Roman" w:hAnsi="Times New Roman" w:cs="Times New Roman"/>
                <w:color w:val="000000"/>
                <w:sz w:val="24"/>
                <w:szCs w:val="24"/>
                <w:lang w:eastAsia="ru-RU"/>
              </w:rPr>
              <w:t xml:space="preserve"> минеральный или полиминеральный декоративный для отделки фасадов, внутренних стен и потолков на латексной основе с минеральным наполнителем, размер зерна </w:t>
            </w:r>
            <w:proofErr w:type="gramStart"/>
            <w:r w:rsidRPr="00352A9F">
              <w:rPr>
                <w:rFonts w:ascii="Times New Roman" w:eastAsia="Times New Roman" w:hAnsi="Times New Roman" w:cs="Times New Roman"/>
                <w:color w:val="000000"/>
                <w:sz w:val="24"/>
                <w:szCs w:val="24"/>
                <w:lang w:eastAsia="ru-RU"/>
              </w:rPr>
              <w:t>0,5-5,0</w:t>
            </w:r>
            <w:proofErr w:type="gramEnd"/>
            <w:r w:rsidRPr="00352A9F">
              <w:rPr>
                <w:rFonts w:ascii="Times New Roman" w:eastAsia="Times New Roman" w:hAnsi="Times New Roman" w:cs="Times New Roman"/>
                <w:color w:val="000000"/>
                <w:sz w:val="24"/>
                <w:szCs w:val="24"/>
                <w:lang w:eastAsia="ru-RU"/>
              </w:rPr>
              <w:t xml:space="preserve"> мм</w:t>
            </w:r>
          </w:p>
        </w:tc>
        <w:tc>
          <w:tcPr>
            <w:tcW w:w="880" w:type="dxa"/>
            <w:tcBorders>
              <w:top w:val="nil"/>
              <w:left w:val="nil"/>
              <w:bottom w:val="single" w:sz="4" w:space="0" w:color="auto"/>
              <w:right w:val="single" w:sz="4" w:space="0" w:color="auto"/>
            </w:tcBorders>
            <w:hideMark/>
          </w:tcPr>
          <w:p w14:paraId="25392BF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т</w:t>
            </w:r>
          </w:p>
        </w:tc>
        <w:tc>
          <w:tcPr>
            <w:tcW w:w="1120" w:type="dxa"/>
            <w:tcBorders>
              <w:top w:val="nil"/>
              <w:left w:val="nil"/>
              <w:bottom w:val="single" w:sz="4" w:space="0" w:color="auto"/>
              <w:right w:val="nil"/>
            </w:tcBorders>
            <w:hideMark/>
          </w:tcPr>
          <w:p w14:paraId="1D57AF4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0,12558</w:t>
            </w:r>
          </w:p>
        </w:tc>
        <w:tc>
          <w:tcPr>
            <w:tcW w:w="1840" w:type="dxa"/>
            <w:tcBorders>
              <w:top w:val="nil"/>
              <w:left w:val="single" w:sz="4" w:space="0" w:color="auto"/>
              <w:bottom w:val="single" w:sz="4" w:space="0" w:color="auto"/>
              <w:right w:val="single" w:sz="4" w:space="0" w:color="auto"/>
            </w:tcBorders>
            <w:hideMark/>
          </w:tcPr>
          <w:p w14:paraId="47EBA110"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4642BE32"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41C54ED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22</w:t>
            </w:r>
          </w:p>
        </w:tc>
        <w:tc>
          <w:tcPr>
            <w:tcW w:w="5280" w:type="dxa"/>
            <w:tcBorders>
              <w:top w:val="nil"/>
              <w:left w:val="nil"/>
              <w:bottom w:val="single" w:sz="4" w:space="0" w:color="auto"/>
              <w:right w:val="single" w:sz="4" w:space="0" w:color="auto"/>
            </w:tcBorders>
            <w:hideMark/>
          </w:tcPr>
          <w:p w14:paraId="496FA0D8"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Грунтовка укрепляющая, глубокого проникновения, быстросохнущая, паропроницаемая</w:t>
            </w:r>
          </w:p>
        </w:tc>
        <w:tc>
          <w:tcPr>
            <w:tcW w:w="880" w:type="dxa"/>
            <w:tcBorders>
              <w:top w:val="nil"/>
              <w:left w:val="nil"/>
              <w:bottom w:val="single" w:sz="4" w:space="0" w:color="auto"/>
              <w:right w:val="single" w:sz="4" w:space="0" w:color="auto"/>
            </w:tcBorders>
            <w:hideMark/>
          </w:tcPr>
          <w:p w14:paraId="5A7A648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кг</w:t>
            </w:r>
          </w:p>
        </w:tc>
        <w:tc>
          <w:tcPr>
            <w:tcW w:w="1120" w:type="dxa"/>
            <w:tcBorders>
              <w:top w:val="nil"/>
              <w:left w:val="nil"/>
              <w:bottom w:val="single" w:sz="4" w:space="0" w:color="auto"/>
              <w:right w:val="nil"/>
            </w:tcBorders>
            <w:hideMark/>
          </w:tcPr>
          <w:p w14:paraId="246F2B4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9,568</w:t>
            </w:r>
          </w:p>
        </w:tc>
        <w:tc>
          <w:tcPr>
            <w:tcW w:w="1840" w:type="dxa"/>
            <w:tcBorders>
              <w:top w:val="nil"/>
              <w:left w:val="single" w:sz="4" w:space="0" w:color="auto"/>
              <w:bottom w:val="single" w:sz="4" w:space="0" w:color="auto"/>
              <w:right w:val="single" w:sz="4" w:space="0" w:color="auto"/>
            </w:tcBorders>
            <w:hideMark/>
          </w:tcPr>
          <w:p w14:paraId="57DCA21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72E28CBD"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0987515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23</w:t>
            </w:r>
          </w:p>
        </w:tc>
        <w:tc>
          <w:tcPr>
            <w:tcW w:w="5280" w:type="dxa"/>
            <w:tcBorders>
              <w:top w:val="nil"/>
              <w:left w:val="nil"/>
              <w:bottom w:val="single" w:sz="4" w:space="0" w:color="auto"/>
              <w:right w:val="single" w:sz="4" w:space="0" w:color="auto"/>
            </w:tcBorders>
            <w:hideMark/>
          </w:tcPr>
          <w:p w14:paraId="274853E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Окраска водно-дисперсионными акриловыми составами улучшенная: по сборным конструкциям стен, подготовленным под окраску</w:t>
            </w:r>
          </w:p>
        </w:tc>
        <w:tc>
          <w:tcPr>
            <w:tcW w:w="880" w:type="dxa"/>
            <w:tcBorders>
              <w:top w:val="nil"/>
              <w:left w:val="nil"/>
              <w:bottom w:val="single" w:sz="4" w:space="0" w:color="auto"/>
              <w:right w:val="single" w:sz="4" w:space="0" w:color="auto"/>
            </w:tcBorders>
            <w:hideMark/>
          </w:tcPr>
          <w:p w14:paraId="1CC7312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20B4E75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0,598</w:t>
            </w:r>
          </w:p>
        </w:tc>
        <w:tc>
          <w:tcPr>
            <w:tcW w:w="1840" w:type="dxa"/>
            <w:tcBorders>
              <w:top w:val="nil"/>
              <w:left w:val="single" w:sz="4" w:space="0" w:color="auto"/>
              <w:bottom w:val="single" w:sz="4" w:space="0" w:color="auto"/>
              <w:right w:val="single" w:sz="4" w:space="0" w:color="auto"/>
            </w:tcBorders>
            <w:hideMark/>
          </w:tcPr>
          <w:p w14:paraId="571C4727"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DDECE14"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783E2C3D"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24</w:t>
            </w:r>
          </w:p>
        </w:tc>
        <w:tc>
          <w:tcPr>
            <w:tcW w:w="5280" w:type="dxa"/>
            <w:tcBorders>
              <w:top w:val="nil"/>
              <w:left w:val="nil"/>
              <w:bottom w:val="single" w:sz="4" w:space="0" w:color="auto"/>
              <w:right w:val="single" w:sz="4" w:space="0" w:color="auto"/>
            </w:tcBorders>
            <w:hideMark/>
          </w:tcPr>
          <w:p w14:paraId="04340A7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Краска водно-дисперсионная </w:t>
            </w:r>
            <w:proofErr w:type="spellStart"/>
            <w:r w:rsidRPr="00352A9F">
              <w:rPr>
                <w:rFonts w:ascii="Times New Roman" w:eastAsia="Times New Roman" w:hAnsi="Times New Roman" w:cs="Times New Roman"/>
                <w:color w:val="000000"/>
                <w:sz w:val="24"/>
                <w:szCs w:val="24"/>
                <w:lang w:eastAsia="ru-RU"/>
              </w:rPr>
              <w:t>акрилатная</w:t>
            </w:r>
            <w:proofErr w:type="spellEnd"/>
            <w:r w:rsidRPr="00352A9F">
              <w:rPr>
                <w:rFonts w:ascii="Times New Roman" w:eastAsia="Times New Roman" w:hAnsi="Times New Roman" w:cs="Times New Roman"/>
                <w:color w:val="000000"/>
                <w:sz w:val="24"/>
                <w:szCs w:val="24"/>
                <w:lang w:eastAsia="ru-RU"/>
              </w:rPr>
              <w:t xml:space="preserve"> ВД-АК-101</w:t>
            </w:r>
          </w:p>
        </w:tc>
        <w:tc>
          <w:tcPr>
            <w:tcW w:w="880" w:type="dxa"/>
            <w:tcBorders>
              <w:top w:val="nil"/>
              <w:left w:val="nil"/>
              <w:bottom w:val="single" w:sz="4" w:space="0" w:color="auto"/>
              <w:right w:val="single" w:sz="4" w:space="0" w:color="auto"/>
            </w:tcBorders>
            <w:hideMark/>
          </w:tcPr>
          <w:p w14:paraId="5B83074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т</w:t>
            </w:r>
          </w:p>
        </w:tc>
        <w:tc>
          <w:tcPr>
            <w:tcW w:w="1120" w:type="dxa"/>
            <w:tcBorders>
              <w:top w:val="nil"/>
              <w:left w:val="nil"/>
              <w:bottom w:val="single" w:sz="4" w:space="0" w:color="auto"/>
              <w:right w:val="nil"/>
            </w:tcBorders>
            <w:hideMark/>
          </w:tcPr>
          <w:p w14:paraId="4CBBB6B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0,01794</w:t>
            </w:r>
          </w:p>
        </w:tc>
        <w:tc>
          <w:tcPr>
            <w:tcW w:w="1840" w:type="dxa"/>
            <w:tcBorders>
              <w:top w:val="nil"/>
              <w:left w:val="single" w:sz="4" w:space="0" w:color="auto"/>
              <w:bottom w:val="single" w:sz="4" w:space="0" w:color="auto"/>
              <w:right w:val="single" w:sz="4" w:space="0" w:color="auto"/>
            </w:tcBorders>
            <w:hideMark/>
          </w:tcPr>
          <w:p w14:paraId="585C741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6DFF609"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1794BDC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25</w:t>
            </w:r>
          </w:p>
        </w:tc>
        <w:tc>
          <w:tcPr>
            <w:tcW w:w="5280" w:type="dxa"/>
            <w:tcBorders>
              <w:top w:val="nil"/>
              <w:left w:val="nil"/>
              <w:bottom w:val="single" w:sz="4" w:space="0" w:color="auto"/>
              <w:right w:val="single" w:sz="4" w:space="0" w:color="auto"/>
            </w:tcBorders>
            <w:hideMark/>
          </w:tcPr>
          <w:p w14:paraId="4041D73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Грунтовка акриловая ВД-АК-02</w:t>
            </w:r>
          </w:p>
        </w:tc>
        <w:tc>
          <w:tcPr>
            <w:tcW w:w="880" w:type="dxa"/>
            <w:tcBorders>
              <w:top w:val="nil"/>
              <w:left w:val="nil"/>
              <w:bottom w:val="single" w:sz="4" w:space="0" w:color="auto"/>
              <w:right w:val="single" w:sz="4" w:space="0" w:color="auto"/>
            </w:tcBorders>
            <w:hideMark/>
          </w:tcPr>
          <w:p w14:paraId="38E9EA8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кг</w:t>
            </w:r>
          </w:p>
        </w:tc>
        <w:tc>
          <w:tcPr>
            <w:tcW w:w="1120" w:type="dxa"/>
            <w:tcBorders>
              <w:top w:val="nil"/>
              <w:left w:val="nil"/>
              <w:bottom w:val="single" w:sz="4" w:space="0" w:color="auto"/>
              <w:right w:val="nil"/>
            </w:tcBorders>
            <w:hideMark/>
          </w:tcPr>
          <w:p w14:paraId="00D690C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11,96</w:t>
            </w:r>
          </w:p>
        </w:tc>
        <w:tc>
          <w:tcPr>
            <w:tcW w:w="1840" w:type="dxa"/>
            <w:tcBorders>
              <w:top w:val="nil"/>
              <w:left w:val="single" w:sz="4" w:space="0" w:color="auto"/>
              <w:bottom w:val="single" w:sz="4" w:space="0" w:color="auto"/>
              <w:right w:val="single" w:sz="4" w:space="0" w:color="auto"/>
            </w:tcBorders>
            <w:hideMark/>
          </w:tcPr>
          <w:p w14:paraId="427C554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077D758"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48EE7E8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26</w:t>
            </w:r>
          </w:p>
        </w:tc>
        <w:tc>
          <w:tcPr>
            <w:tcW w:w="5280" w:type="dxa"/>
            <w:tcBorders>
              <w:top w:val="nil"/>
              <w:left w:val="nil"/>
              <w:bottom w:val="single" w:sz="4" w:space="0" w:color="auto"/>
              <w:right w:val="single" w:sz="4" w:space="0" w:color="auto"/>
            </w:tcBorders>
            <w:hideMark/>
          </w:tcPr>
          <w:p w14:paraId="0078D0E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Устройство подвесных потолков из декоративно-акустических плит по готовому каркасу с установкой направляющих и деталей крепления</w:t>
            </w:r>
          </w:p>
        </w:tc>
        <w:tc>
          <w:tcPr>
            <w:tcW w:w="880" w:type="dxa"/>
            <w:tcBorders>
              <w:top w:val="nil"/>
              <w:left w:val="nil"/>
              <w:bottom w:val="single" w:sz="4" w:space="0" w:color="auto"/>
              <w:right w:val="single" w:sz="4" w:space="0" w:color="auto"/>
            </w:tcBorders>
            <w:hideMark/>
          </w:tcPr>
          <w:p w14:paraId="35F392F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м2</w:t>
            </w:r>
          </w:p>
        </w:tc>
        <w:tc>
          <w:tcPr>
            <w:tcW w:w="1120" w:type="dxa"/>
            <w:tcBorders>
              <w:top w:val="nil"/>
              <w:left w:val="nil"/>
              <w:bottom w:val="single" w:sz="4" w:space="0" w:color="auto"/>
              <w:right w:val="nil"/>
            </w:tcBorders>
            <w:hideMark/>
          </w:tcPr>
          <w:p w14:paraId="5C5A3ED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0,229</w:t>
            </w:r>
          </w:p>
        </w:tc>
        <w:tc>
          <w:tcPr>
            <w:tcW w:w="1840" w:type="dxa"/>
            <w:tcBorders>
              <w:top w:val="nil"/>
              <w:left w:val="single" w:sz="4" w:space="0" w:color="auto"/>
              <w:bottom w:val="single" w:sz="4" w:space="0" w:color="auto"/>
              <w:right w:val="single" w:sz="4" w:space="0" w:color="auto"/>
            </w:tcBorders>
            <w:hideMark/>
          </w:tcPr>
          <w:p w14:paraId="0D2A728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0EFFC39"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008D16F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27</w:t>
            </w:r>
          </w:p>
        </w:tc>
        <w:tc>
          <w:tcPr>
            <w:tcW w:w="5280" w:type="dxa"/>
            <w:tcBorders>
              <w:top w:val="nil"/>
              <w:left w:val="nil"/>
              <w:bottom w:val="single" w:sz="4" w:space="0" w:color="auto"/>
              <w:right w:val="single" w:sz="4" w:space="0" w:color="auto"/>
            </w:tcBorders>
            <w:hideMark/>
          </w:tcPr>
          <w:p w14:paraId="3FB622C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Комплект из стального оцинкованного профиля для монтажа подвесных потолочных систем</w:t>
            </w:r>
          </w:p>
        </w:tc>
        <w:tc>
          <w:tcPr>
            <w:tcW w:w="880" w:type="dxa"/>
            <w:tcBorders>
              <w:top w:val="nil"/>
              <w:left w:val="nil"/>
              <w:bottom w:val="single" w:sz="4" w:space="0" w:color="auto"/>
              <w:right w:val="single" w:sz="4" w:space="0" w:color="auto"/>
            </w:tcBorders>
            <w:hideMark/>
          </w:tcPr>
          <w:p w14:paraId="4961C0A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м2</w:t>
            </w:r>
          </w:p>
        </w:tc>
        <w:tc>
          <w:tcPr>
            <w:tcW w:w="1120" w:type="dxa"/>
            <w:tcBorders>
              <w:top w:val="nil"/>
              <w:left w:val="nil"/>
              <w:bottom w:val="single" w:sz="4" w:space="0" w:color="auto"/>
              <w:right w:val="nil"/>
            </w:tcBorders>
            <w:hideMark/>
          </w:tcPr>
          <w:p w14:paraId="4627C19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22,9</w:t>
            </w:r>
          </w:p>
        </w:tc>
        <w:tc>
          <w:tcPr>
            <w:tcW w:w="1840" w:type="dxa"/>
            <w:tcBorders>
              <w:top w:val="nil"/>
              <w:left w:val="single" w:sz="4" w:space="0" w:color="auto"/>
              <w:bottom w:val="single" w:sz="4" w:space="0" w:color="auto"/>
              <w:right w:val="single" w:sz="4" w:space="0" w:color="auto"/>
            </w:tcBorders>
            <w:hideMark/>
          </w:tcPr>
          <w:p w14:paraId="7E3ACDA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FE267E4"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01ABE31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28</w:t>
            </w:r>
          </w:p>
        </w:tc>
        <w:tc>
          <w:tcPr>
            <w:tcW w:w="5280" w:type="dxa"/>
            <w:tcBorders>
              <w:top w:val="nil"/>
              <w:left w:val="nil"/>
              <w:bottom w:val="single" w:sz="4" w:space="0" w:color="auto"/>
              <w:right w:val="single" w:sz="4" w:space="0" w:color="auto"/>
            </w:tcBorders>
            <w:hideMark/>
          </w:tcPr>
          <w:p w14:paraId="3A3293D0"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Устройство плинтусов поливинилхлоридных: на винтах самонарезающих</w:t>
            </w:r>
          </w:p>
        </w:tc>
        <w:tc>
          <w:tcPr>
            <w:tcW w:w="880" w:type="dxa"/>
            <w:tcBorders>
              <w:top w:val="nil"/>
              <w:left w:val="nil"/>
              <w:bottom w:val="single" w:sz="4" w:space="0" w:color="auto"/>
              <w:right w:val="single" w:sz="4" w:space="0" w:color="auto"/>
            </w:tcBorders>
            <w:hideMark/>
          </w:tcPr>
          <w:p w14:paraId="415D527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343200D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0,188</w:t>
            </w:r>
          </w:p>
        </w:tc>
        <w:tc>
          <w:tcPr>
            <w:tcW w:w="1840" w:type="dxa"/>
            <w:tcBorders>
              <w:top w:val="nil"/>
              <w:left w:val="single" w:sz="4" w:space="0" w:color="auto"/>
              <w:bottom w:val="single" w:sz="4" w:space="0" w:color="auto"/>
              <w:right w:val="single" w:sz="4" w:space="0" w:color="auto"/>
            </w:tcBorders>
            <w:hideMark/>
          </w:tcPr>
          <w:p w14:paraId="7D570EDE"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7E81E550"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7BB8587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29</w:t>
            </w:r>
          </w:p>
        </w:tc>
        <w:tc>
          <w:tcPr>
            <w:tcW w:w="5280" w:type="dxa"/>
            <w:tcBorders>
              <w:top w:val="nil"/>
              <w:left w:val="nil"/>
              <w:bottom w:val="single" w:sz="4" w:space="0" w:color="auto"/>
              <w:right w:val="single" w:sz="4" w:space="0" w:color="auto"/>
            </w:tcBorders>
            <w:hideMark/>
          </w:tcPr>
          <w:p w14:paraId="6A25ACE2"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Плинтус для полов из ПВХ, с кабель-каналом, размеры 22х49 мм</w:t>
            </w:r>
          </w:p>
        </w:tc>
        <w:tc>
          <w:tcPr>
            <w:tcW w:w="880" w:type="dxa"/>
            <w:tcBorders>
              <w:top w:val="nil"/>
              <w:left w:val="nil"/>
              <w:bottom w:val="single" w:sz="4" w:space="0" w:color="auto"/>
              <w:right w:val="single" w:sz="4" w:space="0" w:color="auto"/>
            </w:tcBorders>
            <w:hideMark/>
          </w:tcPr>
          <w:p w14:paraId="42663F0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м</w:t>
            </w:r>
          </w:p>
        </w:tc>
        <w:tc>
          <w:tcPr>
            <w:tcW w:w="1120" w:type="dxa"/>
            <w:tcBorders>
              <w:top w:val="nil"/>
              <w:left w:val="nil"/>
              <w:bottom w:val="single" w:sz="4" w:space="0" w:color="auto"/>
              <w:right w:val="nil"/>
            </w:tcBorders>
            <w:hideMark/>
          </w:tcPr>
          <w:p w14:paraId="678CE31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18,988</w:t>
            </w:r>
          </w:p>
        </w:tc>
        <w:tc>
          <w:tcPr>
            <w:tcW w:w="1840" w:type="dxa"/>
            <w:tcBorders>
              <w:top w:val="nil"/>
              <w:left w:val="single" w:sz="4" w:space="0" w:color="auto"/>
              <w:bottom w:val="single" w:sz="4" w:space="0" w:color="auto"/>
              <w:right w:val="single" w:sz="4" w:space="0" w:color="auto"/>
            </w:tcBorders>
            <w:hideMark/>
          </w:tcPr>
          <w:p w14:paraId="22F079E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3AAD714"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5847301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30</w:t>
            </w:r>
          </w:p>
        </w:tc>
        <w:tc>
          <w:tcPr>
            <w:tcW w:w="5280" w:type="dxa"/>
            <w:tcBorders>
              <w:top w:val="nil"/>
              <w:left w:val="nil"/>
              <w:bottom w:val="single" w:sz="4" w:space="0" w:color="auto"/>
              <w:right w:val="single" w:sz="4" w:space="0" w:color="auto"/>
            </w:tcBorders>
            <w:hideMark/>
          </w:tcPr>
          <w:p w14:paraId="3E0BB55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Светильник светодиодный панельный, встраиваемый в подвесной потолок плитно-ячеистый, с подключением: к клеммной колодке светильника</w:t>
            </w:r>
          </w:p>
        </w:tc>
        <w:tc>
          <w:tcPr>
            <w:tcW w:w="880" w:type="dxa"/>
            <w:tcBorders>
              <w:top w:val="nil"/>
              <w:left w:val="nil"/>
              <w:bottom w:val="single" w:sz="4" w:space="0" w:color="auto"/>
              <w:right w:val="single" w:sz="4" w:space="0" w:color="auto"/>
            </w:tcBorders>
            <w:hideMark/>
          </w:tcPr>
          <w:p w14:paraId="6238E18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3B3031B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0,06</w:t>
            </w:r>
          </w:p>
        </w:tc>
        <w:tc>
          <w:tcPr>
            <w:tcW w:w="1840" w:type="dxa"/>
            <w:tcBorders>
              <w:top w:val="nil"/>
              <w:left w:val="single" w:sz="4" w:space="0" w:color="auto"/>
              <w:bottom w:val="single" w:sz="4" w:space="0" w:color="auto"/>
              <w:right w:val="single" w:sz="4" w:space="0" w:color="auto"/>
            </w:tcBorders>
            <w:hideMark/>
          </w:tcPr>
          <w:p w14:paraId="42EEF14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69047CD" w14:textId="77777777" w:rsidTr="00352A9F">
        <w:trPr>
          <w:trHeight w:val="1530"/>
        </w:trPr>
        <w:tc>
          <w:tcPr>
            <w:tcW w:w="640" w:type="dxa"/>
            <w:tcBorders>
              <w:top w:val="nil"/>
              <w:left w:val="single" w:sz="4" w:space="0" w:color="auto"/>
              <w:bottom w:val="single" w:sz="4" w:space="0" w:color="auto"/>
              <w:right w:val="single" w:sz="4" w:space="0" w:color="auto"/>
            </w:tcBorders>
            <w:hideMark/>
          </w:tcPr>
          <w:p w14:paraId="2C0A138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31</w:t>
            </w:r>
          </w:p>
        </w:tc>
        <w:tc>
          <w:tcPr>
            <w:tcW w:w="5280" w:type="dxa"/>
            <w:tcBorders>
              <w:top w:val="nil"/>
              <w:left w:val="nil"/>
              <w:bottom w:val="single" w:sz="4" w:space="0" w:color="auto"/>
              <w:right w:val="single" w:sz="4" w:space="0" w:color="auto"/>
            </w:tcBorders>
            <w:hideMark/>
          </w:tcPr>
          <w:p w14:paraId="199AEB4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Светильник светодиодный потолочный накладной для общественных зданий, IP40, УХЛ4, рассеиватель полистирол, корпус пластиковый, кривая силы света косинусная, световой поток </w:t>
            </w:r>
            <w:proofErr w:type="gramStart"/>
            <w:r w:rsidRPr="00352A9F">
              <w:rPr>
                <w:rFonts w:ascii="Times New Roman" w:eastAsia="Times New Roman" w:hAnsi="Times New Roman" w:cs="Times New Roman"/>
                <w:color w:val="000000"/>
                <w:sz w:val="24"/>
                <w:szCs w:val="24"/>
                <w:lang w:eastAsia="ru-RU"/>
              </w:rPr>
              <w:t>5900-6500</w:t>
            </w:r>
            <w:proofErr w:type="gramEnd"/>
            <w:r w:rsidRPr="00352A9F">
              <w:rPr>
                <w:rFonts w:ascii="Times New Roman" w:eastAsia="Times New Roman" w:hAnsi="Times New Roman" w:cs="Times New Roman"/>
                <w:color w:val="000000"/>
                <w:sz w:val="24"/>
                <w:szCs w:val="24"/>
                <w:lang w:eastAsia="ru-RU"/>
              </w:rPr>
              <w:t xml:space="preserve"> лм, цветовая температура </w:t>
            </w:r>
            <w:proofErr w:type="gramStart"/>
            <w:r w:rsidRPr="00352A9F">
              <w:rPr>
                <w:rFonts w:ascii="Times New Roman" w:eastAsia="Times New Roman" w:hAnsi="Times New Roman" w:cs="Times New Roman"/>
                <w:color w:val="000000"/>
                <w:sz w:val="24"/>
                <w:szCs w:val="24"/>
                <w:lang w:eastAsia="ru-RU"/>
              </w:rPr>
              <w:t>3000-5000</w:t>
            </w:r>
            <w:proofErr w:type="gramEnd"/>
            <w:r w:rsidRPr="00352A9F">
              <w:rPr>
                <w:rFonts w:ascii="Times New Roman" w:eastAsia="Times New Roman" w:hAnsi="Times New Roman" w:cs="Times New Roman"/>
                <w:color w:val="000000"/>
                <w:sz w:val="24"/>
                <w:szCs w:val="24"/>
                <w:lang w:eastAsia="ru-RU"/>
              </w:rPr>
              <w:t xml:space="preserve"> К, размеры светильника 595х595 мм, мощность 45 Вт</w:t>
            </w:r>
          </w:p>
        </w:tc>
        <w:tc>
          <w:tcPr>
            <w:tcW w:w="880" w:type="dxa"/>
            <w:tcBorders>
              <w:top w:val="nil"/>
              <w:left w:val="nil"/>
              <w:bottom w:val="single" w:sz="4" w:space="0" w:color="auto"/>
              <w:right w:val="single" w:sz="4" w:space="0" w:color="auto"/>
            </w:tcBorders>
            <w:hideMark/>
          </w:tcPr>
          <w:p w14:paraId="6741754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553C5D1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6</w:t>
            </w:r>
          </w:p>
        </w:tc>
        <w:tc>
          <w:tcPr>
            <w:tcW w:w="1840" w:type="dxa"/>
            <w:tcBorders>
              <w:top w:val="nil"/>
              <w:left w:val="single" w:sz="4" w:space="0" w:color="auto"/>
              <w:bottom w:val="single" w:sz="4" w:space="0" w:color="auto"/>
              <w:right w:val="single" w:sz="4" w:space="0" w:color="auto"/>
            </w:tcBorders>
            <w:hideMark/>
          </w:tcPr>
          <w:p w14:paraId="07CBF55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7632442F"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581F4F9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32</w:t>
            </w:r>
          </w:p>
        </w:tc>
        <w:tc>
          <w:tcPr>
            <w:tcW w:w="5280" w:type="dxa"/>
            <w:tcBorders>
              <w:top w:val="nil"/>
              <w:left w:val="nil"/>
              <w:bottom w:val="single" w:sz="4" w:space="0" w:color="auto"/>
              <w:right w:val="single" w:sz="4" w:space="0" w:color="auto"/>
            </w:tcBorders>
            <w:hideMark/>
          </w:tcPr>
          <w:p w14:paraId="443D8F67"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Выключатель: двухклавишный утопленного типа при скрытой проводке</w:t>
            </w:r>
          </w:p>
        </w:tc>
        <w:tc>
          <w:tcPr>
            <w:tcW w:w="880" w:type="dxa"/>
            <w:tcBorders>
              <w:top w:val="nil"/>
              <w:left w:val="nil"/>
              <w:bottom w:val="single" w:sz="4" w:space="0" w:color="auto"/>
              <w:right w:val="single" w:sz="4" w:space="0" w:color="auto"/>
            </w:tcBorders>
            <w:hideMark/>
          </w:tcPr>
          <w:p w14:paraId="08B32EB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5D13390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0,01</w:t>
            </w:r>
          </w:p>
        </w:tc>
        <w:tc>
          <w:tcPr>
            <w:tcW w:w="1840" w:type="dxa"/>
            <w:tcBorders>
              <w:top w:val="nil"/>
              <w:left w:val="single" w:sz="4" w:space="0" w:color="auto"/>
              <w:bottom w:val="single" w:sz="4" w:space="0" w:color="auto"/>
              <w:right w:val="single" w:sz="4" w:space="0" w:color="auto"/>
            </w:tcBorders>
            <w:hideMark/>
          </w:tcPr>
          <w:p w14:paraId="4580B87C"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25D28BC6"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016EC8C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33</w:t>
            </w:r>
          </w:p>
        </w:tc>
        <w:tc>
          <w:tcPr>
            <w:tcW w:w="5280" w:type="dxa"/>
            <w:tcBorders>
              <w:top w:val="nil"/>
              <w:left w:val="nil"/>
              <w:bottom w:val="single" w:sz="4" w:space="0" w:color="auto"/>
              <w:right w:val="single" w:sz="4" w:space="0" w:color="auto"/>
            </w:tcBorders>
            <w:hideMark/>
          </w:tcPr>
          <w:p w14:paraId="1219E832"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Выключатель скрытого монтажа, двухклавишный, с индикатором 10 А, цвет белый, IP20</w:t>
            </w:r>
          </w:p>
        </w:tc>
        <w:tc>
          <w:tcPr>
            <w:tcW w:w="880" w:type="dxa"/>
            <w:tcBorders>
              <w:top w:val="nil"/>
              <w:left w:val="nil"/>
              <w:bottom w:val="single" w:sz="4" w:space="0" w:color="auto"/>
              <w:right w:val="single" w:sz="4" w:space="0" w:color="auto"/>
            </w:tcBorders>
            <w:hideMark/>
          </w:tcPr>
          <w:p w14:paraId="06ED6E7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5DB4190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w:t>
            </w:r>
          </w:p>
        </w:tc>
        <w:tc>
          <w:tcPr>
            <w:tcW w:w="1840" w:type="dxa"/>
            <w:tcBorders>
              <w:top w:val="nil"/>
              <w:left w:val="single" w:sz="4" w:space="0" w:color="auto"/>
              <w:bottom w:val="single" w:sz="4" w:space="0" w:color="auto"/>
              <w:right w:val="single" w:sz="4" w:space="0" w:color="auto"/>
            </w:tcBorders>
            <w:hideMark/>
          </w:tcPr>
          <w:p w14:paraId="6130BD1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89380D0"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1948E6CD"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34</w:t>
            </w:r>
          </w:p>
        </w:tc>
        <w:tc>
          <w:tcPr>
            <w:tcW w:w="5280" w:type="dxa"/>
            <w:tcBorders>
              <w:top w:val="nil"/>
              <w:left w:val="nil"/>
              <w:bottom w:val="single" w:sz="4" w:space="0" w:color="auto"/>
              <w:right w:val="single" w:sz="4" w:space="0" w:color="auto"/>
            </w:tcBorders>
            <w:hideMark/>
          </w:tcPr>
          <w:p w14:paraId="1CCAFEF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Короба пластмассовые: шириной до 40 мм</w:t>
            </w:r>
          </w:p>
        </w:tc>
        <w:tc>
          <w:tcPr>
            <w:tcW w:w="880" w:type="dxa"/>
            <w:tcBorders>
              <w:top w:val="nil"/>
              <w:left w:val="nil"/>
              <w:bottom w:val="single" w:sz="4" w:space="0" w:color="auto"/>
              <w:right w:val="single" w:sz="4" w:space="0" w:color="auto"/>
            </w:tcBorders>
            <w:hideMark/>
          </w:tcPr>
          <w:p w14:paraId="32A4484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6375EA5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0,02</w:t>
            </w:r>
          </w:p>
        </w:tc>
        <w:tc>
          <w:tcPr>
            <w:tcW w:w="1840" w:type="dxa"/>
            <w:tcBorders>
              <w:top w:val="nil"/>
              <w:left w:val="single" w:sz="4" w:space="0" w:color="auto"/>
              <w:bottom w:val="single" w:sz="4" w:space="0" w:color="auto"/>
              <w:right w:val="single" w:sz="4" w:space="0" w:color="auto"/>
            </w:tcBorders>
            <w:hideMark/>
          </w:tcPr>
          <w:p w14:paraId="3DABF2EF"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6DDC3FE"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1DC151B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35</w:t>
            </w:r>
          </w:p>
        </w:tc>
        <w:tc>
          <w:tcPr>
            <w:tcW w:w="5280" w:type="dxa"/>
            <w:tcBorders>
              <w:top w:val="nil"/>
              <w:left w:val="nil"/>
              <w:bottom w:val="single" w:sz="4" w:space="0" w:color="auto"/>
              <w:right w:val="single" w:sz="4" w:space="0" w:color="auto"/>
            </w:tcBorders>
            <w:hideMark/>
          </w:tcPr>
          <w:p w14:paraId="1C682B5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Кабель-канал (короб), размеры 20х10 мм</w:t>
            </w:r>
          </w:p>
        </w:tc>
        <w:tc>
          <w:tcPr>
            <w:tcW w:w="880" w:type="dxa"/>
            <w:tcBorders>
              <w:top w:val="nil"/>
              <w:left w:val="nil"/>
              <w:bottom w:val="single" w:sz="4" w:space="0" w:color="auto"/>
              <w:right w:val="single" w:sz="4" w:space="0" w:color="auto"/>
            </w:tcBorders>
            <w:hideMark/>
          </w:tcPr>
          <w:p w14:paraId="6352ED2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м</w:t>
            </w:r>
          </w:p>
        </w:tc>
        <w:tc>
          <w:tcPr>
            <w:tcW w:w="1120" w:type="dxa"/>
            <w:tcBorders>
              <w:top w:val="nil"/>
              <w:left w:val="nil"/>
              <w:bottom w:val="single" w:sz="4" w:space="0" w:color="auto"/>
              <w:right w:val="nil"/>
            </w:tcBorders>
            <w:hideMark/>
          </w:tcPr>
          <w:p w14:paraId="7F6222B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w:t>
            </w:r>
          </w:p>
        </w:tc>
        <w:tc>
          <w:tcPr>
            <w:tcW w:w="1840" w:type="dxa"/>
            <w:tcBorders>
              <w:top w:val="nil"/>
              <w:left w:val="single" w:sz="4" w:space="0" w:color="auto"/>
              <w:bottom w:val="single" w:sz="4" w:space="0" w:color="auto"/>
              <w:right w:val="single" w:sz="4" w:space="0" w:color="auto"/>
            </w:tcBorders>
            <w:hideMark/>
          </w:tcPr>
          <w:p w14:paraId="72DA2C2E"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2EAA662"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74B4B4A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36</w:t>
            </w:r>
          </w:p>
        </w:tc>
        <w:tc>
          <w:tcPr>
            <w:tcW w:w="5280" w:type="dxa"/>
            <w:tcBorders>
              <w:top w:val="nil"/>
              <w:left w:val="nil"/>
              <w:bottom w:val="single" w:sz="4" w:space="0" w:color="auto"/>
              <w:right w:val="single" w:sz="4" w:space="0" w:color="auto"/>
            </w:tcBorders>
            <w:hideMark/>
          </w:tcPr>
          <w:p w14:paraId="53841CA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Соединитель на стык кабель-канала, размеры 20х10 мм</w:t>
            </w:r>
          </w:p>
        </w:tc>
        <w:tc>
          <w:tcPr>
            <w:tcW w:w="880" w:type="dxa"/>
            <w:tcBorders>
              <w:top w:val="nil"/>
              <w:left w:val="nil"/>
              <w:bottom w:val="single" w:sz="4" w:space="0" w:color="auto"/>
              <w:right w:val="single" w:sz="4" w:space="0" w:color="auto"/>
            </w:tcBorders>
            <w:hideMark/>
          </w:tcPr>
          <w:p w14:paraId="0E4CEBC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37FEA78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0,01</w:t>
            </w:r>
          </w:p>
        </w:tc>
        <w:tc>
          <w:tcPr>
            <w:tcW w:w="1840" w:type="dxa"/>
            <w:tcBorders>
              <w:top w:val="nil"/>
              <w:left w:val="single" w:sz="4" w:space="0" w:color="auto"/>
              <w:bottom w:val="single" w:sz="4" w:space="0" w:color="auto"/>
              <w:right w:val="single" w:sz="4" w:space="0" w:color="auto"/>
            </w:tcBorders>
            <w:hideMark/>
          </w:tcPr>
          <w:p w14:paraId="3F6CFB1F"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185BD8E1"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0EFDDA7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37</w:t>
            </w:r>
          </w:p>
        </w:tc>
        <w:tc>
          <w:tcPr>
            <w:tcW w:w="5280" w:type="dxa"/>
            <w:tcBorders>
              <w:top w:val="nil"/>
              <w:left w:val="nil"/>
              <w:bottom w:val="single" w:sz="4" w:space="0" w:color="auto"/>
              <w:right w:val="single" w:sz="4" w:space="0" w:color="auto"/>
            </w:tcBorders>
            <w:hideMark/>
          </w:tcPr>
          <w:p w14:paraId="3BB1D68D"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Пробивка в кирпичных стенах борозд площадью сечения: до 20 см2</w:t>
            </w:r>
          </w:p>
        </w:tc>
        <w:tc>
          <w:tcPr>
            <w:tcW w:w="880" w:type="dxa"/>
            <w:tcBorders>
              <w:top w:val="nil"/>
              <w:left w:val="nil"/>
              <w:bottom w:val="single" w:sz="4" w:space="0" w:color="auto"/>
              <w:right w:val="single" w:sz="4" w:space="0" w:color="auto"/>
            </w:tcBorders>
            <w:hideMark/>
          </w:tcPr>
          <w:p w14:paraId="3080AD3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538240E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0,06</w:t>
            </w:r>
          </w:p>
        </w:tc>
        <w:tc>
          <w:tcPr>
            <w:tcW w:w="1840" w:type="dxa"/>
            <w:tcBorders>
              <w:top w:val="nil"/>
              <w:left w:val="single" w:sz="4" w:space="0" w:color="auto"/>
              <w:bottom w:val="single" w:sz="4" w:space="0" w:color="auto"/>
              <w:right w:val="single" w:sz="4" w:space="0" w:color="auto"/>
            </w:tcBorders>
            <w:hideMark/>
          </w:tcPr>
          <w:p w14:paraId="47014FB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72B4822"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169BE876"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38</w:t>
            </w:r>
          </w:p>
        </w:tc>
        <w:tc>
          <w:tcPr>
            <w:tcW w:w="5280" w:type="dxa"/>
            <w:tcBorders>
              <w:top w:val="nil"/>
              <w:left w:val="nil"/>
              <w:bottom w:val="single" w:sz="4" w:space="0" w:color="auto"/>
              <w:right w:val="single" w:sz="4" w:space="0" w:color="auto"/>
            </w:tcBorders>
            <w:hideMark/>
          </w:tcPr>
          <w:p w14:paraId="7631BD9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Заделка борозд в бетонных стенах шириной до 50 мм, глубиной до 20 мм</w:t>
            </w:r>
          </w:p>
        </w:tc>
        <w:tc>
          <w:tcPr>
            <w:tcW w:w="880" w:type="dxa"/>
            <w:tcBorders>
              <w:top w:val="nil"/>
              <w:left w:val="nil"/>
              <w:bottom w:val="single" w:sz="4" w:space="0" w:color="auto"/>
              <w:right w:val="single" w:sz="4" w:space="0" w:color="auto"/>
            </w:tcBorders>
            <w:hideMark/>
          </w:tcPr>
          <w:p w14:paraId="6D43826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51EE91F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0,06</w:t>
            </w:r>
          </w:p>
        </w:tc>
        <w:tc>
          <w:tcPr>
            <w:tcW w:w="1840" w:type="dxa"/>
            <w:tcBorders>
              <w:top w:val="nil"/>
              <w:left w:val="single" w:sz="4" w:space="0" w:color="auto"/>
              <w:bottom w:val="single" w:sz="4" w:space="0" w:color="auto"/>
              <w:right w:val="single" w:sz="4" w:space="0" w:color="auto"/>
            </w:tcBorders>
            <w:hideMark/>
          </w:tcPr>
          <w:p w14:paraId="4861B360"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45D9AAB"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027B2D8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39</w:t>
            </w:r>
          </w:p>
        </w:tc>
        <w:tc>
          <w:tcPr>
            <w:tcW w:w="5280" w:type="dxa"/>
            <w:tcBorders>
              <w:top w:val="nil"/>
              <w:left w:val="nil"/>
              <w:bottom w:val="single" w:sz="4" w:space="0" w:color="auto"/>
              <w:right w:val="single" w:sz="4" w:space="0" w:color="auto"/>
            </w:tcBorders>
            <w:hideMark/>
          </w:tcPr>
          <w:p w14:paraId="4A8E3A1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880" w:type="dxa"/>
            <w:tcBorders>
              <w:top w:val="nil"/>
              <w:left w:val="nil"/>
              <w:bottom w:val="single" w:sz="4" w:space="0" w:color="auto"/>
              <w:right w:val="single" w:sz="4" w:space="0" w:color="auto"/>
            </w:tcBorders>
            <w:hideMark/>
          </w:tcPr>
          <w:p w14:paraId="4D580224"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4456F1E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0,21</w:t>
            </w:r>
          </w:p>
        </w:tc>
        <w:tc>
          <w:tcPr>
            <w:tcW w:w="1840" w:type="dxa"/>
            <w:tcBorders>
              <w:top w:val="nil"/>
              <w:left w:val="single" w:sz="4" w:space="0" w:color="auto"/>
              <w:bottom w:val="single" w:sz="4" w:space="0" w:color="auto"/>
              <w:right w:val="single" w:sz="4" w:space="0" w:color="auto"/>
            </w:tcBorders>
            <w:hideMark/>
          </w:tcPr>
          <w:p w14:paraId="5689ED3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75A3738"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16033D2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40</w:t>
            </w:r>
          </w:p>
        </w:tc>
        <w:tc>
          <w:tcPr>
            <w:tcW w:w="5280" w:type="dxa"/>
            <w:tcBorders>
              <w:top w:val="nil"/>
              <w:left w:val="nil"/>
              <w:bottom w:val="single" w:sz="4" w:space="0" w:color="auto"/>
              <w:right w:val="single" w:sz="4" w:space="0" w:color="auto"/>
            </w:tcBorders>
            <w:hideMark/>
          </w:tcPr>
          <w:p w14:paraId="154CFEDF"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Трубы гибкие гофрированные, легкие, из </w:t>
            </w:r>
            <w:proofErr w:type="spellStart"/>
            <w:r w:rsidRPr="00352A9F">
              <w:rPr>
                <w:rFonts w:ascii="Times New Roman" w:eastAsia="Times New Roman" w:hAnsi="Times New Roman" w:cs="Times New Roman"/>
                <w:color w:val="000000"/>
                <w:sz w:val="24"/>
                <w:szCs w:val="24"/>
                <w:lang w:eastAsia="ru-RU"/>
              </w:rPr>
              <w:lastRenderedPageBreak/>
              <w:t>самозатухающего</w:t>
            </w:r>
            <w:proofErr w:type="spellEnd"/>
            <w:r w:rsidRPr="00352A9F">
              <w:rPr>
                <w:rFonts w:ascii="Times New Roman" w:eastAsia="Times New Roman" w:hAnsi="Times New Roman" w:cs="Times New Roman"/>
                <w:color w:val="000000"/>
                <w:sz w:val="24"/>
                <w:szCs w:val="24"/>
                <w:lang w:eastAsia="ru-RU"/>
              </w:rPr>
              <w:t xml:space="preserve"> ПВХ, с протяжкой, номинальный диаметр 25 мм</w:t>
            </w:r>
          </w:p>
        </w:tc>
        <w:tc>
          <w:tcPr>
            <w:tcW w:w="880" w:type="dxa"/>
            <w:tcBorders>
              <w:top w:val="nil"/>
              <w:left w:val="nil"/>
              <w:bottom w:val="single" w:sz="4" w:space="0" w:color="auto"/>
              <w:right w:val="single" w:sz="4" w:space="0" w:color="auto"/>
            </w:tcBorders>
            <w:hideMark/>
          </w:tcPr>
          <w:p w14:paraId="45DA695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lastRenderedPageBreak/>
              <w:t>м</w:t>
            </w:r>
          </w:p>
        </w:tc>
        <w:tc>
          <w:tcPr>
            <w:tcW w:w="1120" w:type="dxa"/>
            <w:tcBorders>
              <w:top w:val="nil"/>
              <w:left w:val="nil"/>
              <w:bottom w:val="single" w:sz="4" w:space="0" w:color="auto"/>
              <w:right w:val="nil"/>
            </w:tcBorders>
            <w:hideMark/>
          </w:tcPr>
          <w:p w14:paraId="6708B8A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21</w:t>
            </w:r>
          </w:p>
        </w:tc>
        <w:tc>
          <w:tcPr>
            <w:tcW w:w="1840" w:type="dxa"/>
            <w:tcBorders>
              <w:top w:val="nil"/>
              <w:left w:val="single" w:sz="4" w:space="0" w:color="auto"/>
              <w:bottom w:val="single" w:sz="4" w:space="0" w:color="auto"/>
              <w:right w:val="single" w:sz="4" w:space="0" w:color="auto"/>
            </w:tcBorders>
            <w:hideMark/>
          </w:tcPr>
          <w:p w14:paraId="54A19EE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14599414"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3B0552B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41</w:t>
            </w:r>
          </w:p>
        </w:tc>
        <w:tc>
          <w:tcPr>
            <w:tcW w:w="5280" w:type="dxa"/>
            <w:tcBorders>
              <w:top w:val="nil"/>
              <w:left w:val="nil"/>
              <w:bottom w:val="single" w:sz="4" w:space="0" w:color="auto"/>
              <w:right w:val="single" w:sz="4" w:space="0" w:color="auto"/>
            </w:tcBorders>
            <w:hideMark/>
          </w:tcPr>
          <w:p w14:paraId="5643C5A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Клипса пластиковая для крепления гофрированных или гладких пластиковых труб, номинальный диаметр крепления 20 мм</w:t>
            </w:r>
          </w:p>
        </w:tc>
        <w:tc>
          <w:tcPr>
            <w:tcW w:w="880" w:type="dxa"/>
            <w:tcBorders>
              <w:top w:val="nil"/>
              <w:left w:val="nil"/>
              <w:bottom w:val="single" w:sz="4" w:space="0" w:color="auto"/>
              <w:right w:val="single" w:sz="4" w:space="0" w:color="auto"/>
            </w:tcBorders>
            <w:hideMark/>
          </w:tcPr>
          <w:p w14:paraId="0102327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4C57E6A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2,1</w:t>
            </w:r>
          </w:p>
        </w:tc>
        <w:tc>
          <w:tcPr>
            <w:tcW w:w="1840" w:type="dxa"/>
            <w:tcBorders>
              <w:top w:val="nil"/>
              <w:left w:val="single" w:sz="4" w:space="0" w:color="auto"/>
              <w:bottom w:val="single" w:sz="4" w:space="0" w:color="auto"/>
              <w:right w:val="single" w:sz="4" w:space="0" w:color="auto"/>
            </w:tcBorders>
            <w:hideMark/>
          </w:tcPr>
          <w:p w14:paraId="6338C7E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61F0CF7"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4B928EB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42</w:t>
            </w:r>
          </w:p>
        </w:tc>
        <w:tc>
          <w:tcPr>
            <w:tcW w:w="5280" w:type="dxa"/>
            <w:tcBorders>
              <w:top w:val="nil"/>
              <w:left w:val="nil"/>
              <w:bottom w:val="single" w:sz="4" w:space="0" w:color="auto"/>
              <w:right w:val="single" w:sz="4" w:space="0" w:color="auto"/>
            </w:tcBorders>
            <w:hideMark/>
          </w:tcPr>
          <w:p w14:paraId="5079FF4F"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Коробка </w:t>
            </w:r>
            <w:proofErr w:type="spellStart"/>
            <w:r w:rsidRPr="00352A9F">
              <w:rPr>
                <w:rFonts w:ascii="Times New Roman" w:eastAsia="Times New Roman" w:hAnsi="Times New Roman" w:cs="Times New Roman"/>
                <w:color w:val="000000"/>
                <w:sz w:val="24"/>
                <w:szCs w:val="24"/>
                <w:lang w:eastAsia="ru-RU"/>
              </w:rPr>
              <w:t>ответвительная</w:t>
            </w:r>
            <w:proofErr w:type="spellEnd"/>
            <w:r w:rsidRPr="00352A9F">
              <w:rPr>
                <w:rFonts w:ascii="Times New Roman" w:eastAsia="Times New Roman" w:hAnsi="Times New Roman" w:cs="Times New Roman"/>
                <w:color w:val="000000"/>
                <w:sz w:val="24"/>
                <w:szCs w:val="24"/>
                <w:lang w:eastAsia="ru-RU"/>
              </w:rPr>
              <w:t>, размеры 100х100х50 мм</w:t>
            </w:r>
          </w:p>
        </w:tc>
        <w:tc>
          <w:tcPr>
            <w:tcW w:w="880" w:type="dxa"/>
            <w:tcBorders>
              <w:top w:val="nil"/>
              <w:left w:val="nil"/>
              <w:bottom w:val="single" w:sz="4" w:space="0" w:color="auto"/>
              <w:right w:val="single" w:sz="4" w:space="0" w:color="auto"/>
            </w:tcBorders>
            <w:hideMark/>
          </w:tcPr>
          <w:p w14:paraId="73446B1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22CC3E3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3</w:t>
            </w:r>
          </w:p>
        </w:tc>
        <w:tc>
          <w:tcPr>
            <w:tcW w:w="1840" w:type="dxa"/>
            <w:tcBorders>
              <w:top w:val="nil"/>
              <w:left w:val="single" w:sz="4" w:space="0" w:color="auto"/>
              <w:bottom w:val="single" w:sz="4" w:space="0" w:color="auto"/>
              <w:right w:val="single" w:sz="4" w:space="0" w:color="auto"/>
            </w:tcBorders>
            <w:hideMark/>
          </w:tcPr>
          <w:p w14:paraId="107AE7E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0EB4759" w14:textId="77777777" w:rsidTr="00352A9F">
        <w:trPr>
          <w:trHeight w:val="1020"/>
        </w:trPr>
        <w:tc>
          <w:tcPr>
            <w:tcW w:w="640" w:type="dxa"/>
            <w:tcBorders>
              <w:top w:val="nil"/>
              <w:left w:val="single" w:sz="4" w:space="0" w:color="auto"/>
              <w:bottom w:val="single" w:sz="4" w:space="0" w:color="auto"/>
              <w:right w:val="single" w:sz="4" w:space="0" w:color="auto"/>
            </w:tcBorders>
            <w:hideMark/>
          </w:tcPr>
          <w:p w14:paraId="0041323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43</w:t>
            </w:r>
          </w:p>
        </w:tc>
        <w:tc>
          <w:tcPr>
            <w:tcW w:w="5280" w:type="dxa"/>
            <w:tcBorders>
              <w:top w:val="nil"/>
              <w:left w:val="nil"/>
              <w:bottom w:val="single" w:sz="4" w:space="0" w:color="auto"/>
              <w:right w:val="single" w:sz="4" w:space="0" w:color="auto"/>
            </w:tcBorders>
            <w:hideMark/>
          </w:tcPr>
          <w:p w14:paraId="6030B462"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16 мм2</w:t>
            </w:r>
          </w:p>
        </w:tc>
        <w:tc>
          <w:tcPr>
            <w:tcW w:w="880" w:type="dxa"/>
            <w:tcBorders>
              <w:top w:val="nil"/>
              <w:left w:val="nil"/>
              <w:bottom w:val="single" w:sz="4" w:space="0" w:color="auto"/>
              <w:right w:val="single" w:sz="4" w:space="0" w:color="auto"/>
            </w:tcBorders>
            <w:hideMark/>
          </w:tcPr>
          <w:p w14:paraId="47850139"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548CC5F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0,06</w:t>
            </w:r>
          </w:p>
        </w:tc>
        <w:tc>
          <w:tcPr>
            <w:tcW w:w="1840" w:type="dxa"/>
            <w:tcBorders>
              <w:top w:val="nil"/>
              <w:left w:val="single" w:sz="4" w:space="0" w:color="auto"/>
              <w:bottom w:val="single" w:sz="4" w:space="0" w:color="auto"/>
              <w:right w:val="single" w:sz="4" w:space="0" w:color="auto"/>
            </w:tcBorders>
            <w:hideMark/>
          </w:tcPr>
          <w:p w14:paraId="379381E7"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8F3938B"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4D1CDF4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44</w:t>
            </w:r>
          </w:p>
        </w:tc>
        <w:tc>
          <w:tcPr>
            <w:tcW w:w="5280" w:type="dxa"/>
            <w:tcBorders>
              <w:top w:val="nil"/>
              <w:left w:val="nil"/>
              <w:bottom w:val="single" w:sz="4" w:space="0" w:color="auto"/>
              <w:right w:val="single" w:sz="4" w:space="0" w:color="auto"/>
            </w:tcBorders>
            <w:hideMark/>
          </w:tcPr>
          <w:p w14:paraId="67AF48C3"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Кабель силовой с медными жилами ВВГнг(A) 3х2,5</w:t>
            </w:r>
            <w:proofErr w:type="gramStart"/>
            <w:r w:rsidRPr="00352A9F">
              <w:rPr>
                <w:rFonts w:ascii="Times New Roman" w:eastAsia="Times New Roman" w:hAnsi="Times New Roman" w:cs="Times New Roman"/>
                <w:color w:val="000000"/>
                <w:sz w:val="24"/>
                <w:szCs w:val="24"/>
                <w:lang w:eastAsia="ru-RU"/>
              </w:rPr>
              <w:t>ок(</w:t>
            </w:r>
            <w:proofErr w:type="gramEnd"/>
            <w:r w:rsidRPr="00352A9F">
              <w:rPr>
                <w:rFonts w:ascii="Times New Roman" w:eastAsia="Times New Roman" w:hAnsi="Times New Roman" w:cs="Times New Roman"/>
                <w:color w:val="000000"/>
                <w:sz w:val="24"/>
                <w:szCs w:val="24"/>
                <w:lang w:eastAsia="ru-RU"/>
              </w:rPr>
              <w:t>N, PE)-660</w:t>
            </w:r>
          </w:p>
        </w:tc>
        <w:tc>
          <w:tcPr>
            <w:tcW w:w="880" w:type="dxa"/>
            <w:tcBorders>
              <w:top w:val="nil"/>
              <w:left w:val="nil"/>
              <w:bottom w:val="single" w:sz="4" w:space="0" w:color="auto"/>
              <w:right w:val="single" w:sz="4" w:space="0" w:color="auto"/>
            </w:tcBorders>
            <w:hideMark/>
          </w:tcPr>
          <w:p w14:paraId="4A875F1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1000 м</w:t>
            </w:r>
          </w:p>
        </w:tc>
        <w:tc>
          <w:tcPr>
            <w:tcW w:w="1120" w:type="dxa"/>
            <w:tcBorders>
              <w:top w:val="nil"/>
              <w:left w:val="nil"/>
              <w:bottom w:val="single" w:sz="4" w:space="0" w:color="auto"/>
              <w:right w:val="nil"/>
            </w:tcBorders>
            <w:hideMark/>
          </w:tcPr>
          <w:p w14:paraId="4657F808"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0,00612</w:t>
            </w:r>
          </w:p>
        </w:tc>
        <w:tc>
          <w:tcPr>
            <w:tcW w:w="1840" w:type="dxa"/>
            <w:tcBorders>
              <w:top w:val="nil"/>
              <w:left w:val="single" w:sz="4" w:space="0" w:color="auto"/>
              <w:bottom w:val="single" w:sz="4" w:space="0" w:color="auto"/>
              <w:right w:val="single" w:sz="4" w:space="0" w:color="auto"/>
            </w:tcBorders>
            <w:hideMark/>
          </w:tcPr>
          <w:p w14:paraId="37D31C5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63D7AB0" w14:textId="77777777" w:rsidTr="00352A9F">
        <w:trPr>
          <w:trHeight w:val="1020"/>
        </w:trPr>
        <w:tc>
          <w:tcPr>
            <w:tcW w:w="640" w:type="dxa"/>
            <w:tcBorders>
              <w:top w:val="nil"/>
              <w:left w:val="single" w:sz="4" w:space="0" w:color="auto"/>
              <w:bottom w:val="single" w:sz="4" w:space="0" w:color="auto"/>
              <w:right w:val="single" w:sz="4" w:space="0" w:color="auto"/>
            </w:tcBorders>
            <w:hideMark/>
          </w:tcPr>
          <w:p w14:paraId="73701615"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45</w:t>
            </w:r>
          </w:p>
        </w:tc>
        <w:tc>
          <w:tcPr>
            <w:tcW w:w="5280" w:type="dxa"/>
            <w:tcBorders>
              <w:top w:val="nil"/>
              <w:left w:val="nil"/>
              <w:bottom w:val="single" w:sz="4" w:space="0" w:color="auto"/>
              <w:right w:val="single" w:sz="4" w:space="0" w:color="auto"/>
            </w:tcBorders>
            <w:hideMark/>
          </w:tcPr>
          <w:p w14:paraId="2E0C149F"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880" w:type="dxa"/>
            <w:tcBorders>
              <w:top w:val="nil"/>
              <w:left w:val="nil"/>
              <w:bottom w:val="single" w:sz="4" w:space="0" w:color="auto"/>
              <w:right w:val="single" w:sz="4" w:space="0" w:color="auto"/>
            </w:tcBorders>
            <w:hideMark/>
          </w:tcPr>
          <w:p w14:paraId="207FEE4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 м</w:t>
            </w:r>
          </w:p>
        </w:tc>
        <w:tc>
          <w:tcPr>
            <w:tcW w:w="1120" w:type="dxa"/>
            <w:tcBorders>
              <w:top w:val="nil"/>
              <w:left w:val="nil"/>
              <w:bottom w:val="single" w:sz="4" w:space="0" w:color="auto"/>
              <w:right w:val="nil"/>
            </w:tcBorders>
            <w:hideMark/>
          </w:tcPr>
          <w:p w14:paraId="66E5F84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0,15</w:t>
            </w:r>
          </w:p>
        </w:tc>
        <w:tc>
          <w:tcPr>
            <w:tcW w:w="1840" w:type="dxa"/>
            <w:tcBorders>
              <w:top w:val="nil"/>
              <w:left w:val="single" w:sz="4" w:space="0" w:color="auto"/>
              <w:bottom w:val="single" w:sz="4" w:space="0" w:color="auto"/>
              <w:right w:val="single" w:sz="4" w:space="0" w:color="auto"/>
            </w:tcBorders>
            <w:hideMark/>
          </w:tcPr>
          <w:p w14:paraId="1F73BD9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FFA385C"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6F987F3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46</w:t>
            </w:r>
          </w:p>
        </w:tc>
        <w:tc>
          <w:tcPr>
            <w:tcW w:w="5280" w:type="dxa"/>
            <w:tcBorders>
              <w:top w:val="nil"/>
              <w:left w:val="nil"/>
              <w:bottom w:val="single" w:sz="4" w:space="0" w:color="auto"/>
              <w:right w:val="single" w:sz="4" w:space="0" w:color="auto"/>
            </w:tcBorders>
            <w:hideMark/>
          </w:tcPr>
          <w:p w14:paraId="485438B1"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Кабель силовой с медными жилами ВВГнг(A) 3х1,5</w:t>
            </w:r>
            <w:proofErr w:type="gramStart"/>
            <w:r w:rsidRPr="00352A9F">
              <w:rPr>
                <w:rFonts w:ascii="Times New Roman" w:eastAsia="Times New Roman" w:hAnsi="Times New Roman" w:cs="Times New Roman"/>
                <w:color w:val="000000"/>
                <w:sz w:val="24"/>
                <w:szCs w:val="24"/>
                <w:lang w:eastAsia="ru-RU"/>
              </w:rPr>
              <w:t>ок(</w:t>
            </w:r>
            <w:proofErr w:type="gramEnd"/>
            <w:r w:rsidRPr="00352A9F">
              <w:rPr>
                <w:rFonts w:ascii="Times New Roman" w:eastAsia="Times New Roman" w:hAnsi="Times New Roman" w:cs="Times New Roman"/>
                <w:color w:val="000000"/>
                <w:sz w:val="24"/>
                <w:szCs w:val="24"/>
                <w:lang w:eastAsia="ru-RU"/>
              </w:rPr>
              <w:t>N, PE)-660</w:t>
            </w:r>
          </w:p>
        </w:tc>
        <w:tc>
          <w:tcPr>
            <w:tcW w:w="880" w:type="dxa"/>
            <w:tcBorders>
              <w:top w:val="nil"/>
              <w:left w:val="nil"/>
              <w:bottom w:val="single" w:sz="4" w:space="0" w:color="auto"/>
              <w:right w:val="single" w:sz="4" w:space="0" w:color="auto"/>
            </w:tcBorders>
            <w:hideMark/>
          </w:tcPr>
          <w:p w14:paraId="620FB9A3"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1000 м</w:t>
            </w:r>
          </w:p>
        </w:tc>
        <w:tc>
          <w:tcPr>
            <w:tcW w:w="1120" w:type="dxa"/>
            <w:tcBorders>
              <w:top w:val="nil"/>
              <w:left w:val="nil"/>
              <w:bottom w:val="single" w:sz="4" w:space="0" w:color="auto"/>
              <w:right w:val="nil"/>
            </w:tcBorders>
            <w:hideMark/>
          </w:tcPr>
          <w:p w14:paraId="10518C2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0,0153</w:t>
            </w:r>
          </w:p>
        </w:tc>
        <w:tc>
          <w:tcPr>
            <w:tcW w:w="1840" w:type="dxa"/>
            <w:tcBorders>
              <w:top w:val="nil"/>
              <w:left w:val="single" w:sz="4" w:space="0" w:color="auto"/>
              <w:bottom w:val="single" w:sz="4" w:space="0" w:color="auto"/>
              <w:right w:val="single" w:sz="4" w:space="0" w:color="auto"/>
            </w:tcBorders>
            <w:hideMark/>
          </w:tcPr>
          <w:p w14:paraId="237AFAF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4176F7FC"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7D50F377"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47</w:t>
            </w:r>
          </w:p>
        </w:tc>
        <w:tc>
          <w:tcPr>
            <w:tcW w:w="5280" w:type="dxa"/>
            <w:tcBorders>
              <w:top w:val="nil"/>
              <w:left w:val="nil"/>
              <w:bottom w:val="single" w:sz="4" w:space="0" w:color="auto"/>
              <w:right w:val="single" w:sz="4" w:space="0" w:color="auto"/>
            </w:tcBorders>
            <w:hideMark/>
          </w:tcPr>
          <w:p w14:paraId="25991877"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Розетка штепсельная: утопленного типа при скрытой проводке</w:t>
            </w:r>
          </w:p>
        </w:tc>
        <w:tc>
          <w:tcPr>
            <w:tcW w:w="880" w:type="dxa"/>
            <w:tcBorders>
              <w:top w:val="nil"/>
              <w:left w:val="nil"/>
              <w:bottom w:val="single" w:sz="4" w:space="0" w:color="auto"/>
              <w:right w:val="single" w:sz="4" w:space="0" w:color="auto"/>
            </w:tcBorders>
            <w:hideMark/>
          </w:tcPr>
          <w:p w14:paraId="7D4C46F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724CA68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0,02</w:t>
            </w:r>
          </w:p>
        </w:tc>
        <w:tc>
          <w:tcPr>
            <w:tcW w:w="1840" w:type="dxa"/>
            <w:tcBorders>
              <w:top w:val="nil"/>
              <w:left w:val="single" w:sz="4" w:space="0" w:color="auto"/>
              <w:bottom w:val="single" w:sz="4" w:space="0" w:color="auto"/>
              <w:right w:val="single" w:sz="4" w:space="0" w:color="auto"/>
            </w:tcBorders>
            <w:hideMark/>
          </w:tcPr>
          <w:p w14:paraId="019EBAF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E32C6BF"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0C14541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48</w:t>
            </w:r>
          </w:p>
        </w:tc>
        <w:tc>
          <w:tcPr>
            <w:tcW w:w="5280" w:type="dxa"/>
            <w:tcBorders>
              <w:top w:val="nil"/>
              <w:left w:val="nil"/>
              <w:bottom w:val="single" w:sz="4" w:space="0" w:color="auto"/>
              <w:right w:val="single" w:sz="4" w:space="0" w:color="auto"/>
            </w:tcBorders>
            <w:hideMark/>
          </w:tcPr>
          <w:p w14:paraId="02EBD27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Розетка скрытого монтажа с заземляющим контактом, с защитной шторкой и крышкой, 16 А, цвет серебряный, IP20</w:t>
            </w:r>
          </w:p>
        </w:tc>
        <w:tc>
          <w:tcPr>
            <w:tcW w:w="880" w:type="dxa"/>
            <w:tcBorders>
              <w:top w:val="nil"/>
              <w:left w:val="nil"/>
              <w:bottom w:val="single" w:sz="4" w:space="0" w:color="auto"/>
              <w:right w:val="single" w:sz="4" w:space="0" w:color="auto"/>
            </w:tcBorders>
            <w:hideMark/>
          </w:tcPr>
          <w:p w14:paraId="2BF6420D"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2150BB4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w:t>
            </w:r>
          </w:p>
        </w:tc>
        <w:tc>
          <w:tcPr>
            <w:tcW w:w="1840" w:type="dxa"/>
            <w:tcBorders>
              <w:top w:val="nil"/>
              <w:left w:val="single" w:sz="4" w:space="0" w:color="auto"/>
              <w:bottom w:val="single" w:sz="4" w:space="0" w:color="auto"/>
              <w:right w:val="single" w:sz="4" w:space="0" w:color="auto"/>
            </w:tcBorders>
            <w:hideMark/>
          </w:tcPr>
          <w:p w14:paraId="312C5E84"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02FECCB1" w14:textId="77777777" w:rsidTr="00352A9F">
        <w:trPr>
          <w:trHeight w:val="1020"/>
        </w:trPr>
        <w:tc>
          <w:tcPr>
            <w:tcW w:w="640" w:type="dxa"/>
            <w:tcBorders>
              <w:top w:val="nil"/>
              <w:left w:val="single" w:sz="4" w:space="0" w:color="auto"/>
              <w:bottom w:val="single" w:sz="4" w:space="0" w:color="auto"/>
              <w:right w:val="single" w:sz="4" w:space="0" w:color="auto"/>
            </w:tcBorders>
            <w:hideMark/>
          </w:tcPr>
          <w:p w14:paraId="4CFF4A3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49</w:t>
            </w:r>
          </w:p>
        </w:tc>
        <w:tc>
          <w:tcPr>
            <w:tcW w:w="5280" w:type="dxa"/>
            <w:tcBorders>
              <w:top w:val="nil"/>
              <w:left w:val="nil"/>
              <w:bottom w:val="single" w:sz="4" w:space="0" w:color="auto"/>
              <w:right w:val="single" w:sz="4" w:space="0" w:color="auto"/>
            </w:tcBorders>
            <w:hideMark/>
          </w:tcPr>
          <w:p w14:paraId="78CF7FC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Извещатель ПС автоматический: дымовой, фотоэлектрический, радиоизотопный, световой в нормальном исполнении (Ранее демонтированный материал)</w:t>
            </w:r>
          </w:p>
        </w:tc>
        <w:tc>
          <w:tcPr>
            <w:tcW w:w="880" w:type="dxa"/>
            <w:tcBorders>
              <w:top w:val="nil"/>
              <w:left w:val="nil"/>
              <w:bottom w:val="single" w:sz="4" w:space="0" w:color="auto"/>
              <w:right w:val="single" w:sz="4" w:space="0" w:color="auto"/>
            </w:tcBorders>
            <w:hideMark/>
          </w:tcPr>
          <w:p w14:paraId="4B6657B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3040516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2</w:t>
            </w:r>
          </w:p>
        </w:tc>
        <w:tc>
          <w:tcPr>
            <w:tcW w:w="1840" w:type="dxa"/>
            <w:tcBorders>
              <w:top w:val="nil"/>
              <w:left w:val="single" w:sz="4" w:space="0" w:color="auto"/>
              <w:bottom w:val="single" w:sz="4" w:space="0" w:color="auto"/>
              <w:right w:val="single" w:sz="4" w:space="0" w:color="auto"/>
            </w:tcBorders>
            <w:hideMark/>
          </w:tcPr>
          <w:p w14:paraId="2E8016FE"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7BF10E6"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03FF618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50</w:t>
            </w:r>
          </w:p>
        </w:tc>
        <w:tc>
          <w:tcPr>
            <w:tcW w:w="5280" w:type="dxa"/>
            <w:tcBorders>
              <w:top w:val="nil"/>
              <w:left w:val="nil"/>
              <w:bottom w:val="single" w:sz="4" w:space="0" w:color="auto"/>
              <w:right w:val="single" w:sz="4" w:space="0" w:color="auto"/>
            </w:tcBorders>
            <w:hideMark/>
          </w:tcPr>
          <w:p w14:paraId="774DD0A9"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Установка сплит-систем с внутренним блоком кассетного типа мощностью: до 5 кВт (Ранее демонтированный материал)</w:t>
            </w:r>
          </w:p>
        </w:tc>
        <w:tc>
          <w:tcPr>
            <w:tcW w:w="880" w:type="dxa"/>
            <w:tcBorders>
              <w:top w:val="nil"/>
              <w:left w:val="nil"/>
              <w:bottom w:val="single" w:sz="4" w:space="0" w:color="auto"/>
              <w:right w:val="single" w:sz="4" w:space="0" w:color="auto"/>
            </w:tcBorders>
            <w:hideMark/>
          </w:tcPr>
          <w:p w14:paraId="7F4AD8F2"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proofErr w:type="spellStart"/>
            <w:r w:rsidRPr="00352A9F">
              <w:rPr>
                <w:rFonts w:ascii="Times New Roman" w:eastAsia="Times New Roman" w:hAnsi="Times New Roman" w:cs="Times New Roman"/>
                <w:color w:val="000000"/>
                <w:sz w:val="24"/>
                <w:szCs w:val="24"/>
                <w:lang w:eastAsia="ru-RU"/>
              </w:rPr>
              <w:t>компл</w:t>
            </w:r>
            <w:proofErr w:type="spellEnd"/>
          </w:p>
        </w:tc>
        <w:tc>
          <w:tcPr>
            <w:tcW w:w="1120" w:type="dxa"/>
            <w:tcBorders>
              <w:top w:val="nil"/>
              <w:left w:val="nil"/>
              <w:bottom w:val="single" w:sz="4" w:space="0" w:color="auto"/>
              <w:right w:val="nil"/>
            </w:tcBorders>
            <w:hideMark/>
          </w:tcPr>
          <w:p w14:paraId="7571ACA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w:t>
            </w:r>
          </w:p>
        </w:tc>
        <w:tc>
          <w:tcPr>
            <w:tcW w:w="1840" w:type="dxa"/>
            <w:tcBorders>
              <w:top w:val="nil"/>
              <w:left w:val="single" w:sz="4" w:space="0" w:color="auto"/>
              <w:bottom w:val="single" w:sz="4" w:space="0" w:color="auto"/>
              <w:right w:val="single" w:sz="4" w:space="0" w:color="auto"/>
            </w:tcBorders>
            <w:hideMark/>
          </w:tcPr>
          <w:p w14:paraId="24FA774A"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751CE603" w14:textId="77777777" w:rsidTr="00352A9F">
        <w:trPr>
          <w:trHeight w:val="765"/>
        </w:trPr>
        <w:tc>
          <w:tcPr>
            <w:tcW w:w="640" w:type="dxa"/>
            <w:tcBorders>
              <w:top w:val="nil"/>
              <w:left w:val="single" w:sz="4" w:space="0" w:color="auto"/>
              <w:bottom w:val="single" w:sz="4" w:space="0" w:color="auto"/>
              <w:right w:val="single" w:sz="4" w:space="0" w:color="auto"/>
            </w:tcBorders>
            <w:hideMark/>
          </w:tcPr>
          <w:p w14:paraId="37F8182E"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51</w:t>
            </w:r>
          </w:p>
        </w:tc>
        <w:tc>
          <w:tcPr>
            <w:tcW w:w="5280" w:type="dxa"/>
            <w:tcBorders>
              <w:top w:val="nil"/>
              <w:left w:val="nil"/>
              <w:bottom w:val="single" w:sz="4" w:space="0" w:color="auto"/>
              <w:right w:val="single" w:sz="4" w:space="0" w:color="auto"/>
            </w:tcBorders>
            <w:hideMark/>
          </w:tcPr>
          <w:p w14:paraId="43C4614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Установка радиаторов алюминиевых и биметаллических с креплением к стене с числом секций: свыше 4 до 10 (Ранее демонтированный материал)</w:t>
            </w:r>
          </w:p>
        </w:tc>
        <w:tc>
          <w:tcPr>
            <w:tcW w:w="880" w:type="dxa"/>
            <w:tcBorders>
              <w:top w:val="nil"/>
              <w:left w:val="nil"/>
              <w:bottom w:val="single" w:sz="4" w:space="0" w:color="auto"/>
              <w:right w:val="single" w:sz="4" w:space="0" w:color="auto"/>
            </w:tcBorders>
            <w:hideMark/>
          </w:tcPr>
          <w:p w14:paraId="5FD4759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xml:space="preserve">100 </w:t>
            </w:r>
            <w:proofErr w:type="spellStart"/>
            <w:r w:rsidRPr="00352A9F">
              <w:rPr>
                <w:rFonts w:ascii="Times New Roman" w:eastAsia="Times New Roman" w:hAnsi="Times New Roman" w:cs="Times New Roman"/>
                <w:color w:val="000000"/>
                <w:sz w:val="24"/>
                <w:szCs w:val="24"/>
                <w:lang w:eastAsia="ru-RU"/>
              </w:rPr>
              <w:t>шт</w:t>
            </w:r>
            <w:proofErr w:type="spellEnd"/>
          </w:p>
        </w:tc>
        <w:tc>
          <w:tcPr>
            <w:tcW w:w="1120" w:type="dxa"/>
            <w:tcBorders>
              <w:top w:val="nil"/>
              <w:left w:val="nil"/>
              <w:bottom w:val="single" w:sz="4" w:space="0" w:color="auto"/>
              <w:right w:val="nil"/>
            </w:tcBorders>
            <w:hideMark/>
          </w:tcPr>
          <w:p w14:paraId="74B141A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0,03</w:t>
            </w:r>
          </w:p>
        </w:tc>
        <w:tc>
          <w:tcPr>
            <w:tcW w:w="1840" w:type="dxa"/>
            <w:tcBorders>
              <w:top w:val="nil"/>
              <w:left w:val="single" w:sz="4" w:space="0" w:color="auto"/>
              <w:bottom w:val="single" w:sz="4" w:space="0" w:color="auto"/>
              <w:right w:val="single" w:sz="4" w:space="0" w:color="auto"/>
            </w:tcBorders>
            <w:hideMark/>
          </w:tcPr>
          <w:p w14:paraId="4F2FBAC5"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5291004C" w14:textId="77777777" w:rsidTr="00352A9F">
        <w:trPr>
          <w:trHeight w:val="300"/>
        </w:trPr>
        <w:tc>
          <w:tcPr>
            <w:tcW w:w="9760" w:type="dxa"/>
            <w:gridSpan w:val="5"/>
            <w:tcBorders>
              <w:top w:val="nil"/>
              <w:left w:val="single" w:sz="4" w:space="0" w:color="auto"/>
              <w:bottom w:val="single" w:sz="4" w:space="0" w:color="auto"/>
              <w:right w:val="single" w:sz="4" w:space="0" w:color="000000"/>
            </w:tcBorders>
            <w:hideMark/>
          </w:tcPr>
          <w:p w14:paraId="70B1081C" w14:textId="77777777" w:rsidR="00352A9F" w:rsidRPr="00352A9F" w:rsidRDefault="00352A9F" w:rsidP="00352A9F">
            <w:pPr>
              <w:spacing w:after="0" w:line="240" w:lineRule="auto"/>
              <w:rPr>
                <w:rFonts w:ascii="Times New Roman" w:eastAsia="Times New Roman" w:hAnsi="Times New Roman" w:cs="Times New Roman"/>
                <w:b/>
                <w:bCs/>
                <w:color w:val="000000"/>
                <w:sz w:val="24"/>
                <w:szCs w:val="24"/>
                <w:lang w:eastAsia="ru-RU"/>
              </w:rPr>
            </w:pPr>
            <w:r w:rsidRPr="00352A9F">
              <w:rPr>
                <w:rFonts w:ascii="Times New Roman" w:eastAsia="Times New Roman" w:hAnsi="Times New Roman" w:cs="Times New Roman"/>
                <w:b/>
                <w:bCs/>
                <w:color w:val="000000"/>
                <w:sz w:val="24"/>
                <w:szCs w:val="24"/>
                <w:lang w:eastAsia="ru-RU"/>
              </w:rPr>
              <w:t>Раздел 3. Прочие работы</w:t>
            </w:r>
          </w:p>
        </w:tc>
      </w:tr>
      <w:tr w:rsidR="00352A9F" w:rsidRPr="00352A9F" w14:paraId="3BC6F28A" w14:textId="77777777" w:rsidTr="00352A9F">
        <w:trPr>
          <w:trHeight w:val="300"/>
        </w:trPr>
        <w:tc>
          <w:tcPr>
            <w:tcW w:w="640" w:type="dxa"/>
            <w:tcBorders>
              <w:top w:val="nil"/>
              <w:left w:val="single" w:sz="4" w:space="0" w:color="auto"/>
              <w:bottom w:val="single" w:sz="4" w:space="0" w:color="auto"/>
              <w:right w:val="single" w:sz="4" w:space="0" w:color="auto"/>
            </w:tcBorders>
            <w:hideMark/>
          </w:tcPr>
          <w:p w14:paraId="1FC553A1"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52</w:t>
            </w:r>
          </w:p>
        </w:tc>
        <w:tc>
          <w:tcPr>
            <w:tcW w:w="5280" w:type="dxa"/>
            <w:tcBorders>
              <w:top w:val="nil"/>
              <w:left w:val="nil"/>
              <w:bottom w:val="single" w:sz="4" w:space="0" w:color="auto"/>
              <w:right w:val="single" w:sz="4" w:space="0" w:color="auto"/>
            </w:tcBorders>
            <w:hideMark/>
          </w:tcPr>
          <w:p w14:paraId="7026102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Затаривание строительного мусора в мешки</w:t>
            </w:r>
          </w:p>
        </w:tc>
        <w:tc>
          <w:tcPr>
            <w:tcW w:w="880" w:type="dxa"/>
            <w:tcBorders>
              <w:top w:val="nil"/>
              <w:left w:val="nil"/>
              <w:bottom w:val="single" w:sz="4" w:space="0" w:color="auto"/>
              <w:right w:val="single" w:sz="4" w:space="0" w:color="auto"/>
            </w:tcBorders>
            <w:hideMark/>
          </w:tcPr>
          <w:p w14:paraId="7F4722CD"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т</w:t>
            </w:r>
          </w:p>
        </w:tc>
        <w:tc>
          <w:tcPr>
            <w:tcW w:w="1120" w:type="dxa"/>
            <w:tcBorders>
              <w:top w:val="nil"/>
              <w:left w:val="nil"/>
              <w:bottom w:val="single" w:sz="4" w:space="0" w:color="auto"/>
              <w:right w:val="nil"/>
            </w:tcBorders>
            <w:hideMark/>
          </w:tcPr>
          <w:p w14:paraId="670F02F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1,3</w:t>
            </w:r>
          </w:p>
        </w:tc>
        <w:tc>
          <w:tcPr>
            <w:tcW w:w="1840" w:type="dxa"/>
            <w:tcBorders>
              <w:top w:val="nil"/>
              <w:left w:val="single" w:sz="4" w:space="0" w:color="auto"/>
              <w:bottom w:val="single" w:sz="4" w:space="0" w:color="auto"/>
              <w:right w:val="single" w:sz="4" w:space="0" w:color="auto"/>
            </w:tcBorders>
            <w:hideMark/>
          </w:tcPr>
          <w:p w14:paraId="45F0A3C1"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3647A69B" w14:textId="77777777" w:rsidTr="00352A9F">
        <w:trPr>
          <w:trHeight w:val="510"/>
        </w:trPr>
        <w:tc>
          <w:tcPr>
            <w:tcW w:w="640" w:type="dxa"/>
            <w:tcBorders>
              <w:top w:val="nil"/>
              <w:left w:val="single" w:sz="4" w:space="0" w:color="auto"/>
              <w:bottom w:val="single" w:sz="4" w:space="0" w:color="auto"/>
              <w:right w:val="single" w:sz="4" w:space="0" w:color="auto"/>
            </w:tcBorders>
            <w:hideMark/>
          </w:tcPr>
          <w:p w14:paraId="5A53604A"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53</w:t>
            </w:r>
          </w:p>
        </w:tc>
        <w:tc>
          <w:tcPr>
            <w:tcW w:w="5280" w:type="dxa"/>
            <w:tcBorders>
              <w:top w:val="nil"/>
              <w:left w:val="nil"/>
              <w:bottom w:val="single" w:sz="4" w:space="0" w:color="auto"/>
              <w:right w:val="single" w:sz="4" w:space="0" w:color="auto"/>
            </w:tcBorders>
            <w:hideMark/>
          </w:tcPr>
          <w:p w14:paraId="4BA1CDA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880" w:type="dxa"/>
            <w:tcBorders>
              <w:top w:val="nil"/>
              <w:left w:val="nil"/>
              <w:bottom w:val="single" w:sz="4" w:space="0" w:color="auto"/>
              <w:right w:val="single" w:sz="4" w:space="0" w:color="auto"/>
            </w:tcBorders>
            <w:hideMark/>
          </w:tcPr>
          <w:p w14:paraId="195B402F"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1т груза</w:t>
            </w:r>
          </w:p>
        </w:tc>
        <w:tc>
          <w:tcPr>
            <w:tcW w:w="1120" w:type="dxa"/>
            <w:tcBorders>
              <w:top w:val="nil"/>
              <w:left w:val="nil"/>
              <w:bottom w:val="single" w:sz="4" w:space="0" w:color="auto"/>
              <w:right w:val="nil"/>
            </w:tcBorders>
            <w:hideMark/>
          </w:tcPr>
          <w:p w14:paraId="5CBA0D9C"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1,3</w:t>
            </w:r>
          </w:p>
        </w:tc>
        <w:tc>
          <w:tcPr>
            <w:tcW w:w="1840" w:type="dxa"/>
            <w:tcBorders>
              <w:top w:val="nil"/>
              <w:left w:val="single" w:sz="4" w:space="0" w:color="auto"/>
              <w:bottom w:val="single" w:sz="4" w:space="0" w:color="auto"/>
              <w:right w:val="single" w:sz="4" w:space="0" w:color="auto"/>
            </w:tcBorders>
            <w:hideMark/>
          </w:tcPr>
          <w:p w14:paraId="68A8FEE6"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r w:rsidR="00352A9F" w:rsidRPr="00352A9F" w14:paraId="60C60034" w14:textId="77777777" w:rsidTr="00352A9F">
        <w:trPr>
          <w:trHeight w:val="1530"/>
        </w:trPr>
        <w:tc>
          <w:tcPr>
            <w:tcW w:w="640" w:type="dxa"/>
            <w:tcBorders>
              <w:top w:val="nil"/>
              <w:left w:val="single" w:sz="4" w:space="0" w:color="auto"/>
              <w:bottom w:val="single" w:sz="4" w:space="0" w:color="auto"/>
              <w:right w:val="single" w:sz="4" w:space="0" w:color="auto"/>
            </w:tcBorders>
            <w:hideMark/>
          </w:tcPr>
          <w:p w14:paraId="75CF551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54</w:t>
            </w:r>
          </w:p>
        </w:tc>
        <w:tc>
          <w:tcPr>
            <w:tcW w:w="5280" w:type="dxa"/>
            <w:tcBorders>
              <w:top w:val="nil"/>
              <w:left w:val="nil"/>
              <w:bottom w:val="single" w:sz="4" w:space="0" w:color="auto"/>
              <w:right w:val="single" w:sz="4" w:space="0" w:color="auto"/>
            </w:tcBorders>
            <w:hideMark/>
          </w:tcPr>
          <w:p w14:paraId="2E00F3F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880" w:type="dxa"/>
            <w:tcBorders>
              <w:top w:val="nil"/>
              <w:left w:val="nil"/>
              <w:bottom w:val="single" w:sz="4" w:space="0" w:color="auto"/>
              <w:right w:val="single" w:sz="4" w:space="0" w:color="auto"/>
            </w:tcBorders>
            <w:hideMark/>
          </w:tcPr>
          <w:p w14:paraId="759CB1BB"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1т груза</w:t>
            </w:r>
          </w:p>
        </w:tc>
        <w:tc>
          <w:tcPr>
            <w:tcW w:w="1120" w:type="dxa"/>
            <w:tcBorders>
              <w:top w:val="nil"/>
              <w:left w:val="nil"/>
              <w:bottom w:val="single" w:sz="4" w:space="0" w:color="auto"/>
              <w:right w:val="nil"/>
            </w:tcBorders>
            <w:hideMark/>
          </w:tcPr>
          <w:p w14:paraId="175B5310" w14:textId="77777777" w:rsidR="00352A9F" w:rsidRPr="00352A9F" w:rsidRDefault="00352A9F" w:rsidP="00352A9F">
            <w:pPr>
              <w:spacing w:after="0" w:line="240" w:lineRule="auto"/>
              <w:jc w:val="center"/>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1,3</w:t>
            </w:r>
          </w:p>
        </w:tc>
        <w:tc>
          <w:tcPr>
            <w:tcW w:w="1840" w:type="dxa"/>
            <w:tcBorders>
              <w:top w:val="nil"/>
              <w:left w:val="single" w:sz="4" w:space="0" w:color="auto"/>
              <w:bottom w:val="single" w:sz="4" w:space="0" w:color="auto"/>
              <w:right w:val="single" w:sz="4" w:space="0" w:color="auto"/>
            </w:tcBorders>
            <w:hideMark/>
          </w:tcPr>
          <w:p w14:paraId="258E57AB" w14:textId="77777777" w:rsidR="00352A9F" w:rsidRPr="00352A9F" w:rsidRDefault="00352A9F" w:rsidP="00352A9F">
            <w:pPr>
              <w:spacing w:after="0" w:line="240" w:lineRule="auto"/>
              <w:rPr>
                <w:rFonts w:ascii="Times New Roman" w:eastAsia="Times New Roman" w:hAnsi="Times New Roman" w:cs="Times New Roman"/>
                <w:color w:val="000000"/>
                <w:sz w:val="24"/>
                <w:szCs w:val="24"/>
                <w:lang w:eastAsia="ru-RU"/>
              </w:rPr>
            </w:pPr>
            <w:r w:rsidRPr="00352A9F">
              <w:rPr>
                <w:rFonts w:ascii="Times New Roman" w:eastAsia="Times New Roman" w:hAnsi="Times New Roman" w:cs="Times New Roman"/>
                <w:color w:val="000000"/>
                <w:sz w:val="24"/>
                <w:szCs w:val="24"/>
                <w:lang w:eastAsia="ru-RU"/>
              </w:rPr>
              <w:t> </w:t>
            </w:r>
          </w:p>
        </w:tc>
      </w:tr>
    </w:tbl>
    <w:p w14:paraId="5B2832CE" w14:textId="77777777" w:rsidR="00CC5F92" w:rsidRDefault="00CC5F92" w:rsidP="00CC5F92">
      <w:pPr>
        <w:pStyle w:val="ad"/>
        <w:spacing w:after="0"/>
        <w:ind w:left="360" w:firstLine="0"/>
        <w:rPr>
          <w:rFonts w:ascii="Times New Roman" w:hAnsi="Times New Roman"/>
          <w:b/>
          <w:sz w:val="24"/>
        </w:rPr>
      </w:pPr>
    </w:p>
    <w:p w14:paraId="5D2BF9D7" w14:textId="3A6F4FF6" w:rsidR="002845C3" w:rsidRPr="00816F0C" w:rsidRDefault="0023195C" w:rsidP="002845C3">
      <w:pPr>
        <w:widowControl w:val="0"/>
        <w:autoSpaceDE w:val="0"/>
        <w:autoSpaceDN w:val="0"/>
        <w:adjustRightInd w:val="0"/>
        <w:spacing w:after="0"/>
        <w:rPr>
          <w:rFonts w:ascii="Times New Roman" w:hAnsi="Times New Roman"/>
          <w:b/>
          <w:bCs/>
          <w:color w:val="000000"/>
          <w:sz w:val="24"/>
          <w:szCs w:val="24"/>
        </w:rPr>
      </w:pPr>
      <w:r>
        <w:rPr>
          <w:rFonts w:ascii="Times New Roman" w:hAnsi="Times New Roman"/>
          <w:b/>
          <w:bCs/>
          <w:color w:val="000000"/>
          <w:sz w:val="24"/>
          <w:szCs w:val="24"/>
        </w:rPr>
        <w:t>8.0</w:t>
      </w:r>
      <w:r w:rsidR="002845C3">
        <w:rPr>
          <w:rFonts w:ascii="Times New Roman" w:hAnsi="Times New Roman"/>
          <w:b/>
          <w:bCs/>
          <w:color w:val="000000"/>
          <w:sz w:val="24"/>
          <w:szCs w:val="24"/>
        </w:rPr>
        <w:t>*</w:t>
      </w:r>
      <w:r w:rsidR="002845C3" w:rsidRPr="00816F0C">
        <w:rPr>
          <w:rFonts w:ascii="Times New Roman" w:hAnsi="Times New Roman"/>
          <w:b/>
          <w:bCs/>
          <w:color w:val="000000"/>
          <w:sz w:val="24"/>
          <w:szCs w:val="24"/>
        </w:rPr>
        <w:t>Особые условия</w:t>
      </w:r>
    </w:p>
    <w:p w14:paraId="7B1C9BEC" w14:textId="3472B997"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r w:rsidRPr="00640B22">
        <w:rPr>
          <w:rFonts w:ascii="Times New Roman" w:hAnsi="Times New Roman"/>
          <w:color w:val="000000"/>
          <w:sz w:val="24"/>
          <w:szCs w:val="24"/>
          <w:lang w:eastAsia="ru-RU"/>
        </w:rPr>
        <w:t>Сроки производства работ</w:t>
      </w:r>
      <w:r w:rsidRPr="00640B22">
        <w:rPr>
          <w:rFonts w:ascii="Times New Roman" w:hAnsi="Times New Roman"/>
          <w:sz w:val="24"/>
          <w:szCs w:val="24"/>
          <w:lang w:eastAsia="ru-RU"/>
        </w:rPr>
        <w:t xml:space="preserve">: </w:t>
      </w:r>
      <w:r w:rsidR="007D567B">
        <w:rPr>
          <w:rFonts w:ascii="Times New Roman" w:hAnsi="Times New Roman"/>
          <w:b/>
          <w:bCs/>
          <w:sz w:val="24"/>
          <w:szCs w:val="24"/>
          <w:lang w:eastAsia="ru-RU"/>
        </w:rPr>
        <w:t>по Заявке заказчика,</w:t>
      </w:r>
      <w:r w:rsidRPr="00640B22">
        <w:rPr>
          <w:rFonts w:ascii="Times New Roman" w:hAnsi="Times New Roman"/>
          <w:sz w:val="24"/>
          <w:szCs w:val="24"/>
          <w:lang w:eastAsia="ru-RU"/>
        </w:rPr>
        <w:t xml:space="preserve"> с учетом </w:t>
      </w:r>
      <w:r>
        <w:rPr>
          <w:rFonts w:ascii="Times New Roman" w:hAnsi="Times New Roman"/>
          <w:sz w:val="24"/>
          <w:szCs w:val="24"/>
          <w:lang w:eastAsia="ru-RU"/>
        </w:rPr>
        <w:t>специфики образовательного учреждени</w:t>
      </w:r>
      <w:r w:rsidR="003C1FCE">
        <w:rPr>
          <w:rFonts w:ascii="Times New Roman" w:hAnsi="Times New Roman"/>
          <w:sz w:val="24"/>
          <w:szCs w:val="24"/>
          <w:lang w:eastAsia="ru-RU"/>
        </w:rPr>
        <w:t>я</w:t>
      </w:r>
      <w:r>
        <w:rPr>
          <w:rFonts w:ascii="Times New Roman" w:hAnsi="Times New Roman"/>
          <w:sz w:val="24"/>
          <w:szCs w:val="24"/>
          <w:lang w:eastAsia="ru-RU"/>
        </w:rPr>
        <w:t>.</w:t>
      </w:r>
    </w:p>
    <w:p w14:paraId="13969F61" w14:textId="77777777"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p>
    <w:p w14:paraId="282C1852" w14:textId="77777777" w:rsidR="00CD4A4F" w:rsidRDefault="00CD4A4F"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p>
    <w:p w14:paraId="441635F5" w14:textId="5ACFFE67" w:rsidR="00EF5E75" w:rsidRDefault="0023195C"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9</w:t>
      </w:r>
      <w:r w:rsidR="00816052" w:rsidRPr="00816052">
        <w:rPr>
          <w:rFonts w:ascii="Times New Roman" w:hAnsi="Times New Roman" w:cs="Times New Roman"/>
          <w:b/>
          <w:bCs/>
          <w:color w:val="000000"/>
          <w:sz w:val="24"/>
          <w:szCs w:val="24"/>
          <w:lang w:eastAsia="ru-RU"/>
        </w:rPr>
        <w:t>.Требования к системе контроля качества:</w:t>
      </w:r>
    </w:p>
    <w:p w14:paraId="5C515EB1" w14:textId="206F98D1" w:rsidR="00816052" w:rsidRPr="00EF5E75" w:rsidRDefault="0023195C" w:rsidP="001444BC">
      <w:pPr>
        <w:shd w:val="clear" w:color="auto" w:fill="FFFFFF"/>
        <w:spacing w:before="100" w:beforeAutospacing="1" w:after="100" w:afterAutospacing="1"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1. Ответственность за качество выполняемых ремонтных работ возлагается на подрядную организацию.</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2. Представитель заказчика проверяет объемы выполненных подрядчиком строительно-монтажных работ и осуществляет их приемку, участвует в освидетельствовании скрытых работ с составлением акта на каждый вид скрытых работ с разрешением последующих работ.</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3. Приемка объемов, качества выполненных и скрытых работ производится визуально и инструментальными измерениями.</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4</w:t>
      </w:r>
      <w:r w:rsidR="00816052" w:rsidRPr="00816052">
        <w:rPr>
          <w:rFonts w:ascii="Times New Roman" w:hAnsi="Times New Roman" w:cs="Times New Roman"/>
          <w:b/>
          <w:bCs/>
          <w:color w:val="000000"/>
          <w:sz w:val="24"/>
          <w:szCs w:val="24"/>
          <w:shd w:val="clear" w:color="auto" w:fill="FFFFFF"/>
          <w:lang w:eastAsia="ru-RU"/>
        </w:rPr>
        <w:t>. </w:t>
      </w:r>
      <w:r w:rsidR="00816052" w:rsidRPr="00816052">
        <w:rPr>
          <w:rFonts w:ascii="Times New Roman" w:hAnsi="Times New Roman" w:cs="Times New Roman"/>
          <w:color w:val="000000"/>
          <w:sz w:val="24"/>
          <w:szCs w:val="24"/>
          <w:shd w:val="clear" w:color="auto" w:fill="FFFFFF"/>
          <w:lang w:eastAsia="ru-RU"/>
        </w:rPr>
        <w:t xml:space="preserve">В случае обнаружения </w:t>
      </w:r>
      <w:r w:rsidR="00D07F85" w:rsidRPr="00816052">
        <w:rPr>
          <w:rFonts w:ascii="Times New Roman" w:hAnsi="Times New Roman" w:cs="Times New Roman"/>
          <w:color w:val="000000"/>
          <w:sz w:val="24"/>
          <w:szCs w:val="24"/>
          <w:shd w:val="clear" w:color="auto" w:fill="FFFFFF"/>
          <w:lang w:eastAsia="ru-RU"/>
        </w:rPr>
        <w:t>несоответствия</w:t>
      </w:r>
      <w:r w:rsidR="00816052" w:rsidRPr="00816052">
        <w:rPr>
          <w:rFonts w:ascii="Times New Roman" w:hAnsi="Times New Roman" w:cs="Times New Roman"/>
          <w:color w:val="000000"/>
          <w:sz w:val="24"/>
          <w:szCs w:val="24"/>
          <w:shd w:val="clear" w:color="auto" w:fill="FFFFFF"/>
          <w:lang w:eastAsia="ru-RU"/>
        </w:rPr>
        <w:t xml:space="preserve"> качества, техническим характеристикам и требованиям безопасности, в том числе экологическим требованиям, применяемых материалов, Подрядчику необходимо произвести замену материала, предварительно согласовав с техническим заказчиком в течение семи дней.</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 xml:space="preserve">5. В случае </w:t>
      </w:r>
      <w:r w:rsidR="001444BC" w:rsidRPr="00816052">
        <w:rPr>
          <w:rFonts w:ascii="Times New Roman" w:hAnsi="Times New Roman" w:cs="Times New Roman"/>
          <w:color w:val="000000"/>
          <w:sz w:val="24"/>
          <w:szCs w:val="24"/>
          <w:shd w:val="clear" w:color="auto" w:fill="FFFFFF"/>
          <w:lang w:eastAsia="ru-RU"/>
        </w:rPr>
        <w:t>непредъявления</w:t>
      </w:r>
      <w:r w:rsidR="00816052" w:rsidRPr="00816052">
        <w:rPr>
          <w:rFonts w:ascii="Times New Roman" w:hAnsi="Times New Roman" w:cs="Times New Roman"/>
          <w:color w:val="000000"/>
          <w:sz w:val="24"/>
          <w:szCs w:val="24"/>
          <w:shd w:val="clear" w:color="auto" w:fill="FFFFFF"/>
          <w:lang w:eastAsia="ru-RU"/>
        </w:rPr>
        <w:t xml:space="preserve"> Подрядчиком скрытых работ, заказчик или технический заказчик вправе потребовать контрольного вскрытия любого участка скрытых работ в присутствии подрядчика или его представителя, для подтверждения правильности выполнения работ. Вскрытие и при необходимости устранение обнаруженных строительных отклонений, производится за счет средств подрядчика.</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6. При отказе подрядчика от составления или подписания акта выявленных дефектов, для их подтверждения заказчик назначает независимую экспертизу, по результатам работы которой составляется соответствующий акт по фиксированию выявленных дефектов и их характера. </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7. При возникновении между заказчиком и подрядчиком спора по поводу недостатков работы и их причин по требованию любой из сторон должна быть назначена экспертиза. Расходы по проведению экспертизы несёт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то в равных долях. Обращение за экспертизой не исключает право сторон обратиться по данному вопросу в суд.</w:t>
      </w:r>
      <w:r w:rsidR="00113FCB" w:rsidRPr="00113FCB">
        <w:t xml:space="preserve"> </w:t>
      </w:r>
      <w:r>
        <w:rPr>
          <w:rFonts w:ascii="Times New Roman" w:hAnsi="Times New Roman" w:cs="Times New Roman"/>
          <w:sz w:val="24"/>
          <w:szCs w:val="24"/>
        </w:rPr>
        <w:t>9</w:t>
      </w:r>
      <w:r w:rsidR="00DD7261" w:rsidRPr="00DD7261">
        <w:rPr>
          <w:rFonts w:ascii="Times New Roman" w:hAnsi="Times New Roman" w:cs="Times New Roman"/>
          <w:sz w:val="24"/>
          <w:szCs w:val="24"/>
        </w:rPr>
        <w:t>.8.</w:t>
      </w:r>
      <w:r w:rsidR="00DD7261">
        <w:t xml:space="preserve"> </w:t>
      </w:r>
      <w:r w:rsidR="00113FCB" w:rsidRPr="00113FCB">
        <w:rPr>
          <w:rFonts w:ascii="Times New Roman" w:hAnsi="Times New Roman" w:cs="Times New Roman"/>
          <w:color w:val="000000"/>
          <w:sz w:val="24"/>
          <w:szCs w:val="24"/>
          <w:shd w:val="clear" w:color="auto" w:fill="FFFFFF"/>
          <w:lang w:eastAsia="ru-RU"/>
        </w:rPr>
        <w:t xml:space="preserve">Подрядчик обязан обеспечить высокое качество работ за счет: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в соответствии с законодательством Российской Федерации лицензиями, разрешениями для выполнения работ;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использования инструментов и оборудования, отвечающих технологиям выполнения соответствующих видов работ.</w:t>
      </w:r>
    </w:p>
    <w:p w14:paraId="03EB4218" w14:textId="4F28CDE5" w:rsidR="00816052" w:rsidRPr="00EA35C6" w:rsidRDefault="00816052" w:rsidP="00362CF3">
      <w:pPr>
        <w:spacing w:after="0" w:line="240" w:lineRule="auto"/>
        <w:jc w:val="center"/>
        <w:rPr>
          <w:rFonts w:ascii="Times New Roman" w:hAnsi="Times New Roman" w:cs="Times New Roman"/>
          <w:b/>
          <w:bCs/>
          <w:sz w:val="24"/>
          <w:szCs w:val="24"/>
        </w:rPr>
      </w:pPr>
      <w:r w:rsidRPr="00816052">
        <w:rPr>
          <w:rFonts w:ascii="Times New Roman" w:hAnsi="Times New Roman" w:cs="Times New Roman"/>
          <w:color w:val="000000"/>
          <w:sz w:val="24"/>
          <w:szCs w:val="24"/>
          <w:lang w:eastAsia="ru-RU"/>
        </w:rPr>
        <w:br/>
      </w:r>
      <w:r w:rsidRPr="00EA35C6">
        <w:rPr>
          <w:rFonts w:ascii="Times New Roman" w:hAnsi="Times New Roman" w:cs="Times New Roman"/>
          <w:b/>
          <w:bCs/>
          <w:sz w:val="24"/>
          <w:szCs w:val="24"/>
        </w:rPr>
        <w:t xml:space="preserve">                             </w:t>
      </w:r>
      <w:r w:rsidR="0023195C">
        <w:rPr>
          <w:rFonts w:ascii="Times New Roman" w:hAnsi="Times New Roman" w:cs="Times New Roman"/>
          <w:b/>
          <w:bCs/>
          <w:sz w:val="24"/>
          <w:szCs w:val="24"/>
        </w:rPr>
        <w:t>10</w:t>
      </w:r>
      <w:r w:rsidRPr="00EA35C6">
        <w:rPr>
          <w:rFonts w:ascii="Times New Roman" w:hAnsi="Times New Roman" w:cs="Times New Roman"/>
          <w:b/>
          <w:bCs/>
          <w:sz w:val="24"/>
          <w:szCs w:val="24"/>
        </w:rPr>
        <w:t>. Общие организационные вопросы</w:t>
      </w:r>
    </w:p>
    <w:p w14:paraId="73534DD6" w14:textId="011511D8" w:rsid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816052" w:rsidRPr="00816052">
        <w:rPr>
          <w:rFonts w:ascii="Times New Roman" w:hAnsi="Times New Roman" w:cs="Times New Roman"/>
          <w:sz w:val="24"/>
          <w:szCs w:val="24"/>
        </w:rPr>
        <w:t>1.</w:t>
      </w:r>
      <w:r w:rsidR="00654207">
        <w:rPr>
          <w:rFonts w:ascii="Times New Roman" w:hAnsi="Times New Roman" w:cs="Times New Roman"/>
          <w:sz w:val="24"/>
          <w:szCs w:val="24"/>
        </w:rPr>
        <w:t xml:space="preserve"> </w:t>
      </w:r>
      <w:r w:rsidR="002304CC" w:rsidRPr="002304CC">
        <w:rPr>
          <w:rFonts w:ascii="Times New Roman" w:hAnsi="Times New Roman" w:cs="Times New Roman"/>
          <w:sz w:val="24"/>
          <w:szCs w:val="24"/>
        </w:rPr>
        <w:t>Подрядчик в течени</w:t>
      </w:r>
      <w:r w:rsidR="00654207">
        <w:rPr>
          <w:rFonts w:ascii="Times New Roman" w:hAnsi="Times New Roman" w:cs="Times New Roman"/>
          <w:sz w:val="24"/>
          <w:szCs w:val="24"/>
        </w:rPr>
        <w:t>е</w:t>
      </w:r>
      <w:r w:rsidR="002304CC" w:rsidRPr="002304CC">
        <w:rPr>
          <w:rFonts w:ascii="Times New Roman" w:hAnsi="Times New Roman" w:cs="Times New Roman"/>
          <w:sz w:val="24"/>
          <w:szCs w:val="24"/>
        </w:rPr>
        <w:t xml:space="preserve"> </w:t>
      </w:r>
      <w:r w:rsidR="00654207">
        <w:rPr>
          <w:rFonts w:ascii="Times New Roman" w:hAnsi="Times New Roman" w:cs="Times New Roman"/>
          <w:sz w:val="24"/>
          <w:szCs w:val="24"/>
        </w:rPr>
        <w:t>3</w:t>
      </w:r>
      <w:r w:rsidR="002304CC" w:rsidRPr="002304CC">
        <w:rPr>
          <w:rFonts w:ascii="Times New Roman" w:hAnsi="Times New Roman" w:cs="Times New Roman"/>
          <w:sz w:val="24"/>
          <w:szCs w:val="24"/>
        </w:rPr>
        <w:t xml:space="preserve"> календарных дней с даты подписания договора, но не позднее даты начала производства рабо</w:t>
      </w:r>
      <w:r w:rsidR="00654207">
        <w:rPr>
          <w:rFonts w:ascii="Times New Roman" w:hAnsi="Times New Roman" w:cs="Times New Roman"/>
          <w:sz w:val="24"/>
          <w:szCs w:val="24"/>
        </w:rPr>
        <w:t>т</w:t>
      </w:r>
      <w:r w:rsidR="002304CC" w:rsidRPr="002304CC">
        <w:rPr>
          <w:rFonts w:ascii="Times New Roman" w:hAnsi="Times New Roman" w:cs="Times New Roman"/>
          <w:sz w:val="24"/>
          <w:szCs w:val="24"/>
        </w:rPr>
        <w:t>, предоставляет Заказчику календарный план производства работ (далее – Календарный план) с указанием видов планируемых по договору работ и плановых дат начала и окончания каждой позиции плана. Календарный план, подписанный Подрядчиком и утвержденный Заказчиком, является приложением к договору. Подписание и утверждение Календарного плана осуществляется уполномоченными лицами Подрядчика и Заказчика в соответствии с условиями договора. Ответственность за неисполнение общего срока выполнения работ как по Этапу 3 в соответствии с п. 4 ТЗ в целом, так и отдельных позиций Календарного плана, утвержденного Заказчиком, влечет применение штрафных санкций в соответствии с условиями договора</w:t>
      </w:r>
      <w:r w:rsidR="00654207">
        <w:rPr>
          <w:rFonts w:ascii="Times New Roman" w:hAnsi="Times New Roman" w:cs="Times New Roman"/>
          <w:sz w:val="24"/>
          <w:szCs w:val="24"/>
        </w:rPr>
        <w:t>.</w:t>
      </w:r>
      <w:r w:rsidR="00654207" w:rsidRPr="00654207">
        <w:rPr>
          <w:rFonts w:ascii="Times New Roman" w:hAnsi="Times New Roman" w:cs="Times New Roman"/>
          <w:sz w:val="24"/>
          <w:szCs w:val="24"/>
        </w:rPr>
        <w:t xml:space="preserve"> </w:t>
      </w:r>
      <w:r w:rsidR="00D07F85" w:rsidRPr="00816052">
        <w:rPr>
          <w:rFonts w:ascii="Times New Roman" w:hAnsi="Times New Roman" w:cs="Times New Roman"/>
          <w:sz w:val="24"/>
          <w:szCs w:val="24"/>
        </w:rPr>
        <w:t xml:space="preserve">В случае непредоставления </w:t>
      </w:r>
      <w:r w:rsidR="00D07F85">
        <w:rPr>
          <w:rFonts w:ascii="Times New Roman" w:hAnsi="Times New Roman" w:cs="Times New Roman"/>
          <w:sz w:val="24"/>
          <w:szCs w:val="24"/>
        </w:rPr>
        <w:t>Календарного плана</w:t>
      </w:r>
      <w:r w:rsidR="00654207" w:rsidRPr="00816052">
        <w:rPr>
          <w:rFonts w:ascii="Times New Roman" w:hAnsi="Times New Roman" w:cs="Times New Roman"/>
          <w:sz w:val="24"/>
          <w:szCs w:val="24"/>
        </w:rPr>
        <w:t xml:space="preserve"> Подрядчик до работ не допускается.</w:t>
      </w:r>
    </w:p>
    <w:p w14:paraId="6B70EE72" w14:textId="1D4B2638" w:rsidR="00945212" w:rsidRP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945212">
        <w:rPr>
          <w:rFonts w:ascii="Times New Roman" w:hAnsi="Times New Roman" w:cs="Times New Roman"/>
          <w:sz w:val="24"/>
          <w:szCs w:val="24"/>
        </w:rPr>
        <w:t xml:space="preserve">.2. </w:t>
      </w:r>
      <w:r w:rsidR="004173D2">
        <w:rPr>
          <w:rFonts w:ascii="Times New Roman" w:hAnsi="Times New Roman" w:cs="Times New Roman"/>
          <w:sz w:val="24"/>
          <w:szCs w:val="24"/>
        </w:rPr>
        <w:t>П</w:t>
      </w:r>
      <w:r w:rsidR="00666A8B">
        <w:rPr>
          <w:rFonts w:ascii="Times New Roman" w:hAnsi="Times New Roman" w:cs="Times New Roman"/>
          <w:sz w:val="24"/>
          <w:szCs w:val="24"/>
        </w:rPr>
        <w:t>еред началом работ Заказчик и подрядчик</w:t>
      </w:r>
      <w:r w:rsidR="004173D2">
        <w:rPr>
          <w:rFonts w:ascii="Times New Roman" w:hAnsi="Times New Roman" w:cs="Times New Roman"/>
          <w:sz w:val="24"/>
          <w:szCs w:val="24"/>
        </w:rPr>
        <w:t xml:space="preserve"> подписывают</w:t>
      </w:r>
      <w:r w:rsidR="00945212" w:rsidRPr="009A5653">
        <w:rPr>
          <w:rFonts w:ascii="Times New Roman" w:hAnsi="Times New Roman" w:cs="Times New Roman"/>
          <w:sz w:val="24"/>
          <w:szCs w:val="24"/>
        </w:rPr>
        <w:t xml:space="preserve"> Акт</w:t>
      </w:r>
      <w:r w:rsidR="00E26920">
        <w:rPr>
          <w:rFonts w:ascii="Times New Roman" w:hAnsi="Times New Roman" w:cs="Times New Roman"/>
          <w:sz w:val="24"/>
          <w:szCs w:val="24"/>
        </w:rPr>
        <w:t>ы</w:t>
      </w:r>
      <w:r w:rsidR="00945212" w:rsidRPr="009A5653">
        <w:rPr>
          <w:rFonts w:ascii="Times New Roman" w:hAnsi="Times New Roman" w:cs="Times New Roman"/>
          <w:sz w:val="24"/>
          <w:szCs w:val="24"/>
        </w:rPr>
        <w:t xml:space="preserve"> осмотра </w:t>
      </w:r>
      <w:r w:rsidR="00E26920">
        <w:rPr>
          <w:rFonts w:ascii="Times New Roman" w:hAnsi="Times New Roman" w:cs="Times New Roman"/>
          <w:sz w:val="24"/>
          <w:szCs w:val="24"/>
        </w:rPr>
        <w:t>о</w:t>
      </w:r>
      <w:r w:rsidR="00945212" w:rsidRPr="009A5653">
        <w:rPr>
          <w:rFonts w:ascii="Times New Roman" w:hAnsi="Times New Roman" w:cs="Times New Roman"/>
          <w:sz w:val="24"/>
          <w:szCs w:val="24"/>
        </w:rPr>
        <w:t>бъект</w:t>
      </w:r>
      <w:r w:rsidR="00E26920">
        <w:rPr>
          <w:rFonts w:ascii="Times New Roman" w:hAnsi="Times New Roman" w:cs="Times New Roman"/>
          <w:sz w:val="24"/>
          <w:szCs w:val="24"/>
        </w:rPr>
        <w:t>ов.</w:t>
      </w:r>
    </w:p>
    <w:p w14:paraId="5DDDF0A5" w14:textId="21E32386" w:rsidR="00816052" w:rsidRP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3</w:t>
      </w:r>
      <w:r w:rsidR="00816052" w:rsidRPr="00816052">
        <w:rPr>
          <w:rFonts w:ascii="Times New Roman" w:hAnsi="Times New Roman" w:cs="Times New Roman"/>
          <w:sz w:val="24"/>
          <w:szCs w:val="24"/>
        </w:rPr>
        <w:t xml:space="preserve">. В случае нанесения материального ущерба при производстве ремонтных работ </w:t>
      </w:r>
      <w:r w:rsidR="00816052">
        <w:rPr>
          <w:rFonts w:ascii="Times New Roman" w:hAnsi="Times New Roman" w:cs="Times New Roman"/>
          <w:sz w:val="24"/>
          <w:szCs w:val="24"/>
        </w:rPr>
        <w:t>З</w:t>
      </w:r>
      <w:r w:rsidR="00816052" w:rsidRPr="00816052">
        <w:rPr>
          <w:rFonts w:ascii="Times New Roman" w:hAnsi="Times New Roman" w:cs="Times New Roman"/>
          <w:sz w:val="24"/>
          <w:szCs w:val="24"/>
        </w:rPr>
        <w:t>аказчик</w:t>
      </w:r>
      <w:r w:rsidR="00816052">
        <w:rPr>
          <w:rFonts w:ascii="Times New Roman" w:hAnsi="Times New Roman" w:cs="Times New Roman"/>
          <w:sz w:val="24"/>
          <w:szCs w:val="24"/>
        </w:rPr>
        <w:t xml:space="preserve"> и</w:t>
      </w:r>
      <w:r w:rsidR="00816052" w:rsidRPr="00816052">
        <w:rPr>
          <w:rFonts w:ascii="Times New Roman" w:hAnsi="Times New Roman" w:cs="Times New Roman"/>
          <w:sz w:val="24"/>
          <w:szCs w:val="24"/>
        </w:rPr>
        <w:t xml:space="preserve"> Подрядчик обязаны в </w:t>
      </w:r>
      <w:r w:rsidR="00D07F85" w:rsidRPr="00816052">
        <w:rPr>
          <w:rFonts w:ascii="Times New Roman" w:hAnsi="Times New Roman" w:cs="Times New Roman"/>
          <w:sz w:val="24"/>
          <w:szCs w:val="24"/>
        </w:rPr>
        <w:t>3-дневный</w:t>
      </w:r>
      <w:r w:rsidR="00816052" w:rsidRPr="00816052">
        <w:rPr>
          <w:rFonts w:ascii="Times New Roman" w:hAnsi="Times New Roman" w:cs="Times New Roman"/>
          <w:sz w:val="24"/>
          <w:szCs w:val="24"/>
        </w:rPr>
        <w:t xml:space="preserve"> срок составить акт осмотра и принять решение о компенсации ущерба.</w:t>
      </w:r>
    </w:p>
    <w:p w14:paraId="2665C4FB" w14:textId="1E881C13" w:rsidR="00816052" w:rsidRP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10</w:t>
      </w:r>
      <w:r w:rsidR="00EF5E75">
        <w:rPr>
          <w:rFonts w:ascii="Times New Roman" w:hAnsi="Times New Roman" w:cs="Times New Roman"/>
          <w:sz w:val="24"/>
          <w:szCs w:val="24"/>
        </w:rPr>
        <w:t>.</w:t>
      </w:r>
      <w:r w:rsidR="00ED2E5A">
        <w:rPr>
          <w:rFonts w:ascii="Times New Roman" w:hAnsi="Times New Roman" w:cs="Times New Roman"/>
          <w:sz w:val="24"/>
          <w:szCs w:val="24"/>
        </w:rPr>
        <w:t>4</w:t>
      </w:r>
      <w:r w:rsidR="00816052" w:rsidRPr="00816052">
        <w:rPr>
          <w:rFonts w:ascii="Times New Roman" w:hAnsi="Times New Roman" w:cs="Times New Roman"/>
          <w:sz w:val="24"/>
          <w:szCs w:val="24"/>
        </w:rPr>
        <w:t xml:space="preserve">. Строительный контроль, </w:t>
      </w:r>
      <w:r w:rsidR="001852A0">
        <w:rPr>
          <w:rFonts w:ascii="Times New Roman" w:hAnsi="Times New Roman" w:cs="Times New Roman"/>
          <w:sz w:val="24"/>
          <w:szCs w:val="24"/>
        </w:rPr>
        <w:t xml:space="preserve">осуществляют представители Заказчика в соответствии с приказом по учреждению. </w:t>
      </w:r>
      <w:r w:rsidR="00816052" w:rsidRPr="00816052">
        <w:rPr>
          <w:rFonts w:ascii="Times New Roman" w:hAnsi="Times New Roman" w:cs="Times New Roman"/>
          <w:sz w:val="24"/>
          <w:szCs w:val="24"/>
        </w:rPr>
        <w:t xml:space="preserve">Подрядчик не вправе менять ранее согласованную технологию и строительный материал (качественные характеристики) без согласования с Заказчиком. </w:t>
      </w:r>
    </w:p>
    <w:p w14:paraId="29429F43" w14:textId="5C2134E9" w:rsid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5</w:t>
      </w:r>
      <w:r w:rsidR="00816052" w:rsidRPr="00816052">
        <w:rPr>
          <w:rFonts w:ascii="Times New Roman" w:hAnsi="Times New Roman" w:cs="Times New Roman"/>
          <w:sz w:val="24"/>
          <w:szCs w:val="24"/>
        </w:rPr>
        <w:t>. Подрядчик обязан своевременно принимать меры к устранению замечаний, до устранения замечаний к дальнейшей работе не приступать.</w:t>
      </w:r>
    </w:p>
    <w:p w14:paraId="65DDCBC9" w14:textId="668967C0" w:rsidR="00AA0D97" w:rsidRPr="00AA0D97" w:rsidRDefault="0023195C" w:rsidP="002A25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2284D">
        <w:rPr>
          <w:rFonts w:ascii="Times New Roman" w:hAnsi="Times New Roman" w:cs="Times New Roman"/>
          <w:sz w:val="24"/>
          <w:szCs w:val="24"/>
        </w:rPr>
        <w:t>.</w:t>
      </w:r>
      <w:r w:rsidR="009D75E6">
        <w:rPr>
          <w:rFonts w:ascii="Times New Roman" w:hAnsi="Times New Roman" w:cs="Times New Roman"/>
          <w:sz w:val="24"/>
          <w:szCs w:val="24"/>
        </w:rPr>
        <w:t>6</w:t>
      </w:r>
      <w:r w:rsidR="00AA0D97" w:rsidRPr="00AA0D97">
        <w:rPr>
          <w:rFonts w:ascii="Times New Roman" w:hAnsi="Times New Roman" w:cs="Times New Roman"/>
          <w:sz w:val="24"/>
          <w:szCs w:val="24"/>
        </w:rPr>
        <w:t>. Пр</w:t>
      </w:r>
      <w:r w:rsidR="00F2284D">
        <w:rPr>
          <w:rFonts w:ascii="Times New Roman" w:hAnsi="Times New Roman" w:cs="Times New Roman"/>
          <w:sz w:val="24"/>
          <w:szCs w:val="24"/>
        </w:rPr>
        <w:t xml:space="preserve">оверка </w:t>
      </w:r>
      <w:r w:rsidR="009D75E6">
        <w:rPr>
          <w:rFonts w:ascii="Times New Roman" w:hAnsi="Times New Roman" w:cs="Times New Roman"/>
          <w:sz w:val="24"/>
          <w:szCs w:val="24"/>
        </w:rPr>
        <w:t>исполнительной документации Заказчиком</w:t>
      </w:r>
      <w:r w:rsidR="00272559">
        <w:rPr>
          <w:rFonts w:ascii="Times New Roman" w:hAnsi="Times New Roman" w:cs="Times New Roman"/>
          <w:sz w:val="24"/>
          <w:szCs w:val="24"/>
        </w:rPr>
        <w:t>, в срок</w:t>
      </w:r>
      <w:r w:rsidR="009D75E6">
        <w:rPr>
          <w:rFonts w:ascii="Times New Roman" w:hAnsi="Times New Roman" w:cs="Times New Roman"/>
          <w:sz w:val="24"/>
          <w:szCs w:val="24"/>
        </w:rPr>
        <w:t xml:space="preserve"> до </w:t>
      </w:r>
      <w:r w:rsidR="00AA0D97" w:rsidRPr="00AA0D97">
        <w:rPr>
          <w:rFonts w:ascii="Times New Roman" w:hAnsi="Times New Roman" w:cs="Times New Roman"/>
          <w:sz w:val="24"/>
          <w:szCs w:val="24"/>
        </w:rPr>
        <w:t>30 календарных дней</w:t>
      </w:r>
      <w:r w:rsidR="009D75E6">
        <w:rPr>
          <w:rFonts w:ascii="Times New Roman" w:hAnsi="Times New Roman" w:cs="Times New Roman"/>
          <w:sz w:val="24"/>
          <w:szCs w:val="24"/>
        </w:rPr>
        <w:t>.</w:t>
      </w:r>
    </w:p>
    <w:p w14:paraId="08DFC281" w14:textId="3A0B23F7" w:rsidR="00AA0D97" w:rsidRPr="00AA0D97" w:rsidRDefault="0023195C"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9D75E6">
        <w:rPr>
          <w:rFonts w:ascii="Times New Roman" w:hAnsi="Times New Roman" w:cs="Times New Roman"/>
          <w:sz w:val="24"/>
          <w:szCs w:val="24"/>
        </w:rPr>
        <w:t>.7</w:t>
      </w:r>
      <w:r w:rsidR="00AA0D97" w:rsidRPr="00AA0D97">
        <w:rPr>
          <w:rFonts w:ascii="Times New Roman" w:hAnsi="Times New Roman" w:cs="Times New Roman"/>
          <w:sz w:val="24"/>
          <w:szCs w:val="24"/>
        </w:rPr>
        <w:t xml:space="preserve">. Оплата производится по факту выполнения работ </w:t>
      </w:r>
      <w:r w:rsidR="009D2796">
        <w:rPr>
          <w:rFonts w:ascii="Times New Roman" w:hAnsi="Times New Roman" w:cs="Times New Roman"/>
          <w:sz w:val="24"/>
          <w:szCs w:val="24"/>
        </w:rPr>
        <w:t xml:space="preserve">после </w:t>
      </w:r>
      <w:r w:rsidR="00AA0D97" w:rsidRPr="00AA0D97">
        <w:rPr>
          <w:rFonts w:ascii="Times New Roman" w:hAnsi="Times New Roman" w:cs="Times New Roman"/>
          <w:sz w:val="24"/>
          <w:szCs w:val="24"/>
        </w:rPr>
        <w:t xml:space="preserve">подписания акта сдачи-приемки </w:t>
      </w:r>
      <w:r w:rsidR="009D75E6">
        <w:rPr>
          <w:rFonts w:ascii="Times New Roman" w:hAnsi="Times New Roman" w:cs="Times New Roman"/>
          <w:sz w:val="24"/>
          <w:szCs w:val="24"/>
        </w:rPr>
        <w:t xml:space="preserve">всех </w:t>
      </w:r>
      <w:r w:rsidR="00AA0D97" w:rsidRPr="00AA0D97">
        <w:rPr>
          <w:rFonts w:ascii="Times New Roman" w:hAnsi="Times New Roman" w:cs="Times New Roman"/>
          <w:sz w:val="24"/>
          <w:szCs w:val="24"/>
        </w:rPr>
        <w:t>выполненных работ.</w:t>
      </w:r>
    </w:p>
    <w:p w14:paraId="1FBC887D" w14:textId="1C268DD2" w:rsidR="00AA0D97" w:rsidRPr="00816052" w:rsidRDefault="0023195C"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AA0D97" w:rsidRPr="00AA0D97">
        <w:rPr>
          <w:rFonts w:ascii="Times New Roman" w:hAnsi="Times New Roman" w:cs="Times New Roman"/>
          <w:sz w:val="24"/>
          <w:szCs w:val="24"/>
        </w:rPr>
        <w:t>.</w:t>
      </w:r>
      <w:r w:rsidR="00AC09BF">
        <w:rPr>
          <w:rFonts w:ascii="Times New Roman" w:hAnsi="Times New Roman" w:cs="Times New Roman"/>
          <w:sz w:val="24"/>
          <w:szCs w:val="24"/>
        </w:rPr>
        <w:t>8</w:t>
      </w:r>
      <w:r w:rsidR="00AA0D97" w:rsidRPr="00AA0D97">
        <w:rPr>
          <w:rFonts w:ascii="Times New Roman" w:hAnsi="Times New Roman" w:cs="Times New Roman"/>
          <w:sz w:val="24"/>
          <w:szCs w:val="24"/>
        </w:rPr>
        <w:t>. Авансирование не предусмотрено.</w:t>
      </w:r>
    </w:p>
    <w:p w14:paraId="01F2C61D" w14:textId="77777777" w:rsidR="00816052" w:rsidRPr="00EA35C6" w:rsidRDefault="00816052" w:rsidP="00AA0D97">
      <w:pPr>
        <w:ind w:firstLine="284"/>
        <w:jc w:val="both"/>
        <w:rPr>
          <w:rFonts w:ascii="Times New Roman" w:hAnsi="Times New Roman" w:cs="Times New Roman"/>
          <w:sz w:val="24"/>
          <w:szCs w:val="24"/>
        </w:rPr>
      </w:pPr>
    </w:p>
    <w:sectPr w:rsidR="00816052" w:rsidRPr="00EA35C6" w:rsidSect="00AA0D97">
      <w:pgSz w:w="11906" w:h="16838"/>
      <w:pgMar w:top="709"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9F20D" w14:textId="77777777" w:rsidR="00E03E20" w:rsidRDefault="00E03E20" w:rsidP="002B6553">
      <w:pPr>
        <w:spacing w:after="0" w:line="240" w:lineRule="auto"/>
      </w:pPr>
      <w:r>
        <w:separator/>
      </w:r>
    </w:p>
  </w:endnote>
  <w:endnote w:type="continuationSeparator" w:id="0">
    <w:p w14:paraId="5261C421" w14:textId="77777777" w:rsidR="00E03E20" w:rsidRDefault="00E03E20" w:rsidP="002B6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a">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ragmatica">
    <w:altName w:val="Times New Roman"/>
    <w:charset w:val="00"/>
    <w:family w:val="auto"/>
    <w:pitch w:val="variable"/>
    <w:sig w:usb0="00000087" w:usb1="00000000" w:usb2="00000000" w:usb3="00000000" w:csb0="0000001B"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43A69" w14:textId="77777777" w:rsidR="00E03E20" w:rsidRDefault="00E03E20" w:rsidP="002B6553">
      <w:pPr>
        <w:spacing w:after="0" w:line="240" w:lineRule="auto"/>
      </w:pPr>
      <w:r>
        <w:separator/>
      </w:r>
    </w:p>
  </w:footnote>
  <w:footnote w:type="continuationSeparator" w:id="0">
    <w:p w14:paraId="0B28DFC7" w14:textId="77777777" w:rsidR="00E03E20" w:rsidRDefault="00E03E20" w:rsidP="002B6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4C4C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98A655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66A5CE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804E3AA"/>
    <w:styleLink w:val="1ai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126F1E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9E48B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63A4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3C081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D621E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0A252A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9677C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C137DB"/>
    <w:multiLevelType w:val="hybridMultilevel"/>
    <w:tmpl w:val="A09885F0"/>
    <w:lvl w:ilvl="0" w:tplc="611E3FDE">
      <w:start w:val="1"/>
      <w:numFmt w:val="russianLower"/>
      <w:pStyle w:val="a1"/>
      <w:lvlText w:val="%1)"/>
      <w:lvlJc w:val="left"/>
      <w:pPr>
        <w:tabs>
          <w:tab w:val="num" w:pos="1418"/>
        </w:tabs>
        <w:ind w:left="1418" w:hanging="414"/>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54C3A"/>
    <w:multiLevelType w:val="multilevel"/>
    <w:tmpl w:val="97B687CC"/>
    <w:styleLink w:v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16506E"/>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9F86F35"/>
    <w:multiLevelType w:val="hybridMultilevel"/>
    <w:tmpl w:val="2CD09C56"/>
    <w:lvl w:ilvl="0" w:tplc="68FE4A6A">
      <w:start w:val="1"/>
      <w:numFmt w:val="bullet"/>
      <w:pStyle w:val="a2"/>
      <w:lvlText w:val="-"/>
      <w:lvlJc w:val="left"/>
      <w:pPr>
        <w:tabs>
          <w:tab w:val="num" w:pos="1134"/>
        </w:tabs>
        <w:ind w:left="1191"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DC28F7"/>
    <w:multiLevelType w:val="multilevel"/>
    <w:tmpl w:val="39F4C422"/>
    <w:styleLink w:val="1ai11"/>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0B41E2"/>
    <w:multiLevelType w:val="hybridMultilevel"/>
    <w:tmpl w:val="BDE0B2D6"/>
    <w:lvl w:ilvl="0" w:tplc="EA902A50">
      <w:start w:val="1"/>
      <w:numFmt w:val="bullet"/>
      <w:pStyle w:val="a3"/>
      <w:lvlText w:val="-"/>
      <w:lvlJc w:val="left"/>
      <w:pPr>
        <w:tabs>
          <w:tab w:val="num" w:pos="284"/>
        </w:tabs>
        <w:ind w:left="284" w:hanging="284"/>
      </w:pPr>
      <w:rPr>
        <w:rFonts w:ascii="Courier New" w:hAnsi="Courier New" w:hint="default"/>
      </w:rPr>
    </w:lvl>
    <w:lvl w:ilvl="1" w:tplc="04190003" w:tentative="1">
      <w:start w:val="1"/>
      <w:numFmt w:val="bullet"/>
      <w:lvlText w:val="o"/>
      <w:lvlJc w:val="left"/>
      <w:pPr>
        <w:tabs>
          <w:tab w:val="num" w:pos="2444"/>
        </w:tabs>
        <w:ind w:left="2444" w:hanging="360"/>
      </w:pPr>
      <w:rPr>
        <w:rFonts w:ascii="Courier New" w:hAnsi="Courier New" w:cs="Courier New" w:hint="default"/>
      </w:rPr>
    </w:lvl>
    <w:lvl w:ilvl="2" w:tplc="04190005" w:tentative="1">
      <w:start w:val="1"/>
      <w:numFmt w:val="bullet"/>
      <w:lvlText w:val=""/>
      <w:lvlJc w:val="left"/>
      <w:pPr>
        <w:tabs>
          <w:tab w:val="num" w:pos="3164"/>
        </w:tabs>
        <w:ind w:left="3164" w:hanging="360"/>
      </w:pPr>
      <w:rPr>
        <w:rFonts w:ascii="Wingdings" w:hAnsi="Wingdings" w:hint="default"/>
      </w:rPr>
    </w:lvl>
    <w:lvl w:ilvl="3" w:tplc="04190001" w:tentative="1">
      <w:start w:val="1"/>
      <w:numFmt w:val="bullet"/>
      <w:lvlText w:val=""/>
      <w:lvlJc w:val="left"/>
      <w:pPr>
        <w:tabs>
          <w:tab w:val="num" w:pos="3884"/>
        </w:tabs>
        <w:ind w:left="3884" w:hanging="360"/>
      </w:pPr>
      <w:rPr>
        <w:rFonts w:ascii="Symbol" w:hAnsi="Symbol" w:hint="default"/>
      </w:rPr>
    </w:lvl>
    <w:lvl w:ilvl="4" w:tplc="04190003" w:tentative="1">
      <w:start w:val="1"/>
      <w:numFmt w:val="bullet"/>
      <w:lvlText w:val="o"/>
      <w:lvlJc w:val="left"/>
      <w:pPr>
        <w:tabs>
          <w:tab w:val="num" w:pos="4604"/>
        </w:tabs>
        <w:ind w:left="4604" w:hanging="360"/>
      </w:pPr>
      <w:rPr>
        <w:rFonts w:ascii="Courier New" w:hAnsi="Courier New" w:cs="Courier New" w:hint="default"/>
      </w:rPr>
    </w:lvl>
    <w:lvl w:ilvl="5" w:tplc="04190005" w:tentative="1">
      <w:start w:val="1"/>
      <w:numFmt w:val="bullet"/>
      <w:lvlText w:val=""/>
      <w:lvlJc w:val="left"/>
      <w:pPr>
        <w:tabs>
          <w:tab w:val="num" w:pos="5324"/>
        </w:tabs>
        <w:ind w:left="5324" w:hanging="360"/>
      </w:pPr>
      <w:rPr>
        <w:rFonts w:ascii="Wingdings" w:hAnsi="Wingdings" w:hint="default"/>
      </w:rPr>
    </w:lvl>
    <w:lvl w:ilvl="6" w:tplc="04190001" w:tentative="1">
      <w:start w:val="1"/>
      <w:numFmt w:val="bullet"/>
      <w:lvlText w:val=""/>
      <w:lvlJc w:val="left"/>
      <w:pPr>
        <w:tabs>
          <w:tab w:val="num" w:pos="6044"/>
        </w:tabs>
        <w:ind w:left="6044" w:hanging="360"/>
      </w:pPr>
      <w:rPr>
        <w:rFonts w:ascii="Symbol" w:hAnsi="Symbol" w:hint="default"/>
      </w:rPr>
    </w:lvl>
    <w:lvl w:ilvl="7" w:tplc="04190003" w:tentative="1">
      <w:start w:val="1"/>
      <w:numFmt w:val="bullet"/>
      <w:lvlText w:val="o"/>
      <w:lvlJc w:val="left"/>
      <w:pPr>
        <w:tabs>
          <w:tab w:val="num" w:pos="6764"/>
        </w:tabs>
        <w:ind w:left="6764" w:hanging="360"/>
      </w:pPr>
      <w:rPr>
        <w:rFonts w:ascii="Courier New" w:hAnsi="Courier New" w:cs="Courier New" w:hint="default"/>
      </w:rPr>
    </w:lvl>
    <w:lvl w:ilvl="8" w:tplc="04190005" w:tentative="1">
      <w:start w:val="1"/>
      <w:numFmt w:val="bullet"/>
      <w:lvlText w:val=""/>
      <w:lvlJc w:val="left"/>
      <w:pPr>
        <w:tabs>
          <w:tab w:val="num" w:pos="7484"/>
        </w:tabs>
        <w:ind w:left="7484" w:hanging="360"/>
      </w:pPr>
      <w:rPr>
        <w:rFonts w:ascii="Wingdings" w:hAnsi="Wingdings" w:hint="default"/>
      </w:rPr>
    </w:lvl>
  </w:abstractNum>
  <w:abstractNum w:abstractNumId="17" w15:restartNumberingAfterBreak="0">
    <w:nsid w:val="1FE84A4E"/>
    <w:multiLevelType w:val="hybridMultilevel"/>
    <w:tmpl w:val="B8E4851A"/>
    <w:lvl w:ilvl="0" w:tplc="E58CCA26">
      <w:start w:val="1"/>
      <w:numFmt w:val="bullet"/>
      <w:pStyle w:val="a4"/>
      <w:lvlText w:val=""/>
      <w:lvlJc w:val="left"/>
      <w:pPr>
        <w:tabs>
          <w:tab w:val="num" w:pos="1418"/>
        </w:tabs>
        <w:ind w:left="1418" w:hanging="41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D16701"/>
    <w:multiLevelType w:val="multilevel"/>
    <w:tmpl w:val="04190023"/>
    <w:styleLink w:val="a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E054302"/>
    <w:multiLevelType w:val="hybridMultilevel"/>
    <w:tmpl w:val="9F2A8900"/>
    <w:lvl w:ilvl="0" w:tplc="6248FFA8">
      <w:start w:val="1"/>
      <w:numFmt w:val="bullet"/>
      <w:pStyle w:val="a6"/>
      <w:lvlText w:val="-"/>
      <w:lvlJc w:val="left"/>
      <w:pPr>
        <w:tabs>
          <w:tab w:val="num" w:pos="1418"/>
        </w:tabs>
        <w:ind w:left="1418" w:hanging="41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D10703"/>
    <w:multiLevelType w:val="multilevel"/>
    <w:tmpl w:val="2FAC3868"/>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353E47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7421080"/>
    <w:multiLevelType w:val="hybridMultilevel"/>
    <w:tmpl w:val="7428B990"/>
    <w:styleLink w:val="1ai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A1C2A"/>
    <w:multiLevelType w:val="multilevel"/>
    <w:tmpl w:val="466630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1741EA"/>
    <w:multiLevelType w:val="hybridMultilevel"/>
    <w:tmpl w:val="94F29104"/>
    <w:lvl w:ilvl="0" w:tplc="CD3A9F5E">
      <w:start w:val="1"/>
      <w:numFmt w:val="decimal"/>
      <w:pStyle w:val="a7"/>
      <w:lvlText w:val="%1)"/>
      <w:lvlJc w:val="left"/>
      <w:pPr>
        <w:tabs>
          <w:tab w:val="num" w:pos="1814"/>
        </w:tabs>
        <w:ind w:left="1814" w:hanging="396"/>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C1840"/>
    <w:multiLevelType w:val="multilevel"/>
    <w:tmpl w:val="F404CE80"/>
    <w:lvl w:ilvl="0">
      <w:start w:val="1"/>
      <w:numFmt w:val="decimal"/>
      <w:pStyle w:val="10"/>
      <w:lvlText w:val="%1."/>
      <w:lvlJc w:val="center"/>
      <w:pPr>
        <w:tabs>
          <w:tab w:val="num" w:pos="284"/>
        </w:tabs>
      </w:pPr>
      <w:rPr>
        <w:rFonts w:cs="Times New Roman" w:hint="default"/>
        <w:b/>
        <w:i w:val="0"/>
      </w:rPr>
    </w:lvl>
    <w:lvl w:ilvl="1">
      <w:start w:val="1"/>
      <w:numFmt w:val="decimal"/>
      <w:pStyle w:val="21"/>
      <w:suff w:val="space"/>
      <w:lvlText w:val="%1.%2."/>
      <w:lvlJc w:val="left"/>
      <w:pPr>
        <w:ind w:left="256" w:firstLine="737"/>
      </w:pPr>
      <w:rPr>
        <w:rFonts w:cs="Times New Roman" w:hint="default"/>
        <w:b w:val="0"/>
      </w:rPr>
    </w:lvl>
    <w:lvl w:ilvl="2">
      <w:start w:val="1"/>
      <w:numFmt w:val="decimal"/>
      <w:pStyle w:val="31"/>
      <w:suff w:val="space"/>
      <w:lvlText w:val="%1.%2.%3."/>
      <w:lvlJc w:val="left"/>
      <w:pPr>
        <w:ind w:left="256" w:firstLine="737"/>
      </w:pPr>
      <w:rPr>
        <w:rFonts w:cs="Times New Roman" w:hint="default"/>
      </w:rPr>
    </w:lvl>
    <w:lvl w:ilvl="3">
      <w:start w:val="1"/>
      <w:numFmt w:val="decimal"/>
      <w:lvlText w:val="%1.%2.%3.%4."/>
      <w:lvlJc w:val="left"/>
      <w:pPr>
        <w:tabs>
          <w:tab w:val="num" w:pos="3652"/>
        </w:tabs>
        <w:ind w:left="3220" w:hanging="648"/>
      </w:pPr>
      <w:rPr>
        <w:rFonts w:cs="Times New Roman" w:hint="default"/>
      </w:rPr>
    </w:lvl>
    <w:lvl w:ilvl="4">
      <w:start w:val="1"/>
      <w:numFmt w:val="decimal"/>
      <w:lvlText w:val="%1.%2.%3.%4.%5."/>
      <w:lvlJc w:val="left"/>
      <w:pPr>
        <w:tabs>
          <w:tab w:val="num" w:pos="4012"/>
        </w:tabs>
        <w:ind w:left="3724" w:hanging="792"/>
      </w:pPr>
      <w:rPr>
        <w:rFonts w:cs="Times New Roman" w:hint="default"/>
      </w:rPr>
    </w:lvl>
    <w:lvl w:ilvl="5">
      <w:start w:val="1"/>
      <w:numFmt w:val="decimal"/>
      <w:lvlText w:val="%1.%2.%3.%4.%5.%6."/>
      <w:lvlJc w:val="left"/>
      <w:pPr>
        <w:tabs>
          <w:tab w:val="num" w:pos="4732"/>
        </w:tabs>
        <w:ind w:left="4228" w:hanging="936"/>
      </w:pPr>
      <w:rPr>
        <w:rFonts w:cs="Times New Roman" w:hint="default"/>
      </w:rPr>
    </w:lvl>
    <w:lvl w:ilvl="6">
      <w:start w:val="1"/>
      <w:numFmt w:val="decimal"/>
      <w:lvlText w:val="%1.%2.%3.%4.%5.%6.%7."/>
      <w:lvlJc w:val="left"/>
      <w:pPr>
        <w:tabs>
          <w:tab w:val="num" w:pos="5092"/>
        </w:tabs>
        <w:ind w:left="4732" w:hanging="1080"/>
      </w:pPr>
      <w:rPr>
        <w:rFonts w:cs="Times New Roman" w:hint="default"/>
      </w:rPr>
    </w:lvl>
    <w:lvl w:ilvl="7">
      <w:start w:val="1"/>
      <w:numFmt w:val="decimal"/>
      <w:lvlText w:val="%1.%2.%3.%4.%5.%6.%7.%8."/>
      <w:lvlJc w:val="left"/>
      <w:pPr>
        <w:tabs>
          <w:tab w:val="num" w:pos="5812"/>
        </w:tabs>
        <w:ind w:left="5236" w:hanging="1224"/>
      </w:pPr>
      <w:rPr>
        <w:rFonts w:cs="Times New Roman" w:hint="default"/>
      </w:rPr>
    </w:lvl>
    <w:lvl w:ilvl="8">
      <w:start w:val="1"/>
      <w:numFmt w:val="decimal"/>
      <w:lvlText w:val="%1.%2.%3.%4.%5.%6.%7.%8.%9."/>
      <w:lvlJc w:val="left"/>
      <w:pPr>
        <w:tabs>
          <w:tab w:val="num" w:pos="6532"/>
        </w:tabs>
        <w:ind w:left="5812" w:hanging="1440"/>
      </w:pPr>
      <w:rPr>
        <w:rFonts w:cs="Times New Roman" w:hint="default"/>
      </w:rPr>
    </w:lvl>
  </w:abstractNum>
  <w:abstractNum w:abstractNumId="26" w15:restartNumberingAfterBreak="0">
    <w:nsid w:val="63087822"/>
    <w:multiLevelType w:val="hybridMultilevel"/>
    <w:tmpl w:val="7428B990"/>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840D9"/>
    <w:multiLevelType w:val="multilevel"/>
    <w:tmpl w:val="5F629C48"/>
    <w:lvl w:ilvl="0">
      <w:start w:val="1"/>
      <w:numFmt w:val="none"/>
      <w:pStyle w:val="32"/>
      <w:lvlText w:val="%1"/>
      <w:lvlJc w:val="left"/>
      <w:pPr>
        <w:tabs>
          <w:tab w:val="num" w:pos="-22"/>
        </w:tabs>
        <w:ind w:left="-1043" w:firstLine="607"/>
      </w:pPr>
      <w:rPr>
        <w:rFonts w:hint="default"/>
      </w:rPr>
    </w:lvl>
    <w:lvl w:ilvl="1">
      <w:start w:val="1"/>
      <w:numFmt w:val="decimal"/>
      <w:pStyle w:val="a8"/>
      <w:lvlText w:val="%1%2"/>
      <w:lvlJc w:val="left"/>
      <w:pPr>
        <w:tabs>
          <w:tab w:val="num" w:pos="1418"/>
        </w:tabs>
        <w:ind w:left="397" w:firstLine="607"/>
      </w:pPr>
      <w:rPr>
        <w:rFonts w:hint="default"/>
      </w:rPr>
    </w:lvl>
    <w:lvl w:ilvl="2">
      <w:start w:val="1"/>
      <w:numFmt w:val="decimal"/>
      <w:pStyle w:val="22"/>
      <w:lvlText w:val="%1%2.%3"/>
      <w:lvlJc w:val="left"/>
      <w:pPr>
        <w:tabs>
          <w:tab w:val="num" w:pos="1701"/>
        </w:tabs>
        <w:ind w:left="397" w:firstLine="607"/>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32"/>
      <w:lvlText w:val="%1%2.%3.%4"/>
      <w:lvlJc w:val="left"/>
      <w:pPr>
        <w:tabs>
          <w:tab w:val="num" w:pos="1702"/>
        </w:tabs>
        <w:ind w:left="284" w:firstLine="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41"/>
      <w:lvlText w:val="%2.%3.%4.%5"/>
      <w:lvlJc w:val="left"/>
      <w:pPr>
        <w:tabs>
          <w:tab w:val="num" w:pos="1985"/>
        </w:tabs>
        <w:ind w:left="284" w:firstLine="720"/>
      </w:pPr>
      <w:rPr>
        <w:rFonts w:hint="default"/>
      </w:rPr>
    </w:lvl>
    <w:lvl w:ilvl="5">
      <w:start w:val="1"/>
      <w:numFmt w:val="decimal"/>
      <w:lvlText w:val="%1.%2.%3.%4.%5.%6"/>
      <w:lvlJc w:val="left"/>
      <w:pPr>
        <w:tabs>
          <w:tab w:val="num" w:pos="3637"/>
        </w:tabs>
        <w:ind w:left="3637" w:hanging="1080"/>
      </w:pPr>
      <w:rPr>
        <w:rFonts w:hint="default"/>
      </w:rPr>
    </w:lvl>
    <w:lvl w:ilvl="6">
      <w:start w:val="1"/>
      <w:numFmt w:val="decimal"/>
      <w:lvlText w:val="%1.%2.%3.%4.%5.%6.%7"/>
      <w:lvlJc w:val="left"/>
      <w:pPr>
        <w:tabs>
          <w:tab w:val="num" w:pos="4717"/>
        </w:tabs>
        <w:ind w:left="4717" w:hanging="1440"/>
      </w:pPr>
      <w:rPr>
        <w:rFonts w:hint="default"/>
      </w:rPr>
    </w:lvl>
    <w:lvl w:ilvl="7">
      <w:start w:val="1"/>
      <w:numFmt w:val="decimal"/>
      <w:lvlText w:val="%1.%2.%3.%4.%5.%6.%7.%8"/>
      <w:lvlJc w:val="left"/>
      <w:pPr>
        <w:tabs>
          <w:tab w:val="num" w:pos="5437"/>
        </w:tabs>
        <w:ind w:left="5437" w:hanging="1440"/>
      </w:pPr>
      <w:rPr>
        <w:rFonts w:hint="default"/>
      </w:rPr>
    </w:lvl>
    <w:lvl w:ilvl="8">
      <w:start w:val="1"/>
      <w:numFmt w:val="decimal"/>
      <w:lvlText w:val="%1.%2.%3.%4.%5.%6.%7.%8.%9"/>
      <w:lvlJc w:val="left"/>
      <w:pPr>
        <w:tabs>
          <w:tab w:val="num" w:pos="6517"/>
        </w:tabs>
        <w:ind w:left="6517" w:hanging="1800"/>
      </w:pPr>
      <w:rPr>
        <w:rFonts w:hint="default"/>
      </w:rPr>
    </w:lvl>
  </w:abstractNum>
  <w:abstractNum w:abstractNumId="28" w15:restartNumberingAfterBreak="0">
    <w:nsid w:val="67BD06AD"/>
    <w:multiLevelType w:val="hybridMultilevel"/>
    <w:tmpl w:val="019AEFAE"/>
    <w:styleLink w:val="1ai21"/>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2C6FC2"/>
    <w:multiLevelType w:val="multilevel"/>
    <w:tmpl w:val="7BDC0A1C"/>
    <w:lvl w:ilvl="0">
      <w:start w:val="7"/>
      <w:numFmt w:val="decimal"/>
      <w:lvlText w:val="%1."/>
      <w:lvlJc w:val="left"/>
      <w:pPr>
        <w:ind w:left="360" w:hanging="36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0968" w:hanging="1800"/>
      </w:pPr>
      <w:rPr>
        <w:rFonts w:hint="default"/>
      </w:rPr>
    </w:lvl>
  </w:abstractNum>
  <w:abstractNum w:abstractNumId="30" w15:restartNumberingAfterBreak="0">
    <w:nsid w:val="74F05C99"/>
    <w:multiLevelType w:val="hybridMultilevel"/>
    <w:tmpl w:val="019AEFAE"/>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2E026F"/>
    <w:multiLevelType w:val="multilevel"/>
    <w:tmpl w:val="003C39B6"/>
    <w:lvl w:ilvl="0">
      <w:start w:val="7"/>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num w:numId="1" w16cid:durableId="885409180">
    <w:abstractNumId w:val="25"/>
  </w:num>
  <w:num w:numId="2" w16cid:durableId="972907955">
    <w:abstractNumId w:val="26"/>
  </w:num>
  <w:num w:numId="3" w16cid:durableId="375544541">
    <w:abstractNumId w:val="22"/>
  </w:num>
  <w:num w:numId="4" w16cid:durableId="1186675860">
    <w:abstractNumId w:val="28"/>
  </w:num>
  <w:num w:numId="5" w16cid:durableId="2070422238">
    <w:abstractNumId w:val="12"/>
  </w:num>
  <w:num w:numId="6" w16cid:durableId="1674139923">
    <w:abstractNumId w:val="15"/>
  </w:num>
  <w:num w:numId="7" w16cid:durableId="1327317235">
    <w:abstractNumId w:val="27"/>
  </w:num>
  <w:num w:numId="8" w16cid:durableId="1317957609">
    <w:abstractNumId w:val="19"/>
  </w:num>
  <w:num w:numId="9" w16cid:durableId="1225262968">
    <w:abstractNumId w:val="24"/>
  </w:num>
  <w:num w:numId="10" w16cid:durableId="2131783749">
    <w:abstractNumId w:val="11"/>
  </w:num>
  <w:num w:numId="11" w16cid:durableId="515730853">
    <w:abstractNumId w:val="21"/>
  </w:num>
  <w:num w:numId="12" w16cid:durableId="1634408016">
    <w:abstractNumId w:val="10"/>
  </w:num>
  <w:num w:numId="13" w16cid:durableId="702095861">
    <w:abstractNumId w:val="9"/>
  </w:num>
  <w:num w:numId="14" w16cid:durableId="1106584957">
    <w:abstractNumId w:val="7"/>
  </w:num>
  <w:num w:numId="15" w16cid:durableId="1550990613">
    <w:abstractNumId w:val="6"/>
  </w:num>
  <w:num w:numId="16" w16cid:durableId="405997035">
    <w:abstractNumId w:val="5"/>
  </w:num>
  <w:num w:numId="17" w16cid:durableId="681662601">
    <w:abstractNumId w:val="4"/>
  </w:num>
  <w:num w:numId="18" w16cid:durableId="105317017">
    <w:abstractNumId w:val="8"/>
  </w:num>
  <w:num w:numId="19" w16cid:durableId="1174877469">
    <w:abstractNumId w:val="3"/>
  </w:num>
  <w:num w:numId="20" w16cid:durableId="510990488">
    <w:abstractNumId w:val="2"/>
  </w:num>
  <w:num w:numId="21" w16cid:durableId="1207180994">
    <w:abstractNumId w:val="1"/>
  </w:num>
  <w:num w:numId="22" w16cid:durableId="1935550971">
    <w:abstractNumId w:val="0"/>
  </w:num>
  <w:num w:numId="23" w16cid:durableId="2125924722">
    <w:abstractNumId w:val="18"/>
  </w:num>
  <w:num w:numId="24" w16cid:durableId="1675374992">
    <w:abstractNumId w:val="17"/>
  </w:num>
  <w:num w:numId="25" w16cid:durableId="2060936300">
    <w:abstractNumId w:val="16"/>
  </w:num>
  <w:num w:numId="26" w16cid:durableId="1948465672">
    <w:abstractNumId w:val="13"/>
  </w:num>
  <w:num w:numId="27" w16cid:durableId="993073335">
    <w:abstractNumId w:val="14"/>
  </w:num>
  <w:num w:numId="28" w16cid:durableId="274602293">
    <w:abstractNumId w:val="20"/>
  </w:num>
  <w:num w:numId="29" w16cid:durableId="1398090670">
    <w:abstractNumId w:val="30"/>
  </w:num>
  <w:num w:numId="30" w16cid:durableId="436219787">
    <w:abstractNumId w:val="29"/>
  </w:num>
  <w:num w:numId="31" w16cid:durableId="62800539">
    <w:abstractNumId w:val="23"/>
  </w:num>
  <w:num w:numId="32" w16cid:durableId="866258473">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6DAC"/>
    <w:rsid w:val="00001DF3"/>
    <w:rsid w:val="00022A1C"/>
    <w:rsid w:val="00031A40"/>
    <w:rsid w:val="00033B4A"/>
    <w:rsid w:val="0008073D"/>
    <w:rsid w:val="000A0BF0"/>
    <w:rsid w:val="000C096A"/>
    <w:rsid w:val="000D2322"/>
    <w:rsid w:val="000F7A1E"/>
    <w:rsid w:val="00100452"/>
    <w:rsid w:val="00105ACB"/>
    <w:rsid w:val="00113FCB"/>
    <w:rsid w:val="001444BC"/>
    <w:rsid w:val="00144732"/>
    <w:rsid w:val="00147AB5"/>
    <w:rsid w:val="001548A4"/>
    <w:rsid w:val="00156F57"/>
    <w:rsid w:val="001852A0"/>
    <w:rsid w:val="00185DE9"/>
    <w:rsid w:val="001A351B"/>
    <w:rsid w:val="001D0DD0"/>
    <w:rsid w:val="001F3585"/>
    <w:rsid w:val="001F6DAC"/>
    <w:rsid w:val="00201629"/>
    <w:rsid w:val="00201FC6"/>
    <w:rsid w:val="002166D2"/>
    <w:rsid w:val="002169D5"/>
    <w:rsid w:val="0022135B"/>
    <w:rsid w:val="00222E2D"/>
    <w:rsid w:val="00223617"/>
    <w:rsid w:val="002304CC"/>
    <w:rsid w:val="0023195C"/>
    <w:rsid w:val="00242123"/>
    <w:rsid w:val="00260F3D"/>
    <w:rsid w:val="00265046"/>
    <w:rsid w:val="00266A1F"/>
    <w:rsid w:val="00272559"/>
    <w:rsid w:val="002845C3"/>
    <w:rsid w:val="0028599B"/>
    <w:rsid w:val="002A2538"/>
    <w:rsid w:val="002B351F"/>
    <w:rsid w:val="002B6553"/>
    <w:rsid w:val="002C0DED"/>
    <w:rsid w:val="002D2E20"/>
    <w:rsid w:val="002D711C"/>
    <w:rsid w:val="002E58A5"/>
    <w:rsid w:val="002F4AB1"/>
    <w:rsid w:val="00315393"/>
    <w:rsid w:val="00320B12"/>
    <w:rsid w:val="00323C59"/>
    <w:rsid w:val="003454B3"/>
    <w:rsid w:val="00352A9F"/>
    <w:rsid w:val="00353C7E"/>
    <w:rsid w:val="00362CF3"/>
    <w:rsid w:val="00371FD8"/>
    <w:rsid w:val="00376EF5"/>
    <w:rsid w:val="003914E3"/>
    <w:rsid w:val="00394CA3"/>
    <w:rsid w:val="003A2E3D"/>
    <w:rsid w:val="003C1FCE"/>
    <w:rsid w:val="003C50C0"/>
    <w:rsid w:val="003D567E"/>
    <w:rsid w:val="003E2F44"/>
    <w:rsid w:val="004012FF"/>
    <w:rsid w:val="00403AD1"/>
    <w:rsid w:val="00412B39"/>
    <w:rsid w:val="004173D2"/>
    <w:rsid w:val="0043025A"/>
    <w:rsid w:val="00463510"/>
    <w:rsid w:val="0046738B"/>
    <w:rsid w:val="00467DCF"/>
    <w:rsid w:val="00470133"/>
    <w:rsid w:val="004757B6"/>
    <w:rsid w:val="004969FD"/>
    <w:rsid w:val="004975E0"/>
    <w:rsid w:val="004D52E9"/>
    <w:rsid w:val="00505F7A"/>
    <w:rsid w:val="00513D3B"/>
    <w:rsid w:val="005767F4"/>
    <w:rsid w:val="00586543"/>
    <w:rsid w:val="005A4280"/>
    <w:rsid w:val="005D4B4B"/>
    <w:rsid w:val="005E19DD"/>
    <w:rsid w:val="005E4893"/>
    <w:rsid w:val="0061634E"/>
    <w:rsid w:val="00625637"/>
    <w:rsid w:val="00626B5D"/>
    <w:rsid w:val="00636CA3"/>
    <w:rsid w:val="00640B22"/>
    <w:rsid w:val="00647924"/>
    <w:rsid w:val="00654207"/>
    <w:rsid w:val="00655763"/>
    <w:rsid w:val="00664732"/>
    <w:rsid w:val="00666813"/>
    <w:rsid w:val="00666A8B"/>
    <w:rsid w:val="00674065"/>
    <w:rsid w:val="00680911"/>
    <w:rsid w:val="006966F8"/>
    <w:rsid w:val="006A76BD"/>
    <w:rsid w:val="006B0B29"/>
    <w:rsid w:val="006B0C45"/>
    <w:rsid w:val="006B32B7"/>
    <w:rsid w:val="006E24C6"/>
    <w:rsid w:val="007324EB"/>
    <w:rsid w:val="00735B2F"/>
    <w:rsid w:val="007405E2"/>
    <w:rsid w:val="007742A6"/>
    <w:rsid w:val="00793442"/>
    <w:rsid w:val="007D567B"/>
    <w:rsid w:val="007D596D"/>
    <w:rsid w:val="007E366F"/>
    <w:rsid w:val="00816052"/>
    <w:rsid w:val="00816F0C"/>
    <w:rsid w:val="00847F33"/>
    <w:rsid w:val="008504F3"/>
    <w:rsid w:val="00862CA1"/>
    <w:rsid w:val="008868A2"/>
    <w:rsid w:val="00892443"/>
    <w:rsid w:val="008A4C11"/>
    <w:rsid w:val="008A5963"/>
    <w:rsid w:val="008A7ECD"/>
    <w:rsid w:val="008C6F8C"/>
    <w:rsid w:val="008E2EFA"/>
    <w:rsid w:val="0090046A"/>
    <w:rsid w:val="00904034"/>
    <w:rsid w:val="00904F2D"/>
    <w:rsid w:val="00915556"/>
    <w:rsid w:val="0093496B"/>
    <w:rsid w:val="0094106C"/>
    <w:rsid w:val="00945212"/>
    <w:rsid w:val="0096014E"/>
    <w:rsid w:val="00973D50"/>
    <w:rsid w:val="0098584A"/>
    <w:rsid w:val="009A5653"/>
    <w:rsid w:val="009C0C4B"/>
    <w:rsid w:val="009D2796"/>
    <w:rsid w:val="009D75E6"/>
    <w:rsid w:val="009F5C23"/>
    <w:rsid w:val="009F7616"/>
    <w:rsid w:val="00A21798"/>
    <w:rsid w:val="00A34C02"/>
    <w:rsid w:val="00A37580"/>
    <w:rsid w:val="00A40529"/>
    <w:rsid w:val="00A60030"/>
    <w:rsid w:val="00A865E5"/>
    <w:rsid w:val="00AA0D97"/>
    <w:rsid w:val="00AA6034"/>
    <w:rsid w:val="00AB4A87"/>
    <w:rsid w:val="00AC09BF"/>
    <w:rsid w:val="00AC4BF0"/>
    <w:rsid w:val="00AD1D8A"/>
    <w:rsid w:val="00B21304"/>
    <w:rsid w:val="00B31576"/>
    <w:rsid w:val="00B34BAA"/>
    <w:rsid w:val="00B4132B"/>
    <w:rsid w:val="00B47316"/>
    <w:rsid w:val="00B537C5"/>
    <w:rsid w:val="00B62D91"/>
    <w:rsid w:val="00BB751D"/>
    <w:rsid w:val="00BC1454"/>
    <w:rsid w:val="00BC29C4"/>
    <w:rsid w:val="00BF3EAD"/>
    <w:rsid w:val="00C023BB"/>
    <w:rsid w:val="00C25D3F"/>
    <w:rsid w:val="00C2725C"/>
    <w:rsid w:val="00C3213B"/>
    <w:rsid w:val="00C554C4"/>
    <w:rsid w:val="00C6076F"/>
    <w:rsid w:val="00C658E8"/>
    <w:rsid w:val="00C66F11"/>
    <w:rsid w:val="00C7560D"/>
    <w:rsid w:val="00C96CA8"/>
    <w:rsid w:val="00CA291B"/>
    <w:rsid w:val="00CA7487"/>
    <w:rsid w:val="00CB3A47"/>
    <w:rsid w:val="00CC5F92"/>
    <w:rsid w:val="00CC68E7"/>
    <w:rsid w:val="00CD4A4F"/>
    <w:rsid w:val="00CE2E74"/>
    <w:rsid w:val="00CF1D0D"/>
    <w:rsid w:val="00D05209"/>
    <w:rsid w:val="00D07F85"/>
    <w:rsid w:val="00D1016A"/>
    <w:rsid w:val="00D112CC"/>
    <w:rsid w:val="00D25493"/>
    <w:rsid w:val="00D31213"/>
    <w:rsid w:val="00D32974"/>
    <w:rsid w:val="00D65EFD"/>
    <w:rsid w:val="00D77551"/>
    <w:rsid w:val="00D95FF5"/>
    <w:rsid w:val="00DA5A46"/>
    <w:rsid w:val="00DD101C"/>
    <w:rsid w:val="00DD7261"/>
    <w:rsid w:val="00DE1387"/>
    <w:rsid w:val="00DF14E7"/>
    <w:rsid w:val="00DF41E2"/>
    <w:rsid w:val="00DF5CF2"/>
    <w:rsid w:val="00E00CDD"/>
    <w:rsid w:val="00E03E20"/>
    <w:rsid w:val="00E11C4A"/>
    <w:rsid w:val="00E12592"/>
    <w:rsid w:val="00E20F22"/>
    <w:rsid w:val="00E26920"/>
    <w:rsid w:val="00E46C61"/>
    <w:rsid w:val="00EA030F"/>
    <w:rsid w:val="00EA35C6"/>
    <w:rsid w:val="00EC64F6"/>
    <w:rsid w:val="00EC676C"/>
    <w:rsid w:val="00ED2E5A"/>
    <w:rsid w:val="00EE414D"/>
    <w:rsid w:val="00EE5C46"/>
    <w:rsid w:val="00EF3564"/>
    <w:rsid w:val="00EF5E75"/>
    <w:rsid w:val="00F12847"/>
    <w:rsid w:val="00F2284D"/>
    <w:rsid w:val="00F268F9"/>
    <w:rsid w:val="00F4341A"/>
    <w:rsid w:val="00F47896"/>
    <w:rsid w:val="00F553BA"/>
    <w:rsid w:val="00F60C10"/>
    <w:rsid w:val="00F71328"/>
    <w:rsid w:val="00F814C8"/>
    <w:rsid w:val="00FA5500"/>
    <w:rsid w:val="00FA6501"/>
    <w:rsid w:val="00FB5F9A"/>
    <w:rsid w:val="00FC050C"/>
    <w:rsid w:val="00FC0DA0"/>
    <w:rsid w:val="00FD4F9B"/>
    <w:rsid w:val="00FE3E12"/>
    <w:rsid w:val="00FE5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8E4E"/>
  <w15:docId w15:val="{48919D41-06A8-4E24-9D31-F26562E8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892443"/>
    <w:pPr>
      <w:spacing w:after="160" w:line="259" w:lineRule="auto"/>
      <w:ind w:firstLine="0"/>
      <w:jc w:val="left"/>
    </w:pPr>
  </w:style>
  <w:style w:type="paragraph" w:styleId="10">
    <w:name w:val="heading 1"/>
    <w:basedOn w:val="a9"/>
    <w:next w:val="21"/>
    <w:link w:val="11"/>
    <w:qFormat/>
    <w:rsid w:val="007405E2"/>
    <w:pPr>
      <w:keepNext/>
      <w:numPr>
        <w:numId w:val="1"/>
      </w:numPr>
      <w:spacing w:before="240" w:after="240" w:line="240" w:lineRule="auto"/>
      <w:contextualSpacing/>
      <w:jc w:val="center"/>
      <w:outlineLvl w:val="0"/>
    </w:pPr>
    <w:rPr>
      <w:rFonts w:ascii="Times New Roman" w:eastAsia="Times New Roman" w:hAnsi="Times New Roman" w:cs="Arial"/>
      <w:b/>
      <w:bCs/>
      <w:kern w:val="32"/>
      <w:sz w:val="24"/>
      <w:szCs w:val="32"/>
      <w:lang w:eastAsia="ru-RU"/>
    </w:rPr>
  </w:style>
  <w:style w:type="paragraph" w:styleId="21">
    <w:name w:val="heading 2"/>
    <w:basedOn w:val="a9"/>
    <w:next w:val="a9"/>
    <w:link w:val="23"/>
    <w:qFormat/>
    <w:rsid w:val="007405E2"/>
    <w:pPr>
      <w:numPr>
        <w:ilvl w:val="1"/>
        <w:numId w:val="1"/>
      </w:numPr>
      <w:spacing w:after="0" w:line="240" w:lineRule="auto"/>
      <w:jc w:val="both"/>
      <w:outlineLvl w:val="1"/>
    </w:pPr>
    <w:rPr>
      <w:rFonts w:ascii="Times New Roman" w:eastAsia="Times New Roman" w:hAnsi="Times New Roman" w:cs="Times New Roman"/>
      <w:bCs/>
      <w:iCs/>
      <w:sz w:val="24"/>
      <w:szCs w:val="28"/>
      <w:lang w:eastAsia="ru-RU"/>
    </w:rPr>
  </w:style>
  <w:style w:type="paragraph" w:styleId="31">
    <w:name w:val="heading 3"/>
    <w:basedOn w:val="a9"/>
    <w:next w:val="a9"/>
    <w:link w:val="33"/>
    <w:qFormat/>
    <w:rsid w:val="007405E2"/>
    <w:pPr>
      <w:numPr>
        <w:ilvl w:val="2"/>
        <w:numId w:val="1"/>
      </w:numPr>
      <w:spacing w:after="0" w:line="240" w:lineRule="auto"/>
      <w:ind w:left="0"/>
      <w:jc w:val="both"/>
      <w:outlineLvl w:val="2"/>
    </w:pPr>
    <w:rPr>
      <w:rFonts w:ascii="Times New Roman" w:eastAsia="Times New Roman" w:hAnsi="Times New Roman" w:cs="Times New Roman"/>
      <w:bCs/>
      <w:sz w:val="24"/>
      <w:szCs w:val="24"/>
      <w:lang w:eastAsia="ru-RU"/>
    </w:rPr>
  </w:style>
  <w:style w:type="paragraph" w:styleId="42">
    <w:name w:val="heading 4"/>
    <w:basedOn w:val="a9"/>
    <w:next w:val="a9"/>
    <w:link w:val="43"/>
    <w:qFormat/>
    <w:rsid w:val="005E19D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basedOn w:val="a9"/>
    <w:next w:val="a9"/>
    <w:link w:val="52"/>
    <w:qFormat/>
    <w:rsid w:val="005E19D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E19D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9"/>
    <w:next w:val="a9"/>
    <w:link w:val="70"/>
    <w:qFormat/>
    <w:rsid w:val="005E19D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5E19DD"/>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9"/>
    <w:next w:val="a9"/>
    <w:link w:val="90"/>
    <w:qFormat/>
    <w:rsid w:val="005E19DD"/>
    <w:pPr>
      <w:spacing w:before="240" w:after="60" w:line="240" w:lineRule="auto"/>
      <w:outlineLvl w:val="8"/>
    </w:pPr>
    <w:rPr>
      <w:rFonts w:ascii="Arial" w:eastAsia="Times New Roman" w:hAnsi="Arial" w:cs="Arial"/>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ConsPlusNormal">
    <w:name w:val="ConsPlusNormal"/>
    <w:rsid w:val="007405E2"/>
    <w:pPr>
      <w:autoSpaceDE w:val="0"/>
      <w:autoSpaceDN w:val="0"/>
      <w:adjustRightInd w:val="0"/>
      <w:ind w:firstLine="0"/>
      <w:jc w:val="left"/>
    </w:pPr>
    <w:rPr>
      <w:rFonts w:ascii="Arial" w:hAnsi="Arial" w:cs="Arial"/>
      <w:sz w:val="20"/>
      <w:szCs w:val="20"/>
    </w:rPr>
  </w:style>
  <w:style w:type="paragraph" w:styleId="ad">
    <w:name w:val="List Paragraph"/>
    <w:basedOn w:val="a9"/>
    <w:link w:val="ae"/>
    <w:uiPriority w:val="99"/>
    <w:qFormat/>
    <w:rsid w:val="007405E2"/>
    <w:pPr>
      <w:spacing w:after="120" w:line="240" w:lineRule="auto"/>
      <w:ind w:left="720" w:firstLine="1134"/>
      <w:contextualSpacing/>
      <w:jc w:val="both"/>
    </w:pPr>
    <w:rPr>
      <w:rFonts w:ascii="Antiqua" w:eastAsia="Times New Roman" w:hAnsi="Antiqua" w:cs="Times New Roman"/>
      <w:sz w:val="28"/>
      <w:szCs w:val="20"/>
      <w:lang w:eastAsia="ru-RU"/>
    </w:rPr>
  </w:style>
  <w:style w:type="table" w:customStyle="1" w:styleId="44">
    <w:name w:val="Сетка таблицы4"/>
    <w:basedOn w:val="ab"/>
    <w:uiPriority w:val="39"/>
    <w:rsid w:val="007405E2"/>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a"/>
    <w:uiPriority w:val="99"/>
    <w:unhideWhenUsed/>
    <w:rsid w:val="007405E2"/>
    <w:rPr>
      <w:color w:val="0000FF"/>
      <w:u w:val="single"/>
    </w:rPr>
  </w:style>
  <w:style w:type="paragraph" w:styleId="af0">
    <w:name w:val="Balloon Text"/>
    <w:basedOn w:val="a9"/>
    <w:link w:val="af1"/>
    <w:unhideWhenUsed/>
    <w:rsid w:val="007405E2"/>
    <w:pPr>
      <w:spacing w:after="0" w:line="240" w:lineRule="auto"/>
    </w:pPr>
    <w:rPr>
      <w:rFonts w:ascii="Segoe UI" w:hAnsi="Segoe UI" w:cs="Segoe UI"/>
      <w:sz w:val="18"/>
      <w:szCs w:val="18"/>
    </w:rPr>
  </w:style>
  <w:style w:type="character" w:customStyle="1" w:styleId="af1">
    <w:name w:val="Текст выноски Знак"/>
    <w:basedOn w:val="aa"/>
    <w:link w:val="af0"/>
    <w:rsid w:val="007405E2"/>
    <w:rPr>
      <w:rFonts w:ascii="Segoe UI" w:hAnsi="Segoe UI" w:cs="Segoe UI"/>
      <w:sz w:val="18"/>
      <w:szCs w:val="18"/>
    </w:rPr>
  </w:style>
  <w:style w:type="paragraph" w:styleId="af2">
    <w:name w:val="Normal (Web)"/>
    <w:basedOn w:val="a9"/>
    <w:uiPriority w:val="99"/>
    <w:unhideWhenUsed/>
    <w:rsid w:val="00740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a"/>
    <w:qFormat/>
    <w:rsid w:val="007405E2"/>
    <w:rPr>
      <w:i/>
      <w:iCs/>
    </w:rPr>
  </w:style>
  <w:style w:type="table" w:styleId="af4">
    <w:name w:val="Table Grid"/>
    <w:basedOn w:val="ab"/>
    <w:uiPriority w:val="59"/>
    <w:rsid w:val="007405E2"/>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Основной текст Знак1,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9"/>
    <w:link w:val="af6"/>
    <w:uiPriority w:val="99"/>
    <w:rsid w:val="007405E2"/>
    <w:pPr>
      <w:suppressAutoHyphens/>
      <w:spacing w:after="120" w:line="240" w:lineRule="auto"/>
    </w:pPr>
    <w:rPr>
      <w:rFonts w:ascii="Times New Roman" w:eastAsia="Times New Roman" w:hAnsi="Times New Roman" w:cs="Times New Roman"/>
      <w:sz w:val="20"/>
      <w:szCs w:val="20"/>
      <w:lang w:eastAsia="ar-SA"/>
    </w:rPr>
  </w:style>
  <w:style w:type="character" w:customStyle="1" w:styleId="af6">
    <w:name w:val="Основной текст Знак"/>
    <w:aliases w:val="Основной текст Знак1 Знак,Основной текст Знак Знак Знак,Основной текст Знак4 Знак,Основной текст Знак Знак1 Знак Знак Знак Знак,Основной текст Знак1 Знак Знак1 Знак Знак Знак Знак,Абзац Знак Знак"/>
    <w:basedOn w:val="aa"/>
    <w:link w:val="af5"/>
    <w:uiPriority w:val="99"/>
    <w:rsid w:val="007405E2"/>
    <w:rPr>
      <w:rFonts w:ascii="Times New Roman" w:eastAsia="Times New Roman" w:hAnsi="Times New Roman" w:cs="Times New Roman"/>
      <w:sz w:val="20"/>
      <w:szCs w:val="20"/>
      <w:lang w:eastAsia="ar-SA"/>
    </w:rPr>
  </w:style>
  <w:style w:type="paragraph" w:customStyle="1" w:styleId="24">
    <w:name w:val="Текст2"/>
    <w:basedOn w:val="a9"/>
    <w:rsid w:val="007405E2"/>
    <w:pPr>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lang w:eastAsia="ru-RU"/>
    </w:rPr>
  </w:style>
  <w:style w:type="paragraph" w:customStyle="1" w:styleId="ConsPlusNonformat">
    <w:name w:val="ConsPlusNonformat"/>
    <w:uiPriority w:val="99"/>
    <w:rsid w:val="007405E2"/>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210">
    <w:name w:val="Основной текст 21"/>
    <w:basedOn w:val="a9"/>
    <w:rsid w:val="007405E2"/>
    <w:pPr>
      <w:overflowPunct w:val="0"/>
      <w:autoSpaceDE w:val="0"/>
      <w:autoSpaceDN w:val="0"/>
      <w:adjustRightInd w:val="0"/>
      <w:spacing w:after="0" w:line="240" w:lineRule="auto"/>
    </w:pPr>
    <w:rPr>
      <w:rFonts w:ascii="Times New Roman" w:eastAsia="Times New Roman" w:hAnsi="Times New Roman" w:cs="Times New Roman"/>
      <w:sz w:val="18"/>
      <w:szCs w:val="20"/>
      <w:lang w:eastAsia="ru-RU"/>
    </w:rPr>
  </w:style>
  <w:style w:type="paragraph" w:customStyle="1" w:styleId="Default">
    <w:name w:val="Default"/>
    <w:rsid w:val="007405E2"/>
    <w:pPr>
      <w:suppressAutoHyphens/>
      <w:ind w:firstLine="0"/>
      <w:jc w:val="left"/>
    </w:pPr>
    <w:rPr>
      <w:rFonts w:ascii="Times New Roman" w:eastAsia="SimSun" w:hAnsi="Times New Roman" w:cs="Times New Roman"/>
      <w:color w:val="000000"/>
      <w:sz w:val="24"/>
      <w:szCs w:val="24"/>
    </w:rPr>
  </w:style>
  <w:style w:type="character" w:customStyle="1" w:styleId="ae">
    <w:name w:val="Абзац списка Знак"/>
    <w:link w:val="ad"/>
    <w:uiPriority w:val="99"/>
    <w:locked/>
    <w:rsid w:val="007405E2"/>
    <w:rPr>
      <w:rFonts w:ascii="Antiqua" w:eastAsia="Times New Roman" w:hAnsi="Antiqua" w:cs="Times New Roman"/>
      <w:sz w:val="28"/>
      <w:szCs w:val="20"/>
      <w:lang w:eastAsia="ru-RU"/>
    </w:rPr>
  </w:style>
  <w:style w:type="character" w:customStyle="1" w:styleId="11">
    <w:name w:val="Заголовок 1 Знак"/>
    <w:basedOn w:val="aa"/>
    <w:link w:val="10"/>
    <w:rsid w:val="007405E2"/>
    <w:rPr>
      <w:rFonts w:ascii="Times New Roman" w:eastAsia="Times New Roman" w:hAnsi="Times New Roman" w:cs="Arial"/>
      <w:b/>
      <w:bCs/>
      <w:kern w:val="32"/>
      <w:sz w:val="24"/>
      <w:szCs w:val="32"/>
      <w:lang w:eastAsia="ru-RU"/>
    </w:rPr>
  </w:style>
  <w:style w:type="character" w:customStyle="1" w:styleId="23">
    <w:name w:val="Заголовок 2 Знак"/>
    <w:basedOn w:val="aa"/>
    <w:link w:val="21"/>
    <w:rsid w:val="007405E2"/>
    <w:rPr>
      <w:rFonts w:ascii="Times New Roman" w:eastAsia="Times New Roman" w:hAnsi="Times New Roman" w:cs="Times New Roman"/>
      <w:bCs/>
      <w:iCs/>
      <w:sz w:val="24"/>
      <w:szCs w:val="28"/>
      <w:lang w:eastAsia="ru-RU"/>
    </w:rPr>
  </w:style>
  <w:style w:type="character" w:customStyle="1" w:styleId="33">
    <w:name w:val="Заголовок 3 Знак"/>
    <w:basedOn w:val="aa"/>
    <w:link w:val="31"/>
    <w:rsid w:val="007405E2"/>
    <w:rPr>
      <w:rFonts w:ascii="Times New Roman" w:eastAsia="Times New Roman" w:hAnsi="Times New Roman" w:cs="Times New Roman"/>
      <w:bCs/>
      <w:sz w:val="24"/>
      <w:szCs w:val="24"/>
      <w:lang w:eastAsia="ru-RU"/>
    </w:rPr>
  </w:style>
  <w:style w:type="paragraph" w:styleId="af7">
    <w:name w:val="header"/>
    <w:aliases w:val=" Знак9,Верхний колонтитул1"/>
    <w:basedOn w:val="a9"/>
    <w:link w:val="af8"/>
    <w:uiPriority w:val="99"/>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8">
    <w:name w:val="Верхний колонтитул Знак"/>
    <w:aliases w:val=" Знак9 Знак,Верхний колонтитул1 Знак"/>
    <w:basedOn w:val="aa"/>
    <w:link w:val="af7"/>
    <w:uiPriority w:val="99"/>
    <w:rsid w:val="007405E2"/>
    <w:rPr>
      <w:rFonts w:ascii="Calibri" w:eastAsia="Calibri" w:hAnsi="Calibri" w:cs="Times New Roman"/>
    </w:rPr>
  </w:style>
  <w:style w:type="paragraph" w:styleId="af9">
    <w:name w:val="footer"/>
    <w:aliases w:val=" Знак, Знак3"/>
    <w:basedOn w:val="a9"/>
    <w:link w:val="afa"/>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a">
    <w:name w:val="Нижний колонтитул Знак"/>
    <w:aliases w:val=" Знак Знак, Знак3 Знак"/>
    <w:basedOn w:val="aa"/>
    <w:link w:val="af9"/>
    <w:rsid w:val="007405E2"/>
    <w:rPr>
      <w:rFonts w:ascii="Calibri" w:eastAsia="Calibri" w:hAnsi="Calibri" w:cs="Times New Roman"/>
    </w:rPr>
  </w:style>
  <w:style w:type="paragraph" w:styleId="afb">
    <w:name w:val="No Spacing"/>
    <w:uiPriority w:val="1"/>
    <w:qFormat/>
    <w:rsid w:val="007405E2"/>
    <w:pPr>
      <w:ind w:firstLine="0"/>
      <w:jc w:val="left"/>
    </w:pPr>
  </w:style>
  <w:style w:type="paragraph" w:customStyle="1" w:styleId="ConsTitle">
    <w:name w:val="ConsTitle"/>
    <w:uiPriority w:val="99"/>
    <w:rsid w:val="007405E2"/>
    <w:pPr>
      <w:widowControl w:val="0"/>
      <w:ind w:firstLine="0"/>
      <w:jc w:val="left"/>
    </w:pPr>
    <w:rPr>
      <w:rFonts w:ascii="Arial" w:eastAsia="Times New Roman" w:hAnsi="Arial" w:cs="Times New Roman"/>
      <w:b/>
      <w:snapToGrid w:val="0"/>
      <w:sz w:val="16"/>
      <w:szCs w:val="20"/>
      <w:lang w:eastAsia="ru-RU"/>
    </w:rPr>
  </w:style>
  <w:style w:type="character" w:customStyle="1" w:styleId="43">
    <w:name w:val="Заголовок 4 Знак"/>
    <w:basedOn w:val="aa"/>
    <w:link w:val="42"/>
    <w:rsid w:val="005E19DD"/>
    <w:rPr>
      <w:rFonts w:ascii="Times New Roman" w:eastAsia="Times New Roman" w:hAnsi="Times New Roman" w:cs="Times New Roman"/>
      <w:b/>
      <w:bCs/>
      <w:sz w:val="28"/>
      <w:szCs w:val="28"/>
      <w:lang w:eastAsia="ru-RU"/>
    </w:rPr>
  </w:style>
  <w:style w:type="character" w:customStyle="1" w:styleId="52">
    <w:name w:val="Заголовок 5 Знак"/>
    <w:basedOn w:val="aa"/>
    <w:link w:val="51"/>
    <w:rsid w:val="005E19DD"/>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E19DD"/>
    <w:rPr>
      <w:rFonts w:ascii="Times New Roman" w:eastAsia="Times New Roman" w:hAnsi="Times New Roman" w:cs="Times New Roman"/>
      <w:b/>
      <w:bCs/>
      <w:lang w:eastAsia="ru-RU"/>
    </w:rPr>
  </w:style>
  <w:style w:type="character" w:customStyle="1" w:styleId="70">
    <w:name w:val="Заголовок 7 Знак"/>
    <w:basedOn w:val="aa"/>
    <w:link w:val="7"/>
    <w:rsid w:val="005E19DD"/>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5E19DD"/>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5E19DD"/>
    <w:rPr>
      <w:rFonts w:ascii="Arial" w:eastAsia="Times New Roman" w:hAnsi="Arial" w:cs="Arial"/>
      <w:lang w:eastAsia="ru-RU"/>
    </w:rPr>
  </w:style>
  <w:style w:type="character" w:styleId="afc">
    <w:name w:val="FollowedHyperlink"/>
    <w:uiPriority w:val="99"/>
    <w:semiHidden/>
    <w:unhideWhenUsed/>
    <w:rsid w:val="005E19DD"/>
    <w:rPr>
      <w:color w:val="954F72"/>
      <w:u w:val="single"/>
    </w:rPr>
  </w:style>
  <w:style w:type="paragraph" w:customStyle="1" w:styleId="msonormal0">
    <w:name w:val="msonormal"/>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59">
    <w:name w:val="xl59"/>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0">
    <w:name w:val="xl60"/>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1">
    <w:name w:val="xl61"/>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2">
    <w:name w:val="xl62"/>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3">
    <w:name w:val="xl63"/>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4">
    <w:name w:val="xl64"/>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5">
    <w:name w:val="xl65"/>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6">
    <w:name w:val="xl66"/>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7">
    <w:name w:val="xl67"/>
    <w:basedOn w:val="a9"/>
    <w:rsid w:val="005E19DD"/>
    <w:pP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8">
    <w:name w:val="xl6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9">
    <w:name w:val="xl69"/>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u w:val="single"/>
      <w:lang w:eastAsia="ru-RU"/>
    </w:rPr>
  </w:style>
  <w:style w:type="paragraph" w:customStyle="1" w:styleId="xl70">
    <w:name w:val="xl70"/>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1">
    <w:name w:val="xl71"/>
    <w:basedOn w:val="a9"/>
    <w:rsid w:val="005E19DD"/>
    <w:pPr>
      <w:spacing w:before="100" w:beforeAutospacing="1" w:after="100" w:afterAutospacing="1" w:line="240" w:lineRule="auto"/>
      <w:textAlignment w:val="center"/>
    </w:pPr>
    <w:rPr>
      <w:rFonts w:ascii="Arial" w:eastAsia="Times New Roman" w:hAnsi="Arial" w:cs="Arial"/>
      <w:sz w:val="16"/>
      <w:szCs w:val="16"/>
      <w:lang w:eastAsia="ru-RU"/>
    </w:rPr>
  </w:style>
  <w:style w:type="paragraph" w:styleId="25">
    <w:name w:val="Body Text 2"/>
    <w:basedOn w:val="a9"/>
    <w:link w:val="26"/>
    <w:semiHidden/>
    <w:rsid w:val="005E19DD"/>
    <w:pPr>
      <w:spacing w:after="0" w:line="240" w:lineRule="auto"/>
      <w:jc w:val="both"/>
    </w:pPr>
    <w:rPr>
      <w:rFonts w:ascii="Times New Roman" w:eastAsia="Times New Roman" w:hAnsi="Times New Roman" w:cs="Times New Roman"/>
      <w:b/>
      <w:sz w:val="24"/>
      <w:szCs w:val="20"/>
      <w:lang w:eastAsia="ru-RU"/>
    </w:rPr>
  </w:style>
  <w:style w:type="character" w:customStyle="1" w:styleId="26">
    <w:name w:val="Основной текст 2 Знак"/>
    <w:basedOn w:val="aa"/>
    <w:link w:val="25"/>
    <w:semiHidden/>
    <w:rsid w:val="005E19DD"/>
    <w:rPr>
      <w:rFonts w:ascii="Times New Roman" w:eastAsia="Times New Roman" w:hAnsi="Times New Roman" w:cs="Times New Roman"/>
      <w:b/>
      <w:sz w:val="24"/>
      <w:szCs w:val="20"/>
      <w:lang w:eastAsia="ru-RU"/>
    </w:rPr>
  </w:style>
  <w:style w:type="paragraph" w:customStyle="1" w:styleId="afd">
    <w:name w:val="Имя_том"/>
    <w:basedOn w:val="a9"/>
    <w:next w:val="a9"/>
    <w:semiHidden/>
    <w:rsid w:val="005E19DD"/>
    <w:pPr>
      <w:tabs>
        <w:tab w:val="left" w:pos="8789"/>
      </w:tabs>
      <w:spacing w:before="400" w:after="360" w:line="240" w:lineRule="auto"/>
      <w:ind w:left="1560" w:right="1841"/>
      <w:jc w:val="center"/>
    </w:pPr>
    <w:rPr>
      <w:rFonts w:ascii="Times New Roman" w:eastAsia="Times New Roman" w:hAnsi="Times New Roman" w:cs="Times New Roman"/>
      <w:sz w:val="26"/>
      <w:szCs w:val="20"/>
      <w:lang w:eastAsia="ru-RU"/>
    </w:rPr>
  </w:style>
  <w:style w:type="paragraph" w:customStyle="1" w:styleId="afe">
    <w:name w:val="Имя тома"/>
    <w:basedOn w:val="afd"/>
    <w:semiHidden/>
    <w:rsid w:val="005E19DD"/>
    <w:pPr>
      <w:spacing w:before="4800"/>
      <w:ind w:left="0" w:right="-20"/>
    </w:pPr>
    <w:rPr>
      <w:b/>
      <w:bCs/>
      <w:caps/>
      <w:smallCaps/>
      <w:sz w:val="28"/>
    </w:rPr>
  </w:style>
  <w:style w:type="paragraph" w:customStyle="1" w:styleId="aff">
    <w:name w:val="Шифр тома"/>
    <w:basedOn w:val="a9"/>
    <w:semiHidden/>
    <w:rsid w:val="005E19DD"/>
    <w:pPr>
      <w:spacing w:before="480" w:after="360" w:line="240" w:lineRule="auto"/>
      <w:ind w:right="-20"/>
      <w:jc w:val="center"/>
    </w:pPr>
    <w:rPr>
      <w:rFonts w:ascii="Times New Roman" w:eastAsia="Times New Roman" w:hAnsi="Times New Roman" w:cs="Times New Roman"/>
      <w:sz w:val="24"/>
      <w:szCs w:val="20"/>
      <w:lang w:eastAsia="ru-RU"/>
    </w:rPr>
  </w:style>
  <w:style w:type="paragraph" w:customStyle="1" w:styleId="aff0">
    <w:name w:val="П.З. Текст"/>
    <w:basedOn w:val="a9"/>
    <w:link w:val="aff1"/>
    <w:rsid w:val="005E19DD"/>
    <w:pPr>
      <w:spacing w:after="0" w:line="240" w:lineRule="auto"/>
      <w:ind w:left="284" w:right="284" w:firstLine="720"/>
      <w:jc w:val="both"/>
    </w:pPr>
    <w:rPr>
      <w:rFonts w:ascii="Times New Roman" w:eastAsia="Times New Roman" w:hAnsi="Times New Roman" w:cs="Times New Roman"/>
      <w:sz w:val="24"/>
      <w:szCs w:val="20"/>
      <w:lang w:eastAsia="ru-RU"/>
    </w:rPr>
  </w:style>
  <w:style w:type="paragraph" w:styleId="aff2">
    <w:name w:val="caption"/>
    <w:basedOn w:val="aff0"/>
    <w:next w:val="aff0"/>
    <w:qFormat/>
    <w:rsid w:val="005E19DD"/>
    <w:pPr>
      <w:spacing w:before="120"/>
    </w:pPr>
    <w:rPr>
      <w:bCs/>
    </w:rPr>
  </w:style>
  <w:style w:type="paragraph" w:styleId="34">
    <w:name w:val="Body Text 3"/>
    <w:basedOn w:val="a9"/>
    <w:link w:val="35"/>
    <w:semiHidden/>
    <w:rsid w:val="005E19D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semiHidden/>
    <w:rsid w:val="005E19DD"/>
    <w:rPr>
      <w:rFonts w:ascii="Times New Roman" w:eastAsia="Times New Roman" w:hAnsi="Times New Roman" w:cs="Times New Roman"/>
      <w:sz w:val="16"/>
      <w:szCs w:val="16"/>
      <w:lang w:eastAsia="ru-RU"/>
    </w:rPr>
  </w:style>
  <w:style w:type="paragraph" w:customStyle="1" w:styleId="aff3">
    <w:name w:val="Наименование ЗАО"/>
    <w:basedOn w:val="a9"/>
    <w:semiHidden/>
    <w:rsid w:val="005E19DD"/>
    <w:pPr>
      <w:spacing w:after="0" w:line="240" w:lineRule="auto"/>
      <w:jc w:val="center"/>
    </w:pPr>
    <w:rPr>
      <w:rFonts w:ascii="Arial" w:eastAsia="Times New Roman" w:hAnsi="Arial" w:cs="Times New Roman"/>
      <w:sz w:val="28"/>
      <w:szCs w:val="28"/>
      <w:lang w:eastAsia="ru-RU"/>
    </w:rPr>
  </w:style>
  <w:style w:type="paragraph" w:styleId="aff4">
    <w:name w:val="Document Map"/>
    <w:basedOn w:val="a9"/>
    <w:link w:val="aff5"/>
    <w:semiHidden/>
    <w:rsid w:val="005E19DD"/>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a"/>
    <w:link w:val="aff4"/>
    <w:semiHidden/>
    <w:rsid w:val="005E19DD"/>
    <w:rPr>
      <w:rFonts w:ascii="Tahoma" w:eastAsia="Times New Roman" w:hAnsi="Tahoma" w:cs="Tahoma"/>
      <w:sz w:val="20"/>
      <w:szCs w:val="20"/>
      <w:shd w:val="clear" w:color="auto" w:fill="000080"/>
      <w:lang w:eastAsia="ru-RU"/>
    </w:rPr>
  </w:style>
  <w:style w:type="paragraph" w:customStyle="1" w:styleId="aff6">
    <w:name w:val="Колонтитул(номер)"/>
    <w:basedOn w:val="a9"/>
    <w:semiHidden/>
    <w:rsid w:val="005E19DD"/>
    <w:pPr>
      <w:spacing w:after="0" w:line="360" w:lineRule="auto"/>
      <w:jc w:val="center"/>
    </w:pPr>
    <w:rPr>
      <w:rFonts w:ascii="ISOCPEUR" w:eastAsia="Times New Roman" w:hAnsi="ISOCPEUR" w:cs="Times New Roman"/>
      <w:i/>
      <w:sz w:val="24"/>
      <w:szCs w:val="18"/>
      <w:lang w:eastAsia="ru-RU"/>
    </w:rPr>
  </w:style>
  <w:style w:type="paragraph" w:customStyle="1" w:styleId="12">
    <w:name w:val="Заголовок 1 уровня Титул."/>
    <w:basedOn w:val="a9"/>
    <w:semiHidden/>
    <w:rsid w:val="005E19DD"/>
    <w:pPr>
      <w:suppressAutoHyphens/>
      <w:spacing w:before="240" w:after="240" w:line="240" w:lineRule="auto"/>
      <w:jc w:val="center"/>
    </w:pPr>
    <w:rPr>
      <w:rFonts w:ascii="Times New Roman" w:eastAsia="Times New Roman" w:hAnsi="Times New Roman" w:cs="Times New Roman"/>
      <w:b/>
      <w:sz w:val="28"/>
      <w:szCs w:val="28"/>
      <w:lang w:eastAsia="ru-RU"/>
    </w:rPr>
  </w:style>
  <w:style w:type="paragraph" w:customStyle="1" w:styleId="aff7">
    <w:name w:val="Колонтитул(номер_низ)"/>
    <w:basedOn w:val="a9"/>
    <w:semiHidden/>
    <w:rsid w:val="005E19DD"/>
    <w:pPr>
      <w:spacing w:before="120" w:after="0" w:line="360" w:lineRule="auto"/>
      <w:jc w:val="center"/>
    </w:pPr>
    <w:rPr>
      <w:rFonts w:ascii="ISOCPEUR" w:eastAsia="Times New Roman" w:hAnsi="ISOCPEUR" w:cs="Times New Roman"/>
      <w:i/>
      <w:sz w:val="24"/>
      <w:szCs w:val="24"/>
      <w:lang w:eastAsia="ru-RU"/>
    </w:rPr>
  </w:style>
  <w:style w:type="paragraph" w:styleId="13">
    <w:name w:val="toc 1"/>
    <w:aliases w:val="ЭСП"/>
    <w:basedOn w:val="aff0"/>
    <w:next w:val="aff0"/>
    <w:autoRedefine/>
    <w:uiPriority w:val="39"/>
    <w:rsid w:val="005E19DD"/>
    <w:pPr>
      <w:spacing w:before="240" w:after="120"/>
      <w:ind w:left="0" w:right="0" w:firstLine="0"/>
      <w:jc w:val="left"/>
    </w:pPr>
    <w:rPr>
      <w:rFonts w:ascii="Calibri" w:hAnsi="Calibri" w:cs="Calibri"/>
      <w:b/>
      <w:bCs/>
      <w:sz w:val="20"/>
    </w:rPr>
  </w:style>
  <w:style w:type="paragraph" w:styleId="27">
    <w:name w:val="toc 2"/>
    <w:basedOn w:val="a9"/>
    <w:next w:val="a9"/>
    <w:autoRedefine/>
    <w:uiPriority w:val="39"/>
    <w:rsid w:val="005E19DD"/>
    <w:pPr>
      <w:spacing w:before="120" w:after="0" w:line="240" w:lineRule="auto"/>
      <w:ind w:left="240"/>
    </w:pPr>
    <w:rPr>
      <w:rFonts w:ascii="Calibri" w:eastAsia="Times New Roman" w:hAnsi="Calibri" w:cs="Calibri"/>
      <w:i/>
      <w:iCs/>
      <w:sz w:val="20"/>
      <w:szCs w:val="20"/>
      <w:lang w:eastAsia="ru-RU"/>
    </w:rPr>
  </w:style>
  <w:style w:type="paragraph" w:customStyle="1" w:styleId="28">
    <w:name w:val="П.З. Заголовок 2 уровня"/>
    <w:basedOn w:val="a9"/>
    <w:next w:val="aff0"/>
    <w:rsid w:val="005E19DD"/>
    <w:pPr>
      <w:keepNext/>
      <w:suppressAutoHyphens/>
      <w:spacing w:before="240" w:after="240" w:line="240" w:lineRule="auto"/>
      <w:ind w:left="284" w:right="284" w:firstLine="720"/>
      <w:outlineLvl w:val="1"/>
    </w:pPr>
    <w:rPr>
      <w:rFonts w:ascii="Times New Roman" w:eastAsia="Times New Roman" w:hAnsi="Times New Roman" w:cs="Times New Roman"/>
      <w:b/>
      <w:sz w:val="24"/>
      <w:szCs w:val="24"/>
      <w:lang w:eastAsia="ru-RU"/>
    </w:rPr>
  </w:style>
  <w:style w:type="paragraph" w:customStyle="1" w:styleId="120">
    <w:name w:val="Таблица 12"/>
    <w:basedOn w:val="a9"/>
    <w:link w:val="121"/>
    <w:rsid w:val="005E19DD"/>
    <w:pPr>
      <w:spacing w:after="0" w:line="240" w:lineRule="auto"/>
    </w:pPr>
    <w:rPr>
      <w:rFonts w:ascii="Times New Roman" w:eastAsia="Times New Roman" w:hAnsi="Times New Roman" w:cs="Times New Roman"/>
      <w:sz w:val="24"/>
      <w:szCs w:val="20"/>
      <w:lang w:eastAsia="ru-RU"/>
    </w:rPr>
  </w:style>
  <w:style w:type="paragraph" w:customStyle="1" w:styleId="100">
    <w:name w:val="Таблица 10"/>
    <w:basedOn w:val="a9"/>
    <w:rsid w:val="005E19DD"/>
    <w:pPr>
      <w:spacing w:after="0" w:line="240" w:lineRule="auto"/>
    </w:pPr>
    <w:rPr>
      <w:rFonts w:ascii="Times New Roman" w:eastAsia="Times New Roman" w:hAnsi="Times New Roman" w:cs="Times New Roman"/>
      <w:sz w:val="20"/>
      <w:szCs w:val="20"/>
      <w:lang w:eastAsia="ru-RU"/>
    </w:rPr>
  </w:style>
  <w:style w:type="paragraph" w:customStyle="1" w:styleId="81">
    <w:name w:val="Таблица  8"/>
    <w:basedOn w:val="a9"/>
    <w:rsid w:val="005E19DD"/>
    <w:pPr>
      <w:spacing w:after="0" w:line="240" w:lineRule="auto"/>
    </w:pPr>
    <w:rPr>
      <w:rFonts w:ascii="Times New Roman" w:eastAsia="Times New Roman" w:hAnsi="Times New Roman" w:cs="Times New Roman"/>
      <w:sz w:val="16"/>
      <w:szCs w:val="16"/>
      <w:lang w:eastAsia="ru-RU"/>
    </w:rPr>
  </w:style>
  <w:style w:type="paragraph" w:customStyle="1" w:styleId="aff8">
    <w:name w:val="П.З. Текст Выделение"/>
    <w:basedOn w:val="aff0"/>
    <w:next w:val="aff0"/>
    <w:link w:val="aff9"/>
    <w:rsid w:val="005E19DD"/>
    <w:rPr>
      <w:rFonts w:ascii="Courier New" w:hAnsi="Courier New" w:cs="Courier New"/>
    </w:rPr>
  </w:style>
  <w:style w:type="character" w:customStyle="1" w:styleId="121">
    <w:name w:val="Таблица 12 Знак"/>
    <w:link w:val="120"/>
    <w:rsid w:val="005E19DD"/>
    <w:rPr>
      <w:rFonts w:ascii="Times New Roman" w:eastAsia="Times New Roman" w:hAnsi="Times New Roman" w:cs="Times New Roman"/>
      <w:sz w:val="24"/>
      <w:szCs w:val="20"/>
      <w:lang w:eastAsia="ru-RU"/>
    </w:rPr>
  </w:style>
  <w:style w:type="paragraph" w:customStyle="1" w:styleId="14">
    <w:name w:val="П.З. Заголовок 1 уровня"/>
    <w:basedOn w:val="a9"/>
    <w:next w:val="28"/>
    <w:rsid w:val="005E19DD"/>
    <w:pPr>
      <w:keepNext/>
      <w:pageBreakBefore/>
      <w:spacing w:before="240" w:after="0" w:line="240" w:lineRule="auto"/>
      <w:jc w:val="center"/>
      <w:outlineLvl w:val="0"/>
    </w:pPr>
    <w:rPr>
      <w:rFonts w:ascii="Times New Roman" w:eastAsia="Times New Roman" w:hAnsi="Times New Roman" w:cs="Times New Roman"/>
      <w:b/>
      <w:sz w:val="28"/>
      <w:szCs w:val="20"/>
      <w:lang w:eastAsia="ru-RU"/>
    </w:rPr>
  </w:style>
  <w:style w:type="paragraph" w:customStyle="1" w:styleId="a8">
    <w:name w:val="П.З. Раздел"/>
    <w:basedOn w:val="a9"/>
    <w:next w:val="aff0"/>
    <w:link w:val="affa"/>
    <w:rsid w:val="005E19DD"/>
    <w:pPr>
      <w:keepNext/>
      <w:numPr>
        <w:ilvl w:val="1"/>
        <w:numId w:val="7"/>
      </w:numPr>
      <w:spacing w:before="240" w:after="240" w:line="240" w:lineRule="auto"/>
      <w:ind w:right="284"/>
      <w:jc w:val="both"/>
      <w:outlineLvl w:val="1"/>
    </w:pPr>
    <w:rPr>
      <w:rFonts w:ascii="Times New Roman" w:eastAsia="Times New Roman" w:hAnsi="Times New Roman" w:cs="Times New Roman"/>
      <w:b/>
      <w:sz w:val="24"/>
      <w:szCs w:val="20"/>
      <w:lang w:eastAsia="ru-RU"/>
    </w:rPr>
  </w:style>
  <w:style w:type="paragraph" w:customStyle="1" w:styleId="22">
    <w:name w:val="П.З. Раздел 2"/>
    <w:basedOn w:val="a9"/>
    <w:next w:val="aff0"/>
    <w:link w:val="29"/>
    <w:rsid w:val="005E19DD"/>
    <w:pPr>
      <w:numPr>
        <w:ilvl w:val="2"/>
        <w:numId w:val="7"/>
      </w:numPr>
      <w:spacing w:after="0" w:line="240" w:lineRule="auto"/>
      <w:ind w:right="284"/>
      <w:jc w:val="both"/>
      <w:outlineLvl w:val="2"/>
    </w:pPr>
    <w:rPr>
      <w:rFonts w:ascii="Times New Roman" w:eastAsia="Times New Roman" w:hAnsi="Times New Roman" w:cs="Times New Roman"/>
      <w:b/>
      <w:sz w:val="24"/>
      <w:szCs w:val="20"/>
      <w:lang w:eastAsia="ru-RU"/>
    </w:rPr>
  </w:style>
  <w:style w:type="paragraph" w:customStyle="1" w:styleId="32">
    <w:name w:val="П.З. Раздел 3"/>
    <w:basedOn w:val="aff0"/>
    <w:rsid w:val="005E19DD"/>
    <w:pPr>
      <w:numPr>
        <w:ilvl w:val="3"/>
        <w:numId w:val="7"/>
      </w:numPr>
      <w:tabs>
        <w:tab w:val="clear" w:pos="1702"/>
        <w:tab w:val="num" w:pos="3652"/>
      </w:tabs>
      <w:ind w:left="3220" w:hanging="648"/>
      <w:outlineLvl w:val="3"/>
    </w:pPr>
  </w:style>
  <w:style w:type="paragraph" w:customStyle="1" w:styleId="41">
    <w:name w:val="П.З. Раздел 4"/>
    <w:basedOn w:val="aff0"/>
    <w:rsid w:val="005E19DD"/>
    <w:pPr>
      <w:numPr>
        <w:ilvl w:val="4"/>
        <w:numId w:val="7"/>
      </w:numPr>
      <w:tabs>
        <w:tab w:val="clear" w:pos="1985"/>
        <w:tab w:val="num" w:pos="4012"/>
      </w:tabs>
      <w:ind w:left="3724" w:hanging="792"/>
      <w:outlineLvl w:val="4"/>
    </w:pPr>
  </w:style>
  <w:style w:type="table" w:customStyle="1" w:styleId="affb">
    <w:name w:val="Таблица"/>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писок (дефис)"/>
    <w:basedOn w:val="aff0"/>
    <w:link w:val="affc"/>
    <w:rsid w:val="005E19DD"/>
    <w:pPr>
      <w:numPr>
        <w:numId w:val="8"/>
      </w:numPr>
    </w:pPr>
  </w:style>
  <w:style w:type="paragraph" w:customStyle="1" w:styleId="a7">
    <w:name w:val="Список (нумерация)"/>
    <w:basedOn w:val="aff0"/>
    <w:rsid w:val="005E19DD"/>
    <w:pPr>
      <w:numPr>
        <w:numId w:val="9"/>
      </w:numPr>
      <w:tabs>
        <w:tab w:val="clear" w:pos="1814"/>
        <w:tab w:val="num" w:pos="284"/>
      </w:tabs>
      <w:ind w:left="284" w:firstLine="720"/>
    </w:pPr>
  </w:style>
  <w:style w:type="paragraph" w:customStyle="1" w:styleId="a1">
    <w:name w:val="Список (а"/>
    <w:aliases w:val="б,в)"/>
    <w:basedOn w:val="aff0"/>
    <w:rsid w:val="005E19DD"/>
    <w:pPr>
      <w:numPr>
        <w:numId w:val="10"/>
      </w:numPr>
      <w:tabs>
        <w:tab w:val="clear" w:pos="1418"/>
        <w:tab w:val="num" w:pos="284"/>
      </w:tabs>
      <w:ind w:left="284" w:firstLine="720"/>
    </w:pPr>
  </w:style>
  <w:style w:type="character" w:styleId="affd">
    <w:name w:val="page number"/>
    <w:basedOn w:val="aa"/>
    <w:semiHidden/>
    <w:rsid w:val="005E19DD"/>
  </w:style>
  <w:style w:type="numbering" w:styleId="111111">
    <w:name w:val="Outline List 2"/>
    <w:basedOn w:val="ac"/>
    <w:semiHidden/>
    <w:rsid w:val="005E19DD"/>
    <w:pPr>
      <w:numPr>
        <w:numId w:val="11"/>
      </w:numPr>
    </w:pPr>
  </w:style>
  <w:style w:type="numbering" w:styleId="1ai">
    <w:name w:val="Outline List 1"/>
    <w:basedOn w:val="ac"/>
    <w:semiHidden/>
    <w:rsid w:val="005E19DD"/>
    <w:pPr>
      <w:numPr>
        <w:numId w:val="12"/>
      </w:numPr>
    </w:pPr>
  </w:style>
  <w:style w:type="paragraph" w:styleId="HTML">
    <w:name w:val="HTML Address"/>
    <w:basedOn w:val="a9"/>
    <w:link w:val="HTML0"/>
    <w:semiHidden/>
    <w:rsid w:val="005E19DD"/>
    <w:pPr>
      <w:spacing w:after="0" w:line="240" w:lineRule="auto"/>
    </w:pPr>
    <w:rPr>
      <w:rFonts w:ascii="Times New Roman" w:eastAsia="Times New Roman" w:hAnsi="Times New Roman" w:cs="Times New Roman"/>
      <w:i/>
      <w:iCs/>
      <w:sz w:val="24"/>
      <w:szCs w:val="20"/>
      <w:lang w:eastAsia="ru-RU"/>
    </w:rPr>
  </w:style>
  <w:style w:type="character" w:customStyle="1" w:styleId="HTML0">
    <w:name w:val="Адрес HTML Знак"/>
    <w:basedOn w:val="aa"/>
    <w:link w:val="HTML"/>
    <w:semiHidden/>
    <w:rsid w:val="005E19DD"/>
    <w:rPr>
      <w:rFonts w:ascii="Times New Roman" w:eastAsia="Times New Roman" w:hAnsi="Times New Roman" w:cs="Times New Roman"/>
      <w:i/>
      <w:iCs/>
      <w:sz w:val="24"/>
      <w:szCs w:val="20"/>
      <w:lang w:eastAsia="ru-RU"/>
    </w:rPr>
  </w:style>
  <w:style w:type="paragraph" w:styleId="affe">
    <w:name w:val="envelope address"/>
    <w:basedOn w:val="a9"/>
    <w:semiHidden/>
    <w:rsid w:val="005E19D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1">
    <w:name w:val="HTML Acronym"/>
    <w:basedOn w:val="aa"/>
    <w:semiHidden/>
    <w:rsid w:val="005E19DD"/>
  </w:style>
  <w:style w:type="table" w:styleId="-1">
    <w:name w:val="Table Web 1"/>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
    <w:name w:val="Date"/>
    <w:basedOn w:val="a9"/>
    <w:next w:val="a9"/>
    <w:link w:val="a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0">
    <w:name w:val="Дата Знак"/>
    <w:basedOn w:val="aa"/>
    <w:link w:val="afff"/>
    <w:semiHidden/>
    <w:rsid w:val="005E19DD"/>
    <w:rPr>
      <w:rFonts w:ascii="Times New Roman" w:eastAsia="Times New Roman" w:hAnsi="Times New Roman" w:cs="Times New Roman"/>
      <w:sz w:val="24"/>
      <w:szCs w:val="20"/>
      <w:lang w:eastAsia="ru-RU"/>
    </w:rPr>
  </w:style>
  <w:style w:type="paragraph" w:styleId="afff1">
    <w:name w:val="Note Heading"/>
    <w:basedOn w:val="a9"/>
    <w:next w:val="a9"/>
    <w:link w:val="afff2"/>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2">
    <w:name w:val="Заголовок записки Знак"/>
    <w:basedOn w:val="aa"/>
    <w:link w:val="afff1"/>
    <w:semiHidden/>
    <w:rsid w:val="005E19DD"/>
    <w:rPr>
      <w:rFonts w:ascii="Times New Roman" w:eastAsia="Times New Roman" w:hAnsi="Times New Roman" w:cs="Times New Roman"/>
      <w:sz w:val="24"/>
      <w:szCs w:val="20"/>
      <w:lang w:eastAsia="ru-RU"/>
    </w:rPr>
  </w:style>
  <w:style w:type="table" w:styleId="afff3">
    <w:name w:val="Table Elegant"/>
    <w:basedOn w:val="ab"/>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b"/>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5E19DD"/>
    <w:rPr>
      <w:rFonts w:ascii="Courier New" w:hAnsi="Courier New" w:cs="Courier New"/>
      <w:sz w:val="20"/>
      <w:szCs w:val="20"/>
    </w:rPr>
  </w:style>
  <w:style w:type="table" w:styleId="16">
    <w:name w:val="Table Classic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5E19DD"/>
    <w:rPr>
      <w:rFonts w:ascii="Courier New" w:hAnsi="Courier New" w:cs="Courier New"/>
      <w:sz w:val="20"/>
      <w:szCs w:val="20"/>
    </w:rPr>
  </w:style>
  <w:style w:type="paragraph" w:styleId="afff4">
    <w:name w:val="Body Text First Indent"/>
    <w:basedOn w:val="af5"/>
    <w:link w:val="afff5"/>
    <w:semiHidden/>
    <w:rsid w:val="005E19DD"/>
    <w:pPr>
      <w:suppressAutoHyphens w:val="0"/>
      <w:ind w:firstLine="210"/>
    </w:pPr>
    <w:rPr>
      <w:sz w:val="24"/>
      <w:lang w:eastAsia="ru-RU"/>
    </w:rPr>
  </w:style>
  <w:style w:type="character" w:customStyle="1" w:styleId="afff5">
    <w:name w:val="Красная строка Знак"/>
    <w:basedOn w:val="af6"/>
    <w:link w:val="afff4"/>
    <w:semiHidden/>
    <w:rsid w:val="005E19DD"/>
    <w:rPr>
      <w:rFonts w:ascii="Times New Roman" w:eastAsia="Times New Roman" w:hAnsi="Times New Roman" w:cs="Times New Roman"/>
      <w:sz w:val="24"/>
      <w:szCs w:val="20"/>
      <w:lang w:eastAsia="ru-RU"/>
    </w:rPr>
  </w:style>
  <w:style w:type="paragraph" w:styleId="afff6">
    <w:name w:val="Body Text Indent"/>
    <w:basedOn w:val="a9"/>
    <w:link w:val="afff7"/>
    <w:semiHidden/>
    <w:rsid w:val="005E19DD"/>
    <w:pPr>
      <w:spacing w:after="120" w:line="240" w:lineRule="auto"/>
      <w:ind w:left="283"/>
    </w:pPr>
    <w:rPr>
      <w:rFonts w:ascii="Times New Roman" w:eastAsia="Times New Roman" w:hAnsi="Times New Roman" w:cs="Times New Roman"/>
      <w:sz w:val="24"/>
      <w:szCs w:val="20"/>
      <w:lang w:eastAsia="ru-RU"/>
    </w:rPr>
  </w:style>
  <w:style w:type="character" w:customStyle="1" w:styleId="afff7">
    <w:name w:val="Основной текст с отступом Знак"/>
    <w:basedOn w:val="aa"/>
    <w:link w:val="afff6"/>
    <w:semiHidden/>
    <w:rsid w:val="005E19DD"/>
    <w:rPr>
      <w:rFonts w:ascii="Times New Roman" w:eastAsia="Times New Roman" w:hAnsi="Times New Roman" w:cs="Times New Roman"/>
      <w:sz w:val="24"/>
      <w:szCs w:val="20"/>
      <w:lang w:eastAsia="ru-RU"/>
    </w:rPr>
  </w:style>
  <w:style w:type="paragraph" w:styleId="2c">
    <w:name w:val="Body Text First Indent 2"/>
    <w:basedOn w:val="afff6"/>
    <w:link w:val="2d"/>
    <w:semiHidden/>
    <w:rsid w:val="005E19DD"/>
    <w:pPr>
      <w:ind w:firstLine="210"/>
    </w:pPr>
  </w:style>
  <w:style w:type="character" w:customStyle="1" w:styleId="2d">
    <w:name w:val="Красная строка 2 Знак"/>
    <w:basedOn w:val="afff7"/>
    <w:link w:val="2c"/>
    <w:semiHidden/>
    <w:rsid w:val="005E19DD"/>
    <w:rPr>
      <w:rFonts w:ascii="Times New Roman" w:eastAsia="Times New Roman" w:hAnsi="Times New Roman" w:cs="Times New Roman"/>
      <w:sz w:val="24"/>
      <w:szCs w:val="20"/>
      <w:lang w:eastAsia="ru-RU"/>
    </w:rPr>
  </w:style>
  <w:style w:type="paragraph" w:styleId="a0">
    <w:name w:val="List Bullet"/>
    <w:basedOn w:val="a9"/>
    <w:semiHidden/>
    <w:rsid w:val="005E19DD"/>
    <w:pPr>
      <w:numPr>
        <w:numId w:val="13"/>
      </w:numPr>
      <w:spacing w:after="0" w:line="240" w:lineRule="auto"/>
    </w:pPr>
    <w:rPr>
      <w:rFonts w:ascii="Times New Roman" w:eastAsia="Times New Roman" w:hAnsi="Times New Roman" w:cs="Times New Roman"/>
      <w:sz w:val="24"/>
      <w:szCs w:val="20"/>
      <w:lang w:eastAsia="ru-RU"/>
    </w:rPr>
  </w:style>
  <w:style w:type="paragraph" w:styleId="20">
    <w:name w:val="List Bullet 2"/>
    <w:basedOn w:val="a9"/>
    <w:semiHidden/>
    <w:rsid w:val="005E19DD"/>
    <w:pPr>
      <w:numPr>
        <w:numId w:val="14"/>
      </w:numPr>
      <w:spacing w:after="0" w:line="240" w:lineRule="auto"/>
    </w:pPr>
    <w:rPr>
      <w:rFonts w:ascii="Times New Roman" w:eastAsia="Times New Roman" w:hAnsi="Times New Roman" w:cs="Times New Roman"/>
      <w:sz w:val="24"/>
      <w:szCs w:val="20"/>
      <w:lang w:eastAsia="ru-RU"/>
    </w:rPr>
  </w:style>
  <w:style w:type="paragraph" w:styleId="30">
    <w:name w:val="List Bullet 3"/>
    <w:basedOn w:val="a9"/>
    <w:semiHidden/>
    <w:rsid w:val="005E19DD"/>
    <w:pPr>
      <w:numPr>
        <w:numId w:val="15"/>
      </w:numPr>
      <w:spacing w:after="0" w:line="240" w:lineRule="auto"/>
    </w:pPr>
    <w:rPr>
      <w:rFonts w:ascii="Times New Roman" w:eastAsia="Times New Roman" w:hAnsi="Times New Roman" w:cs="Times New Roman"/>
      <w:sz w:val="24"/>
      <w:szCs w:val="20"/>
      <w:lang w:eastAsia="ru-RU"/>
    </w:rPr>
  </w:style>
  <w:style w:type="paragraph" w:styleId="40">
    <w:name w:val="List Bullet 4"/>
    <w:basedOn w:val="a9"/>
    <w:semiHidden/>
    <w:rsid w:val="005E19DD"/>
    <w:pPr>
      <w:numPr>
        <w:numId w:val="16"/>
      </w:numPr>
      <w:spacing w:after="0" w:line="240" w:lineRule="auto"/>
    </w:pPr>
    <w:rPr>
      <w:rFonts w:ascii="Times New Roman" w:eastAsia="Times New Roman" w:hAnsi="Times New Roman" w:cs="Times New Roman"/>
      <w:sz w:val="24"/>
      <w:szCs w:val="20"/>
      <w:lang w:eastAsia="ru-RU"/>
    </w:rPr>
  </w:style>
  <w:style w:type="paragraph" w:styleId="50">
    <w:name w:val="List Bullet 5"/>
    <w:basedOn w:val="a9"/>
    <w:semiHidden/>
    <w:rsid w:val="005E19DD"/>
    <w:pPr>
      <w:numPr>
        <w:numId w:val="17"/>
      </w:numPr>
      <w:spacing w:after="0" w:line="240" w:lineRule="auto"/>
    </w:pPr>
    <w:rPr>
      <w:rFonts w:ascii="Times New Roman" w:eastAsia="Times New Roman" w:hAnsi="Times New Roman" w:cs="Times New Roman"/>
      <w:sz w:val="24"/>
      <w:szCs w:val="20"/>
      <w:lang w:eastAsia="ru-RU"/>
    </w:rPr>
  </w:style>
  <w:style w:type="character" w:customStyle="1" w:styleId="afff8">
    <w:name w:val="Заголовок Знак"/>
    <w:rsid w:val="005E19DD"/>
    <w:rPr>
      <w:rFonts w:ascii="Arial" w:eastAsia="Times New Roman" w:hAnsi="Arial" w:cs="Arial"/>
      <w:b/>
      <w:bCs/>
      <w:kern w:val="28"/>
      <w:sz w:val="32"/>
      <w:szCs w:val="32"/>
    </w:rPr>
  </w:style>
  <w:style w:type="character" w:styleId="afff9">
    <w:name w:val="line number"/>
    <w:basedOn w:val="aa"/>
    <w:semiHidden/>
    <w:rsid w:val="005E19DD"/>
  </w:style>
  <w:style w:type="paragraph" w:styleId="a">
    <w:name w:val="List Number"/>
    <w:basedOn w:val="a9"/>
    <w:semiHidden/>
    <w:rsid w:val="005E19DD"/>
    <w:pPr>
      <w:numPr>
        <w:numId w:val="18"/>
      </w:numPr>
      <w:spacing w:after="0" w:line="240" w:lineRule="auto"/>
    </w:pPr>
    <w:rPr>
      <w:rFonts w:ascii="Times New Roman" w:eastAsia="Times New Roman" w:hAnsi="Times New Roman" w:cs="Times New Roman"/>
      <w:sz w:val="24"/>
      <w:szCs w:val="20"/>
      <w:lang w:eastAsia="ru-RU"/>
    </w:rPr>
  </w:style>
  <w:style w:type="paragraph" w:styleId="2">
    <w:name w:val="List Number 2"/>
    <w:basedOn w:val="a9"/>
    <w:semiHidden/>
    <w:rsid w:val="005E19DD"/>
    <w:pPr>
      <w:numPr>
        <w:numId w:val="19"/>
      </w:numPr>
      <w:spacing w:after="0" w:line="240" w:lineRule="auto"/>
    </w:pPr>
    <w:rPr>
      <w:rFonts w:ascii="Times New Roman" w:eastAsia="Times New Roman" w:hAnsi="Times New Roman" w:cs="Times New Roman"/>
      <w:sz w:val="24"/>
      <w:szCs w:val="20"/>
      <w:lang w:eastAsia="ru-RU"/>
    </w:rPr>
  </w:style>
  <w:style w:type="paragraph" w:styleId="3">
    <w:name w:val="List Number 3"/>
    <w:basedOn w:val="a9"/>
    <w:semiHidden/>
    <w:rsid w:val="005E19DD"/>
    <w:pPr>
      <w:numPr>
        <w:numId w:val="20"/>
      </w:numPr>
      <w:spacing w:after="0" w:line="240" w:lineRule="auto"/>
    </w:pPr>
    <w:rPr>
      <w:rFonts w:ascii="Times New Roman" w:eastAsia="Times New Roman" w:hAnsi="Times New Roman" w:cs="Times New Roman"/>
      <w:sz w:val="24"/>
      <w:szCs w:val="20"/>
      <w:lang w:eastAsia="ru-RU"/>
    </w:rPr>
  </w:style>
  <w:style w:type="paragraph" w:styleId="4">
    <w:name w:val="List Number 4"/>
    <w:basedOn w:val="a9"/>
    <w:semiHidden/>
    <w:rsid w:val="005E19DD"/>
    <w:pPr>
      <w:numPr>
        <w:numId w:val="21"/>
      </w:numPr>
      <w:spacing w:after="0" w:line="240" w:lineRule="auto"/>
    </w:pPr>
    <w:rPr>
      <w:rFonts w:ascii="Times New Roman" w:eastAsia="Times New Roman" w:hAnsi="Times New Roman" w:cs="Times New Roman"/>
      <w:sz w:val="24"/>
      <w:szCs w:val="20"/>
      <w:lang w:eastAsia="ru-RU"/>
    </w:rPr>
  </w:style>
  <w:style w:type="paragraph" w:styleId="5">
    <w:name w:val="List Number 5"/>
    <w:basedOn w:val="a9"/>
    <w:semiHidden/>
    <w:rsid w:val="005E19DD"/>
    <w:pPr>
      <w:numPr>
        <w:numId w:val="22"/>
      </w:numPr>
      <w:spacing w:after="0" w:line="240" w:lineRule="auto"/>
    </w:pPr>
    <w:rPr>
      <w:rFonts w:ascii="Times New Roman" w:eastAsia="Times New Roman" w:hAnsi="Times New Roman" w:cs="Times New Roman"/>
      <w:sz w:val="24"/>
      <w:szCs w:val="20"/>
      <w:lang w:eastAsia="ru-RU"/>
    </w:rPr>
  </w:style>
  <w:style w:type="character" w:styleId="HTML4">
    <w:name w:val="HTML Sample"/>
    <w:semiHidden/>
    <w:rsid w:val="005E19DD"/>
    <w:rPr>
      <w:rFonts w:ascii="Courier New" w:hAnsi="Courier New" w:cs="Courier New"/>
    </w:rPr>
  </w:style>
  <w:style w:type="paragraph" w:styleId="2e">
    <w:name w:val="envelope return"/>
    <w:basedOn w:val="a9"/>
    <w:semiHidden/>
    <w:rsid w:val="005E19DD"/>
    <w:pPr>
      <w:spacing w:after="0" w:line="240" w:lineRule="auto"/>
    </w:pPr>
    <w:rPr>
      <w:rFonts w:ascii="Arial" w:eastAsia="Times New Roman" w:hAnsi="Arial" w:cs="Arial"/>
      <w:sz w:val="20"/>
      <w:szCs w:val="20"/>
      <w:lang w:eastAsia="ru-RU"/>
    </w:rPr>
  </w:style>
  <w:style w:type="table" w:styleId="17">
    <w:name w:val="Table 3D effects 1"/>
    <w:basedOn w:val="ab"/>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a">
    <w:name w:val="Normal Indent"/>
    <w:basedOn w:val="a9"/>
    <w:semiHidden/>
    <w:rsid w:val="005E19DD"/>
    <w:pPr>
      <w:spacing w:after="0" w:line="240" w:lineRule="auto"/>
      <w:ind w:left="708"/>
    </w:pPr>
    <w:rPr>
      <w:rFonts w:ascii="Times New Roman" w:eastAsia="Times New Roman" w:hAnsi="Times New Roman" w:cs="Times New Roman"/>
      <w:sz w:val="24"/>
      <w:szCs w:val="20"/>
      <w:lang w:eastAsia="ru-RU"/>
    </w:rPr>
  </w:style>
  <w:style w:type="character" w:styleId="HTML5">
    <w:name w:val="HTML Definition"/>
    <w:semiHidden/>
    <w:rsid w:val="005E19DD"/>
    <w:rPr>
      <w:i/>
      <w:iCs/>
    </w:rPr>
  </w:style>
  <w:style w:type="paragraph" w:styleId="2f0">
    <w:name w:val="Body Text Indent 2"/>
    <w:basedOn w:val="a9"/>
    <w:link w:val="2f1"/>
    <w:semiHidden/>
    <w:rsid w:val="005E19DD"/>
    <w:pPr>
      <w:spacing w:after="120" w:line="480" w:lineRule="auto"/>
      <w:ind w:left="283"/>
    </w:pPr>
    <w:rPr>
      <w:rFonts w:ascii="Times New Roman" w:eastAsia="Times New Roman" w:hAnsi="Times New Roman" w:cs="Times New Roman"/>
      <w:sz w:val="24"/>
      <w:szCs w:val="20"/>
      <w:lang w:eastAsia="ru-RU"/>
    </w:rPr>
  </w:style>
  <w:style w:type="character" w:customStyle="1" w:styleId="2f1">
    <w:name w:val="Основной текст с отступом 2 Знак"/>
    <w:basedOn w:val="aa"/>
    <w:link w:val="2f0"/>
    <w:semiHidden/>
    <w:rsid w:val="005E19DD"/>
    <w:rPr>
      <w:rFonts w:ascii="Times New Roman" w:eastAsia="Times New Roman" w:hAnsi="Times New Roman" w:cs="Times New Roman"/>
      <w:sz w:val="24"/>
      <w:szCs w:val="20"/>
      <w:lang w:eastAsia="ru-RU"/>
    </w:rPr>
  </w:style>
  <w:style w:type="paragraph" w:styleId="38">
    <w:name w:val="Body Text Indent 3"/>
    <w:basedOn w:val="a9"/>
    <w:link w:val="39"/>
    <w:semiHidden/>
    <w:rsid w:val="005E19DD"/>
    <w:pPr>
      <w:spacing w:after="120" w:line="240" w:lineRule="auto"/>
      <w:ind w:left="283"/>
    </w:pPr>
    <w:rPr>
      <w:rFonts w:ascii="Times New Roman" w:eastAsia="Times New Roman" w:hAnsi="Times New Roman" w:cs="Times New Roman"/>
      <w:sz w:val="16"/>
      <w:szCs w:val="16"/>
      <w:lang w:eastAsia="ru-RU"/>
    </w:rPr>
  </w:style>
  <w:style w:type="character" w:customStyle="1" w:styleId="39">
    <w:name w:val="Основной текст с отступом 3 Знак"/>
    <w:basedOn w:val="aa"/>
    <w:link w:val="38"/>
    <w:semiHidden/>
    <w:rsid w:val="005E19DD"/>
    <w:rPr>
      <w:rFonts w:ascii="Times New Roman" w:eastAsia="Times New Roman" w:hAnsi="Times New Roman" w:cs="Times New Roman"/>
      <w:sz w:val="16"/>
      <w:szCs w:val="16"/>
      <w:lang w:eastAsia="ru-RU"/>
    </w:rPr>
  </w:style>
  <w:style w:type="character" w:styleId="HTML6">
    <w:name w:val="HTML Variable"/>
    <w:semiHidden/>
    <w:rsid w:val="005E19DD"/>
    <w:rPr>
      <w:i/>
      <w:iCs/>
    </w:rPr>
  </w:style>
  <w:style w:type="character" w:styleId="HTML7">
    <w:name w:val="HTML Typewriter"/>
    <w:semiHidden/>
    <w:rsid w:val="005E19DD"/>
    <w:rPr>
      <w:rFonts w:ascii="Courier New" w:hAnsi="Courier New" w:cs="Courier New"/>
      <w:sz w:val="20"/>
      <w:szCs w:val="20"/>
    </w:rPr>
  </w:style>
  <w:style w:type="paragraph" w:styleId="afffb">
    <w:name w:val="Subtitle"/>
    <w:basedOn w:val="a9"/>
    <w:link w:val="afffc"/>
    <w:qFormat/>
    <w:rsid w:val="005E19DD"/>
    <w:pPr>
      <w:spacing w:after="60" w:line="240" w:lineRule="auto"/>
      <w:jc w:val="center"/>
      <w:outlineLvl w:val="1"/>
    </w:pPr>
    <w:rPr>
      <w:rFonts w:ascii="Arial" w:eastAsia="Times New Roman" w:hAnsi="Arial" w:cs="Arial"/>
      <w:sz w:val="24"/>
      <w:szCs w:val="24"/>
      <w:lang w:eastAsia="ru-RU"/>
    </w:rPr>
  </w:style>
  <w:style w:type="character" w:customStyle="1" w:styleId="afffc">
    <w:name w:val="Подзаголовок Знак"/>
    <w:basedOn w:val="aa"/>
    <w:link w:val="afffb"/>
    <w:rsid w:val="005E19DD"/>
    <w:rPr>
      <w:rFonts w:ascii="Arial" w:eastAsia="Times New Roman" w:hAnsi="Arial" w:cs="Arial"/>
      <w:sz w:val="24"/>
      <w:szCs w:val="24"/>
      <w:lang w:eastAsia="ru-RU"/>
    </w:rPr>
  </w:style>
  <w:style w:type="paragraph" w:styleId="afffd">
    <w:name w:val="Signature"/>
    <w:basedOn w:val="a9"/>
    <w:link w:val="afffe"/>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e">
    <w:name w:val="Подпись Знак"/>
    <w:basedOn w:val="aa"/>
    <w:link w:val="afffd"/>
    <w:semiHidden/>
    <w:rsid w:val="005E19DD"/>
    <w:rPr>
      <w:rFonts w:ascii="Times New Roman" w:eastAsia="Times New Roman" w:hAnsi="Times New Roman" w:cs="Times New Roman"/>
      <w:sz w:val="24"/>
      <w:szCs w:val="20"/>
      <w:lang w:eastAsia="ru-RU"/>
    </w:rPr>
  </w:style>
  <w:style w:type="paragraph" w:styleId="affff">
    <w:name w:val="Salutation"/>
    <w:basedOn w:val="a9"/>
    <w:next w:val="a9"/>
    <w:link w:val="af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0">
    <w:name w:val="Приветствие Знак"/>
    <w:basedOn w:val="aa"/>
    <w:link w:val="affff"/>
    <w:semiHidden/>
    <w:rsid w:val="005E19DD"/>
    <w:rPr>
      <w:rFonts w:ascii="Times New Roman" w:eastAsia="Times New Roman" w:hAnsi="Times New Roman" w:cs="Times New Roman"/>
      <w:sz w:val="24"/>
      <w:szCs w:val="20"/>
      <w:lang w:eastAsia="ru-RU"/>
    </w:rPr>
  </w:style>
  <w:style w:type="paragraph" w:styleId="affff1">
    <w:name w:val="List Continue"/>
    <w:basedOn w:val="a9"/>
    <w:semiHidden/>
    <w:rsid w:val="005E19DD"/>
    <w:pPr>
      <w:spacing w:after="120" w:line="240" w:lineRule="auto"/>
      <w:ind w:left="283"/>
    </w:pPr>
    <w:rPr>
      <w:rFonts w:ascii="Times New Roman" w:eastAsia="Times New Roman" w:hAnsi="Times New Roman" w:cs="Times New Roman"/>
      <w:sz w:val="24"/>
      <w:szCs w:val="20"/>
      <w:lang w:eastAsia="ru-RU"/>
    </w:rPr>
  </w:style>
  <w:style w:type="paragraph" w:styleId="2f2">
    <w:name w:val="List Continue 2"/>
    <w:basedOn w:val="a9"/>
    <w:semiHidden/>
    <w:rsid w:val="005E19DD"/>
    <w:pPr>
      <w:spacing w:after="120" w:line="240" w:lineRule="auto"/>
      <w:ind w:left="566"/>
    </w:pPr>
    <w:rPr>
      <w:rFonts w:ascii="Times New Roman" w:eastAsia="Times New Roman" w:hAnsi="Times New Roman" w:cs="Times New Roman"/>
      <w:sz w:val="24"/>
      <w:szCs w:val="20"/>
      <w:lang w:eastAsia="ru-RU"/>
    </w:rPr>
  </w:style>
  <w:style w:type="paragraph" w:styleId="3a">
    <w:name w:val="List Continue 3"/>
    <w:basedOn w:val="a9"/>
    <w:semiHidden/>
    <w:rsid w:val="005E19DD"/>
    <w:pPr>
      <w:spacing w:after="120" w:line="240" w:lineRule="auto"/>
      <w:ind w:left="849"/>
    </w:pPr>
    <w:rPr>
      <w:rFonts w:ascii="Times New Roman" w:eastAsia="Times New Roman" w:hAnsi="Times New Roman" w:cs="Times New Roman"/>
      <w:sz w:val="24"/>
      <w:szCs w:val="20"/>
      <w:lang w:eastAsia="ru-RU"/>
    </w:rPr>
  </w:style>
  <w:style w:type="paragraph" w:styleId="46">
    <w:name w:val="List Continue 4"/>
    <w:basedOn w:val="a9"/>
    <w:semiHidden/>
    <w:rsid w:val="005E19DD"/>
    <w:pPr>
      <w:spacing w:after="120" w:line="240" w:lineRule="auto"/>
      <w:ind w:left="1132"/>
    </w:pPr>
    <w:rPr>
      <w:rFonts w:ascii="Times New Roman" w:eastAsia="Times New Roman" w:hAnsi="Times New Roman" w:cs="Times New Roman"/>
      <w:sz w:val="24"/>
      <w:szCs w:val="20"/>
      <w:lang w:eastAsia="ru-RU"/>
    </w:rPr>
  </w:style>
  <w:style w:type="paragraph" w:styleId="53">
    <w:name w:val="List Continue 5"/>
    <w:basedOn w:val="a9"/>
    <w:semiHidden/>
    <w:rsid w:val="005E19DD"/>
    <w:pPr>
      <w:spacing w:after="120" w:line="240" w:lineRule="auto"/>
      <w:ind w:left="1415"/>
    </w:pPr>
    <w:rPr>
      <w:rFonts w:ascii="Times New Roman" w:eastAsia="Times New Roman" w:hAnsi="Times New Roman" w:cs="Times New Roman"/>
      <w:sz w:val="24"/>
      <w:szCs w:val="20"/>
      <w:lang w:eastAsia="ru-RU"/>
    </w:rPr>
  </w:style>
  <w:style w:type="table" w:styleId="18">
    <w:name w:val="Table Simple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b"/>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2">
    <w:name w:val="Closing"/>
    <w:basedOn w:val="a9"/>
    <w:link w:val="affff3"/>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f3">
    <w:name w:val="Прощание Знак"/>
    <w:basedOn w:val="aa"/>
    <w:link w:val="affff2"/>
    <w:semiHidden/>
    <w:rsid w:val="005E19DD"/>
    <w:rPr>
      <w:rFonts w:ascii="Times New Roman" w:eastAsia="Times New Roman" w:hAnsi="Times New Roman" w:cs="Times New Roman"/>
      <w:sz w:val="24"/>
      <w:szCs w:val="20"/>
      <w:lang w:eastAsia="ru-RU"/>
    </w:rPr>
  </w:style>
  <w:style w:type="table" w:styleId="19">
    <w:name w:val="Table Grid 1"/>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b"/>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b"/>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4">
    <w:name w:val="Table Contemporary"/>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5">
    <w:name w:val="List"/>
    <w:basedOn w:val="a9"/>
    <w:semiHidden/>
    <w:rsid w:val="005E19DD"/>
    <w:pPr>
      <w:spacing w:after="0" w:line="240" w:lineRule="auto"/>
      <w:ind w:left="283" w:hanging="283"/>
    </w:pPr>
    <w:rPr>
      <w:rFonts w:ascii="Times New Roman" w:eastAsia="Times New Roman" w:hAnsi="Times New Roman" w:cs="Times New Roman"/>
      <w:sz w:val="24"/>
      <w:szCs w:val="20"/>
      <w:lang w:eastAsia="ru-RU"/>
    </w:rPr>
  </w:style>
  <w:style w:type="paragraph" w:styleId="2f5">
    <w:name w:val="List 2"/>
    <w:basedOn w:val="a9"/>
    <w:semiHidden/>
    <w:rsid w:val="005E19DD"/>
    <w:pPr>
      <w:spacing w:after="0" w:line="240" w:lineRule="auto"/>
      <w:ind w:left="566" w:hanging="283"/>
    </w:pPr>
    <w:rPr>
      <w:rFonts w:ascii="Times New Roman" w:eastAsia="Times New Roman" w:hAnsi="Times New Roman" w:cs="Times New Roman"/>
      <w:sz w:val="24"/>
      <w:szCs w:val="20"/>
      <w:lang w:eastAsia="ru-RU"/>
    </w:rPr>
  </w:style>
  <w:style w:type="paragraph" w:styleId="3d">
    <w:name w:val="List 3"/>
    <w:basedOn w:val="a9"/>
    <w:semiHidden/>
    <w:rsid w:val="005E19DD"/>
    <w:pPr>
      <w:spacing w:after="0" w:line="240" w:lineRule="auto"/>
      <w:ind w:left="849" w:hanging="283"/>
    </w:pPr>
    <w:rPr>
      <w:rFonts w:ascii="Times New Roman" w:eastAsia="Times New Roman" w:hAnsi="Times New Roman" w:cs="Times New Roman"/>
      <w:sz w:val="24"/>
      <w:szCs w:val="20"/>
      <w:lang w:eastAsia="ru-RU"/>
    </w:rPr>
  </w:style>
  <w:style w:type="paragraph" w:styleId="48">
    <w:name w:val="List 4"/>
    <w:basedOn w:val="a9"/>
    <w:semiHidden/>
    <w:rsid w:val="005E19DD"/>
    <w:pPr>
      <w:spacing w:after="0" w:line="240" w:lineRule="auto"/>
      <w:ind w:left="1132" w:hanging="283"/>
    </w:pPr>
    <w:rPr>
      <w:rFonts w:ascii="Times New Roman" w:eastAsia="Times New Roman" w:hAnsi="Times New Roman" w:cs="Times New Roman"/>
      <w:sz w:val="24"/>
      <w:szCs w:val="20"/>
      <w:lang w:eastAsia="ru-RU"/>
    </w:rPr>
  </w:style>
  <w:style w:type="paragraph" w:styleId="55">
    <w:name w:val="List 5"/>
    <w:basedOn w:val="a9"/>
    <w:semiHidden/>
    <w:rsid w:val="005E19DD"/>
    <w:pPr>
      <w:spacing w:after="0" w:line="240" w:lineRule="auto"/>
      <w:ind w:left="1415" w:hanging="283"/>
    </w:pPr>
    <w:rPr>
      <w:rFonts w:ascii="Times New Roman" w:eastAsia="Times New Roman" w:hAnsi="Times New Roman" w:cs="Times New Roman"/>
      <w:sz w:val="24"/>
      <w:szCs w:val="20"/>
      <w:lang w:eastAsia="ru-RU"/>
    </w:rPr>
  </w:style>
  <w:style w:type="table" w:styleId="affff6">
    <w:name w:val="Table Professional"/>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semiHidden/>
    <w:rsid w:val="005E19DD"/>
    <w:pPr>
      <w:spacing w:after="0" w:line="240" w:lineRule="auto"/>
    </w:pPr>
    <w:rPr>
      <w:rFonts w:ascii="Courier New" w:eastAsia="Times New Roman" w:hAnsi="Courier New" w:cs="Courier New"/>
      <w:sz w:val="20"/>
      <w:szCs w:val="20"/>
      <w:lang w:eastAsia="ru-RU"/>
    </w:rPr>
  </w:style>
  <w:style w:type="character" w:customStyle="1" w:styleId="HTML9">
    <w:name w:val="Стандартный HTML Знак"/>
    <w:basedOn w:val="aa"/>
    <w:link w:val="HTML8"/>
    <w:semiHidden/>
    <w:rsid w:val="005E19DD"/>
    <w:rPr>
      <w:rFonts w:ascii="Courier New" w:eastAsia="Times New Roman" w:hAnsi="Courier New" w:cs="Courier New"/>
      <w:sz w:val="20"/>
      <w:szCs w:val="20"/>
      <w:lang w:eastAsia="ru-RU"/>
    </w:rPr>
  </w:style>
  <w:style w:type="numbering" w:styleId="a5">
    <w:name w:val="Outline List 3"/>
    <w:basedOn w:val="ac"/>
    <w:semiHidden/>
    <w:rsid w:val="005E19DD"/>
    <w:pPr>
      <w:numPr>
        <w:numId w:val="23"/>
      </w:numPr>
    </w:pPr>
  </w:style>
  <w:style w:type="table" w:styleId="1a">
    <w:name w:val="Table Columns 1"/>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b"/>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5E19DD"/>
    <w:rPr>
      <w:b/>
      <w:bCs/>
    </w:rPr>
  </w:style>
  <w:style w:type="table" w:styleId="-10">
    <w:name w:val="Table List 1"/>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9"/>
    <w:link w:val="affff9"/>
    <w:semiHidden/>
    <w:rsid w:val="005E19DD"/>
    <w:pPr>
      <w:spacing w:after="0" w:line="240" w:lineRule="auto"/>
    </w:pPr>
    <w:rPr>
      <w:rFonts w:ascii="Courier New" w:eastAsia="Times New Roman" w:hAnsi="Courier New" w:cs="Courier New"/>
      <w:sz w:val="20"/>
      <w:szCs w:val="20"/>
      <w:lang w:eastAsia="ru-RU"/>
    </w:rPr>
  </w:style>
  <w:style w:type="character" w:customStyle="1" w:styleId="affff9">
    <w:name w:val="Текст Знак"/>
    <w:basedOn w:val="aa"/>
    <w:link w:val="affff8"/>
    <w:semiHidden/>
    <w:rsid w:val="005E19DD"/>
    <w:rPr>
      <w:rFonts w:ascii="Courier New" w:eastAsia="Times New Roman" w:hAnsi="Courier New" w:cs="Courier New"/>
      <w:sz w:val="20"/>
      <w:szCs w:val="20"/>
      <w:lang w:eastAsia="ru-RU"/>
    </w:rPr>
  </w:style>
  <w:style w:type="table" w:styleId="affffa">
    <w:name w:val="Table Theme"/>
    <w:basedOn w:val="ab"/>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b"/>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b"/>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9"/>
    <w:semiHidden/>
    <w:rsid w:val="005E19DD"/>
    <w:pPr>
      <w:spacing w:after="120" w:line="240" w:lineRule="auto"/>
      <w:ind w:left="1440" w:right="1440"/>
    </w:pPr>
    <w:rPr>
      <w:rFonts w:ascii="Times New Roman" w:eastAsia="Times New Roman" w:hAnsi="Times New Roman" w:cs="Times New Roman"/>
      <w:sz w:val="24"/>
      <w:szCs w:val="20"/>
      <w:lang w:eastAsia="ru-RU"/>
    </w:rPr>
  </w:style>
  <w:style w:type="character" w:styleId="HTMLa">
    <w:name w:val="HTML Cite"/>
    <w:semiHidden/>
    <w:rsid w:val="005E19DD"/>
    <w:rPr>
      <w:i/>
      <w:iCs/>
    </w:rPr>
  </w:style>
  <w:style w:type="paragraph" w:styleId="affffc">
    <w:name w:val="Message Header"/>
    <w:basedOn w:val="a9"/>
    <w:link w:val="affffd"/>
    <w:semiHidden/>
    <w:rsid w:val="005E19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d">
    <w:name w:val="Шапка Знак"/>
    <w:basedOn w:val="aa"/>
    <w:link w:val="affffc"/>
    <w:semiHidden/>
    <w:rsid w:val="005E19DD"/>
    <w:rPr>
      <w:rFonts w:ascii="Arial" w:eastAsia="Times New Roman" w:hAnsi="Arial" w:cs="Arial"/>
      <w:sz w:val="24"/>
      <w:szCs w:val="24"/>
      <w:shd w:val="pct20" w:color="auto" w:fill="auto"/>
      <w:lang w:eastAsia="ru-RU"/>
    </w:rPr>
  </w:style>
  <w:style w:type="paragraph" w:styleId="affffe">
    <w:name w:val="E-mail Signature"/>
    <w:basedOn w:val="a9"/>
    <w:link w:val="afffff"/>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f">
    <w:name w:val="Электронная подпись Знак"/>
    <w:basedOn w:val="aa"/>
    <w:link w:val="affffe"/>
    <w:semiHidden/>
    <w:rsid w:val="005E19DD"/>
    <w:rPr>
      <w:rFonts w:ascii="Times New Roman" w:eastAsia="Times New Roman" w:hAnsi="Times New Roman" w:cs="Times New Roman"/>
      <w:sz w:val="24"/>
      <w:szCs w:val="20"/>
      <w:lang w:eastAsia="ru-RU"/>
    </w:rPr>
  </w:style>
  <w:style w:type="character" w:customStyle="1" w:styleId="aff1">
    <w:name w:val="П.З. Текст Знак"/>
    <w:link w:val="aff0"/>
    <w:rsid w:val="005E19DD"/>
    <w:rPr>
      <w:rFonts w:ascii="Times New Roman" w:eastAsia="Times New Roman" w:hAnsi="Times New Roman" w:cs="Times New Roman"/>
      <w:sz w:val="24"/>
      <w:szCs w:val="20"/>
      <w:lang w:eastAsia="ru-RU"/>
    </w:rPr>
  </w:style>
  <w:style w:type="character" w:customStyle="1" w:styleId="aff9">
    <w:name w:val="П.З. Текст Выделение Знак"/>
    <w:link w:val="aff8"/>
    <w:rsid w:val="005E19DD"/>
    <w:rPr>
      <w:rFonts w:ascii="Courier New" w:eastAsia="Times New Roman" w:hAnsi="Courier New" w:cs="Courier New"/>
      <w:sz w:val="24"/>
      <w:szCs w:val="20"/>
      <w:lang w:eastAsia="ru-RU"/>
    </w:rPr>
  </w:style>
  <w:style w:type="paragraph" w:styleId="3f0">
    <w:name w:val="toc 3"/>
    <w:basedOn w:val="a9"/>
    <w:next w:val="a9"/>
    <w:autoRedefine/>
    <w:uiPriority w:val="39"/>
    <w:rsid w:val="005E19DD"/>
    <w:pPr>
      <w:spacing w:after="0" w:line="240" w:lineRule="auto"/>
      <w:ind w:left="480"/>
    </w:pPr>
    <w:rPr>
      <w:rFonts w:ascii="Calibri" w:eastAsia="Times New Roman" w:hAnsi="Calibri" w:cs="Calibri"/>
      <w:sz w:val="20"/>
      <w:szCs w:val="20"/>
      <w:lang w:eastAsia="ru-RU"/>
    </w:rPr>
  </w:style>
  <w:style w:type="paragraph" w:customStyle="1" w:styleId="a4">
    <w:name w:val="Список (точка)"/>
    <w:basedOn w:val="aff0"/>
    <w:rsid w:val="005E19DD"/>
    <w:pPr>
      <w:numPr>
        <w:numId w:val="24"/>
      </w:numPr>
      <w:tabs>
        <w:tab w:val="clear" w:pos="1418"/>
        <w:tab w:val="num" w:pos="360"/>
      </w:tabs>
      <w:ind w:left="720" w:hanging="360"/>
    </w:pPr>
  </w:style>
  <w:style w:type="paragraph" w:customStyle="1" w:styleId="a3">
    <w:name w:val="Список в таблице"/>
    <w:basedOn w:val="aff0"/>
    <w:rsid w:val="005E19DD"/>
    <w:pPr>
      <w:numPr>
        <w:numId w:val="25"/>
      </w:numPr>
      <w:tabs>
        <w:tab w:val="clear" w:pos="284"/>
        <w:tab w:val="num" w:pos="643"/>
      </w:tabs>
      <w:ind w:left="390" w:hanging="360"/>
    </w:pPr>
  </w:style>
  <w:style w:type="paragraph" w:customStyle="1" w:styleId="310">
    <w:name w:val="Основной текст с отступом 31"/>
    <w:basedOn w:val="a9"/>
    <w:rsid w:val="005E19DD"/>
    <w:pPr>
      <w:widowControl w:val="0"/>
      <w:suppressAutoHyphens/>
      <w:spacing w:after="0" w:line="312" w:lineRule="auto"/>
      <w:ind w:firstLine="851"/>
      <w:jc w:val="both"/>
    </w:pPr>
    <w:rPr>
      <w:rFonts w:ascii="Arial" w:eastAsia="Arial Unicode MS" w:hAnsi="Arial" w:cs="Arial"/>
      <w:kern w:val="1"/>
      <w:sz w:val="24"/>
      <w:szCs w:val="24"/>
      <w:lang w:eastAsia="ru-RU"/>
    </w:rPr>
  </w:style>
  <w:style w:type="paragraph" w:customStyle="1" w:styleId="Body">
    <w:name w:val="Body"/>
    <w:basedOn w:val="a9"/>
    <w:rsid w:val="005E19DD"/>
    <w:pPr>
      <w:spacing w:after="0" w:line="360" w:lineRule="atLeast"/>
      <w:ind w:left="284" w:firstLine="851"/>
      <w:jc w:val="both"/>
    </w:pPr>
    <w:rPr>
      <w:rFonts w:ascii="Pragmatica" w:eastAsia="Times New Roman" w:hAnsi="Pragmatica" w:cs="Times New Roman"/>
      <w:sz w:val="24"/>
      <w:szCs w:val="24"/>
      <w:lang w:eastAsia="ru-RU"/>
    </w:rPr>
  </w:style>
  <w:style w:type="character" w:customStyle="1" w:styleId="affa">
    <w:name w:val="П.З. Раздел Знак"/>
    <w:link w:val="a8"/>
    <w:locked/>
    <w:rsid w:val="005E19DD"/>
    <w:rPr>
      <w:rFonts w:ascii="Times New Roman" w:eastAsia="Times New Roman" w:hAnsi="Times New Roman" w:cs="Times New Roman"/>
      <w:b/>
      <w:sz w:val="24"/>
      <w:szCs w:val="20"/>
      <w:lang w:eastAsia="ru-RU"/>
    </w:rPr>
  </w:style>
  <w:style w:type="character" w:customStyle="1" w:styleId="29">
    <w:name w:val="П.З. Раздел 2 Знак"/>
    <w:link w:val="22"/>
    <w:locked/>
    <w:rsid w:val="005E19DD"/>
    <w:rPr>
      <w:rFonts w:ascii="Times New Roman" w:eastAsia="Times New Roman" w:hAnsi="Times New Roman" w:cs="Times New Roman"/>
      <w:b/>
      <w:sz w:val="24"/>
      <w:szCs w:val="20"/>
      <w:lang w:eastAsia="ru-RU"/>
    </w:rPr>
  </w:style>
  <w:style w:type="character" w:customStyle="1" w:styleId="affc">
    <w:name w:val="Список (дефис) Знак"/>
    <w:link w:val="a6"/>
    <w:locked/>
    <w:rsid w:val="005E19DD"/>
    <w:rPr>
      <w:rFonts w:ascii="Times New Roman" w:eastAsia="Times New Roman" w:hAnsi="Times New Roman" w:cs="Times New Roman"/>
      <w:sz w:val="24"/>
      <w:szCs w:val="20"/>
      <w:lang w:eastAsia="ru-RU"/>
    </w:rPr>
  </w:style>
  <w:style w:type="paragraph" w:customStyle="1" w:styleId="afffff0">
    <w:name w:val="П.З."/>
    <w:basedOn w:val="a9"/>
    <w:rsid w:val="005E19DD"/>
    <w:pPr>
      <w:spacing w:after="0" w:line="360" w:lineRule="auto"/>
      <w:ind w:firstLine="851"/>
      <w:jc w:val="both"/>
    </w:pPr>
    <w:rPr>
      <w:rFonts w:ascii="Times New Roman" w:eastAsia="Times New Roman" w:hAnsi="Times New Roman" w:cs="Times New Roman"/>
      <w:sz w:val="28"/>
      <w:szCs w:val="28"/>
      <w:lang w:eastAsia="ru-RU"/>
    </w:rPr>
  </w:style>
  <w:style w:type="paragraph" w:customStyle="1" w:styleId="Style2">
    <w:name w:val="Style2"/>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13">
    <w:name w:val="Font Style13"/>
    <w:uiPriority w:val="99"/>
    <w:rsid w:val="005E19DD"/>
    <w:rPr>
      <w:rFonts w:ascii="Trebuchet MS" w:hAnsi="Trebuchet MS" w:cs="Trebuchet MS"/>
      <w:sz w:val="18"/>
      <w:szCs w:val="18"/>
    </w:rPr>
  </w:style>
  <w:style w:type="paragraph" w:customStyle="1" w:styleId="1c">
    <w:name w:val="Знак1 Знак Знак Знак Знак Знак Знак"/>
    <w:basedOn w:val="a9"/>
    <w:autoRedefine/>
    <w:rsid w:val="005E19DD"/>
    <w:pPr>
      <w:spacing w:line="240" w:lineRule="exact"/>
    </w:pPr>
    <w:rPr>
      <w:rFonts w:ascii="Times New Roman" w:eastAsia="SimSun" w:hAnsi="Times New Roman" w:cs="Times New Roman"/>
      <w:b/>
      <w:sz w:val="28"/>
      <w:szCs w:val="24"/>
      <w:lang w:val="en-US"/>
    </w:rPr>
  </w:style>
  <w:style w:type="paragraph" w:customStyle="1" w:styleId="Style3">
    <w:name w:val="Style3"/>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Style7">
    <w:name w:val="Style7"/>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110">
    <w:name w:val="11"/>
    <w:basedOn w:val="a9"/>
    <w:link w:val="111"/>
    <w:qFormat/>
    <w:rsid w:val="005E19DD"/>
    <w:pPr>
      <w:spacing w:after="0" w:line="360" w:lineRule="auto"/>
      <w:ind w:firstLine="709"/>
      <w:jc w:val="both"/>
    </w:pPr>
    <w:rPr>
      <w:rFonts w:ascii="Arial" w:eastAsia="Times New Roman" w:hAnsi="Arial" w:cs="Times New Roman"/>
      <w:lang w:eastAsia="ru-RU"/>
    </w:rPr>
  </w:style>
  <w:style w:type="character" w:customStyle="1" w:styleId="111">
    <w:name w:val="11 Знак"/>
    <w:link w:val="110"/>
    <w:rsid w:val="005E19DD"/>
    <w:rPr>
      <w:rFonts w:ascii="Arial" w:eastAsia="Times New Roman" w:hAnsi="Arial" w:cs="Times New Roman"/>
      <w:lang w:eastAsia="ru-RU"/>
    </w:rPr>
  </w:style>
  <w:style w:type="numbering" w:customStyle="1" w:styleId="1ai1">
    <w:name w:val="1 / a / i1"/>
    <w:basedOn w:val="ac"/>
    <w:next w:val="1ai"/>
    <w:semiHidden/>
    <w:rsid w:val="005E19DD"/>
    <w:pPr>
      <w:numPr>
        <w:numId w:val="26"/>
      </w:numPr>
    </w:pPr>
  </w:style>
  <w:style w:type="paragraph" w:customStyle="1" w:styleId="a2">
    <w:name w:val="список"/>
    <w:basedOn w:val="afffff0"/>
    <w:rsid w:val="005E19DD"/>
    <w:pPr>
      <w:numPr>
        <w:numId w:val="27"/>
      </w:numPr>
    </w:pPr>
  </w:style>
  <w:style w:type="numbering" w:customStyle="1" w:styleId="1ai2">
    <w:name w:val="1 / a / i2"/>
    <w:basedOn w:val="ac"/>
    <w:next w:val="1ai"/>
    <w:semiHidden/>
    <w:rsid w:val="005E19DD"/>
    <w:pPr>
      <w:numPr>
        <w:numId w:val="19"/>
      </w:numPr>
    </w:pPr>
  </w:style>
  <w:style w:type="paragraph" w:customStyle="1" w:styleId="afffff1">
    <w:name w:val="Обычный (ТЭСП)"/>
    <w:basedOn w:val="a9"/>
    <w:rsid w:val="005E19DD"/>
    <w:pPr>
      <w:spacing w:after="0" w:line="240" w:lineRule="auto"/>
      <w:ind w:firstLine="851"/>
      <w:jc w:val="both"/>
    </w:pPr>
    <w:rPr>
      <w:rFonts w:ascii="Times New Roman" w:eastAsia="Times New Roman" w:hAnsi="Times New Roman" w:cs="Times New Roman"/>
      <w:sz w:val="24"/>
      <w:szCs w:val="24"/>
      <w:lang w:eastAsia="ru-RU"/>
    </w:rPr>
  </w:style>
  <w:style w:type="character" w:customStyle="1" w:styleId="apple-converted-space">
    <w:name w:val="apple-converted-space"/>
    <w:rsid w:val="005E19DD"/>
  </w:style>
  <w:style w:type="character" w:customStyle="1" w:styleId="2Arial10pt">
    <w:name w:val="Основной текст (2) + Arial;10 pt"/>
    <w:rsid w:val="005E19DD"/>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f8">
    <w:name w:val="Основной текст (2)_"/>
    <w:link w:val="2f9"/>
    <w:rsid w:val="005E19DD"/>
    <w:rPr>
      <w:sz w:val="28"/>
      <w:szCs w:val="28"/>
      <w:shd w:val="clear" w:color="auto" w:fill="FFFFFF"/>
    </w:rPr>
  </w:style>
  <w:style w:type="character" w:customStyle="1" w:styleId="3f1">
    <w:name w:val="Заголовок №3_"/>
    <w:link w:val="3f2"/>
    <w:rsid w:val="005E19DD"/>
    <w:rPr>
      <w:b/>
      <w:bCs/>
      <w:sz w:val="28"/>
      <w:szCs w:val="28"/>
      <w:shd w:val="clear" w:color="auto" w:fill="FFFFFF"/>
    </w:rPr>
  </w:style>
  <w:style w:type="paragraph" w:customStyle="1" w:styleId="2f9">
    <w:name w:val="Основной текст (2)"/>
    <w:basedOn w:val="a9"/>
    <w:link w:val="2f8"/>
    <w:rsid w:val="005E19DD"/>
    <w:pPr>
      <w:widowControl w:val="0"/>
      <w:shd w:val="clear" w:color="auto" w:fill="FFFFFF"/>
      <w:spacing w:after="0" w:line="86" w:lineRule="exact"/>
      <w:ind w:hanging="360"/>
    </w:pPr>
    <w:rPr>
      <w:sz w:val="28"/>
      <w:szCs w:val="28"/>
    </w:rPr>
  </w:style>
  <w:style w:type="paragraph" w:customStyle="1" w:styleId="3f2">
    <w:name w:val="Заголовок №3"/>
    <w:basedOn w:val="a9"/>
    <w:link w:val="3f1"/>
    <w:rsid w:val="005E19DD"/>
    <w:pPr>
      <w:widowControl w:val="0"/>
      <w:shd w:val="clear" w:color="auto" w:fill="FFFFFF"/>
      <w:spacing w:after="0" w:line="365" w:lineRule="exact"/>
      <w:jc w:val="both"/>
      <w:outlineLvl w:val="2"/>
    </w:pPr>
    <w:rPr>
      <w:b/>
      <w:bCs/>
      <w:sz w:val="28"/>
      <w:szCs w:val="28"/>
    </w:rPr>
  </w:style>
  <w:style w:type="character" w:customStyle="1" w:styleId="18Exact">
    <w:name w:val="Основной текст (18) Exact"/>
    <w:link w:val="180"/>
    <w:rsid w:val="005E19DD"/>
    <w:rPr>
      <w:rFonts w:ascii="Corbel" w:eastAsia="Corbel" w:hAnsi="Corbel" w:cs="Corbel"/>
      <w:shd w:val="clear" w:color="auto" w:fill="FFFFFF"/>
    </w:rPr>
  </w:style>
  <w:style w:type="paragraph" w:customStyle="1" w:styleId="180">
    <w:name w:val="Основной текст (18)"/>
    <w:basedOn w:val="a9"/>
    <w:link w:val="18Exact"/>
    <w:rsid w:val="005E19DD"/>
    <w:pPr>
      <w:widowControl w:val="0"/>
      <w:shd w:val="clear" w:color="auto" w:fill="FFFFFF"/>
      <w:spacing w:after="0" w:line="268" w:lineRule="exact"/>
    </w:pPr>
    <w:rPr>
      <w:rFonts w:ascii="Corbel" w:eastAsia="Corbel" w:hAnsi="Corbel" w:cs="Corbel"/>
    </w:rPr>
  </w:style>
  <w:style w:type="character" w:customStyle="1" w:styleId="20Exact">
    <w:name w:val="Основной текст (20) Exact"/>
    <w:link w:val="200"/>
    <w:rsid w:val="005E19DD"/>
    <w:rPr>
      <w:rFonts w:ascii="Arial Narrow" w:eastAsia="Arial Narrow" w:hAnsi="Arial Narrow" w:cs="Arial Narrow"/>
      <w:spacing w:val="10"/>
      <w:shd w:val="clear" w:color="auto" w:fill="FFFFFF"/>
    </w:rPr>
  </w:style>
  <w:style w:type="paragraph" w:customStyle="1" w:styleId="200">
    <w:name w:val="Основной текст (20)"/>
    <w:basedOn w:val="a9"/>
    <w:link w:val="20Exact"/>
    <w:rsid w:val="005E19DD"/>
    <w:pPr>
      <w:widowControl w:val="0"/>
      <w:shd w:val="clear" w:color="auto" w:fill="FFFFFF"/>
      <w:spacing w:after="0" w:line="226" w:lineRule="exact"/>
    </w:pPr>
    <w:rPr>
      <w:rFonts w:ascii="Arial Narrow" w:eastAsia="Arial Narrow" w:hAnsi="Arial Narrow" w:cs="Arial Narrow"/>
      <w:spacing w:val="10"/>
    </w:rPr>
  </w:style>
  <w:style w:type="character" w:customStyle="1" w:styleId="19Exact">
    <w:name w:val="Основной текст (19) Exact"/>
    <w:link w:val="190"/>
    <w:rsid w:val="005E19DD"/>
    <w:rPr>
      <w:rFonts w:ascii="Arial Narrow" w:eastAsia="Arial Narrow" w:hAnsi="Arial Narrow" w:cs="Arial Narrow"/>
      <w:spacing w:val="20"/>
      <w:sz w:val="34"/>
      <w:szCs w:val="34"/>
      <w:shd w:val="clear" w:color="auto" w:fill="FFFFFF"/>
    </w:rPr>
  </w:style>
  <w:style w:type="paragraph" w:customStyle="1" w:styleId="190">
    <w:name w:val="Основной текст (19)"/>
    <w:basedOn w:val="a9"/>
    <w:link w:val="19Exact"/>
    <w:rsid w:val="005E19DD"/>
    <w:pPr>
      <w:widowControl w:val="0"/>
      <w:shd w:val="clear" w:color="auto" w:fill="FFFFFF"/>
      <w:spacing w:after="0" w:line="384" w:lineRule="exact"/>
    </w:pPr>
    <w:rPr>
      <w:rFonts w:ascii="Arial Narrow" w:eastAsia="Arial Narrow" w:hAnsi="Arial Narrow" w:cs="Arial Narrow"/>
      <w:spacing w:val="20"/>
      <w:sz w:val="34"/>
      <w:szCs w:val="34"/>
    </w:rPr>
  </w:style>
  <w:style w:type="character" w:customStyle="1" w:styleId="2Exact">
    <w:name w:val="Основной текст (2)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 Малые прописные Exact"/>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3Exact">
    <w:name w:val="Основной текст (23) Exact"/>
    <w:link w:val="230"/>
    <w:rsid w:val="005E19DD"/>
    <w:rPr>
      <w:rFonts w:ascii="Arial" w:eastAsia="Arial" w:hAnsi="Arial" w:cs="Arial"/>
      <w:sz w:val="19"/>
      <w:szCs w:val="19"/>
      <w:shd w:val="clear" w:color="auto" w:fill="FFFFFF"/>
    </w:rPr>
  </w:style>
  <w:style w:type="paragraph" w:customStyle="1" w:styleId="230">
    <w:name w:val="Основной текст (23)"/>
    <w:basedOn w:val="a9"/>
    <w:link w:val="23Exact"/>
    <w:rsid w:val="005E19DD"/>
    <w:pPr>
      <w:widowControl w:val="0"/>
      <w:shd w:val="clear" w:color="auto" w:fill="FFFFFF"/>
      <w:spacing w:after="0" w:line="212" w:lineRule="exact"/>
    </w:pPr>
    <w:rPr>
      <w:rFonts w:ascii="Arial" w:eastAsia="Arial" w:hAnsi="Arial" w:cs="Arial"/>
      <w:sz w:val="19"/>
      <w:szCs w:val="19"/>
    </w:rPr>
  </w:style>
  <w:style w:type="character" w:customStyle="1" w:styleId="39Exact">
    <w:name w:val="Основной текст (39) Exact"/>
    <w:rsid w:val="005E19DD"/>
    <w:rPr>
      <w:b w:val="0"/>
      <w:bCs w:val="0"/>
      <w:i w:val="0"/>
      <w:iCs w:val="0"/>
      <w:smallCaps w:val="0"/>
      <w:strike w:val="0"/>
      <w:sz w:val="16"/>
      <w:szCs w:val="16"/>
      <w:u w:val="none"/>
    </w:rPr>
  </w:style>
  <w:style w:type="character" w:customStyle="1" w:styleId="21Exact">
    <w:name w:val="Основной текст (21) Exact"/>
    <w:link w:val="211"/>
    <w:rsid w:val="005E19DD"/>
    <w:rPr>
      <w:rFonts w:ascii="Arial" w:eastAsia="Arial" w:hAnsi="Arial" w:cs="Arial"/>
      <w:shd w:val="clear" w:color="auto" w:fill="FFFFFF"/>
    </w:rPr>
  </w:style>
  <w:style w:type="paragraph" w:customStyle="1" w:styleId="211">
    <w:name w:val="Основной текст (21)"/>
    <w:basedOn w:val="a9"/>
    <w:link w:val="21Exact"/>
    <w:rsid w:val="005E19DD"/>
    <w:pPr>
      <w:widowControl w:val="0"/>
      <w:shd w:val="clear" w:color="auto" w:fill="FFFFFF"/>
      <w:spacing w:after="0" w:line="224" w:lineRule="exact"/>
    </w:pPr>
    <w:rPr>
      <w:rFonts w:ascii="Arial" w:eastAsia="Arial" w:hAnsi="Arial" w:cs="Arial"/>
    </w:rPr>
  </w:style>
  <w:style w:type="character" w:customStyle="1" w:styleId="afffff2">
    <w:name w:val="Колонтитул_"/>
    <w:rsid w:val="005E19DD"/>
    <w:rPr>
      <w:rFonts w:ascii="Arial Narrow" w:eastAsia="Arial Narrow" w:hAnsi="Arial Narrow" w:cs="Arial Narrow"/>
      <w:b w:val="0"/>
      <w:bCs w:val="0"/>
      <w:i w:val="0"/>
      <w:iCs w:val="0"/>
      <w:smallCaps w:val="0"/>
      <w:strike w:val="0"/>
      <w:w w:val="100"/>
      <w:u w:val="none"/>
    </w:rPr>
  </w:style>
  <w:style w:type="character" w:customStyle="1" w:styleId="afffff3">
    <w:name w:val="Колонтитул"/>
    <w:rsid w:val="005E19DD"/>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1">
    <w:name w:val="Основной текст (10)_"/>
    <w:link w:val="102"/>
    <w:rsid w:val="005E19DD"/>
    <w:rPr>
      <w:rFonts w:ascii="Arial" w:eastAsia="Arial" w:hAnsi="Arial" w:cs="Arial"/>
      <w:b/>
      <w:bCs/>
      <w:sz w:val="15"/>
      <w:szCs w:val="15"/>
      <w:shd w:val="clear" w:color="auto" w:fill="FFFFFF"/>
    </w:rPr>
  </w:style>
  <w:style w:type="paragraph" w:customStyle="1" w:styleId="102">
    <w:name w:val="Основной текст (10)"/>
    <w:basedOn w:val="a9"/>
    <w:link w:val="101"/>
    <w:rsid w:val="005E19DD"/>
    <w:pPr>
      <w:widowControl w:val="0"/>
      <w:shd w:val="clear" w:color="auto" w:fill="FFFFFF"/>
      <w:spacing w:after="0" w:line="168" w:lineRule="exact"/>
    </w:pPr>
    <w:rPr>
      <w:rFonts w:ascii="Arial" w:eastAsia="Arial" w:hAnsi="Arial" w:cs="Arial"/>
      <w:b/>
      <w:bCs/>
      <w:sz w:val="15"/>
      <w:szCs w:val="15"/>
    </w:rPr>
  </w:style>
  <w:style w:type="character" w:customStyle="1" w:styleId="22Exact">
    <w:name w:val="Основной текст (22) Exact"/>
    <w:link w:val="220"/>
    <w:rsid w:val="005E19DD"/>
    <w:rPr>
      <w:rFonts w:ascii="Arial" w:eastAsia="Arial" w:hAnsi="Arial" w:cs="Arial"/>
      <w:shd w:val="clear" w:color="auto" w:fill="FFFFFF"/>
    </w:rPr>
  </w:style>
  <w:style w:type="paragraph" w:customStyle="1" w:styleId="220">
    <w:name w:val="Основной текст (22)"/>
    <w:basedOn w:val="a9"/>
    <w:link w:val="22Exact"/>
    <w:rsid w:val="005E19DD"/>
    <w:pPr>
      <w:widowControl w:val="0"/>
      <w:shd w:val="clear" w:color="auto" w:fill="FFFFFF"/>
      <w:spacing w:after="0" w:line="224" w:lineRule="exact"/>
    </w:pPr>
    <w:rPr>
      <w:rFonts w:ascii="Arial" w:eastAsia="Arial" w:hAnsi="Arial" w:cs="Arial"/>
    </w:rPr>
  </w:style>
  <w:style w:type="character" w:customStyle="1" w:styleId="22TimesNewRoman85ptExact">
    <w:name w:val="Основной текст (22) + Times New Roman;8;5 pt Exact"/>
    <w:rsid w:val="005E19D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2TimesNewRoman85pt0ptExact">
    <w:name w:val="Основной текст (22) + Times New Roman;8;5 pt;Малые прописные;Интервал 0 pt Exact"/>
    <w:rsid w:val="005E19DD"/>
    <w:rPr>
      <w:rFonts w:ascii="Times New Roman" w:eastAsia="Times New Roman" w:hAnsi="Times New Roman" w:cs="Times New Roman"/>
      <w:b w:val="0"/>
      <w:bCs w:val="0"/>
      <w:i w:val="0"/>
      <w:iCs w:val="0"/>
      <w:smallCaps/>
      <w:strike w:val="0"/>
      <w:color w:val="000000"/>
      <w:spacing w:val="10"/>
      <w:w w:val="100"/>
      <w:position w:val="0"/>
      <w:sz w:val="17"/>
      <w:szCs w:val="17"/>
      <w:u w:val="none"/>
      <w:shd w:val="clear" w:color="auto" w:fill="FFFFFF"/>
      <w:lang w:val="en-US" w:eastAsia="en-US" w:bidi="en-US"/>
    </w:rPr>
  </w:style>
  <w:style w:type="character" w:customStyle="1" w:styleId="250">
    <w:name w:val="Основной текст (25)_"/>
    <w:link w:val="251"/>
    <w:rsid w:val="005E19DD"/>
    <w:rPr>
      <w:b/>
      <w:bCs/>
      <w:sz w:val="28"/>
      <w:szCs w:val="28"/>
      <w:shd w:val="clear" w:color="auto" w:fill="FFFFFF"/>
    </w:rPr>
  </w:style>
  <w:style w:type="character" w:customStyle="1" w:styleId="27Exact">
    <w:name w:val="Основной текст (27) Exact"/>
    <w:link w:val="270"/>
    <w:rsid w:val="005E19DD"/>
    <w:rPr>
      <w:b/>
      <w:bCs/>
      <w:shd w:val="clear" w:color="auto" w:fill="FFFFFF"/>
    </w:rPr>
  </w:style>
  <w:style w:type="character" w:customStyle="1" w:styleId="27Exact0">
    <w:name w:val="Основной текст (27) + Малые прописные Exact"/>
    <w:rsid w:val="005E19DD"/>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rial">
    <w:name w:val="Колонтитул + Arial;Курсив"/>
    <w:rsid w:val="005E19DD"/>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2fa">
    <w:name w:val="Основной текст (2) + Полужирный"/>
    <w:rsid w:val="005E19D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51">
    <w:name w:val="Основной текст (25)"/>
    <w:basedOn w:val="a9"/>
    <w:link w:val="250"/>
    <w:rsid w:val="005E19DD"/>
    <w:pPr>
      <w:widowControl w:val="0"/>
      <w:shd w:val="clear" w:color="auto" w:fill="FFFFFF"/>
      <w:spacing w:before="540" w:after="320" w:line="310" w:lineRule="exact"/>
    </w:pPr>
    <w:rPr>
      <w:b/>
      <w:bCs/>
      <w:sz w:val="28"/>
      <w:szCs w:val="28"/>
    </w:rPr>
  </w:style>
  <w:style w:type="paragraph" w:customStyle="1" w:styleId="270">
    <w:name w:val="Основной текст (27)"/>
    <w:basedOn w:val="a9"/>
    <w:link w:val="27Exact"/>
    <w:rsid w:val="005E19DD"/>
    <w:pPr>
      <w:widowControl w:val="0"/>
      <w:shd w:val="clear" w:color="auto" w:fill="FFFFFF"/>
      <w:spacing w:after="0" w:line="266" w:lineRule="exact"/>
    </w:pPr>
    <w:rPr>
      <w:b/>
      <w:bCs/>
    </w:rPr>
  </w:style>
  <w:style w:type="character" w:customStyle="1" w:styleId="28Exact">
    <w:name w:val="Основной текст (28) Exact"/>
    <w:link w:val="280"/>
    <w:rsid w:val="005E19DD"/>
    <w:rPr>
      <w:rFonts w:ascii="Arial" w:eastAsia="Arial" w:hAnsi="Arial" w:cs="Arial"/>
      <w:shd w:val="clear" w:color="auto" w:fill="FFFFFF"/>
    </w:rPr>
  </w:style>
  <w:style w:type="paragraph" w:customStyle="1" w:styleId="280">
    <w:name w:val="Основной текст (28)"/>
    <w:basedOn w:val="a9"/>
    <w:link w:val="28Exact"/>
    <w:rsid w:val="005E19DD"/>
    <w:pPr>
      <w:widowControl w:val="0"/>
      <w:shd w:val="clear" w:color="auto" w:fill="FFFFFF"/>
      <w:spacing w:after="0" w:line="224" w:lineRule="exact"/>
    </w:pPr>
    <w:rPr>
      <w:rFonts w:ascii="Arial" w:eastAsia="Arial" w:hAnsi="Arial" w:cs="Arial"/>
    </w:rPr>
  </w:style>
  <w:style w:type="character" w:customStyle="1" w:styleId="2Arial10pt0">
    <w:name w:val="Основной текст (2) + Arial;10 pt;Малые прописные"/>
    <w:rsid w:val="005E19DD"/>
    <w:rPr>
      <w:rFonts w:ascii="Arial" w:eastAsia="Arial" w:hAnsi="Arial" w:cs="Arial"/>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311">
    <w:name w:val="Основной текст (31)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rsid w:val="005E19D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Exact">
    <w:name w:val="Заголовок №1 Exact"/>
    <w:rsid w:val="005E19DD"/>
    <w:rPr>
      <w:rFonts w:ascii="Arial Narrow" w:eastAsia="Arial Narrow" w:hAnsi="Arial Narrow" w:cs="Arial Narrow"/>
      <w:b w:val="0"/>
      <w:bCs w:val="0"/>
      <w:i w:val="0"/>
      <w:iCs w:val="0"/>
      <w:smallCaps w:val="0"/>
      <w:strike w:val="0"/>
      <w:spacing w:val="20"/>
      <w:sz w:val="34"/>
      <w:szCs w:val="34"/>
      <w:u w:val="none"/>
    </w:rPr>
  </w:style>
  <w:style w:type="character" w:customStyle="1" w:styleId="1d">
    <w:name w:val="Заголовок №1_"/>
    <w:link w:val="1e"/>
    <w:rsid w:val="005E19DD"/>
    <w:rPr>
      <w:rFonts w:ascii="Arial Narrow" w:eastAsia="Arial Narrow" w:hAnsi="Arial Narrow" w:cs="Arial Narrow"/>
      <w:spacing w:val="20"/>
      <w:sz w:val="34"/>
      <w:szCs w:val="34"/>
      <w:shd w:val="clear" w:color="auto" w:fill="FFFFFF"/>
    </w:rPr>
  </w:style>
  <w:style w:type="paragraph" w:customStyle="1" w:styleId="1e">
    <w:name w:val="Заголовок №1"/>
    <w:basedOn w:val="a9"/>
    <w:link w:val="1d"/>
    <w:rsid w:val="005E19DD"/>
    <w:pPr>
      <w:widowControl w:val="0"/>
      <w:shd w:val="clear" w:color="auto" w:fill="FFFFFF"/>
      <w:spacing w:after="0" w:line="384" w:lineRule="exact"/>
      <w:outlineLvl w:val="0"/>
    </w:pPr>
    <w:rPr>
      <w:rFonts w:ascii="Arial Narrow" w:eastAsia="Arial Narrow" w:hAnsi="Arial Narrow" w:cs="Arial Narrow"/>
      <w:spacing w:val="20"/>
      <w:sz w:val="34"/>
      <w:szCs w:val="34"/>
    </w:rPr>
  </w:style>
  <w:style w:type="character" w:customStyle="1" w:styleId="3Exact">
    <w:name w:val="Подпись к таблице (3)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115pt0">
    <w:name w:val="Основной текст (2) + 11;5 pt"/>
    <w:rsid w:val="005E19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0pt">
    <w:name w:val="Основной текст (2) + Arial Narrow;10 pt"/>
    <w:rsid w:val="005E19DD"/>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f3">
    <w:name w:val="Подпись к таблице (3)_"/>
    <w:link w:val="3f4"/>
    <w:rsid w:val="005E19DD"/>
    <w:rPr>
      <w:sz w:val="28"/>
      <w:szCs w:val="28"/>
      <w:shd w:val="clear" w:color="auto" w:fill="FFFFFF"/>
    </w:rPr>
  </w:style>
  <w:style w:type="paragraph" w:customStyle="1" w:styleId="3f4">
    <w:name w:val="Подпись к таблице (3)"/>
    <w:basedOn w:val="a9"/>
    <w:link w:val="3f3"/>
    <w:rsid w:val="005E19DD"/>
    <w:pPr>
      <w:widowControl w:val="0"/>
      <w:shd w:val="clear" w:color="auto" w:fill="FFFFFF"/>
      <w:spacing w:after="0" w:line="310" w:lineRule="exact"/>
    </w:pPr>
    <w:rPr>
      <w:sz w:val="28"/>
      <w:szCs w:val="28"/>
    </w:rPr>
  </w:style>
  <w:style w:type="character" w:customStyle="1" w:styleId="22ArialNarrow1ptExact">
    <w:name w:val="Основной текст (22) + Arial Narrow;Интервал 1 pt Exact"/>
    <w:rsid w:val="005E19DD"/>
    <w:rPr>
      <w:rFonts w:ascii="Arial Narrow" w:eastAsia="Arial Narrow" w:hAnsi="Arial Narrow" w:cs="Arial Narrow"/>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2Corbel11pt">
    <w:name w:val="Основной текст (2) + Corbel;11 pt"/>
    <w:rsid w:val="005E19DD"/>
    <w:rPr>
      <w:rFonts w:ascii="Corbel" w:eastAsia="Corbel" w:hAnsi="Corbel" w:cs="Corbe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Exact">
    <w:name w:val="Основной текст (32) Exact"/>
    <w:link w:val="320"/>
    <w:rsid w:val="005E19DD"/>
    <w:rPr>
      <w:rFonts w:ascii="Arial Narrow" w:eastAsia="Arial Narrow" w:hAnsi="Arial Narrow" w:cs="Arial Narrow"/>
      <w:shd w:val="clear" w:color="auto" w:fill="FFFFFF"/>
    </w:rPr>
  </w:style>
  <w:style w:type="paragraph" w:customStyle="1" w:styleId="320">
    <w:name w:val="Основной текст (32)"/>
    <w:basedOn w:val="a9"/>
    <w:link w:val="32Exact"/>
    <w:rsid w:val="005E19DD"/>
    <w:pPr>
      <w:widowControl w:val="0"/>
      <w:shd w:val="clear" w:color="auto" w:fill="FFFFFF"/>
      <w:spacing w:after="0" w:line="226" w:lineRule="exact"/>
    </w:pPr>
    <w:rPr>
      <w:rFonts w:ascii="Arial Narrow" w:eastAsia="Arial Narrow" w:hAnsi="Arial Narrow" w:cs="Arial Narrow"/>
    </w:rPr>
  </w:style>
  <w:style w:type="character" w:customStyle="1" w:styleId="2fb">
    <w:name w:val="Основной текст (2) + Курсив"/>
    <w:rsid w:val="005E19D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Impact11pt">
    <w:name w:val="Основной текст (2) + Impact;11 pt"/>
    <w:rsid w:val="005E19DD"/>
    <w:rPr>
      <w:rFonts w:ascii="Impact" w:eastAsia="Impact" w:hAnsi="Impact" w:cs="Impact"/>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Arial10pt1ptExact">
    <w:name w:val="Основной текст (18) + Arial;10 pt;Интервал 1 pt Exact"/>
    <w:rsid w:val="005E19DD"/>
    <w:rPr>
      <w:rFonts w:ascii="Arial" w:eastAsia="Arial" w:hAnsi="Arial" w:cs="Arial"/>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330">
    <w:name w:val="Основной текст (33)_"/>
    <w:link w:val="331"/>
    <w:rsid w:val="005E19DD"/>
    <w:rPr>
      <w:i/>
      <w:iCs/>
      <w:sz w:val="26"/>
      <w:szCs w:val="26"/>
      <w:shd w:val="clear" w:color="auto" w:fill="FFFFFF"/>
    </w:rPr>
  </w:style>
  <w:style w:type="paragraph" w:customStyle="1" w:styleId="331">
    <w:name w:val="Основной текст (33)"/>
    <w:basedOn w:val="a9"/>
    <w:link w:val="330"/>
    <w:rsid w:val="005E19DD"/>
    <w:pPr>
      <w:widowControl w:val="0"/>
      <w:shd w:val="clear" w:color="auto" w:fill="FFFFFF"/>
      <w:spacing w:after="0" w:line="317" w:lineRule="exact"/>
      <w:ind w:firstLine="700"/>
      <w:jc w:val="both"/>
    </w:pPr>
    <w:rPr>
      <w:i/>
      <w:iCs/>
      <w:sz w:val="26"/>
      <w:szCs w:val="26"/>
    </w:rPr>
  </w:style>
  <w:style w:type="character" w:customStyle="1" w:styleId="2fc">
    <w:name w:val="Основной текст (2)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18Arial10ptExact">
    <w:name w:val="Основной текст (18) + Arial;10 pt Exact"/>
    <w:rsid w:val="005E19DD"/>
    <w:rPr>
      <w:rFonts w:ascii="Arial" w:eastAsia="Arial" w:hAnsi="Arial" w:cs="Arial"/>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00ptExact">
    <w:name w:val="Основной текст (20) + Интервал 0 pt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2ArialNarrowExact">
    <w:name w:val="Основной текст (22) + Arial Narrow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Arial75pt">
    <w:name w:val="Основной текст (2) + Arial;7;5 pt"/>
    <w:rsid w:val="005E19D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8TimesNewRoman16ptExact">
    <w:name w:val="Основной текст (18) + Times New Roman;16 pt;Полужирный Exact"/>
    <w:rsid w:val="005E19DD"/>
    <w:rPr>
      <w:rFonts w:ascii="Times New Roman" w:eastAsia="Times New Roman" w:hAnsi="Times New Roman" w:cs="Times New Roman"/>
      <w:b/>
      <w:bCs/>
      <w:i w:val="0"/>
      <w:iCs w:val="0"/>
      <w:smallCaps w:val="0"/>
      <w:strike w:val="0"/>
      <w:color w:val="000000"/>
      <w:spacing w:val="0"/>
      <w:w w:val="100"/>
      <w:position w:val="0"/>
      <w:sz w:val="32"/>
      <w:szCs w:val="32"/>
      <w:u w:val="single"/>
      <w:shd w:val="clear" w:color="auto" w:fill="FFFFFF"/>
      <w:lang w:val="en-US" w:eastAsia="en-US" w:bidi="en-US"/>
    </w:rPr>
  </w:style>
  <w:style w:type="character" w:customStyle="1" w:styleId="10Exact">
    <w:name w:val="Основной текст (10) Exact"/>
    <w:rsid w:val="005E19DD"/>
    <w:rPr>
      <w:rFonts w:ascii="Times New Roman" w:eastAsia="Times New Roman" w:hAnsi="Times New Roman" w:cs="Times New Roman"/>
      <w:w w:val="150"/>
      <w:sz w:val="10"/>
      <w:szCs w:val="10"/>
      <w:shd w:val="clear" w:color="auto" w:fill="FFFFFF"/>
    </w:rPr>
  </w:style>
  <w:style w:type="character" w:customStyle="1" w:styleId="191">
    <w:name w:val="Основной текст (19)_"/>
    <w:rsid w:val="005E19DD"/>
    <w:rPr>
      <w:rFonts w:ascii="Times New Roman" w:eastAsia="Times New Roman" w:hAnsi="Times New Roman" w:cs="Times New Roman"/>
      <w:b/>
      <w:bCs/>
      <w:sz w:val="28"/>
      <w:szCs w:val="28"/>
      <w:shd w:val="clear" w:color="auto" w:fill="FFFFFF"/>
    </w:rPr>
  </w:style>
  <w:style w:type="character" w:styleId="afffff4">
    <w:name w:val="annotation reference"/>
    <w:semiHidden/>
    <w:unhideWhenUsed/>
    <w:rsid w:val="005E19DD"/>
    <w:rPr>
      <w:sz w:val="16"/>
      <w:szCs w:val="16"/>
    </w:rPr>
  </w:style>
  <w:style w:type="paragraph" w:styleId="afffff5">
    <w:name w:val="annotation text"/>
    <w:basedOn w:val="a9"/>
    <w:link w:val="afffff6"/>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6">
    <w:name w:val="Текст примечания Знак"/>
    <w:basedOn w:val="aa"/>
    <w:link w:val="afffff5"/>
    <w:semiHidden/>
    <w:rsid w:val="005E19DD"/>
    <w:rPr>
      <w:rFonts w:ascii="Times New Roman" w:eastAsia="Times New Roman" w:hAnsi="Times New Roman" w:cs="Times New Roman"/>
      <w:sz w:val="20"/>
      <w:szCs w:val="20"/>
      <w:lang w:eastAsia="ru-RU"/>
    </w:rPr>
  </w:style>
  <w:style w:type="paragraph" w:styleId="afffff7">
    <w:name w:val="annotation subject"/>
    <w:basedOn w:val="afffff5"/>
    <w:next w:val="afffff5"/>
    <w:link w:val="afffff8"/>
    <w:semiHidden/>
    <w:unhideWhenUsed/>
    <w:rsid w:val="005E19DD"/>
    <w:rPr>
      <w:b/>
      <w:bCs/>
    </w:rPr>
  </w:style>
  <w:style w:type="character" w:customStyle="1" w:styleId="afffff8">
    <w:name w:val="Тема примечания Знак"/>
    <w:basedOn w:val="afffff6"/>
    <w:link w:val="afffff7"/>
    <w:semiHidden/>
    <w:rsid w:val="005E19DD"/>
    <w:rPr>
      <w:rFonts w:ascii="Times New Roman" w:eastAsia="Times New Roman" w:hAnsi="Times New Roman" w:cs="Times New Roman"/>
      <w:b/>
      <w:bCs/>
      <w:sz w:val="20"/>
      <w:szCs w:val="20"/>
      <w:lang w:eastAsia="ru-RU"/>
    </w:rPr>
  </w:style>
  <w:style w:type="character" w:styleId="afffff9">
    <w:name w:val="Placeholder Text"/>
    <w:uiPriority w:val="99"/>
    <w:semiHidden/>
    <w:rsid w:val="005E19DD"/>
    <w:rPr>
      <w:color w:val="808080"/>
    </w:rPr>
  </w:style>
  <w:style w:type="character" w:customStyle="1" w:styleId="295pt">
    <w:name w:val="Основной текст (2) + 9;5 pt"/>
    <w:rsid w:val="005E19D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fffffa">
    <w:name w:val="Подпись к таблице_"/>
    <w:link w:val="afffffb"/>
    <w:rsid w:val="005E19DD"/>
    <w:rPr>
      <w:shd w:val="clear" w:color="auto" w:fill="FFFFFF"/>
    </w:rPr>
  </w:style>
  <w:style w:type="character" w:customStyle="1" w:styleId="2fd">
    <w:name w:val="Подпись к таблице (2)_"/>
    <w:rsid w:val="005E19DD"/>
    <w:rPr>
      <w:rFonts w:ascii="Times New Roman" w:eastAsia="Times New Roman" w:hAnsi="Times New Roman" w:cs="Times New Roman"/>
      <w:b w:val="0"/>
      <w:bCs w:val="0"/>
      <w:i w:val="0"/>
      <w:iCs w:val="0"/>
      <w:smallCaps w:val="0"/>
      <w:strike w:val="0"/>
      <w:sz w:val="16"/>
      <w:szCs w:val="16"/>
      <w:u w:val="none"/>
    </w:rPr>
  </w:style>
  <w:style w:type="character" w:customStyle="1" w:styleId="2fe">
    <w:name w:val="Подпись к таблице (2)"/>
    <w:rsid w:val="005E19DD"/>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paragraph" w:customStyle="1" w:styleId="afffffb">
    <w:name w:val="Подпись к таблице"/>
    <w:basedOn w:val="a9"/>
    <w:link w:val="afffffa"/>
    <w:rsid w:val="005E19DD"/>
    <w:pPr>
      <w:widowControl w:val="0"/>
      <w:shd w:val="clear" w:color="auto" w:fill="FFFFFF"/>
      <w:spacing w:after="60" w:line="0" w:lineRule="atLeast"/>
      <w:jc w:val="right"/>
    </w:pPr>
  </w:style>
  <w:style w:type="character" w:customStyle="1" w:styleId="2Candara8pt">
    <w:name w:val="Основной текст (2) + Candara;8 pt;Полужирный"/>
    <w:rsid w:val="005E19DD"/>
    <w:rPr>
      <w:rFonts w:ascii="Candara" w:eastAsia="Candara" w:hAnsi="Candara" w:cs="Candara"/>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0pt">
    <w:name w:val="Основной текст (2) + 10 pt;Полужирный"/>
    <w:rsid w:val="005E19D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5E19D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Exact">
    <w:name w:val="Основной текст (6) Exact"/>
    <w:link w:val="62"/>
    <w:rsid w:val="005E19DD"/>
    <w:rPr>
      <w:sz w:val="21"/>
      <w:szCs w:val="21"/>
      <w:shd w:val="clear" w:color="auto" w:fill="FFFFFF"/>
    </w:rPr>
  </w:style>
  <w:style w:type="paragraph" w:customStyle="1" w:styleId="62">
    <w:name w:val="Основной текст (6)"/>
    <w:basedOn w:val="a9"/>
    <w:link w:val="6Exact"/>
    <w:rsid w:val="005E19DD"/>
    <w:pPr>
      <w:widowControl w:val="0"/>
      <w:shd w:val="clear" w:color="auto" w:fill="FFFFFF"/>
      <w:spacing w:after="0" w:line="254" w:lineRule="exact"/>
      <w:jc w:val="both"/>
    </w:pPr>
    <w:rPr>
      <w:sz w:val="21"/>
      <w:szCs w:val="21"/>
    </w:rPr>
  </w:style>
  <w:style w:type="character" w:customStyle="1" w:styleId="2Candara7pt">
    <w:name w:val="Основной текст (2) + Candara;7 pt"/>
    <w:rsid w:val="005E19DD"/>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paragraph" w:styleId="afffffc">
    <w:name w:val="footnote text"/>
    <w:basedOn w:val="a9"/>
    <w:link w:val="afffffd"/>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d">
    <w:name w:val="Текст сноски Знак"/>
    <w:basedOn w:val="aa"/>
    <w:link w:val="afffffc"/>
    <w:semiHidden/>
    <w:rsid w:val="005E19DD"/>
    <w:rPr>
      <w:rFonts w:ascii="Times New Roman" w:eastAsia="Times New Roman" w:hAnsi="Times New Roman" w:cs="Times New Roman"/>
      <w:sz w:val="20"/>
      <w:szCs w:val="20"/>
      <w:lang w:eastAsia="ru-RU"/>
    </w:rPr>
  </w:style>
  <w:style w:type="character" w:styleId="afffffe">
    <w:name w:val="footnote reference"/>
    <w:semiHidden/>
    <w:unhideWhenUsed/>
    <w:rsid w:val="005E19DD"/>
    <w:rPr>
      <w:vertAlign w:val="superscript"/>
    </w:rPr>
  </w:style>
  <w:style w:type="paragraph" w:styleId="affffff">
    <w:name w:val="TOC Heading"/>
    <w:basedOn w:val="10"/>
    <w:next w:val="a9"/>
    <w:uiPriority w:val="39"/>
    <w:unhideWhenUsed/>
    <w:qFormat/>
    <w:rsid w:val="005E19DD"/>
    <w:pPr>
      <w:keepLines/>
      <w:numPr>
        <w:numId w:val="0"/>
      </w:numPr>
      <w:spacing w:after="0" w:line="259" w:lineRule="auto"/>
      <w:contextualSpacing w:val="0"/>
      <w:jc w:val="left"/>
      <w:outlineLvl w:val="9"/>
    </w:pPr>
    <w:rPr>
      <w:rFonts w:ascii="Cambria" w:hAnsi="Cambria" w:cs="Times New Roman"/>
      <w:b w:val="0"/>
      <w:bCs w:val="0"/>
      <w:color w:val="365F91"/>
      <w:kern w:val="0"/>
      <w:sz w:val="32"/>
    </w:rPr>
  </w:style>
  <w:style w:type="paragraph" w:styleId="affffff0">
    <w:name w:val="endnote text"/>
    <w:basedOn w:val="a9"/>
    <w:link w:val="affffff1"/>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f1">
    <w:name w:val="Текст концевой сноски Знак"/>
    <w:basedOn w:val="aa"/>
    <w:link w:val="affffff0"/>
    <w:semiHidden/>
    <w:rsid w:val="005E19DD"/>
    <w:rPr>
      <w:rFonts w:ascii="Times New Roman" w:eastAsia="Times New Roman" w:hAnsi="Times New Roman" w:cs="Times New Roman"/>
      <w:sz w:val="20"/>
      <w:szCs w:val="20"/>
      <w:lang w:eastAsia="ru-RU"/>
    </w:rPr>
  </w:style>
  <w:style w:type="character" w:styleId="affffff2">
    <w:name w:val="endnote reference"/>
    <w:semiHidden/>
    <w:unhideWhenUsed/>
    <w:rsid w:val="005E19DD"/>
    <w:rPr>
      <w:vertAlign w:val="superscript"/>
    </w:rPr>
  </w:style>
  <w:style w:type="paragraph" w:customStyle="1" w:styleId="1f">
    <w:name w:val="Стиль1"/>
    <w:next w:val="110"/>
    <w:link w:val="1f0"/>
    <w:rsid w:val="005E19DD"/>
    <w:pPr>
      <w:ind w:firstLine="0"/>
    </w:pPr>
    <w:rPr>
      <w:rFonts w:ascii="ISOCPEUR" w:eastAsia="Times New Roman" w:hAnsi="ISOCPEUR" w:cs="Times New Roman"/>
      <w:i/>
      <w:sz w:val="24"/>
      <w:lang w:eastAsia="ru-RU"/>
    </w:rPr>
  </w:style>
  <w:style w:type="character" w:customStyle="1" w:styleId="1f0">
    <w:name w:val="Стиль1 Знак"/>
    <w:link w:val="1f"/>
    <w:rsid w:val="005E19DD"/>
    <w:rPr>
      <w:rFonts w:ascii="ISOCPEUR" w:eastAsia="Times New Roman" w:hAnsi="ISOCPEUR" w:cs="Times New Roman"/>
      <w:i/>
      <w:sz w:val="24"/>
      <w:lang w:eastAsia="ru-RU"/>
    </w:rPr>
  </w:style>
  <w:style w:type="paragraph" w:styleId="4a">
    <w:name w:val="toc 4"/>
    <w:basedOn w:val="a9"/>
    <w:next w:val="a9"/>
    <w:autoRedefine/>
    <w:unhideWhenUsed/>
    <w:rsid w:val="005E19DD"/>
    <w:pPr>
      <w:spacing w:after="0" w:line="240" w:lineRule="auto"/>
      <w:ind w:left="720"/>
    </w:pPr>
    <w:rPr>
      <w:rFonts w:ascii="Calibri" w:eastAsia="Times New Roman" w:hAnsi="Calibri" w:cs="Calibri"/>
      <w:sz w:val="20"/>
      <w:szCs w:val="20"/>
      <w:lang w:eastAsia="ru-RU"/>
    </w:rPr>
  </w:style>
  <w:style w:type="paragraph" w:styleId="57">
    <w:name w:val="toc 5"/>
    <w:basedOn w:val="a9"/>
    <w:next w:val="a9"/>
    <w:autoRedefine/>
    <w:unhideWhenUsed/>
    <w:rsid w:val="005E19DD"/>
    <w:pPr>
      <w:spacing w:after="0" w:line="240" w:lineRule="auto"/>
      <w:ind w:left="960"/>
    </w:pPr>
    <w:rPr>
      <w:rFonts w:ascii="Calibri" w:eastAsia="Times New Roman" w:hAnsi="Calibri" w:cs="Calibri"/>
      <w:sz w:val="20"/>
      <w:szCs w:val="20"/>
      <w:lang w:eastAsia="ru-RU"/>
    </w:rPr>
  </w:style>
  <w:style w:type="paragraph" w:styleId="63">
    <w:name w:val="toc 6"/>
    <w:basedOn w:val="a9"/>
    <w:next w:val="a9"/>
    <w:autoRedefine/>
    <w:unhideWhenUsed/>
    <w:rsid w:val="005E19DD"/>
    <w:pPr>
      <w:spacing w:after="0" w:line="240" w:lineRule="auto"/>
      <w:ind w:left="1200"/>
    </w:pPr>
    <w:rPr>
      <w:rFonts w:ascii="Calibri" w:eastAsia="Times New Roman" w:hAnsi="Calibri" w:cs="Calibri"/>
      <w:sz w:val="20"/>
      <w:szCs w:val="20"/>
      <w:lang w:eastAsia="ru-RU"/>
    </w:rPr>
  </w:style>
  <w:style w:type="paragraph" w:styleId="72">
    <w:name w:val="toc 7"/>
    <w:basedOn w:val="a9"/>
    <w:next w:val="a9"/>
    <w:autoRedefine/>
    <w:unhideWhenUsed/>
    <w:rsid w:val="005E19DD"/>
    <w:pPr>
      <w:spacing w:after="0" w:line="240" w:lineRule="auto"/>
      <w:ind w:left="1440"/>
    </w:pPr>
    <w:rPr>
      <w:rFonts w:ascii="Calibri" w:eastAsia="Times New Roman" w:hAnsi="Calibri" w:cs="Calibri"/>
      <w:sz w:val="20"/>
      <w:szCs w:val="20"/>
      <w:lang w:eastAsia="ru-RU"/>
    </w:rPr>
  </w:style>
  <w:style w:type="paragraph" w:styleId="83">
    <w:name w:val="toc 8"/>
    <w:basedOn w:val="a9"/>
    <w:next w:val="a9"/>
    <w:autoRedefine/>
    <w:unhideWhenUsed/>
    <w:rsid w:val="005E19DD"/>
    <w:pPr>
      <w:spacing w:after="0" w:line="240" w:lineRule="auto"/>
      <w:ind w:left="1680"/>
    </w:pPr>
    <w:rPr>
      <w:rFonts w:ascii="Calibri" w:eastAsia="Times New Roman" w:hAnsi="Calibri" w:cs="Calibri"/>
      <w:sz w:val="20"/>
      <w:szCs w:val="20"/>
      <w:lang w:eastAsia="ru-RU"/>
    </w:rPr>
  </w:style>
  <w:style w:type="paragraph" w:styleId="91">
    <w:name w:val="toc 9"/>
    <w:basedOn w:val="a9"/>
    <w:next w:val="a9"/>
    <w:autoRedefine/>
    <w:unhideWhenUsed/>
    <w:rsid w:val="005E19DD"/>
    <w:pPr>
      <w:spacing w:after="0" w:line="240" w:lineRule="auto"/>
      <w:ind w:left="1920"/>
    </w:pPr>
    <w:rPr>
      <w:rFonts w:ascii="Calibri" w:eastAsia="Times New Roman" w:hAnsi="Calibri" w:cs="Calibri"/>
      <w:sz w:val="20"/>
      <w:szCs w:val="20"/>
      <w:lang w:eastAsia="ru-RU"/>
    </w:rPr>
  </w:style>
  <w:style w:type="character" w:customStyle="1" w:styleId="58">
    <w:name w:val="Основной текст (5)_"/>
    <w:link w:val="59"/>
    <w:rsid w:val="005E19DD"/>
    <w:rPr>
      <w:b/>
      <w:bCs/>
      <w:shd w:val="clear" w:color="auto" w:fill="FFFFFF"/>
    </w:rPr>
  </w:style>
  <w:style w:type="paragraph" w:customStyle="1" w:styleId="59">
    <w:name w:val="Основной текст (5)"/>
    <w:basedOn w:val="a9"/>
    <w:link w:val="58"/>
    <w:rsid w:val="005E19DD"/>
    <w:pPr>
      <w:widowControl w:val="0"/>
      <w:shd w:val="clear" w:color="auto" w:fill="FFFFFF"/>
      <w:spacing w:before="720" w:after="2100" w:line="542" w:lineRule="exact"/>
      <w:ind w:hanging="1800"/>
      <w:jc w:val="center"/>
    </w:pPr>
    <w:rPr>
      <w:b/>
      <w:bCs/>
    </w:rPr>
  </w:style>
  <w:style w:type="character" w:customStyle="1" w:styleId="720">
    <w:name w:val="Основной текст (72)_"/>
    <w:link w:val="721"/>
    <w:rsid w:val="005E19DD"/>
    <w:rPr>
      <w:shd w:val="clear" w:color="auto" w:fill="FFFFFF"/>
    </w:rPr>
  </w:style>
  <w:style w:type="paragraph" w:customStyle="1" w:styleId="721">
    <w:name w:val="Основной текст (72)"/>
    <w:basedOn w:val="a9"/>
    <w:link w:val="720"/>
    <w:rsid w:val="005E19DD"/>
    <w:pPr>
      <w:widowControl w:val="0"/>
      <w:shd w:val="clear" w:color="auto" w:fill="FFFFFF"/>
      <w:spacing w:after="0" w:line="0" w:lineRule="atLeast"/>
    </w:pPr>
  </w:style>
  <w:style w:type="paragraph" w:customStyle="1" w:styleId="formattext">
    <w:name w:val="formattext"/>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9"/>
    <w:rsid w:val="005E19DD"/>
    <w:pPr>
      <w:widowControl w:val="0"/>
      <w:autoSpaceDE w:val="0"/>
      <w:autoSpaceDN w:val="0"/>
      <w:adjustRightInd w:val="0"/>
      <w:spacing w:after="0" w:line="418" w:lineRule="exact"/>
      <w:ind w:firstLine="706"/>
    </w:pPr>
    <w:rPr>
      <w:rFonts w:ascii="Times New Roman" w:eastAsia="Times New Roman" w:hAnsi="Times New Roman" w:cs="Times New Roman"/>
      <w:sz w:val="24"/>
      <w:szCs w:val="24"/>
      <w:lang w:eastAsia="ru-RU"/>
    </w:rPr>
  </w:style>
  <w:style w:type="character" w:customStyle="1" w:styleId="Heading1">
    <w:name w:val="Heading #1_"/>
    <w:link w:val="Heading10"/>
    <w:uiPriority w:val="99"/>
    <w:locked/>
    <w:rsid w:val="005E19DD"/>
    <w:rPr>
      <w:rFonts w:ascii="MS Reference Sans Serif" w:hAnsi="MS Reference Sans Serif" w:cs="MS Reference Sans Serif"/>
      <w:spacing w:val="3"/>
      <w:shd w:val="clear" w:color="auto" w:fill="FFFFFF"/>
    </w:rPr>
  </w:style>
  <w:style w:type="paragraph" w:customStyle="1" w:styleId="Heading10">
    <w:name w:val="Heading #1"/>
    <w:basedOn w:val="a9"/>
    <w:link w:val="Heading1"/>
    <w:uiPriority w:val="99"/>
    <w:rsid w:val="005E19DD"/>
    <w:pPr>
      <w:widowControl w:val="0"/>
      <w:shd w:val="clear" w:color="auto" w:fill="FFFFFF"/>
      <w:spacing w:before="300" w:after="180" w:line="293" w:lineRule="exact"/>
      <w:ind w:hanging="2040"/>
      <w:outlineLvl w:val="0"/>
    </w:pPr>
    <w:rPr>
      <w:rFonts w:ascii="MS Reference Sans Serif" w:hAnsi="MS Reference Sans Serif" w:cs="MS Reference Sans Serif"/>
      <w:spacing w:val="3"/>
    </w:rPr>
  </w:style>
  <w:style w:type="character" w:customStyle="1" w:styleId="Heading1TimesNewRoman">
    <w:name w:val="Heading #1 + Times New Roman"/>
    <w:aliases w:val="Spacing 0 pt"/>
    <w:uiPriority w:val="99"/>
    <w:rsid w:val="005E19DD"/>
    <w:rPr>
      <w:rFonts w:ascii="Times New Roman" w:hAnsi="Times New Roman" w:cs="Times New Roman"/>
      <w:spacing w:val="2"/>
      <w:sz w:val="22"/>
      <w:szCs w:val="22"/>
      <w:shd w:val="clear" w:color="auto" w:fill="FFFFFF"/>
    </w:rPr>
  </w:style>
  <w:style w:type="paragraph" w:styleId="affffff3">
    <w:name w:val="Title"/>
    <w:basedOn w:val="a9"/>
    <w:next w:val="a9"/>
    <w:link w:val="1f1"/>
    <w:qFormat/>
    <w:rsid w:val="005E19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1">
    <w:name w:val="Заголовок Знак1"/>
    <w:basedOn w:val="aa"/>
    <w:link w:val="affffff3"/>
    <w:uiPriority w:val="10"/>
    <w:rsid w:val="005E19DD"/>
    <w:rPr>
      <w:rFonts w:asciiTheme="majorHAnsi" w:eastAsiaTheme="majorEastAsia" w:hAnsiTheme="majorHAnsi" w:cstheme="majorBidi"/>
      <w:color w:val="17365D" w:themeColor="text2" w:themeShade="BF"/>
      <w:spacing w:val="5"/>
      <w:kern w:val="28"/>
      <w:sz w:val="52"/>
      <w:szCs w:val="52"/>
    </w:rPr>
  </w:style>
  <w:style w:type="numbering" w:customStyle="1" w:styleId="1f2">
    <w:name w:val="Нет списка1"/>
    <w:next w:val="ac"/>
    <w:uiPriority w:val="99"/>
    <w:semiHidden/>
    <w:unhideWhenUsed/>
    <w:rsid w:val="005E19DD"/>
  </w:style>
  <w:style w:type="table" w:customStyle="1" w:styleId="1f3">
    <w:name w:val="Сетка таблицы1"/>
    <w:basedOn w:val="ab"/>
    <w:next w:val="af4"/>
    <w:uiPriority w:val="59"/>
    <w:rsid w:val="005E19DD"/>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Таблица1"/>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semiHidden/>
    <w:rsid w:val="005E19DD"/>
    <w:pPr>
      <w:numPr>
        <w:numId w:val="2"/>
      </w:numPr>
    </w:pPr>
  </w:style>
  <w:style w:type="numbering" w:customStyle="1" w:styleId="1ai3">
    <w:name w:val="1 / a / i3"/>
    <w:basedOn w:val="ac"/>
    <w:next w:val="1ai"/>
    <w:semiHidden/>
    <w:rsid w:val="005E19DD"/>
    <w:pPr>
      <w:numPr>
        <w:numId w:val="3"/>
      </w:numPr>
    </w:pPr>
  </w:style>
  <w:style w:type="table" w:customStyle="1" w:styleId="-11">
    <w:name w:val="Веб-таблица 11"/>
    <w:basedOn w:val="ab"/>
    <w:next w:val="-1"/>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b"/>
    <w:next w:val="-2"/>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5">
    <w:name w:val="Изысканная таблица1"/>
    <w:basedOn w:val="ab"/>
    <w:next w:val="afff3"/>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b"/>
    <w:next w:val="15"/>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Изящная таблица 21"/>
    <w:basedOn w:val="ab"/>
    <w:next w:val="2a"/>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b"/>
    <w:next w:val="16"/>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b"/>
    <w:next w:val="2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b"/>
    <w:next w:val="36"/>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b"/>
    <w:next w:val="45"/>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b"/>
    <w:next w:val="17"/>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
    <w:name w:val="Объемная таблица 21"/>
    <w:basedOn w:val="ab"/>
    <w:next w:val="2f"/>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b"/>
    <w:next w:val="37"/>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b"/>
    <w:next w:val="18"/>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b"/>
    <w:next w:val="2f3"/>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b"/>
    <w:next w:val="3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b"/>
    <w:next w:val="19"/>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Сетка таблицы 21"/>
    <w:basedOn w:val="ab"/>
    <w:next w:val="2f4"/>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b"/>
    <w:next w:val="3c"/>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b"/>
    <w:next w:val="47"/>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b"/>
    <w:next w:val="5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b"/>
    <w:next w:val="61"/>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b"/>
    <w:next w:val="71"/>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b"/>
    <w:next w:val="82"/>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6">
    <w:name w:val="Современная таблица1"/>
    <w:basedOn w:val="ab"/>
    <w:next w:val="affff4"/>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7">
    <w:name w:val="Стандартная таблица1"/>
    <w:basedOn w:val="ab"/>
    <w:next w:val="affff6"/>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
    <w:name w:val="Статья / Раздел1"/>
    <w:basedOn w:val="ac"/>
    <w:next w:val="a5"/>
    <w:semiHidden/>
    <w:rsid w:val="005E19DD"/>
    <w:pPr>
      <w:numPr>
        <w:numId w:val="5"/>
      </w:numPr>
    </w:pPr>
  </w:style>
  <w:style w:type="table" w:customStyle="1" w:styleId="117">
    <w:name w:val="Столбцы таблицы 11"/>
    <w:basedOn w:val="ab"/>
    <w:next w:val="1a"/>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b"/>
    <w:next w:val="2f6"/>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b"/>
    <w:next w:val="3e"/>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b"/>
    <w:next w:val="49"/>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b"/>
    <w:next w:val="56"/>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b"/>
    <w:next w:val="-10"/>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b"/>
    <w:next w:val="-20"/>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8">
    <w:name w:val="Тема таблицы1"/>
    <w:basedOn w:val="ab"/>
    <w:next w:val="affffa"/>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Цветная таблица 11"/>
    <w:basedOn w:val="ab"/>
    <w:next w:val="1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ab"/>
    <w:next w:val="2f7"/>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b"/>
    <w:next w:val="3f"/>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ai11">
    <w:name w:val="1 / a / i11"/>
    <w:basedOn w:val="ac"/>
    <w:next w:val="1ai"/>
    <w:semiHidden/>
    <w:rsid w:val="005E19DD"/>
    <w:pPr>
      <w:numPr>
        <w:numId w:val="6"/>
      </w:numPr>
    </w:pPr>
  </w:style>
  <w:style w:type="numbering" w:customStyle="1" w:styleId="1ai21">
    <w:name w:val="1 / a / i21"/>
    <w:basedOn w:val="ac"/>
    <w:next w:val="1ai"/>
    <w:semiHidden/>
    <w:rsid w:val="005E19DD"/>
    <w:pPr>
      <w:numPr>
        <w:numId w:val="4"/>
      </w:numPr>
    </w:pPr>
  </w:style>
  <w:style w:type="table" w:customStyle="1" w:styleId="3f5">
    <w:name w:val="Сетка таблицы3"/>
    <w:basedOn w:val="ab"/>
    <w:next w:val="af4"/>
    <w:uiPriority w:val="59"/>
    <w:rsid w:val="00F553BA"/>
    <w:pPr>
      <w:ind w:firstLine="0"/>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9"/>
    <w:rsid w:val="00F553BA"/>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9"/>
    <w:rsid w:val="00F553BA"/>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7">
    <w:name w:val="font7"/>
    <w:basedOn w:val="a9"/>
    <w:rsid w:val="00F553BA"/>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4">
    <w:name w:val="xl84"/>
    <w:basedOn w:val="a9"/>
    <w:rsid w:val="00F553BA"/>
    <w:pPr>
      <w:spacing w:before="100" w:beforeAutospacing="1" w:after="100" w:afterAutospacing="1" w:line="240" w:lineRule="auto"/>
    </w:pPr>
    <w:rPr>
      <w:rFonts w:ascii="Arial" w:eastAsia="Times New Roman" w:hAnsi="Arial" w:cs="Arial"/>
      <w:sz w:val="18"/>
      <w:szCs w:val="18"/>
      <w:lang w:eastAsia="ru-RU"/>
    </w:rPr>
  </w:style>
  <w:style w:type="paragraph" w:customStyle="1" w:styleId="xl85">
    <w:name w:val="xl85"/>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6">
    <w:name w:val="xl86"/>
    <w:basedOn w:val="a9"/>
    <w:rsid w:val="00F553BA"/>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7">
    <w:name w:val="xl87"/>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9">
    <w:name w:val="xl89"/>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2">
    <w:name w:val="xl92"/>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3">
    <w:name w:val="xl93"/>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4">
    <w:name w:val="xl94"/>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5">
    <w:name w:val="xl95"/>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7">
    <w:name w:val="xl97"/>
    <w:basedOn w:val="a9"/>
    <w:rsid w:val="00F553BA"/>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8">
    <w:name w:val="xl98"/>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9">
    <w:name w:val="xl99"/>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affffff4">
    <w:basedOn w:val="a9"/>
    <w:next w:val="af2"/>
    <w:uiPriority w:val="99"/>
    <w:rsid w:val="001D0DD0"/>
    <w:pPr>
      <w:spacing w:after="0" w:line="240" w:lineRule="auto"/>
    </w:pPr>
    <w:rPr>
      <w:rFonts w:ascii="Times New Roman" w:eastAsia="Times New Roman" w:hAnsi="Times New Roman" w:cs="Times New Roman"/>
      <w:sz w:val="24"/>
      <w:szCs w:val="24"/>
      <w:lang w:eastAsia="ru-RU"/>
    </w:rPr>
  </w:style>
  <w:style w:type="paragraph" w:customStyle="1" w:styleId="xl72">
    <w:name w:val="xl7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3">
    <w:name w:val="xl73"/>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4">
    <w:name w:val="xl74"/>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6">
    <w:name w:val="xl76"/>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8">
    <w:name w:val="xl78"/>
    <w:basedOn w:val="a9"/>
    <w:rsid w:val="002C0DED"/>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9">
    <w:name w:val="xl79"/>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0">
    <w:name w:val="xl80"/>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82">
    <w:name w:val="xl8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9"/>
    <w:rsid w:val="002C0D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a">
    <w:name w:val="Plain Table 5"/>
    <w:basedOn w:val="ab"/>
    <w:uiPriority w:val="45"/>
    <w:rsid w:val="006647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9">
    <w:name w:val="Plain Table 1"/>
    <w:basedOn w:val="ab"/>
    <w:uiPriority w:val="41"/>
    <w:rsid w:val="006647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0880">
      <w:bodyDiv w:val="1"/>
      <w:marLeft w:val="0"/>
      <w:marRight w:val="0"/>
      <w:marTop w:val="0"/>
      <w:marBottom w:val="0"/>
      <w:divBdr>
        <w:top w:val="none" w:sz="0" w:space="0" w:color="auto"/>
        <w:left w:val="none" w:sz="0" w:space="0" w:color="auto"/>
        <w:bottom w:val="none" w:sz="0" w:space="0" w:color="auto"/>
        <w:right w:val="none" w:sz="0" w:space="0" w:color="auto"/>
      </w:divBdr>
    </w:div>
    <w:div w:id="191842508">
      <w:bodyDiv w:val="1"/>
      <w:marLeft w:val="0"/>
      <w:marRight w:val="0"/>
      <w:marTop w:val="0"/>
      <w:marBottom w:val="0"/>
      <w:divBdr>
        <w:top w:val="none" w:sz="0" w:space="0" w:color="auto"/>
        <w:left w:val="none" w:sz="0" w:space="0" w:color="auto"/>
        <w:bottom w:val="none" w:sz="0" w:space="0" w:color="auto"/>
        <w:right w:val="none" w:sz="0" w:space="0" w:color="auto"/>
      </w:divBdr>
    </w:div>
    <w:div w:id="201675953">
      <w:bodyDiv w:val="1"/>
      <w:marLeft w:val="0"/>
      <w:marRight w:val="0"/>
      <w:marTop w:val="0"/>
      <w:marBottom w:val="0"/>
      <w:divBdr>
        <w:top w:val="none" w:sz="0" w:space="0" w:color="auto"/>
        <w:left w:val="none" w:sz="0" w:space="0" w:color="auto"/>
        <w:bottom w:val="none" w:sz="0" w:space="0" w:color="auto"/>
        <w:right w:val="none" w:sz="0" w:space="0" w:color="auto"/>
      </w:divBdr>
    </w:div>
    <w:div w:id="932661714">
      <w:bodyDiv w:val="1"/>
      <w:marLeft w:val="0"/>
      <w:marRight w:val="0"/>
      <w:marTop w:val="0"/>
      <w:marBottom w:val="0"/>
      <w:divBdr>
        <w:top w:val="none" w:sz="0" w:space="0" w:color="auto"/>
        <w:left w:val="none" w:sz="0" w:space="0" w:color="auto"/>
        <w:bottom w:val="none" w:sz="0" w:space="0" w:color="auto"/>
        <w:right w:val="none" w:sz="0" w:space="0" w:color="auto"/>
      </w:divBdr>
    </w:div>
    <w:div w:id="2046590342">
      <w:bodyDiv w:val="1"/>
      <w:marLeft w:val="0"/>
      <w:marRight w:val="0"/>
      <w:marTop w:val="0"/>
      <w:marBottom w:val="0"/>
      <w:divBdr>
        <w:top w:val="none" w:sz="0" w:space="0" w:color="auto"/>
        <w:left w:val="none" w:sz="0" w:space="0" w:color="auto"/>
        <w:bottom w:val="none" w:sz="0" w:space="0" w:color="auto"/>
        <w:right w:val="none" w:sz="0" w:space="0" w:color="auto"/>
      </w:divBdr>
    </w:div>
    <w:div w:id="21133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3A0DE-C065-4EEC-B8FF-92C35893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Pages>
  <Words>3191</Words>
  <Characters>18189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Яковлева</dc:creator>
  <cp:lastModifiedBy>Геннадий Макиенко</cp:lastModifiedBy>
  <cp:revision>107</cp:revision>
  <cp:lastPrinted>2026-03-30T08:50:00Z</cp:lastPrinted>
  <dcterms:created xsi:type="dcterms:W3CDTF">2025-04-15T08:19:00Z</dcterms:created>
  <dcterms:modified xsi:type="dcterms:W3CDTF">2026-08-13T08:46:00Z</dcterms:modified>
</cp:coreProperties>
</file>