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C267A" w:rsidRDefault="00CC267A">
      <w:pPr>
        <w:shd w:val="clear" w:color="auto" w:fill="FFFFFF"/>
        <w:spacing w:after="0" w:line="240" w:lineRule="auto"/>
        <w:ind w:firstLine="709"/>
        <w:jc w:val="center"/>
        <w:rPr>
          <w:rFonts w:ascii="Times New Roman" w:hAnsi="Times New Roman" w:cs="Times New Roman"/>
          <w:b/>
          <w:bCs/>
          <w:sz w:val="20"/>
          <w:szCs w:val="20"/>
        </w:rPr>
      </w:pPr>
      <w:r>
        <w:rPr>
          <w:rFonts w:ascii="Times New Roman" w:hAnsi="Times New Roman" w:cs="Times New Roman"/>
          <w:b/>
          <w:bCs/>
          <w:spacing w:val="5"/>
          <w:sz w:val="20"/>
          <w:szCs w:val="20"/>
        </w:rPr>
        <w:t>Контракт (ЕАТ) № _____________________</w:t>
      </w:r>
    </w:p>
    <w:p w:rsidR="00CC267A" w:rsidRDefault="00CC267A">
      <w:pPr>
        <w:spacing w:after="0" w:line="240" w:lineRule="auto"/>
        <w:ind w:firstLine="709"/>
        <w:jc w:val="center"/>
        <w:outlineLvl w:val="0"/>
        <w:rPr>
          <w:rFonts w:ascii="Times New Roman" w:hAnsi="Times New Roman" w:cs="Times New Roman"/>
          <w:b/>
          <w:bCs/>
          <w:spacing w:val="5"/>
          <w:sz w:val="20"/>
          <w:szCs w:val="20"/>
        </w:rPr>
      </w:pPr>
      <w:r>
        <w:rPr>
          <w:rFonts w:ascii="Times New Roman" w:hAnsi="Times New Roman" w:cs="Times New Roman"/>
          <w:b/>
          <w:bCs/>
          <w:sz w:val="20"/>
          <w:szCs w:val="20"/>
        </w:rPr>
        <w:t>на изготовление и поставку товара для нужд СибГУ им. М.Ф. Решетнева</w:t>
      </w:r>
    </w:p>
    <w:p w:rsidR="00CC267A" w:rsidRDefault="00CC267A">
      <w:pPr>
        <w:shd w:val="clear" w:color="auto" w:fill="FFFFFF"/>
        <w:spacing w:after="0" w:line="240" w:lineRule="auto"/>
        <w:ind w:firstLine="709"/>
        <w:jc w:val="center"/>
        <w:rPr>
          <w:rFonts w:ascii="Times New Roman" w:hAnsi="Times New Roman" w:cs="Times New Roman"/>
          <w:b/>
          <w:bCs/>
          <w:spacing w:val="5"/>
          <w:sz w:val="20"/>
          <w:szCs w:val="20"/>
        </w:rPr>
      </w:pPr>
    </w:p>
    <w:p w:rsidR="00CC267A" w:rsidRDefault="00CC267A">
      <w:pPr>
        <w:tabs>
          <w:tab w:val="right" w:pos="10065"/>
        </w:tabs>
        <w:spacing w:after="0" w:line="240" w:lineRule="auto"/>
        <w:jc w:val="both"/>
        <w:rPr>
          <w:rFonts w:ascii="Times New Roman" w:hAnsi="Times New Roman" w:cs="Times New Roman"/>
          <w:sz w:val="20"/>
          <w:szCs w:val="20"/>
          <w:highlight w:val="lightGray"/>
        </w:rPr>
      </w:pPr>
      <w:r>
        <w:rPr>
          <w:rFonts w:ascii="Times New Roman" w:hAnsi="Times New Roman" w:cs="Times New Roman"/>
          <w:sz w:val="20"/>
          <w:szCs w:val="20"/>
        </w:rPr>
        <w:t>г. Красноярск                                                                                                                                      ______________________</w:t>
      </w:r>
    </w:p>
    <w:p w:rsidR="00CC267A" w:rsidRDefault="00CC267A">
      <w:pPr>
        <w:tabs>
          <w:tab w:val="right" w:pos="10065"/>
        </w:tabs>
        <w:spacing w:after="0" w:line="240" w:lineRule="auto"/>
        <w:ind w:firstLine="709"/>
        <w:jc w:val="both"/>
        <w:rPr>
          <w:rFonts w:ascii="Times New Roman" w:hAnsi="Times New Roman" w:cs="Times New Roman"/>
          <w:sz w:val="20"/>
          <w:szCs w:val="20"/>
          <w:highlight w:val="lightGray"/>
        </w:rPr>
      </w:pPr>
    </w:p>
    <w:p w:rsidR="00CC267A" w:rsidRDefault="00CC267A">
      <w:pPr>
        <w:spacing w:after="0" w:line="240" w:lineRule="auto"/>
        <w:ind w:firstLine="709"/>
        <w:jc w:val="both"/>
        <w:rPr>
          <w:rFonts w:ascii="Times New Roman" w:hAnsi="Times New Roman" w:cs="Times New Roman"/>
          <w:b/>
          <w:bCs/>
          <w:sz w:val="20"/>
          <w:szCs w:val="20"/>
        </w:rPr>
      </w:pPr>
      <w:r>
        <w:rPr>
          <w:rFonts w:ascii="Times New Roman" w:eastAsia="Times New Roman" w:hAnsi="Times New Roman" w:cs="Times New Roman"/>
          <w:sz w:val="20"/>
          <w:szCs w:val="20"/>
          <w:lang w:eastAsia="ru-RU"/>
        </w:rPr>
        <w:t>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(СибГУ им. М.Ф. Решетнева), именуемое в дальнейшем «Заказчик», в лице проректора по молодежной политике и социально-воспитательной деятельности Куликовой Анны Михайловны, действующей на основании доверенности от 15.12.2025г. № 286ю, с одной стороны и _________ (________) именуемое в дальнейшем «Подрядчик», в лице _________, действующего на основании ______, с другой стороны, именуемые в дальнейшем «Стороны»,</w:t>
      </w:r>
      <w:r>
        <w:rPr>
          <w:rFonts w:ascii="Times New Roman" w:eastAsia="Lucida Sans Unicode" w:hAnsi="Times New Roman" w:cs="Times New Roman"/>
          <w:color w:val="00000A"/>
          <w:spacing w:val="5"/>
          <w:sz w:val="20"/>
          <w:szCs w:val="20"/>
          <w:lang w:eastAsia="hi-IN" w:bidi="hi-IN"/>
        </w:rPr>
        <w:t xml:space="preserve"> согласно п.5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идентификационный код закупки 2612462003320246201001000505</w:t>
      </w:r>
      <w:r w:rsidR="00F16708">
        <w:rPr>
          <w:rFonts w:ascii="Times New Roman" w:eastAsia="Lucida Sans Unicode" w:hAnsi="Times New Roman" w:cs="Times New Roman"/>
          <w:color w:val="00000A"/>
          <w:spacing w:val="5"/>
          <w:sz w:val="20"/>
          <w:szCs w:val="20"/>
          <w:lang w:eastAsia="hi-IN" w:bidi="hi-IN"/>
        </w:rPr>
        <w:t>4</w:t>
      </w:r>
      <w:r>
        <w:rPr>
          <w:rFonts w:ascii="Times New Roman" w:eastAsia="Lucida Sans Unicode" w:hAnsi="Times New Roman" w:cs="Times New Roman"/>
          <w:color w:val="00000A"/>
          <w:spacing w:val="5"/>
          <w:sz w:val="20"/>
          <w:szCs w:val="20"/>
          <w:lang w:eastAsia="hi-IN" w:bidi="hi-IN"/>
        </w:rPr>
        <w:t>0000000, заключили настоящий контракт (далее контракт) о нижеследующем:</w:t>
      </w:r>
    </w:p>
    <w:p w:rsidR="00CC267A" w:rsidRDefault="00CC267A">
      <w:pPr>
        <w:spacing w:after="0" w:line="240" w:lineRule="auto"/>
        <w:ind w:firstLine="709"/>
        <w:jc w:val="center"/>
        <w:rPr>
          <w:rFonts w:ascii="Times New Roman" w:hAnsi="Times New Roman" w:cs="Times New Roman"/>
          <w:b/>
          <w:bCs/>
          <w:sz w:val="20"/>
          <w:szCs w:val="20"/>
        </w:rPr>
      </w:pPr>
    </w:p>
    <w:p w:rsidR="00CC267A" w:rsidRDefault="00CC267A">
      <w:pPr>
        <w:spacing w:after="0" w:line="240" w:lineRule="auto"/>
        <w:ind w:firstLine="709"/>
        <w:jc w:val="center"/>
        <w:rPr>
          <w:rFonts w:ascii="Times New Roman" w:hAnsi="Times New Roman" w:cs="Times New Roman"/>
          <w:color w:val="000000"/>
          <w:sz w:val="20"/>
          <w:szCs w:val="20"/>
        </w:rPr>
      </w:pPr>
      <w:r>
        <w:rPr>
          <w:rFonts w:ascii="Times New Roman" w:hAnsi="Times New Roman" w:cs="Times New Roman"/>
          <w:b/>
          <w:bCs/>
          <w:sz w:val="20"/>
          <w:szCs w:val="20"/>
        </w:rPr>
        <w:t>1. Предмет контракта</w:t>
      </w:r>
    </w:p>
    <w:p w:rsidR="00CC267A" w:rsidRDefault="00CC267A">
      <w:pPr>
        <w:tabs>
          <w:tab w:val="left" w:pos="417"/>
        </w:tabs>
        <w:spacing w:after="0" w:line="240" w:lineRule="auto"/>
        <w:ind w:firstLine="709"/>
        <w:jc w:val="both"/>
        <w:rPr>
          <w:rFonts w:ascii="Times New Roman" w:hAnsi="Times New Roman" w:cs="Times New Roman"/>
          <w:sz w:val="20"/>
          <w:szCs w:val="20"/>
        </w:rPr>
      </w:pPr>
      <w:r>
        <w:rPr>
          <w:rFonts w:ascii="Times New Roman" w:hAnsi="Times New Roman" w:cs="Times New Roman"/>
          <w:color w:val="000000"/>
          <w:sz w:val="20"/>
          <w:szCs w:val="20"/>
        </w:rPr>
        <w:t>1</w:t>
      </w:r>
      <w:r>
        <w:rPr>
          <w:rFonts w:ascii="Times New Roman" w:hAnsi="Times New Roman" w:cs="Times New Roman"/>
          <w:sz w:val="20"/>
          <w:szCs w:val="20"/>
        </w:rPr>
        <w:t xml:space="preserve">.1. По настоящему Контракту Подрядчик обязуется по заданию Заказчика выполнить работы по </w:t>
      </w:r>
      <w:bookmarkStart w:id="0" w:name="subject_id"/>
      <w:r>
        <w:rPr>
          <w:rFonts w:ascii="Times New Roman" w:hAnsi="Times New Roman" w:cs="Times New Roman"/>
          <w:sz w:val="20"/>
          <w:szCs w:val="20"/>
        </w:rPr>
        <w:t xml:space="preserve">изготовлению </w:t>
      </w:r>
      <w:r w:rsidR="005B3D19" w:rsidRPr="005B3D19">
        <w:rPr>
          <w:rFonts w:ascii="Times New Roman" w:hAnsi="Times New Roman" w:cs="Times New Roman"/>
          <w:sz w:val="20"/>
          <w:szCs w:val="20"/>
        </w:rPr>
        <w:t>сувенирной продукции для реализации проекта "Медиалаборатория"</w:t>
      </w:r>
      <w:r>
        <w:rPr>
          <w:rFonts w:ascii="Times New Roman" w:hAnsi="Times New Roman" w:cs="Times New Roman"/>
          <w:sz w:val="20"/>
          <w:szCs w:val="20"/>
        </w:rPr>
        <w:t xml:space="preserve"> (далее — Продукция, товар) и поставить Продукцию</w:t>
      </w:r>
      <w:bookmarkEnd w:id="0"/>
      <w:r>
        <w:rPr>
          <w:rFonts w:ascii="Times New Roman" w:hAnsi="Times New Roman" w:cs="Times New Roman"/>
          <w:sz w:val="20"/>
          <w:szCs w:val="20"/>
        </w:rPr>
        <w:t xml:space="preserve"> в соответствии с Техническим заданием (Приложение №1), которое определяет объем, содержание работ и характеристики поставляемой Продукции, является неотъемлемой частью настоящего Контракта, а Заказчик - принять результат работ и Продукцию и оплатить их стоимость на условиях настоящего контракта.</w:t>
      </w:r>
    </w:p>
    <w:p w:rsidR="00CC267A" w:rsidRDefault="00CC267A">
      <w:pPr>
        <w:tabs>
          <w:tab w:val="left" w:pos="417"/>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1.2. Срок выполнения работ и поставки Продукции по настоящему Контракту – в течение </w:t>
      </w:r>
      <w:r w:rsidR="005B3D19">
        <w:rPr>
          <w:rFonts w:ascii="Times New Roman" w:hAnsi="Times New Roman" w:cs="Times New Roman"/>
          <w:sz w:val="20"/>
          <w:szCs w:val="20"/>
        </w:rPr>
        <w:t>30 (тридцати</w:t>
      </w:r>
      <w:r>
        <w:rPr>
          <w:rFonts w:ascii="Times New Roman" w:hAnsi="Times New Roman" w:cs="Times New Roman"/>
          <w:sz w:val="20"/>
          <w:szCs w:val="20"/>
        </w:rPr>
        <w:t>) календарных дней с даты заключения Контракта.</w:t>
      </w:r>
    </w:p>
    <w:p w:rsidR="00CC267A" w:rsidRDefault="00CC267A">
      <w:pPr>
        <w:tabs>
          <w:tab w:val="left" w:pos="417"/>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1.3. Подрядчик вправе выполнить работы и поставить товар досрочно.</w:t>
      </w:r>
    </w:p>
    <w:p w:rsidR="00CC267A" w:rsidRDefault="00CC267A">
      <w:pPr>
        <w:tabs>
          <w:tab w:val="left" w:pos="417"/>
        </w:tabs>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sz w:val="20"/>
          <w:szCs w:val="20"/>
        </w:rPr>
        <w:t xml:space="preserve">1.4. Подрядчик гарантирует, что передаваемый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заложен, не арестован, не является предметом споров третьих лиц. </w:t>
      </w:r>
    </w:p>
    <w:p w:rsidR="00CC267A" w:rsidRDefault="00CC267A">
      <w:pPr>
        <w:spacing w:after="0" w:line="240" w:lineRule="auto"/>
        <w:ind w:firstLine="709"/>
        <w:jc w:val="both"/>
        <w:rPr>
          <w:rFonts w:ascii="Times New Roman" w:hAnsi="Times New Roman" w:cs="Times New Roman"/>
          <w:sz w:val="20"/>
          <w:szCs w:val="20"/>
        </w:rPr>
      </w:pPr>
      <w:r>
        <w:rPr>
          <w:rFonts w:ascii="Times New Roman" w:hAnsi="Times New Roman" w:cs="Times New Roman"/>
          <w:color w:val="000000"/>
          <w:sz w:val="20"/>
          <w:szCs w:val="20"/>
        </w:rPr>
        <w:t xml:space="preserve">1.5. Изготовление и поставка продукции осуществляется </w:t>
      </w:r>
      <w:r>
        <w:rPr>
          <w:rFonts w:ascii="Times New Roman" w:hAnsi="Times New Roman" w:cs="Times New Roman"/>
          <w:sz w:val="20"/>
          <w:szCs w:val="20"/>
        </w:rPr>
        <w:t xml:space="preserve">в рамках соглашения от 28.05.2026 № 091-15-2026-054 о предоставлении из федерального бюджета гранта в форме субсидии юридическому лицу - победителю Всероссийского конкурса молодежных проектов среди образовательных организаций высшего образования в рамках федерального проекта "Россия-страна возможностей" национального проекта "Молодежь и дети" Государственной программы Российской Федерации "Развитие образования" в целях реализации мероприятия (проекта) "Покоряя звезды". </w:t>
      </w:r>
    </w:p>
    <w:p w:rsidR="00CC267A" w:rsidRDefault="00CC267A">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Целевая статья 02 2 Ю1 65377. </w:t>
      </w:r>
    </w:p>
    <w:p w:rsidR="00CC267A" w:rsidRDefault="00CC267A">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Настоящему контракту присвоен идентификатор государственного контракта (ИГК) - 000000Ю109126Р1Р0002.</w:t>
      </w:r>
    </w:p>
    <w:p w:rsidR="00CC267A" w:rsidRDefault="00CC267A">
      <w:pPr>
        <w:spacing w:after="0" w:line="240" w:lineRule="auto"/>
        <w:ind w:firstLine="709"/>
        <w:jc w:val="both"/>
        <w:rPr>
          <w:rFonts w:ascii="Times New Roman" w:hAnsi="Times New Roman" w:cs="Times New Roman"/>
          <w:b/>
          <w:bCs/>
          <w:sz w:val="20"/>
          <w:szCs w:val="20"/>
        </w:rPr>
      </w:pPr>
      <w:r>
        <w:rPr>
          <w:rFonts w:ascii="Times New Roman" w:hAnsi="Times New Roman" w:cs="Times New Roman"/>
          <w:sz w:val="20"/>
          <w:szCs w:val="20"/>
        </w:rPr>
        <w:t xml:space="preserve">1.6. </w:t>
      </w:r>
      <w:r>
        <w:rPr>
          <w:rFonts w:ascii="Times New Roman" w:hAnsi="Times New Roman" w:cs="Times New Roman"/>
          <w:spacing w:val="-4"/>
          <w:sz w:val="20"/>
          <w:szCs w:val="20"/>
        </w:rPr>
        <w:t>Подрядчик</w:t>
      </w:r>
      <w:r>
        <w:rPr>
          <w:rFonts w:ascii="Times New Roman" w:hAnsi="Times New Roman" w:cs="Times New Roman"/>
          <w:sz w:val="20"/>
          <w:szCs w:val="20"/>
        </w:rPr>
        <w:t xml:space="preserve"> дает согласие на осуществление Федеральным агентством по делам молодежи и органами государственного финансового контроля проверок соблюдения целей, условий и порядка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Выражение согласия на осуществление указанных проверок осуществляется путем подписания настоящего контракта.</w:t>
      </w:r>
    </w:p>
    <w:p w:rsidR="00CC267A" w:rsidRDefault="00CC267A">
      <w:pPr>
        <w:spacing w:after="0" w:line="240" w:lineRule="auto"/>
        <w:ind w:firstLine="709"/>
        <w:jc w:val="center"/>
        <w:rPr>
          <w:rFonts w:ascii="Times New Roman" w:hAnsi="Times New Roman" w:cs="Times New Roman"/>
          <w:b/>
          <w:bCs/>
          <w:sz w:val="20"/>
          <w:szCs w:val="20"/>
        </w:rPr>
      </w:pPr>
    </w:p>
    <w:p w:rsidR="00CC267A" w:rsidRDefault="00CC267A">
      <w:pPr>
        <w:spacing w:after="0" w:line="240" w:lineRule="auto"/>
        <w:ind w:firstLine="709"/>
        <w:jc w:val="center"/>
        <w:rPr>
          <w:rFonts w:ascii="Times New Roman" w:hAnsi="Times New Roman" w:cs="Times New Roman"/>
          <w:sz w:val="20"/>
          <w:szCs w:val="20"/>
        </w:rPr>
      </w:pPr>
      <w:r>
        <w:rPr>
          <w:rFonts w:ascii="Times New Roman" w:hAnsi="Times New Roman" w:cs="Times New Roman"/>
          <w:b/>
          <w:bCs/>
          <w:sz w:val="20"/>
          <w:szCs w:val="20"/>
        </w:rPr>
        <w:t>2. Цена и порядок расчетов</w:t>
      </w:r>
    </w:p>
    <w:p w:rsidR="00CC267A" w:rsidRDefault="00CC267A">
      <w:pPr>
        <w:pStyle w:val="af1"/>
        <w:ind w:firstLine="709"/>
        <w:jc w:val="both"/>
        <w:rPr>
          <w:rFonts w:ascii="Times New Roman" w:eastAsia="PMingLiU" w:hAnsi="Times New Roman" w:cs="Times New Roman"/>
          <w:color w:val="000000"/>
          <w:sz w:val="20"/>
          <w:szCs w:val="20"/>
          <w:lang w:eastAsia="ru-RU"/>
        </w:rPr>
      </w:pPr>
      <w:r>
        <w:rPr>
          <w:rFonts w:ascii="Times New Roman" w:hAnsi="Times New Roman" w:cs="Times New Roman"/>
          <w:sz w:val="20"/>
          <w:szCs w:val="20"/>
        </w:rPr>
        <w:t xml:space="preserve">2.1. </w:t>
      </w:r>
      <w:r>
        <w:rPr>
          <w:rFonts w:ascii="Times New Roman" w:eastAsia="Times New Roman" w:hAnsi="Times New Roman" w:cs="Times New Roman"/>
          <w:color w:val="000000"/>
          <w:sz w:val="20"/>
          <w:szCs w:val="20"/>
          <w:lang w:eastAsia="ru-RU"/>
        </w:rPr>
        <w:t>Стоимость услуг по настоящему контракту составляет: _______ (_________) рублей __ копеек, в том числе НДС/НДС не облагается.</w:t>
      </w:r>
    </w:p>
    <w:p w:rsidR="00CC267A" w:rsidRDefault="00CC267A">
      <w:pPr>
        <w:pStyle w:val="af1"/>
        <w:ind w:firstLine="709"/>
        <w:jc w:val="both"/>
        <w:rPr>
          <w:rFonts w:ascii="Times New Roman" w:hAnsi="Times New Roman" w:cs="Times New Roman"/>
          <w:sz w:val="20"/>
          <w:szCs w:val="20"/>
        </w:rPr>
      </w:pPr>
      <w:r>
        <w:rPr>
          <w:rFonts w:ascii="Times New Roman" w:eastAsia="PMingLiU" w:hAnsi="Times New Roman" w:cs="Times New Roman"/>
          <w:color w:val="000000"/>
          <w:sz w:val="20"/>
          <w:szCs w:val="20"/>
          <w:lang w:eastAsia="ru-RU"/>
        </w:rPr>
        <w:t>Стоимость выполняемых работ и поставляемой Продукции включает также стоимость работ и используемых материалов, стоимость тары и упаковки, расходы на доставку, погрузку, разгрузку, страхование, расходы на уплату налогов, сборов, таможенных пошлин и других обязательных платежей.</w:t>
      </w:r>
    </w:p>
    <w:p w:rsidR="00CC267A" w:rsidRDefault="00CC267A">
      <w:pPr>
        <w:pStyle w:val="af1"/>
        <w:ind w:firstLine="709"/>
        <w:jc w:val="both"/>
        <w:rPr>
          <w:rFonts w:ascii="Times New Roman" w:hAnsi="Times New Roman" w:cs="Times New Roman"/>
          <w:sz w:val="20"/>
          <w:szCs w:val="20"/>
        </w:rPr>
      </w:pPr>
      <w:r>
        <w:rPr>
          <w:rFonts w:ascii="Times New Roman" w:hAnsi="Times New Roman" w:cs="Times New Roman"/>
          <w:sz w:val="20"/>
          <w:szCs w:val="20"/>
        </w:rPr>
        <w:t xml:space="preserve">2.2. Цена контракта является твердой и определяется на весь срок исполнения контракта, за исключением случаев, предусмотренных </w:t>
      </w:r>
      <w:r>
        <w:rPr>
          <w:rFonts w:ascii="Times New Roman" w:hAnsi="Times New Roman" w:cs="Times New Roman"/>
          <w:color w:val="000000"/>
          <w:sz w:val="20"/>
          <w:szCs w:val="20"/>
        </w:rPr>
        <w:t>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CC267A" w:rsidRDefault="00CC267A">
      <w:pPr>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2.3. Заказчик осуществляет оплату в виде безналичного перечисления денежных средств на расчетный счет Подрядчика, в течение 7 (семи) рабочих дней, с момента подписания сторонами акта о приемке выполненных работ, товарной накладной, а также с момента утверждения заказчиком акта приемки товаров, работ, услуг (ф. 0510452) (утв. Приказом Минфина России от 15.04.2021 № 61н).</w:t>
      </w:r>
    </w:p>
    <w:p w:rsidR="00CC267A" w:rsidRDefault="00CC267A">
      <w:pPr>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2.4. Моментом исполнения обязательств по оплате считается дата списания денежных средств с расчётного счёта Заказчика.</w:t>
      </w:r>
    </w:p>
    <w:p w:rsidR="00CC267A" w:rsidRDefault="00CC267A">
      <w:pPr>
        <w:spacing w:after="0" w:line="240" w:lineRule="auto"/>
        <w:ind w:firstLine="709"/>
        <w:jc w:val="both"/>
        <w:rPr>
          <w:rFonts w:ascii="Times New Roman" w:hAnsi="Times New Roman" w:cs="Times New Roman"/>
          <w:sz w:val="20"/>
          <w:szCs w:val="20"/>
        </w:rPr>
      </w:pPr>
      <w:r>
        <w:rPr>
          <w:rFonts w:ascii="Times New Roman" w:eastAsia="Calibri" w:hAnsi="Times New Roman" w:cs="Times New Roman"/>
          <w:sz w:val="20"/>
          <w:szCs w:val="20"/>
        </w:rPr>
        <w:t>2.5. Расчёты</w:t>
      </w:r>
      <w:r>
        <w:rPr>
          <w:rFonts w:ascii="Times New Roman" w:hAnsi="Times New Roman" w:cs="Times New Roman"/>
          <w:sz w:val="20"/>
          <w:szCs w:val="20"/>
        </w:rPr>
        <w:t xml:space="preserve"> осуществляются по реквизитам, указанным в разделе 12 контракта.</w:t>
      </w:r>
    </w:p>
    <w:p w:rsidR="00CC267A" w:rsidRDefault="00CC267A">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C267A" w:rsidRDefault="00CC267A">
      <w:pPr>
        <w:ind w:firstLine="709"/>
        <w:jc w:val="both"/>
        <w:rPr>
          <w:rFonts w:ascii="Times New Roman" w:hAnsi="Times New Roman" w:cs="Times New Roman"/>
          <w:b/>
          <w:bCs/>
          <w:sz w:val="20"/>
          <w:szCs w:val="20"/>
        </w:rPr>
      </w:pPr>
      <w:r>
        <w:rPr>
          <w:rFonts w:ascii="Times New Roman" w:hAnsi="Times New Roman" w:cs="Times New Roman"/>
          <w:sz w:val="20"/>
          <w:szCs w:val="20"/>
        </w:rPr>
        <w:t>2.7. Цена контракта остается неизменной для заказчика вследствие изменения законодательства РФ по НДС для сторон.</w:t>
      </w:r>
    </w:p>
    <w:p w:rsidR="00CC267A" w:rsidRDefault="00CC267A">
      <w:pPr>
        <w:spacing w:after="0" w:line="240" w:lineRule="auto"/>
        <w:ind w:firstLine="709"/>
        <w:jc w:val="center"/>
        <w:rPr>
          <w:rFonts w:ascii="Times New Roman" w:eastAsia="Calibri" w:hAnsi="Times New Roman" w:cs="Times New Roman"/>
          <w:b/>
          <w:color w:val="00000A"/>
          <w:sz w:val="20"/>
          <w:szCs w:val="20"/>
          <w:lang w:eastAsia="en-US"/>
        </w:rPr>
      </w:pPr>
      <w:r>
        <w:rPr>
          <w:rFonts w:ascii="Times New Roman" w:hAnsi="Times New Roman" w:cs="Times New Roman"/>
          <w:b/>
          <w:bCs/>
          <w:sz w:val="20"/>
          <w:szCs w:val="20"/>
        </w:rPr>
        <w:t>3. Права и обязанности сторон</w:t>
      </w:r>
    </w:p>
    <w:p w:rsidR="000F435E" w:rsidRDefault="000F435E" w:rsidP="000F435E">
      <w:pPr>
        <w:pStyle w:val="af1"/>
        <w:ind w:firstLine="709"/>
        <w:jc w:val="both"/>
        <w:rPr>
          <w:rFonts w:ascii="Times New Roman" w:hAnsi="Times New Roman" w:cs="Times New Roman"/>
          <w:sz w:val="20"/>
          <w:szCs w:val="20"/>
        </w:rPr>
      </w:pPr>
      <w:r>
        <w:rPr>
          <w:rFonts w:ascii="Times New Roman" w:hAnsi="Times New Roman" w:cs="Times New Roman"/>
          <w:b/>
          <w:sz w:val="20"/>
        </w:rPr>
        <w:t>3.1. Заказчик обязуется</w:t>
      </w:r>
    </w:p>
    <w:p w:rsidR="000F435E" w:rsidRDefault="000F435E" w:rsidP="000F435E">
      <w:pPr>
        <w:tabs>
          <w:tab w:val="left" w:pos="567"/>
        </w:tabs>
        <w:spacing w:after="0" w:line="240" w:lineRule="auto"/>
        <w:ind w:left="-13" w:firstLine="708"/>
        <w:jc w:val="both"/>
        <w:rPr>
          <w:rFonts w:ascii="Times New Roman" w:hAnsi="Times New Roman" w:cs="Times New Roman"/>
          <w:sz w:val="20"/>
          <w:szCs w:val="20"/>
        </w:rPr>
      </w:pPr>
      <w:r>
        <w:rPr>
          <w:rFonts w:ascii="Times New Roman" w:hAnsi="Times New Roman" w:cs="Times New Roman"/>
          <w:sz w:val="20"/>
          <w:szCs w:val="20"/>
        </w:rPr>
        <w:t xml:space="preserve">3.1.1. Предоставлять Подрядчику разработанный Заказчиком </w:t>
      </w:r>
      <w:bookmarkStart w:id="1" w:name="_GoBack"/>
      <w:bookmarkEnd w:id="1"/>
      <w:r>
        <w:rPr>
          <w:rFonts w:ascii="Times New Roman" w:hAnsi="Times New Roman" w:cs="Times New Roman"/>
          <w:sz w:val="20"/>
          <w:szCs w:val="20"/>
        </w:rPr>
        <w:t>макет логотипа для выполнения работ по настоящему контракту.</w:t>
      </w:r>
    </w:p>
    <w:p w:rsidR="000F435E" w:rsidRDefault="000F435E" w:rsidP="000F435E">
      <w:pPr>
        <w:tabs>
          <w:tab w:val="left" w:pos="567"/>
        </w:tabs>
        <w:spacing w:after="0" w:line="240" w:lineRule="auto"/>
        <w:ind w:left="-13" w:firstLine="708"/>
        <w:jc w:val="both"/>
        <w:rPr>
          <w:rFonts w:ascii="Times New Roman" w:hAnsi="Times New Roman" w:cs="Times New Roman"/>
          <w:sz w:val="20"/>
          <w:szCs w:val="20"/>
        </w:rPr>
      </w:pPr>
      <w:r>
        <w:rPr>
          <w:rFonts w:ascii="Times New Roman" w:hAnsi="Times New Roman" w:cs="Times New Roman"/>
          <w:sz w:val="20"/>
          <w:szCs w:val="20"/>
        </w:rPr>
        <w:lastRenderedPageBreak/>
        <w:t>3.1.2. Утвердить макеты Продукции, изготовленные Подрядчиком в течение 2 (двух) рабочих дней с момента предоставления их от Подрядчика, и передать их Подрядчику.</w:t>
      </w:r>
    </w:p>
    <w:p w:rsidR="000F435E" w:rsidRDefault="000F435E" w:rsidP="000F435E">
      <w:pPr>
        <w:tabs>
          <w:tab w:val="left" w:pos="567"/>
        </w:tabs>
        <w:spacing w:after="0" w:line="240" w:lineRule="auto"/>
        <w:ind w:left="-13" w:firstLine="708"/>
        <w:jc w:val="both"/>
        <w:rPr>
          <w:rFonts w:ascii="Times New Roman" w:hAnsi="Times New Roman" w:cs="Times New Roman"/>
          <w:sz w:val="20"/>
          <w:szCs w:val="20"/>
        </w:rPr>
      </w:pPr>
      <w:r>
        <w:rPr>
          <w:rFonts w:ascii="Times New Roman" w:hAnsi="Times New Roman" w:cs="Times New Roman"/>
          <w:sz w:val="20"/>
          <w:szCs w:val="20"/>
        </w:rPr>
        <w:t>3.1.3. Организовать и осуществить приемку работ, поставленной Продукции, оплатить их стоимость после подписания документа о приемке в сроки, предусмотренные настоящим контрактом.</w:t>
      </w:r>
    </w:p>
    <w:p w:rsidR="000F435E" w:rsidRDefault="000F435E" w:rsidP="000F435E">
      <w:pPr>
        <w:tabs>
          <w:tab w:val="left" w:pos="567"/>
        </w:tabs>
        <w:spacing w:after="0" w:line="240" w:lineRule="auto"/>
        <w:ind w:left="-13" w:firstLine="708"/>
        <w:jc w:val="both"/>
        <w:rPr>
          <w:rFonts w:ascii="Times New Roman" w:hAnsi="Times New Roman" w:cs="Times New Roman"/>
          <w:bCs/>
          <w:sz w:val="20"/>
          <w:szCs w:val="20"/>
        </w:rPr>
      </w:pPr>
      <w:r>
        <w:rPr>
          <w:rFonts w:ascii="Times New Roman" w:hAnsi="Times New Roman" w:cs="Times New Roman"/>
          <w:sz w:val="20"/>
          <w:szCs w:val="20"/>
        </w:rPr>
        <w:t xml:space="preserve">3.1.3. </w:t>
      </w:r>
      <w:r>
        <w:rPr>
          <w:rFonts w:ascii="Times New Roman" w:eastAsia="Lucida Sans Unicode" w:hAnsi="Times New Roman" w:cs="Times New Roman"/>
          <w:sz w:val="20"/>
          <w:szCs w:val="20"/>
          <w:lang w:eastAsia="hi-IN" w:bidi="hi-IN"/>
        </w:rPr>
        <w:t>На регулярной основе осуществлять контроль за надлежащим исполнением обязательств по контракту.</w:t>
      </w:r>
    </w:p>
    <w:p w:rsidR="000F435E" w:rsidRDefault="000F435E" w:rsidP="000F435E">
      <w:pPr>
        <w:tabs>
          <w:tab w:val="left" w:pos="567"/>
        </w:tabs>
        <w:spacing w:after="0" w:line="240" w:lineRule="auto"/>
        <w:ind w:left="-13" w:firstLine="709"/>
        <w:jc w:val="both"/>
        <w:rPr>
          <w:rFonts w:ascii="Times New Roman" w:hAnsi="Times New Roman" w:cs="Times New Roman"/>
          <w:sz w:val="20"/>
          <w:szCs w:val="20"/>
        </w:rPr>
      </w:pPr>
      <w:r>
        <w:rPr>
          <w:rFonts w:ascii="Times New Roman" w:hAnsi="Times New Roman" w:cs="Times New Roman"/>
          <w:bCs/>
          <w:sz w:val="20"/>
          <w:szCs w:val="20"/>
        </w:rPr>
        <w:tab/>
      </w:r>
      <w:r>
        <w:rPr>
          <w:rFonts w:ascii="Times New Roman" w:hAnsi="Times New Roman" w:cs="Times New Roman"/>
          <w:b/>
          <w:sz w:val="20"/>
          <w:szCs w:val="20"/>
        </w:rPr>
        <w:t>3.2. Заказчик вправе:</w:t>
      </w:r>
    </w:p>
    <w:p w:rsidR="000F435E" w:rsidRDefault="000F435E" w:rsidP="000F435E">
      <w:pPr>
        <w:spacing w:after="0" w:line="240" w:lineRule="auto"/>
        <w:ind w:firstLine="709"/>
        <w:jc w:val="both"/>
        <w:rPr>
          <w:rFonts w:ascii="Times New Roman" w:hAnsi="Times New Roman" w:cs="Times New Roman"/>
          <w:sz w:val="20"/>
        </w:rPr>
      </w:pPr>
      <w:r>
        <w:rPr>
          <w:rFonts w:ascii="Times New Roman" w:hAnsi="Times New Roman" w:cs="Times New Roman"/>
          <w:sz w:val="20"/>
          <w:szCs w:val="20"/>
        </w:rPr>
        <w:t>3.2.1. Во всякое время проверять ход и качество работ, выполняемых Подрядчиком, не вмешиваясь в его деятельность.</w:t>
      </w:r>
    </w:p>
    <w:p w:rsidR="000F435E" w:rsidRDefault="000F435E" w:rsidP="000F435E">
      <w:pPr>
        <w:pStyle w:val="af1"/>
        <w:ind w:firstLine="709"/>
        <w:jc w:val="both"/>
        <w:rPr>
          <w:rFonts w:ascii="Times New Roman" w:hAnsi="Times New Roman" w:cs="Times New Roman"/>
          <w:sz w:val="20"/>
        </w:rPr>
      </w:pPr>
      <w:r>
        <w:rPr>
          <w:rFonts w:ascii="Times New Roman" w:hAnsi="Times New Roman" w:cs="Times New Roman"/>
          <w:sz w:val="20"/>
        </w:rPr>
        <w:t>3.2.3. Требовать от Подрядчика предоставления надлежащим образом оформленной сопроводительно - разрешительной документации.</w:t>
      </w:r>
    </w:p>
    <w:p w:rsidR="000F435E" w:rsidRDefault="000F435E" w:rsidP="000F435E">
      <w:pPr>
        <w:pStyle w:val="af1"/>
        <w:ind w:firstLine="709"/>
        <w:jc w:val="both"/>
        <w:rPr>
          <w:rFonts w:ascii="Times New Roman" w:hAnsi="Times New Roman" w:cs="Times New Roman"/>
          <w:sz w:val="20"/>
        </w:rPr>
      </w:pPr>
      <w:r>
        <w:rPr>
          <w:rFonts w:ascii="Times New Roman" w:hAnsi="Times New Roman" w:cs="Times New Roman"/>
          <w:sz w:val="20"/>
        </w:rPr>
        <w:t>3.2.4. В случаях, когда работы выполнены Подрядчиком с отступлениями от настоящего контракта, ухудшившими результат работы, или с иными недостатками, не позволяющими использовать результат работы по назначению, Заказчик вправе по своему выбору:</w:t>
      </w:r>
    </w:p>
    <w:p w:rsidR="000F435E" w:rsidRDefault="000F435E" w:rsidP="000F435E">
      <w:pPr>
        <w:pStyle w:val="af1"/>
        <w:ind w:firstLine="709"/>
        <w:jc w:val="both"/>
        <w:rPr>
          <w:rFonts w:ascii="Times New Roman" w:hAnsi="Times New Roman" w:cs="Times New Roman"/>
          <w:sz w:val="20"/>
        </w:rPr>
      </w:pPr>
      <w:r>
        <w:rPr>
          <w:rFonts w:ascii="Times New Roman" w:hAnsi="Times New Roman" w:cs="Times New Roman"/>
          <w:sz w:val="20"/>
        </w:rPr>
        <w:t>- потребовать от Подрядчика безвозмездного устранения недостатков в течение 5 дней;</w:t>
      </w:r>
    </w:p>
    <w:p w:rsidR="000F435E" w:rsidRDefault="000F435E" w:rsidP="000F435E">
      <w:pPr>
        <w:pStyle w:val="af1"/>
        <w:ind w:firstLine="709"/>
        <w:jc w:val="both"/>
        <w:rPr>
          <w:rFonts w:ascii="Times New Roman" w:hAnsi="Times New Roman" w:cs="Times New Roman"/>
          <w:sz w:val="20"/>
        </w:rPr>
      </w:pPr>
      <w:r>
        <w:rPr>
          <w:rFonts w:ascii="Times New Roman" w:hAnsi="Times New Roman" w:cs="Times New Roman"/>
          <w:sz w:val="20"/>
        </w:rPr>
        <w:t>- потребовать от Подрядчика соразмерного уменьшения установленной за работу цены;</w:t>
      </w:r>
    </w:p>
    <w:p w:rsidR="000F435E" w:rsidRDefault="000F435E" w:rsidP="000F435E">
      <w:pPr>
        <w:pStyle w:val="af1"/>
        <w:ind w:firstLine="709"/>
        <w:jc w:val="both"/>
        <w:rPr>
          <w:rFonts w:ascii="Times New Roman" w:hAnsi="Times New Roman" w:cs="Times New Roman"/>
          <w:sz w:val="20"/>
          <w:szCs w:val="20"/>
        </w:rPr>
      </w:pPr>
      <w:r>
        <w:rPr>
          <w:rFonts w:ascii="Times New Roman" w:hAnsi="Times New Roman" w:cs="Times New Roman"/>
          <w:sz w:val="20"/>
        </w:rPr>
        <w:t>- устранить недостатки своими силами или привлечь для их устранения третье лицо с отнесением расходов на устранение недостатков на Подрядчика.</w:t>
      </w:r>
    </w:p>
    <w:p w:rsidR="000F435E" w:rsidRDefault="000F435E" w:rsidP="000F435E">
      <w:pPr>
        <w:tabs>
          <w:tab w:val="left" w:pos="567"/>
        </w:tabs>
        <w:spacing w:after="0" w:line="240" w:lineRule="auto"/>
        <w:ind w:left="-13" w:firstLine="709"/>
        <w:jc w:val="both"/>
        <w:rPr>
          <w:rFonts w:ascii="Times New Roman" w:eastAsia="Arial Unicode MS" w:hAnsi="Times New Roman" w:cs="Times New Roman"/>
          <w:spacing w:val="-4"/>
          <w:sz w:val="20"/>
          <w:szCs w:val="20"/>
        </w:rPr>
      </w:pPr>
      <w:r>
        <w:rPr>
          <w:rFonts w:ascii="Times New Roman" w:hAnsi="Times New Roman" w:cs="Times New Roman"/>
          <w:sz w:val="20"/>
          <w:szCs w:val="20"/>
        </w:rPr>
        <w:t xml:space="preserve">3.2.5. </w:t>
      </w:r>
      <w:r>
        <w:rPr>
          <w:rFonts w:ascii="Times New Roman" w:eastAsia="Arial Unicode MS" w:hAnsi="Times New Roman" w:cs="Times New Roman"/>
          <w:spacing w:val="-4"/>
          <w:sz w:val="20"/>
          <w:szCs w:val="20"/>
        </w:rPr>
        <w:t>Если отступления в работе от условий контракта или иные недостатки результата работы в установленный пунктом 3.2.4. контракта срок не были устранены, либо являются неустранимыми и существенными, отказаться от исполнения контракта и потребовать возмещения причиненных убытков, направив Подрядчику соответствующее уведомление.</w:t>
      </w:r>
    </w:p>
    <w:p w:rsidR="000F435E" w:rsidRDefault="000F435E" w:rsidP="000F435E">
      <w:pPr>
        <w:tabs>
          <w:tab w:val="left" w:pos="567"/>
        </w:tabs>
        <w:spacing w:after="0" w:line="240" w:lineRule="auto"/>
        <w:ind w:left="-13" w:firstLine="709"/>
        <w:jc w:val="both"/>
        <w:rPr>
          <w:rFonts w:ascii="Times New Roman" w:hAnsi="Times New Roman" w:cs="Times New Roman"/>
          <w:sz w:val="20"/>
          <w:szCs w:val="20"/>
        </w:rPr>
      </w:pPr>
      <w:r>
        <w:rPr>
          <w:rFonts w:ascii="Times New Roman" w:eastAsia="Arial Unicode MS" w:hAnsi="Times New Roman" w:cs="Times New Roman"/>
          <w:spacing w:val="-4"/>
          <w:sz w:val="20"/>
          <w:szCs w:val="20"/>
        </w:rPr>
        <w:t>3.2.6. Отказаться от исполнения контракта и потребовать возмещения убытков, если Подрядчик не приступает своевременно к выполнению работ или выполняет работу настолько медленно, что окончание ее к сроку становится явно невозможным, направив Подрядчику соответствующее уведомление.</w:t>
      </w:r>
    </w:p>
    <w:p w:rsidR="000F435E" w:rsidRDefault="000F435E" w:rsidP="000F435E">
      <w:pPr>
        <w:tabs>
          <w:tab w:val="left" w:pos="567"/>
        </w:tabs>
        <w:spacing w:after="0" w:line="240" w:lineRule="auto"/>
        <w:ind w:left="-13" w:firstLine="709"/>
        <w:jc w:val="both"/>
        <w:rPr>
          <w:rFonts w:ascii="Times New Roman" w:hAnsi="Times New Roman" w:cs="Times New Roman"/>
          <w:b/>
          <w:sz w:val="20"/>
        </w:rPr>
      </w:pPr>
      <w:r>
        <w:rPr>
          <w:rFonts w:ascii="Times New Roman" w:hAnsi="Times New Roman" w:cs="Times New Roman"/>
          <w:sz w:val="20"/>
          <w:szCs w:val="20"/>
        </w:rPr>
        <w:t xml:space="preserve">3.2.7.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при систематическом (два и более раза) неисполнении подрядчиком в назначенный срок требования заказчика об устранении выявлены нарушений условий контракта. </w:t>
      </w:r>
    </w:p>
    <w:p w:rsidR="000F435E" w:rsidRDefault="000F435E" w:rsidP="000F435E">
      <w:pPr>
        <w:pStyle w:val="af1"/>
        <w:ind w:firstLine="709"/>
        <w:jc w:val="both"/>
        <w:rPr>
          <w:rFonts w:ascii="Times New Roman" w:hAnsi="Times New Roman" w:cs="Times New Roman"/>
          <w:sz w:val="20"/>
          <w:szCs w:val="20"/>
        </w:rPr>
      </w:pPr>
      <w:r>
        <w:rPr>
          <w:rFonts w:ascii="Times New Roman" w:hAnsi="Times New Roman" w:cs="Times New Roman"/>
          <w:b/>
          <w:sz w:val="20"/>
        </w:rPr>
        <w:t>3.3. Подрядчик обязуется:</w:t>
      </w:r>
    </w:p>
    <w:p w:rsidR="000F435E" w:rsidRDefault="000F435E" w:rsidP="000F435E">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3.3.1. Выполнить работы из своих материалов в сроки, предусмотренные настоящим контрактом, и передать Заказчику качественную Продукцию согласно Приложению №1 к контракту;</w:t>
      </w:r>
    </w:p>
    <w:p w:rsidR="000F435E" w:rsidRDefault="000F435E" w:rsidP="000F435E">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3.3.2. В течение 3 (трех) рабочих дней с момента получения макета логотипа от заказчика, предоставить изготовленные макеты продукции, указанной в Техническом задании (Приложение №1) на согласование Заказчику по адресу местонахождения Заказчика или на адрес электронной почты.</w:t>
      </w:r>
    </w:p>
    <w:p w:rsidR="000F435E" w:rsidRDefault="000F435E" w:rsidP="000F435E">
      <w:pPr>
        <w:spacing w:after="0" w:line="240" w:lineRule="auto"/>
        <w:ind w:left="-13" w:firstLine="709"/>
        <w:jc w:val="both"/>
        <w:rPr>
          <w:rFonts w:ascii="Times New Roman" w:hAnsi="Times New Roman" w:cs="Times New Roman"/>
          <w:sz w:val="20"/>
          <w:szCs w:val="20"/>
        </w:rPr>
      </w:pPr>
      <w:r>
        <w:rPr>
          <w:rFonts w:ascii="Times New Roman" w:hAnsi="Times New Roman" w:cs="Times New Roman"/>
          <w:sz w:val="20"/>
          <w:szCs w:val="20"/>
        </w:rPr>
        <w:t>3.3.3. В случае получения предложения о доработке макета в течение 2 рабочих дней направить Заказчику доработанный макет.</w:t>
      </w:r>
    </w:p>
    <w:p w:rsidR="000F435E" w:rsidRDefault="000F435E" w:rsidP="000F435E">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3.3.4. Передать Заказчику сопроводительно - разрешительную документацию на Продукцию согласно Приложению №1 к контракту;</w:t>
      </w:r>
    </w:p>
    <w:p w:rsidR="000F435E" w:rsidRDefault="000F435E" w:rsidP="000F435E">
      <w:pPr>
        <w:spacing w:after="0" w:line="240" w:lineRule="auto"/>
        <w:ind w:firstLine="709"/>
        <w:jc w:val="both"/>
        <w:rPr>
          <w:rFonts w:ascii="Times New Roman" w:hAnsi="Times New Roman" w:cs="Times New Roman"/>
          <w:sz w:val="20"/>
        </w:rPr>
      </w:pPr>
      <w:r>
        <w:rPr>
          <w:rFonts w:ascii="Times New Roman" w:hAnsi="Times New Roman" w:cs="Times New Roman"/>
          <w:sz w:val="20"/>
          <w:szCs w:val="20"/>
        </w:rPr>
        <w:t>3.3.5. Осуществить и обеспечить погрузку, доставку, разгрузку, подъем на этаж Продукции;</w:t>
      </w:r>
    </w:p>
    <w:p w:rsidR="000F435E" w:rsidRDefault="000F435E" w:rsidP="000F435E">
      <w:pPr>
        <w:pStyle w:val="af1"/>
        <w:ind w:firstLine="709"/>
        <w:jc w:val="both"/>
        <w:rPr>
          <w:rFonts w:ascii="Times New Roman" w:hAnsi="Times New Roman" w:cs="Times New Roman"/>
          <w:color w:val="000000"/>
          <w:sz w:val="20"/>
          <w:szCs w:val="20"/>
        </w:rPr>
      </w:pPr>
      <w:r>
        <w:rPr>
          <w:rFonts w:ascii="Times New Roman" w:hAnsi="Times New Roman" w:cs="Times New Roman"/>
          <w:sz w:val="20"/>
        </w:rPr>
        <w:t>3.3.6. Безвозмездно устранить по требованию Заказчика все выявленные в пределах гарантийного срока дефекты и недостатки Продукции.</w:t>
      </w:r>
    </w:p>
    <w:p w:rsidR="000F435E" w:rsidRDefault="000F435E" w:rsidP="000F435E">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color w:val="000000"/>
          <w:sz w:val="20"/>
          <w:szCs w:val="20"/>
        </w:rPr>
        <w:t>3.3.7. Передать Заказчику:</w:t>
      </w:r>
    </w:p>
    <w:p w:rsidR="000F435E" w:rsidRDefault="000F435E" w:rsidP="000F435E">
      <w:pPr>
        <w:spacing w:after="0" w:line="240" w:lineRule="auto"/>
        <w:ind w:firstLine="709"/>
        <w:jc w:val="both"/>
        <w:rPr>
          <w:rFonts w:ascii="Times New Roman" w:hAnsi="Times New Roman" w:cs="Times New Roman"/>
          <w:sz w:val="20"/>
          <w:szCs w:val="20"/>
        </w:rPr>
      </w:pPr>
      <w:r>
        <w:rPr>
          <w:rFonts w:ascii="Times New Roman" w:hAnsi="Times New Roman" w:cs="Times New Roman"/>
          <w:color w:val="000000"/>
          <w:sz w:val="20"/>
          <w:szCs w:val="20"/>
        </w:rPr>
        <w:t>- качественный товар, согласно Приложению №1 к контракту;</w:t>
      </w:r>
    </w:p>
    <w:p w:rsidR="000F435E" w:rsidRDefault="000F435E" w:rsidP="000F435E">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все товары, входящие в комплект, одновременно;</w:t>
      </w:r>
    </w:p>
    <w:p w:rsidR="000F435E" w:rsidRDefault="000F435E" w:rsidP="000F435E">
      <w:pPr>
        <w:spacing w:after="0" w:line="240" w:lineRule="auto"/>
        <w:ind w:firstLine="709"/>
        <w:jc w:val="both"/>
        <w:rPr>
          <w:rFonts w:ascii="Times New Roman" w:hAnsi="Times New Roman" w:cs="Times New Roman"/>
          <w:color w:val="000000"/>
          <w:sz w:val="20"/>
          <w:szCs w:val="20"/>
        </w:rPr>
      </w:pPr>
      <w:r>
        <w:rPr>
          <w:rFonts w:ascii="Times New Roman" w:hAnsi="Times New Roman" w:cs="Times New Roman"/>
          <w:sz w:val="20"/>
          <w:szCs w:val="20"/>
        </w:rPr>
        <w:t>- товар в таре и (или) упаковке, за исключением товара, который по своему характеру не требует затаривания и (или) упаковки;</w:t>
      </w:r>
    </w:p>
    <w:p w:rsidR="000F435E" w:rsidRDefault="000F435E" w:rsidP="000F435E">
      <w:pPr>
        <w:spacing w:after="0" w:line="240" w:lineRule="auto"/>
        <w:ind w:firstLine="709"/>
        <w:jc w:val="both"/>
        <w:rPr>
          <w:rFonts w:ascii="Times New Roman" w:eastAsia="Lucida Sans Unicode" w:hAnsi="Times New Roman" w:cs="Times New Roman"/>
          <w:color w:val="000000"/>
          <w:sz w:val="20"/>
          <w:szCs w:val="20"/>
          <w:lang w:eastAsia="hi-IN" w:bidi="hi-IN"/>
        </w:rPr>
      </w:pPr>
      <w:r>
        <w:rPr>
          <w:rFonts w:ascii="Times New Roman" w:hAnsi="Times New Roman" w:cs="Times New Roman"/>
          <w:color w:val="000000"/>
          <w:sz w:val="20"/>
          <w:szCs w:val="20"/>
        </w:rPr>
        <w:t>- вместе с товаром передать Заказчику надлежаще оформленный документ о приемки в соответствии с законом о контрактной системе.</w:t>
      </w:r>
    </w:p>
    <w:p w:rsidR="000F435E" w:rsidRDefault="000F435E" w:rsidP="000F435E">
      <w:pPr>
        <w:spacing w:after="0" w:line="240" w:lineRule="auto"/>
        <w:ind w:firstLine="708"/>
        <w:jc w:val="both"/>
        <w:rPr>
          <w:rFonts w:ascii="Times New Roman" w:hAnsi="Times New Roman" w:cs="Times New Roman"/>
          <w:b/>
          <w:sz w:val="20"/>
        </w:rPr>
      </w:pPr>
      <w:r>
        <w:rPr>
          <w:rFonts w:ascii="Times New Roman" w:eastAsia="Lucida Sans Unicode" w:hAnsi="Times New Roman" w:cs="Times New Roman"/>
          <w:color w:val="000000"/>
          <w:sz w:val="20"/>
          <w:szCs w:val="20"/>
          <w:lang w:eastAsia="hi-IN" w:bidi="hi-IN"/>
        </w:rPr>
        <w:t xml:space="preserve">3.3.8. Создавать условия для проверки Заказчиком хода и качества исполнения обязательств Подрядчиком.  </w:t>
      </w:r>
    </w:p>
    <w:p w:rsidR="000F435E" w:rsidRDefault="000F435E" w:rsidP="000F435E">
      <w:pPr>
        <w:pStyle w:val="af1"/>
        <w:ind w:firstLine="709"/>
        <w:jc w:val="both"/>
        <w:rPr>
          <w:rFonts w:ascii="Times New Roman" w:hAnsi="Times New Roman" w:cs="Times New Roman"/>
          <w:sz w:val="20"/>
          <w:szCs w:val="20"/>
        </w:rPr>
      </w:pPr>
      <w:r>
        <w:rPr>
          <w:rFonts w:ascii="Times New Roman" w:hAnsi="Times New Roman" w:cs="Times New Roman"/>
          <w:b/>
          <w:sz w:val="20"/>
        </w:rPr>
        <w:t>3.4. Подрядчик вправе:</w:t>
      </w:r>
    </w:p>
    <w:p w:rsidR="000F435E" w:rsidRDefault="000F435E" w:rsidP="000F435E">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3.4.1.При исполнении контракта </w:t>
      </w:r>
      <w:r>
        <w:rPr>
          <w:rFonts w:ascii="Times New Roman" w:hAnsi="Times New Roman" w:cs="Times New Roman"/>
          <w:bCs/>
          <w:sz w:val="20"/>
          <w:szCs w:val="20"/>
        </w:rPr>
        <w:t xml:space="preserve">(за исключением случаев, которые предусмотрены нормативными правовыми актами, принятыми в соответствии с </w:t>
      </w:r>
      <w:hyperlink r:id="rId7" w:history="1">
        <w:r>
          <w:rPr>
            <w:rStyle w:val="a5"/>
            <w:rFonts w:ascii="Times New Roman" w:hAnsi="Times New Roman" w:cs="Times New Roman"/>
            <w:bCs/>
            <w:sz w:val="20"/>
            <w:szCs w:val="20"/>
          </w:rPr>
          <w:t>частью 6 статьи 14</w:t>
        </w:r>
      </w:hyperlink>
      <w:r>
        <w:rPr>
          <w:rFonts w:ascii="Times New Roman" w:hAnsi="Times New Roman" w:cs="Times New Roman"/>
          <w:bCs/>
          <w:sz w:val="20"/>
          <w:szCs w:val="20"/>
        </w:rPr>
        <w:t xml:space="preserve"> Федерального </w:t>
      </w:r>
      <w:r>
        <w:rPr>
          <w:rStyle w:val="blk"/>
          <w:rFonts w:ascii="Times New Roman" w:hAnsi="Times New Roman" w:cs="Times New Roman"/>
          <w:sz w:val="20"/>
          <w:szCs w:val="20"/>
        </w:rPr>
        <w:t>закона от 05.04.2013 N 44-ФЗ</w:t>
      </w:r>
      <w:r>
        <w:rPr>
          <w:rFonts w:ascii="Times New Roman" w:hAnsi="Times New Roman" w:cs="Times New Roman"/>
          <w:bCs/>
          <w:sz w:val="20"/>
          <w:szCs w:val="20"/>
        </w:rPr>
        <w:t xml:space="preserve">) </w:t>
      </w:r>
      <w:r>
        <w:rPr>
          <w:rFonts w:ascii="Times New Roman" w:hAnsi="Times New Roman" w:cs="Times New Roman"/>
          <w:sz w:val="20"/>
          <w:szCs w:val="20"/>
        </w:rPr>
        <w:t>по согласованию с Заказчиком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0F435E" w:rsidRDefault="000F435E" w:rsidP="000F435E">
      <w:pPr>
        <w:spacing w:after="0" w:line="240" w:lineRule="auto"/>
        <w:ind w:firstLine="709"/>
        <w:jc w:val="both"/>
        <w:rPr>
          <w:rFonts w:ascii="Times New Roman" w:hAnsi="Times New Roman" w:cs="Times New Roman"/>
          <w:b/>
          <w:sz w:val="20"/>
          <w:szCs w:val="20"/>
        </w:rPr>
      </w:pPr>
      <w:r>
        <w:rPr>
          <w:rFonts w:ascii="Times New Roman" w:hAnsi="Times New Roman" w:cs="Times New Roman"/>
          <w:sz w:val="20"/>
          <w:szCs w:val="20"/>
        </w:rPr>
        <w:t>3.4.2.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w:t>
      </w:r>
    </w:p>
    <w:p w:rsidR="00CC267A" w:rsidRDefault="00CC267A">
      <w:pPr>
        <w:spacing w:after="0" w:line="240" w:lineRule="auto"/>
        <w:ind w:firstLine="709"/>
        <w:jc w:val="center"/>
        <w:rPr>
          <w:rFonts w:ascii="Times New Roman" w:eastAsia="Calibri" w:hAnsi="Times New Roman" w:cs="Times New Roman"/>
          <w:b/>
          <w:color w:val="00000A"/>
          <w:sz w:val="20"/>
          <w:szCs w:val="20"/>
          <w:lang w:eastAsia="en-US"/>
        </w:rPr>
      </w:pPr>
    </w:p>
    <w:p w:rsidR="00CC267A" w:rsidRDefault="00CC267A">
      <w:pPr>
        <w:spacing w:after="0" w:line="240" w:lineRule="auto"/>
        <w:ind w:firstLine="709"/>
        <w:jc w:val="center"/>
        <w:rPr>
          <w:rStyle w:val="blk"/>
          <w:rFonts w:ascii="Times New Roman" w:hAnsi="Times New Roman" w:cs="Times New Roman"/>
          <w:sz w:val="20"/>
          <w:szCs w:val="20"/>
        </w:rPr>
      </w:pPr>
      <w:r>
        <w:rPr>
          <w:rFonts w:ascii="Times New Roman" w:hAnsi="Times New Roman" w:cs="Times New Roman"/>
          <w:b/>
          <w:sz w:val="20"/>
          <w:szCs w:val="20"/>
        </w:rPr>
        <w:t>4. Порядок сдачи и приемки работ</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4.1. Приемка выполненных работ осуществляется после выполнения Подрядчиком своих обязательств, предусмотренных настоящим контрактом.</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Для проверки выполненной работы, Заказчик вправе провести экспертизу в соответствии с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Экспертиза выполненной работы может производиться Заказчиком своими силами или к ее проведению могут привлекаться эксперты, экспертные организации на основании контрактов (договоров), за исключением случаев когда, привлечение экспертов, экспертных организаций, является обязательным.</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lastRenderedPageBreak/>
        <w:t>4.2. Не позднее последнего дня выполнения работ, Подрядчик передает Заказчику уведомление о готовности результата работ два экземпляра акта о приемке выполненных работ, товарную накладную и счет-фактуру (счет) и представляет Заказчику выполненные объемы работ (продукцию).</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4.3. Не позднее 10 (десяти) рабочих дней после получения от Подрядчика документов, указанных в п. 4.2. контракта, Заказчик осуществляет приемку выполненных работ и поставленной продукции по настоящему контракту на предмет соответствия их объема и требованиям, изложенным в настоящем контракте, и направляет Подрядчику подписанный Заказчиком 1 (один) экземпляр акта о приемке выполненных работ, товарную накладную, а также сформированный и утвержденный заказчиком акт приемки товаров, работ, услуг (ф. 0510452) (утв. Приказом Минфина России от 15.04.2021 № 61н)  или уведомление об отказе в приемке и акт комиссии по приемке, направляемые в срок, не превышающий 3 (Трех) рабочих дней с момента истечения срока приемки работ.</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4.4. В случае если Подрядчик не согласен с уведомлением об отказе от приемки работ, Подрядчик обязан самостоятельно подтвердить качество выполненных работ. </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4.5. Для участия в приемке работ Подрядчик вправе направить своего представителя, наделенного соответствующими полномочиями.</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4.6. Если Подрядчик не приступит своевременно к выполнению работ или выполнение работ будет происходить настолько медленно, что выполнение работ к сроку становится невозможным, Заказчик вправе отказаться от исполнения контракта и потребовать возмещения убытков, направив Подрядчику соответствующее уведомление.</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4.7. Если во время выполнения работ станет очевидным, что она не будет выполнена надлежащим образом, Заказчик вправе назначить Подрядчику разумный срок - 5 календарных дней для устранения недостатков и при невыполнении Подрядчиком в назначенный срок этого требования отказаться от контракта либо поручить исправление работ другому лицу за счет Подрядчика, потребовать возмещения убытков, направив Подрядчику соответствующее уведомление.</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4.8. Если при приемке результата работы, выявленные отступления в работах от условий контракта или иные недостатки результата работы в установленный настоящим разделом разумный срок, не были устранены либо являются существенными и неустранимыми, Заказчик вправе отказаться от исполнения контракта, потребовать возмещения причиненных убытков, направив Подрядчику соответствующее уведомление.</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Недостатки результата работы являются существенными, если выполненные работы ненадлежащего качества, превышают 5% стоимости всех работ по контракту.</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4.9. Заказчик, в случаях принятия работы без проверки, вправе требовать устранения недостатков работы (принимать иные меры), которые могли быть установлены при обычном способе приемки работы. Подрядчик, ненадлежащим образом выполнивший работы, не вправе ссылаться на то, что Заказчик не осуществлял контроль и надзор за их выполнением. </w:t>
      </w:r>
    </w:p>
    <w:p w:rsidR="00CC267A" w:rsidRDefault="00CC267A">
      <w:pPr>
        <w:spacing w:after="0" w:line="240" w:lineRule="auto"/>
        <w:ind w:firstLine="709"/>
        <w:jc w:val="both"/>
        <w:rPr>
          <w:rStyle w:val="blk"/>
          <w:rFonts w:ascii="Times New Roman" w:hAnsi="Times New Roman" w:cs="Times New Roman"/>
          <w:b/>
          <w:bCs/>
          <w:sz w:val="20"/>
          <w:szCs w:val="20"/>
        </w:rPr>
      </w:pPr>
      <w:r>
        <w:rPr>
          <w:rStyle w:val="blk"/>
          <w:rFonts w:ascii="Times New Roman" w:hAnsi="Times New Roman" w:cs="Times New Roman"/>
          <w:sz w:val="20"/>
          <w:szCs w:val="20"/>
        </w:rPr>
        <w:t>4.10. В случае неисполнения или ненадлежащего исполнения Подрядчиком своих обязательств, Заказчик руководствуется настоящим контрактом, нормами, регламентирующими права Заказчика и последствия неисполнения или ненадлежащего исполнения Подрядчиком своих обязательств, предусмотренными гражданским законодательством.</w:t>
      </w:r>
    </w:p>
    <w:p w:rsidR="00CC267A" w:rsidRDefault="00CC267A">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5. Качество и безопасность работ и поставленной Продукции</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5.1. При использовании Продукции по назначению не должна создаваться угроза для жизни и здоровья  потребителя и окружающей среды.</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5.2. Продукция должна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данной Продукции в соответствии с действующим законодательством (документы в области стандартизации, государственные стандарты и другие).</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5.3. Подрядчик гарантирует:</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продукция не имеет недостатков, связанных с материалами или качеством изготовления;</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своевременное устранение недостатков и дефектов, выявленных при приемке;</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5.4. Тара и упаковка, в которых поставляется Продукция, должны обеспечивать полную ее сохранность, предохранять ее от повреждений при транспортировке всеми видами транспорта, а также предохранять от атмосферных влияний и соответствовать требованиям стандартов, технических условий и т.п. </w:t>
      </w:r>
    </w:p>
    <w:p w:rsidR="00CC267A" w:rsidRDefault="00CC267A">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5.5. Тара и упаковка, в которой поставляется Продукция, должна иметь необходимые маркировки, наклейки, пломбы, а также давать возможность определить количество содержащегося в ней товара, если иные требования к упаковке и таре не установлены изготовителем Продукции.</w:t>
      </w:r>
    </w:p>
    <w:p w:rsidR="00CC267A" w:rsidRDefault="00CC267A">
      <w:pPr>
        <w:spacing w:after="0" w:line="240" w:lineRule="auto"/>
        <w:ind w:firstLine="709"/>
        <w:jc w:val="both"/>
        <w:rPr>
          <w:rFonts w:ascii="Times New Roman" w:hAnsi="Times New Roman" w:cs="Times New Roman"/>
          <w:sz w:val="20"/>
          <w:szCs w:val="20"/>
        </w:rPr>
      </w:pPr>
    </w:p>
    <w:p w:rsidR="00CC267A" w:rsidRDefault="00CC267A">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6. Ответственность сторон</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6.2.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суммы убытков, неустоек (штрафов, пеней).</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Срок уплаты Подрядчиком суммы убытков, неустоек (штрафов, пеней) составляет 5 (Пять) рабочих дней с момента получения требования Заказчика.</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w:t>
      </w:r>
      <w:r>
        <w:rPr>
          <w:rStyle w:val="blk"/>
          <w:rFonts w:ascii="Times New Roman" w:hAnsi="Times New Roman" w:cs="Times New Roman"/>
          <w:sz w:val="20"/>
          <w:szCs w:val="20"/>
        </w:rPr>
        <w:lastRenderedPageBreak/>
        <w:t xml:space="preserve">трехсотой действующей на дату уплаты пеней ключевой ставки Центрального банка Российской Федерации от не уплаченной в срок суммы. </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определяемом Правительством Российской Федерации  следующем порядке: 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6.4.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требует уплаты неустоек (штрафов, пеней). </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законом Российской Федерации установлен иной порядок начисления пени.</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Размер штрафа Подрядчику устанавливается контрактом в порядке, установленном подпунктами 6.4.1.- 6.4.2. настоящего контракта, в порядке установленном Правительством Российской Федерации, за исключением случаев, если законом Российской Федерации установлен иной порядок начисления штрафов.</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6.4.1. За каждый факт неисполнения или ненадлежащего исполнения Подрядчиком  обязательств, предусмотренных контрактом, в том числе, при поставке товара ненадлежащего качества или несертифицированного (требования к наличию сертификата, декларации соответствия, свидетельству о государственной регистрации, иному разрешительному документу) или контрафактного или фальсифицированного, некомплектного товара,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10процентов цены 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 в) 1 процент цены контракта (этапа) в случае, если цена контракта (этапа) составляет от 50 млн. рублей до 100 млн. рублей (включительно);г) 0,5 процента цены контракта (этапа) в случае, если цена контракта (этапа) составляет от 100 млн. рублей до 500 млн. рублей (включительно); д) 0,4 процента цены контракта (этапа) в случае, если цена контракта (этапа) составляет от 500 млн. рублей до 1 млрд. рублей (включительно);е) 0,3 процента цены контракта (этапа) в случае, если цена контракта (этапа) 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(включительно);з)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6.4.2.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а именно: не предоставления одновременно с товаром Заказчику сопроводительно - разрешительной документации, относящейся к данному виду товара (сертификат  и (или) декларация о соответствии, свидетельство о государственной регистрации, документы, подтверждающие гарантийные обязательства, паспорт товара и (или) инструкция по эксплуатации товара, выданные заводом- изготовителем, а также ненадлежащее выполнение Подрядчиком  обязательств, предусмотренных настоящим контрактом), либо несвоевременное предоставление надлежащим образом оформленной первичной бухгалтерской документации (счет, счет- фактура, товарная накладная, УПД и т.д.), повлекшее нарушение Заказчиком обязательств по приемке и (или) оплате товара, а также невыполнение Подрядчиком  обязательств, предусмотренных пунктом 3.3. настоящего контракта (подъем на этаж, укладка в месте доставки товара), размер штрафа устанавливается в следующем порядке: а) 1000 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6.5.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6.6. В случае неудовлетворения Подрядчиком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Подрядчику, или в судебном порядке. Обеспечение исполнения контракта подлежит удержанию Заказчиком также в случае принятия решения об одностороннем отказе от исполнения контракта Заказчиком, вследствие неисполнения или ненадлежащего исполнения контракта Подрядчиком. При этом Заказчик имеет право на бесспорное списание денежных средств со счета гаранта (банка),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6.7. В случае не устранения существенных замечаний, препятствующих использованию и (или) эксплуатации товара, в том числе, замечаний по качеству товара и/или отсутствия предусмотренной настоящим контрактом сопроводительно - разрешительной документации (эксплуатационно-технической документации, документации о качестве товара и гарантийных обязательствах), Заказчик вправе отказаться от исполнения настоящего контракта, удержав обеспечение исполнения контракта. В случае предоставления банковской гарантии, Заказчик направляет требование Гаранту для перечисления средств обеспечения исполнения контракта.   </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lastRenderedPageBreak/>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6.8. Уплата неустойки не освобождает виновную Сторону от выполнения своих обязательств по настоящему контракту.</w:t>
      </w:r>
    </w:p>
    <w:p w:rsidR="00CC267A" w:rsidRDefault="00CC267A">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6.9. При заключении контракта в случаях, предусмотренных пунктами 1, 4, 5, 8, 15, 20, 21, 23, 26, 28, 29, 40, 41, 44, 45 и 46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 к Заказчику, применению не подлежит.</w:t>
      </w:r>
    </w:p>
    <w:p w:rsidR="00CC267A" w:rsidRDefault="00CC267A">
      <w:pPr>
        <w:spacing w:after="0" w:line="240" w:lineRule="auto"/>
        <w:ind w:firstLine="709"/>
        <w:jc w:val="both"/>
        <w:rPr>
          <w:rFonts w:ascii="Times New Roman" w:hAnsi="Times New Roman" w:cs="Times New Roman"/>
          <w:sz w:val="20"/>
          <w:szCs w:val="20"/>
        </w:rPr>
      </w:pPr>
    </w:p>
    <w:p w:rsidR="00CC267A" w:rsidRDefault="00CC267A">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7. Непреодолимая сила (форс-мажорные обстоятельства)</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7.2. При наступлении указанных в п. 7.1.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CC267A" w:rsidRDefault="00CC267A">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Подрядчика от ответственности и выполнения Подрядчиком принятых на себя обязательств после прекращения действия указанных обстоятельств.</w:t>
      </w:r>
    </w:p>
    <w:p w:rsidR="00CC267A" w:rsidRDefault="00CC267A">
      <w:pPr>
        <w:spacing w:after="0" w:line="240" w:lineRule="auto"/>
        <w:ind w:firstLine="709"/>
        <w:jc w:val="both"/>
        <w:rPr>
          <w:rFonts w:ascii="Times New Roman" w:hAnsi="Times New Roman" w:cs="Times New Roman"/>
          <w:sz w:val="20"/>
          <w:szCs w:val="20"/>
        </w:rPr>
      </w:pPr>
    </w:p>
    <w:p w:rsidR="00CC267A" w:rsidRDefault="00CC267A">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8. Гарантийные обязательства, обеспечение гарантийных обязательств</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8.1. Требования к гарантийному сроку: не предусмотрено.</w:t>
      </w:r>
    </w:p>
    <w:p w:rsidR="00CC267A" w:rsidRDefault="00CC267A">
      <w:pPr>
        <w:spacing w:after="0" w:line="240" w:lineRule="auto"/>
        <w:ind w:firstLine="709"/>
        <w:jc w:val="both"/>
        <w:rPr>
          <w:rStyle w:val="blk"/>
          <w:rFonts w:ascii="Times New Roman" w:hAnsi="Times New Roman" w:cs="Times New Roman"/>
          <w:b/>
          <w:bCs/>
          <w:sz w:val="20"/>
          <w:szCs w:val="20"/>
        </w:rPr>
      </w:pPr>
      <w:r>
        <w:rPr>
          <w:rStyle w:val="blk"/>
          <w:rFonts w:ascii="Times New Roman" w:hAnsi="Times New Roman" w:cs="Times New Roman"/>
          <w:sz w:val="20"/>
          <w:szCs w:val="20"/>
        </w:rPr>
        <w:t>8.2. Обеспечение гарантийных обязательств обеспечиваются в размере 0 процентов от начальной (максимальной) цены контракта, что составляет: 0 (ноль) рублей.</w:t>
      </w:r>
    </w:p>
    <w:p w:rsidR="00CC267A" w:rsidRDefault="00CC267A">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9. Иные условия</w:t>
      </w:r>
    </w:p>
    <w:p w:rsidR="00CC267A" w:rsidRDefault="00CC267A">
      <w:pPr>
        <w:tabs>
          <w:tab w:val="left" w:pos="851"/>
        </w:tabs>
        <w:spacing w:after="0" w:line="240" w:lineRule="auto"/>
        <w:ind w:firstLine="567"/>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9.1.  </w:t>
      </w:r>
      <w:r>
        <w:rPr>
          <w:rFonts w:ascii="Times New Roman" w:hAnsi="Times New Roman" w:cs="Times New Roman"/>
          <w:sz w:val="20"/>
          <w:szCs w:val="20"/>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9.2. Заказчик вправе отказаться от исполнения контракта полностью без возмещения Подрядчику каких-либо расходов, убытков и упущенной выгоды в следующих случаях:</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w:t>
      </w:r>
      <w:r>
        <w:rPr>
          <w:rStyle w:val="blk"/>
          <w:rFonts w:ascii="Times New Roman" w:hAnsi="Times New Roman" w:cs="Times New Roman"/>
          <w:sz w:val="20"/>
          <w:szCs w:val="20"/>
        </w:rPr>
        <w:tab/>
        <w:t>если поставлены товары ненадлежащего качества с недостатками, в количестве, превышающем 5% поставляемого товара, которые не могут быть устранены в срок, указанный в п.4.7. настоящего контракта, со дня уведомления Подрядчика; или</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w:t>
      </w:r>
      <w:r>
        <w:rPr>
          <w:rStyle w:val="blk"/>
          <w:rFonts w:ascii="Times New Roman" w:hAnsi="Times New Roman" w:cs="Times New Roman"/>
          <w:sz w:val="20"/>
          <w:szCs w:val="20"/>
        </w:rPr>
        <w:tab/>
        <w:t>неоднократного нарушения (2 раза и более) сроков поставки товаров; или</w:t>
      </w:r>
    </w:p>
    <w:p w:rsidR="00CC267A" w:rsidRDefault="00CC267A">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w:t>
      </w:r>
      <w:r>
        <w:rPr>
          <w:rStyle w:val="blk"/>
          <w:rFonts w:ascii="Times New Roman" w:hAnsi="Times New Roman" w:cs="Times New Roman"/>
          <w:sz w:val="20"/>
          <w:szCs w:val="20"/>
        </w:rPr>
        <w:tab/>
        <w:t>в иных случаях, предусмотренных настоящим контрактом и законодательством Российской Федерации.</w:t>
      </w:r>
    </w:p>
    <w:p w:rsidR="00CC267A" w:rsidRDefault="00CC267A">
      <w:pPr>
        <w:spacing w:after="0" w:line="240" w:lineRule="auto"/>
        <w:ind w:firstLine="709"/>
        <w:jc w:val="both"/>
        <w:rPr>
          <w:rFonts w:ascii="Times New Roman" w:hAnsi="Times New Roman" w:cs="Times New Roman"/>
          <w:sz w:val="20"/>
          <w:szCs w:val="20"/>
        </w:rPr>
      </w:pPr>
    </w:p>
    <w:p w:rsidR="00CC267A" w:rsidRDefault="00CC267A">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10. Заключительные положения</w:t>
      </w:r>
    </w:p>
    <w:p w:rsidR="00CC267A" w:rsidRDefault="00CC267A">
      <w:pPr>
        <w:autoSpaceDE w:val="0"/>
        <w:spacing w:after="0" w:line="240" w:lineRule="auto"/>
        <w:ind w:firstLine="708"/>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10.1. Расторжение контракта допускается по соглашению сторон, по решению суда, </w:t>
      </w:r>
      <w:r>
        <w:rPr>
          <w:rFonts w:ascii="Times New Roman" w:hAnsi="Times New Roman" w:cs="Times New Roman"/>
          <w:sz w:val="20"/>
          <w:szCs w:val="20"/>
        </w:rPr>
        <w:t>в случае одностороннего отказа стороны контракта от исполнения контракта по основаниям, предусмотренным Гражданским кодексом Российской Федерации.</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10.2.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 </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10.3.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10.4. Во всем остальном, что не предусмотрено настоящим контрактом, стороны руководствуются действующим законодательством Российской Федерации.</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10.5. Контракт вступает в силу с момента подписания его обеими Сторонами и действует по 30.11.2026г.</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10.6. Окончание срока действия настоящего контракта не освобождает Стороны от ответственности за ненадлежащее его исполнение.</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10.7. </w:t>
      </w:r>
      <w:r>
        <w:rPr>
          <w:rStyle w:val="blk"/>
          <w:rFonts w:ascii="Times New Roman" w:hAnsi="Times New Roman" w:cs="Times New Roman"/>
          <w:szCs w:val="20"/>
        </w:rPr>
        <w:t>Настоящий контракт подписан в электронной форме усиленными электронными подписями уполномоченных лиц Заказчика, Подрядчика</w:t>
      </w:r>
      <w:r>
        <w:rPr>
          <w:rStyle w:val="blk"/>
          <w:rFonts w:ascii="Times New Roman" w:hAnsi="Times New Roman" w:cs="Times New Roman"/>
          <w:sz w:val="20"/>
          <w:szCs w:val="20"/>
        </w:rPr>
        <w:t>.</w:t>
      </w:r>
    </w:p>
    <w:p w:rsidR="00CC267A" w:rsidRDefault="00CC267A">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10.8. Все Приложения к контракту являются его неотъемлемой частью.</w:t>
      </w:r>
    </w:p>
    <w:p w:rsidR="00CC267A" w:rsidRDefault="00CC267A">
      <w:pPr>
        <w:spacing w:after="0" w:line="240" w:lineRule="auto"/>
        <w:ind w:firstLine="709"/>
        <w:jc w:val="both"/>
        <w:rPr>
          <w:rFonts w:ascii="Times New Roman" w:hAnsi="Times New Roman" w:cs="Times New Roman"/>
          <w:sz w:val="20"/>
          <w:szCs w:val="20"/>
        </w:rPr>
      </w:pPr>
    </w:p>
    <w:p w:rsidR="00CC267A" w:rsidRDefault="00CC267A">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11. Антикоррупционная оговорка</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11.2.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w:t>
      </w:r>
      <w:r>
        <w:rPr>
          <w:rStyle w:val="blk"/>
          <w:rFonts w:ascii="Times New Roman" w:hAnsi="Times New Roman" w:cs="Times New Roman"/>
          <w:sz w:val="20"/>
          <w:szCs w:val="20"/>
        </w:rPr>
        <w:lastRenderedPageBreak/>
        <w:t>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11.3. В случае возникновения у Стороны подозрений, что произошло или может произойти нарушение каких-либо положений п. п. 11.1 и 11.2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11.1 и 11.2 настоящего контракта другой Стороной, ее аффилированными лицами, работниками или посредниками.</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11.4. Сторона, получившая уведомление о нарушении каких-либо положений п. п. 11.1 и 11.2 настоящего контракта,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CC267A" w:rsidRDefault="00CC267A">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11.5. Стороны гарантируют осуществление надлежащего разбирательства по фактам нарушения положений п. п. 11.1 и 11.2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C267A" w:rsidRDefault="00CC267A">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11.6. В случае подтверждения факта нарушения одной Стороной положений п. п. 11.1 и 11.2 настоящего контракта и/или неполучения другой Стороной информации об итогах рассмотрения уведомления о нарушении в соответствии с п. 11.3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15 (пятнадцать) рабочих дней до даты прекращения действия настоящего контракта.</w:t>
      </w:r>
    </w:p>
    <w:p w:rsidR="00CC267A" w:rsidRDefault="00CC267A">
      <w:pPr>
        <w:spacing w:after="0" w:line="240" w:lineRule="auto"/>
        <w:ind w:firstLine="709"/>
        <w:rPr>
          <w:rFonts w:ascii="Times New Roman" w:hAnsi="Times New Roman" w:cs="Times New Roman"/>
          <w:sz w:val="20"/>
          <w:szCs w:val="20"/>
        </w:rPr>
      </w:pPr>
    </w:p>
    <w:p w:rsidR="00CC267A" w:rsidRDefault="00CC267A">
      <w:pPr>
        <w:spacing w:after="0" w:line="240" w:lineRule="auto"/>
        <w:ind w:firstLine="709"/>
        <w:jc w:val="center"/>
        <w:rPr>
          <w:rFonts w:ascii="Times New Roman" w:eastAsia="Times New Roman" w:hAnsi="Times New Roman" w:cs="Times New Roman"/>
          <w:b/>
          <w:bCs/>
          <w:sz w:val="20"/>
          <w:szCs w:val="20"/>
        </w:rPr>
      </w:pPr>
      <w:r>
        <w:rPr>
          <w:rStyle w:val="blk"/>
          <w:rFonts w:ascii="Times New Roman" w:eastAsia="Times New Roman" w:hAnsi="Times New Roman" w:cs="Times New Roman"/>
          <w:b/>
          <w:bCs/>
          <w:sz w:val="20"/>
          <w:szCs w:val="20"/>
        </w:rPr>
        <w:t>12. Реквизиты сторон</w:t>
      </w:r>
    </w:p>
    <w:tbl>
      <w:tblPr>
        <w:tblW w:w="0" w:type="auto"/>
        <w:tblInd w:w="-108" w:type="dxa"/>
        <w:tblLayout w:type="fixed"/>
        <w:tblCellMar>
          <w:left w:w="0" w:type="dxa"/>
          <w:right w:w="0" w:type="dxa"/>
        </w:tblCellMar>
        <w:tblLook w:val="0000"/>
      </w:tblPr>
      <w:tblGrid>
        <w:gridCol w:w="4928"/>
        <w:gridCol w:w="5675"/>
      </w:tblGrid>
      <w:tr w:rsidR="00CC267A">
        <w:tc>
          <w:tcPr>
            <w:tcW w:w="4928" w:type="dxa"/>
            <w:shd w:val="clear" w:color="auto" w:fill="auto"/>
          </w:tcPr>
          <w:p w:rsidR="00CC267A" w:rsidRDefault="00CC267A">
            <w:pPr>
              <w:spacing w:after="0" w:line="240" w:lineRule="auto"/>
              <w:rPr>
                <w:rFonts w:ascii="Times New Roman" w:eastAsia="DejaVu Sans" w:hAnsi="Times New Roman" w:cs="Times New Roman"/>
                <w:bCs/>
                <w:sz w:val="20"/>
                <w:szCs w:val="20"/>
              </w:rPr>
            </w:pPr>
            <w:r>
              <w:rPr>
                <w:rFonts w:ascii="Times New Roman" w:eastAsia="Times New Roman" w:hAnsi="Times New Roman" w:cs="Times New Roman"/>
                <w:b/>
                <w:bCs/>
                <w:sz w:val="20"/>
                <w:szCs w:val="20"/>
              </w:rPr>
              <w:t>ЗАКАЗЧИК:</w:t>
            </w:r>
          </w:p>
          <w:p w:rsidR="00CC267A" w:rsidRDefault="00CC267A">
            <w:pPr>
              <w:autoSpaceDE w:val="0"/>
              <w:spacing w:after="0" w:line="240" w:lineRule="auto"/>
              <w:jc w:val="both"/>
              <w:rPr>
                <w:rFonts w:ascii="Times New Roman" w:eastAsia="DejaVu Sans" w:hAnsi="Times New Roman" w:cs="Times New Roman"/>
                <w:bCs/>
                <w:sz w:val="20"/>
                <w:szCs w:val="20"/>
              </w:rPr>
            </w:pPr>
            <w:r>
              <w:rPr>
                <w:rFonts w:ascii="Times New Roman" w:eastAsia="DejaVu Sans" w:hAnsi="Times New Roman" w:cs="Times New Roman"/>
                <w:bCs/>
                <w:sz w:val="20"/>
                <w:szCs w:val="20"/>
              </w:rPr>
              <w:t>Ф</w:t>
            </w:r>
            <w:r>
              <w:rPr>
                <w:rFonts w:ascii="Times New Roman" w:hAnsi="Times New Roman" w:cs="Times New Roman"/>
                <w:sz w:val="20"/>
                <w:szCs w:val="20"/>
              </w:rPr>
              <w:t>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w:t>
            </w:r>
            <w:r>
              <w:rPr>
                <w:rFonts w:ascii="Times New Roman" w:eastAsia="DejaVu Sans" w:hAnsi="Times New Roman" w:cs="Times New Roman"/>
                <w:sz w:val="20"/>
                <w:szCs w:val="20"/>
              </w:rPr>
              <w:t xml:space="preserve"> </w:t>
            </w:r>
          </w:p>
          <w:p w:rsidR="00CC267A" w:rsidRDefault="00CC267A">
            <w:pPr>
              <w:tabs>
                <w:tab w:val="left" w:pos="2775"/>
              </w:tabs>
              <w:spacing w:after="0" w:line="240" w:lineRule="auto"/>
              <w:jc w:val="both"/>
              <w:rPr>
                <w:rFonts w:ascii="Times New Roman" w:eastAsia="DejaVu Sans" w:hAnsi="Times New Roman" w:cs="Times New Roman"/>
                <w:bCs/>
                <w:sz w:val="20"/>
                <w:szCs w:val="20"/>
              </w:rPr>
            </w:pPr>
            <w:r>
              <w:rPr>
                <w:rFonts w:ascii="Times New Roman" w:eastAsia="DejaVu Sans" w:hAnsi="Times New Roman" w:cs="Times New Roman"/>
                <w:bCs/>
                <w:sz w:val="20"/>
                <w:szCs w:val="20"/>
              </w:rPr>
              <w:t>Адрес (место нахождения):</w:t>
            </w:r>
            <w:r>
              <w:rPr>
                <w:rFonts w:ascii="Times New Roman" w:eastAsia="DejaVu Sans" w:hAnsi="Times New Roman" w:cs="Times New Roman"/>
                <w:sz w:val="20"/>
                <w:szCs w:val="20"/>
              </w:rPr>
              <w:t xml:space="preserve"> 660037, Красноярский край, город Красноярск, проспект имени газеты «Красноярский рабочий», д. 31</w:t>
            </w:r>
          </w:p>
          <w:p w:rsidR="00CC267A" w:rsidRDefault="00CC267A">
            <w:pPr>
              <w:tabs>
                <w:tab w:val="left" w:pos="2775"/>
              </w:tabs>
              <w:spacing w:after="0" w:line="240" w:lineRule="auto"/>
              <w:jc w:val="both"/>
              <w:rPr>
                <w:rFonts w:ascii="Times New Roman" w:eastAsia="DejaVu Sans" w:hAnsi="Times New Roman" w:cs="Times New Roman"/>
                <w:bCs/>
                <w:sz w:val="20"/>
                <w:szCs w:val="20"/>
              </w:rPr>
            </w:pPr>
            <w:r>
              <w:rPr>
                <w:rFonts w:ascii="Times New Roman" w:eastAsia="DejaVu Sans" w:hAnsi="Times New Roman" w:cs="Times New Roman"/>
                <w:bCs/>
                <w:sz w:val="20"/>
                <w:szCs w:val="20"/>
              </w:rPr>
              <w:t>Почтовый адрес:</w:t>
            </w:r>
            <w:r>
              <w:rPr>
                <w:rFonts w:ascii="Times New Roman" w:eastAsia="DejaVu Sans" w:hAnsi="Times New Roman" w:cs="Times New Roman"/>
                <w:sz w:val="20"/>
                <w:szCs w:val="20"/>
              </w:rPr>
              <w:t xml:space="preserve"> 660037, г. Красноярск, проспект им. газеты «Красноярский рабочий», д. 31, а/я 1075</w:t>
            </w:r>
          </w:p>
          <w:p w:rsidR="00CC267A" w:rsidRDefault="00CC267A">
            <w:pPr>
              <w:tabs>
                <w:tab w:val="left" w:pos="2775"/>
              </w:tabs>
              <w:spacing w:after="0" w:line="240" w:lineRule="auto"/>
              <w:jc w:val="both"/>
              <w:rPr>
                <w:rFonts w:ascii="Times New Roman" w:eastAsia="DejaVu Sans" w:hAnsi="Times New Roman" w:cs="Times New Roman"/>
                <w:bCs/>
                <w:sz w:val="20"/>
                <w:szCs w:val="20"/>
              </w:rPr>
            </w:pPr>
            <w:r>
              <w:rPr>
                <w:rFonts w:ascii="Times New Roman" w:eastAsia="DejaVu Sans" w:hAnsi="Times New Roman" w:cs="Times New Roman"/>
                <w:bCs/>
                <w:sz w:val="20"/>
                <w:szCs w:val="20"/>
              </w:rPr>
              <w:t>ИНН/КПП</w:t>
            </w:r>
            <w:r>
              <w:rPr>
                <w:rFonts w:ascii="Times New Roman" w:eastAsia="DejaVu Sans" w:hAnsi="Times New Roman" w:cs="Times New Roman"/>
                <w:sz w:val="20"/>
                <w:szCs w:val="20"/>
              </w:rPr>
              <w:t xml:space="preserve">  2462003320/246201001</w:t>
            </w:r>
          </w:p>
          <w:p w:rsidR="00CC267A" w:rsidRDefault="00CC267A">
            <w:pPr>
              <w:tabs>
                <w:tab w:val="left" w:pos="2775"/>
              </w:tabs>
              <w:spacing w:after="0" w:line="240" w:lineRule="auto"/>
              <w:jc w:val="both"/>
              <w:rPr>
                <w:rFonts w:ascii="Times New Roman" w:eastAsia="DejaVu Sans" w:hAnsi="Times New Roman" w:cs="Times New Roman"/>
                <w:bCs/>
                <w:sz w:val="20"/>
                <w:szCs w:val="20"/>
              </w:rPr>
            </w:pPr>
            <w:r>
              <w:rPr>
                <w:rFonts w:ascii="Times New Roman" w:eastAsia="DejaVu Sans" w:hAnsi="Times New Roman" w:cs="Times New Roman"/>
                <w:bCs/>
                <w:sz w:val="20"/>
                <w:szCs w:val="20"/>
              </w:rPr>
              <w:t xml:space="preserve">ОГРН </w:t>
            </w:r>
            <w:r>
              <w:rPr>
                <w:rFonts w:ascii="Times New Roman" w:eastAsia="DejaVu Sans" w:hAnsi="Times New Roman" w:cs="Times New Roman"/>
                <w:sz w:val="20"/>
                <w:szCs w:val="20"/>
              </w:rPr>
              <w:t>1022402056038</w:t>
            </w:r>
          </w:p>
          <w:p w:rsidR="00CC267A" w:rsidRDefault="00CC267A">
            <w:pPr>
              <w:tabs>
                <w:tab w:val="left" w:pos="2775"/>
              </w:tabs>
              <w:spacing w:after="0" w:line="240" w:lineRule="auto"/>
              <w:jc w:val="both"/>
              <w:rPr>
                <w:rFonts w:ascii="Times New Roman" w:eastAsia="Times New Roman" w:hAnsi="Times New Roman" w:cs="Times New Roman"/>
                <w:sz w:val="20"/>
                <w:szCs w:val="20"/>
              </w:rPr>
            </w:pPr>
            <w:r>
              <w:rPr>
                <w:rFonts w:ascii="Times New Roman" w:eastAsia="DejaVu Sans" w:hAnsi="Times New Roman" w:cs="Times New Roman"/>
                <w:bCs/>
                <w:sz w:val="20"/>
                <w:szCs w:val="20"/>
              </w:rPr>
              <w:t>ОКПО</w:t>
            </w:r>
            <w:r>
              <w:rPr>
                <w:rFonts w:ascii="Times New Roman" w:eastAsia="DejaVu Sans" w:hAnsi="Times New Roman" w:cs="Times New Roman"/>
                <w:sz w:val="20"/>
                <w:szCs w:val="20"/>
              </w:rPr>
              <w:t xml:space="preserve"> 02069734 </w:t>
            </w:r>
          </w:p>
          <w:p w:rsidR="00CC267A" w:rsidRDefault="00CC267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Получатель: УФК по Новосибирской области (СибГУ им. М.Ф. Решетнева, 711X5225001) </w:t>
            </w:r>
          </w:p>
          <w:p w:rsidR="00CC267A" w:rsidRDefault="00CC267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Аналитический код раздела 26023751</w:t>
            </w:r>
          </w:p>
          <w:p w:rsidR="00CC267A" w:rsidRDefault="00CC267A">
            <w:pPr>
              <w:tabs>
                <w:tab w:val="left" w:pos="277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Р/с (№ казначейского счета): 03215643000000015100</w:t>
            </w:r>
          </w:p>
          <w:p w:rsidR="00CC267A" w:rsidRDefault="00CC267A">
            <w:pPr>
              <w:tabs>
                <w:tab w:val="left" w:pos="277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Кор.счет (№ банковского счета): 40102810445370000043</w:t>
            </w:r>
          </w:p>
          <w:p w:rsidR="00CC267A" w:rsidRDefault="00CC267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банка: ОКЦ № 1 СибГУ Банка России//УФК по Новосибирской области, г. Новосибирск</w:t>
            </w:r>
          </w:p>
          <w:p w:rsidR="00CC267A" w:rsidRDefault="00CC267A">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БИК: 015004950</w:t>
            </w:r>
          </w:p>
          <w:p w:rsidR="00CC267A" w:rsidRDefault="00CC267A">
            <w:pPr>
              <w:spacing w:after="0" w:line="240" w:lineRule="auto"/>
              <w:rPr>
                <w:rFonts w:ascii="Times New Roman" w:eastAsia="Times New Roman" w:hAnsi="Times New Roman" w:cs="Times New Roman"/>
                <w:sz w:val="20"/>
                <w:szCs w:val="20"/>
              </w:rPr>
            </w:pPr>
            <w:r>
              <w:rPr>
                <w:rFonts w:ascii="Times New Roman" w:hAnsi="Times New Roman" w:cs="Times New Roman"/>
                <w:sz w:val="20"/>
                <w:szCs w:val="20"/>
              </w:rPr>
              <w:t>Реквизиты для уплаты суммы убытков, неустоек (штрафов, пеней)</w:t>
            </w:r>
          </w:p>
          <w:p w:rsidR="00CC267A" w:rsidRDefault="00CC267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Получатель: УФК по Новосибирской области (СибГУ им. М.Ф. Решетнева, 20196Х52250) </w:t>
            </w:r>
          </w:p>
          <w:p w:rsidR="00CC267A" w:rsidRDefault="00CC267A">
            <w:pPr>
              <w:tabs>
                <w:tab w:val="left" w:pos="277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Р/с (№ казначейского счета): 03214643000000015107</w:t>
            </w:r>
          </w:p>
          <w:p w:rsidR="00CC267A" w:rsidRDefault="00CC267A">
            <w:pPr>
              <w:tabs>
                <w:tab w:val="left" w:pos="277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Кор.счет (№ банковского счета): 40102810445370000043</w:t>
            </w:r>
          </w:p>
          <w:p w:rsidR="00CC267A" w:rsidRDefault="00CC267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банка: ОКЦ № 1 СибГУ Банка России//УФК по Новосибирской области, г. Новосибирск</w:t>
            </w:r>
          </w:p>
          <w:p w:rsidR="00CC267A" w:rsidRDefault="00CC267A">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БИК: 015004950</w:t>
            </w:r>
          </w:p>
          <w:p w:rsidR="00CC267A" w:rsidRDefault="00CC267A">
            <w:pPr>
              <w:tabs>
                <w:tab w:val="left" w:pos="1701"/>
                <w:tab w:val="left" w:pos="10450"/>
              </w:tabs>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КБК для уплаты суммы убытков, неустоек (штрафов, пеней): 00000000000000000140</w:t>
            </w:r>
          </w:p>
          <w:p w:rsidR="00CC267A" w:rsidRDefault="00CC267A">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ОКТМО: 04701000</w:t>
            </w:r>
          </w:p>
          <w:p w:rsidR="00CC267A" w:rsidRDefault="00CC267A">
            <w:pPr>
              <w:spacing w:after="0" w:line="240" w:lineRule="auto"/>
              <w:rPr>
                <w:rFonts w:ascii="Times New Roman" w:eastAsia="Times New Roman" w:hAnsi="Times New Roman" w:cs="Times New Roman"/>
                <w:sz w:val="20"/>
                <w:szCs w:val="20"/>
                <w:lang w:eastAsia="ru-RU"/>
              </w:rPr>
            </w:pPr>
          </w:p>
          <w:p w:rsidR="00CC267A" w:rsidRDefault="00CC267A">
            <w:pPr>
              <w:spacing w:after="0" w:line="240" w:lineRule="auto"/>
              <w:rPr>
                <w:rFonts w:ascii="Times New Roman" w:eastAsia="Times New Roman" w:hAnsi="Times New Roman" w:cs="Times New Roman"/>
                <w:sz w:val="20"/>
                <w:szCs w:val="20"/>
                <w:lang w:eastAsia="ru-RU"/>
              </w:rPr>
            </w:pPr>
          </w:p>
          <w:p w:rsidR="00CC267A" w:rsidRDefault="00CC267A">
            <w:pPr>
              <w:pStyle w:val="ConsPlusNormal"/>
              <w:ind w:firstLine="0"/>
              <w:rPr>
                <w:rFonts w:ascii="Times New Roman" w:hAnsi="Times New Roman" w:cs="Times New Roman"/>
                <w:color w:val="000000"/>
                <w:sz w:val="20"/>
                <w:lang w:eastAsia="ru-RU"/>
              </w:rPr>
            </w:pPr>
            <w:r>
              <w:rPr>
                <w:rFonts w:ascii="Times New Roman" w:hAnsi="Times New Roman" w:cs="Times New Roman"/>
                <w:color w:val="000000"/>
                <w:sz w:val="20"/>
                <w:lang w:eastAsia="ru-RU"/>
              </w:rPr>
              <w:t xml:space="preserve">Проректор по молодежной политике и социально-воспитательной деятельности </w:t>
            </w:r>
          </w:p>
          <w:p w:rsidR="00CC267A" w:rsidRDefault="00CC267A">
            <w:pPr>
              <w:tabs>
                <w:tab w:val="left" w:pos="1426"/>
              </w:tabs>
              <w:spacing w:after="0" w:line="240" w:lineRule="auto"/>
              <w:rPr>
                <w:rFonts w:ascii="Times New Roman" w:eastAsia="Times New Roman" w:hAnsi="Times New Roman" w:cs="Times New Roman"/>
                <w:color w:val="000000"/>
                <w:sz w:val="20"/>
                <w:szCs w:val="20"/>
                <w:lang w:eastAsia="ru-RU"/>
              </w:rPr>
            </w:pPr>
          </w:p>
          <w:p w:rsidR="00CC267A" w:rsidRDefault="00CC267A">
            <w:pPr>
              <w:pStyle w:val="1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
              <w:rPr>
                <w:rFonts w:ascii="Times New Roman" w:eastAsia="Times New Roman" w:hAnsi="Times New Roman" w:cs="Times New Roman"/>
                <w:color w:val="000000"/>
                <w:sz w:val="20"/>
                <w:szCs w:val="20"/>
                <w:lang w:eastAsia="ru-RU"/>
              </w:rPr>
              <w:t>_____________________ А.М. Куликова</w:t>
            </w:r>
          </w:p>
        </w:tc>
        <w:tc>
          <w:tcPr>
            <w:tcW w:w="5675" w:type="dxa"/>
            <w:shd w:val="clear" w:color="auto" w:fill="auto"/>
          </w:tcPr>
          <w:p w:rsidR="00CC267A" w:rsidRDefault="00CC267A">
            <w:pPr>
              <w:pStyle w:val="1"/>
              <w:numPr>
                <w:ilvl w:val="0"/>
                <w:numId w:val="2"/>
              </w:numPr>
              <w:rPr>
                <w:sz w:val="20"/>
              </w:rPr>
            </w:pPr>
            <w:r>
              <w:rPr>
                <w:b/>
                <w:sz w:val="20"/>
              </w:rPr>
              <w:t>ПОДРЯДЧИК:</w:t>
            </w:r>
          </w:p>
          <w:p w:rsidR="00CC267A" w:rsidRDefault="00CC267A">
            <w:pPr>
              <w:spacing w:after="0" w:line="240" w:lineRule="auto"/>
              <w:rPr>
                <w:rFonts w:ascii="Times New Roman" w:eastAsia="Times New Roman" w:hAnsi="Times New Roman" w:cs="Times New Roman"/>
                <w:sz w:val="20"/>
                <w:szCs w:val="20"/>
              </w:rPr>
            </w:pPr>
          </w:p>
          <w:p w:rsidR="00CC267A" w:rsidRDefault="00CC267A">
            <w:pPr>
              <w:spacing w:after="0" w:line="240" w:lineRule="auto"/>
              <w:rPr>
                <w:rFonts w:ascii="Times New Roman" w:eastAsia="Times New Roman" w:hAnsi="Times New Roman" w:cs="Times New Roman"/>
                <w:sz w:val="20"/>
                <w:szCs w:val="20"/>
              </w:rPr>
            </w:pPr>
          </w:p>
          <w:p w:rsidR="00CC267A" w:rsidRDefault="00CC267A">
            <w:pPr>
              <w:spacing w:after="0" w:line="240" w:lineRule="auto"/>
              <w:rPr>
                <w:rFonts w:ascii="Times New Roman" w:eastAsia="Times New Roman" w:hAnsi="Times New Roman" w:cs="Times New Roman"/>
                <w:sz w:val="20"/>
                <w:szCs w:val="20"/>
              </w:rPr>
            </w:pPr>
          </w:p>
          <w:p w:rsidR="00CC267A" w:rsidRDefault="00CC267A">
            <w:pPr>
              <w:spacing w:after="0" w:line="240" w:lineRule="auto"/>
            </w:pPr>
            <w:r>
              <w:rPr>
                <w:rFonts w:ascii="Times New Roman" w:eastAsia="Times New Roman" w:hAnsi="Times New Roman" w:cs="Times New Roman"/>
                <w:sz w:val="20"/>
                <w:szCs w:val="20"/>
              </w:rPr>
              <w:t xml:space="preserve">__________________ </w:t>
            </w:r>
          </w:p>
        </w:tc>
      </w:tr>
    </w:tbl>
    <w:p w:rsidR="00CC267A" w:rsidRDefault="00CC267A">
      <w:pPr>
        <w:sectPr w:rsidR="00CC267A">
          <w:footerReference w:type="default" r:id="rId8"/>
          <w:footerReference w:type="first" r:id="rId9"/>
          <w:pgSz w:w="11906" w:h="16838"/>
          <w:pgMar w:top="567" w:right="567" w:bottom="567" w:left="851" w:header="720" w:footer="198" w:gutter="0"/>
          <w:cols w:space="720"/>
          <w:docGrid w:linePitch="360" w:charSpace="-2458"/>
        </w:sectPr>
      </w:pPr>
    </w:p>
    <w:p w:rsidR="00CC267A" w:rsidRDefault="00CC267A">
      <w:pPr>
        <w:spacing w:after="0" w:line="240" w:lineRule="auto"/>
        <w:ind w:firstLine="709"/>
        <w:rPr>
          <w:rFonts w:ascii="Times New Roman" w:hAnsi="Times New Roman" w:cs="Times New Roman"/>
          <w:b/>
          <w:bCs/>
          <w:sz w:val="20"/>
          <w:szCs w:val="20"/>
        </w:rPr>
      </w:pPr>
    </w:p>
    <w:p w:rsidR="00CC267A" w:rsidRDefault="00CC267A">
      <w:pPr>
        <w:spacing w:after="0" w:line="240" w:lineRule="auto"/>
        <w:ind w:firstLine="709"/>
        <w:jc w:val="right"/>
        <w:rPr>
          <w:rFonts w:ascii="Times New Roman" w:hAnsi="Times New Roman" w:cs="Times New Roman"/>
          <w:bCs/>
          <w:sz w:val="20"/>
          <w:szCs w:val="20"/>
        </w:rPr>
      </w:pPr>
      <w:r>
        <w:rPr>
          <w:rFonts w:ascii="Times New Roman" w:hAnsi="Times New Roman" w:cs="Times New Roman"/>
          <w:bCs/>
          <w:sz w:val="20"/>
          <w:szCs w:val="20"/>
        </w:rPr>
        <w:t>Приложение №1</w:t>
      </w:r>
    </w:p>
    <w:p w:rsidR="00CC267A" w:rsidRDefault="00CC267A">
      <w:pPr>
        <w:spacing w:after="0" w:line="240" w:lineRule="auto"/>
        <w:ind w:firstLine="709"/>
        <w:jc w:val="right"/>
        <w:rPr>
          <w:rFonts w:ascii="Times New Roman" w:hAnsi="Times New Roman" w:cs="Times New Roman"/>
          <w:bCs/>
          <w:sz w:val="20"/>
          <w:szCs w:val="20"/>
          <w:u w:val="single"/>
        </w:rPr>
      </w:pPr>
      <w:r>
        <w:rPr>
          <w:rFonts w:ascii="Times New Roman" w:hAnsi="Times New Roman" w:cs="Times New Roman"/>
          <w:bCs/>
          <w:sz w:val="20"/>
          <w:szCs w:val="20"/>
        </w:rPr>
        <w:t>к контракту</w:t>
      </w:r>
    </w:p>
    <w:p w:rsidR="00CC267A" w:rsidRDefault="00CC267A">
      <w:pPr>
        <w:spacing w:after="0" w:line="240" w:lineRule="auto"/>
        <w:ind w:firstLine="709"/>
        <w:jc w:val="right"/>
        <w:rPr>
          <w:rFonts w:ascii="Times New Roman" w:hAnsi="Times New Roman" w:cs="Times New Roman"/>
          <w:b/>
          <w:bCs/>
          <w:sz w:val="20"/>
          <w:szCs w:val="20"/>
          <w:lang w:eastAsia="en-US"/>
        </w:rPr>
      </w:pPr>
      <w:r>
        <w:rPr>
          <w:rFonts w:ascii="Times New Roman" w:hAnsi="Times New Roman" w:cs="Times New Roman"/>
          <w:bCs/>
          <w:sz w:val="20"/>
          <w:szCs w:val="20"/>
          <w:u w:val="single"/>
        </w:rPr>
        <w:t>№</w:t>
      </w:r>
      <w:r>
        <w:rPr>
          <w:rFonts w:ascii="Times New Roman" w:eastAsia="Times New Roman" w:hAnsi="Times New Roman" w:cs="Times New Roman"/>
          <w:bCs/>
          <w:sz w:val="20"/>
          <w:szCs w:val="20"/>
          <w:u w:val="single"/>
        </w:rPr>
        <w:t xml:space="preserve"> </w:t>
      </w:r>
      <w:r>
        <w:rPr>
          <w:rFonts w:ascii="Times New Roman" w:hAnsi="Times New Roman" w:cs="Times New Roman"/>
          <w:bCs/>
          <w:sz w:val="20"/>
          <w:szCs w:val="20"/>
        </w:rPr>
        <w:t>_____________ от ______________</w:t>
      </w:r>
    </w:p>
    <w:p w:rsidR="00CC267A" w:rsidRDefault="00CC267A">
      <w:pPr>
        <w:spacing w:after="0" w:line="240" w:lineRule="auto"/>
        <w:ind w:firstLine="709"/>
        <w:jc w:val="center"/>
        <w:rPr>
          <w:rFonts w:ascii="Times New Roman" w:hAnsi="Times New Roman" w:cs="Times New Roman"/>
          <w:b/>
          <w:bCs/>
          <w:sz w:val="20"/>
          <w:szCs w:val="20"/>
          <w:lang w:eastAsia="en-US"/>
        </w:rPr>
      </w:pPr>
    </w:p>
    <w:p w:rsidR="00CC267A" w:rsidRDefault="00CC267A">
      <w:pPr>
        <w:spacing w:after="0" w:line="240" w:lineRule="auto"/>
        <w:ind w:firstLine="709"/>
        <w:jc w:val="center"/>
        <w:rPr>
          <w:rFonts w:ascii="Times New Roman" w:hAnsi="Times New Roman" w:cs="Times New Roman"/>
          <w:bCs/>
          <w:sz w:val="20"/>
          <w:szCs w:val="20"/>
          <w:lang w:eastAsia="en-US"/>
        </w:rPr>
      </w:pPr>
      <w:r>
        <w:rPr>
          <w:rFonts w:ascii="Times New Roman" w:hAnsi="Times New Roman" w:cs="Times New Roman"/>
          <w:b/>
          <w:bCs/>
          <w:sz w:val="20"/>
          <w:szCs w:val="20"/>
          <w:lang w:eastAsia="en-US"/>
        </w:rPr>
        <w:t>Техническое задание</w:t>
      </w:r>
    </w:p>
    <w:p w:rsidR="00CC267A" w:rsidRDefault="00CC267A">
      <w:pPr>
        <w:spacing w:after="0" w:line="240" w:lineRule="auto"/>
        <w:ind w:firstLine="709"/>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на изготовление и поставку продукции</w:t>
      </w:r>
    </w:p>
    <w:p w:rsidR="00CC267A" w:rsidRDefault="00CC267A">
      <w:pPr>
        <w:spacing w:after="0" w:line="240" w:lineRule="auto"/>
        <w:ind w:firstLine="709"/>
        <w:jc w:val="center"/>
        <w:rPr>
          <w:rFonts w:ascii="Times New Roman" w:hAnsi="Times New Roman" w:cs="Times New Roman"/>
          <w:bCs/>
          <w:sz w:val="20"/>
          <w:szCs w:val="20"/>
          <w:lang w:eastAsia="en-US"/>
        </w:rPr>
      </w:pPr>
    </w:p>
    <w:tbl>
      <w:tblPr>
        <w:tblW w:w="5000" w:type="pct"/>
        <w:tblLayout w:type="fixed"/>
        <w:tblCellMar>
          <w:left w:w="23" w:type="dxa"/>
        </w:tblCellMar>
        <w:tblLook w:val="0000"/>
      </w:tblPr>
      <w:tblGrid>
        <w:gridCol w:w="398"/>
        <w:gridCol w:w="1380"/>
        <w:gridCol w:w="4122"/>
        <w:gridCol w:w="1470"/>
        <w:gridCol w:w="935"/>
        <w:gridCol w:w="531"/>
        <w:gridCol w:w="677"/>
        <w:gridCol w:w="1106"/>
      </w:tblGrid>
      <w:tr w:rsidR="00CC267A" w:rsidRPr="000F435E" w:rsidTr="005B3D19">
        <w:trPr>
          <w:trHeight w:val="517"/>
        </w:trPr>
        <w:tc>
          <w:tcPr>
            <w:tcW w:w="398" w:type="dxa"/>
            <w:tcBorders>
              <w:top w:val="single" w:sz="4" w:space="0" w:color="000000"/>
              <w:left w:val="single" w:sz="4" w:space="0" w:color="000000"/>
              <w:bottom w:val="single" w:sz="4" w:space="0" w:color="000000"/>
            </w:tcBorders>
            <w:shd w:val="clear" w:color="auto" w:fill="auto"/>
          </w:tcPr>
          <w:p w:rsidR="00CC267A" w:rsidRPr="000F435E" w:rsidRDefault="00CC267A" w:rsidP="000F435E">
            <w:pPr>
              <w:snapToGrid w:val="0"/>
              <w:spacing w:after="0" w:line="240" w:lineRule="auto"/>
              <w:jc w:val="center"/>
              <w:rPr>
                <w:rFonts w:ascii="Times New Roman" w:hAnsi="Times New Roman" w:cs="Times New Roman"/>
                <w:sz w:val="20"/>
                <w:szCs w:val="20"/>
              </w:rPr>
            </w:pPr>
            <w:r w:rsidRPr="000F435E">
              <w:rPr>
                <w:rFonts w:ascii="Times New Roman" w:eastAsia="Lucida Sans Unicode" w:hAnsi="Times New Roman" w:cs="Times New Roman"/>
                <w:bCs/>
                <w:color w:val="00000A"/>
                <w:sz w:val="20"/>
                <w:szCs w:val="20"/>
                <w:lang w:eastAsia="hi-IN" w:bidi="hi-IN"/>
              </w:rPr>
              <w:t>№</w:t>
            </w:r>
            <w:r w:rsidRPr="000F435E">
              <w:rPr>
                <w:rFonts w:ascii="Times New Roman" w:eastAsia="Times New Roman" w:hAnsi="Times New Roman" w:cs="Times New Roman"/>
                <w:bCs/>
                <w:color w:val="00000A"/>
                <w:sz w:val="20"/>
                <w:szCs w:val="20"/>
                <w:lang w:eastAsia="hi-IN" w:bidi="hi-IN"/>
              </w:rPr>
              <w:t xml:space="preserve"> </w:t>
            </w:r>
            <w:r w:rsidRPr="000F435E">
              <w:rPr>
                <w:rFonts w:ascii="Times New Roman" w:eastAsia="Lucida Sans Unicode" w:hAnsi="Times New Roman" w:cs="Times New Roman"/>
                <w:bCs/>
                <w:color w:val="00000A"/>
                <w:sz w:val="20"/>
                <w:szCs w:val="20"/>
                <w:lang w:eastAsia="hi-IN" w:bidi="hi-IN"/>
              </w:rPr>
              <w:t>п/п</w:t>
            </w:r>
          </w:p>
        </w:tc>
        <w:tc>
          <w:tcPr>
            <w:tcW w:w="1380" w:type="dxa"/>
            <w:tcBorders>
              <w:top w:val="single" w:sz="4" w:space="0" w:color="000000"/>
              <w:left w:val="single" w:sz="4" w:space="0" w:color="000000"/>
              <w:bottom w:val="single" w:sz="4" w:space="0" w:color="000000"/>
            </w:tcBorders>
            <w:shd w:val="clear" w:color="auto" w:fill="auto"/>
          </w:tcPr>
          <w:p w:rsidR="00CC267A" w:rsidRPr="000F435E" w:rsidRDefault="00CC267A" w:rsidP="000F435E">
            <w:pPr>
              <w:spacing w:after="0" w:line="240" w:lineRule="auto"/>
              <w:jc w:val="center"/>
              <w:rPr>
                <w:rFonts w:ascii="Times New Roman" w:hAnsi="Times New Roman" w:cs="Times New Roman"/>
                <w:sz w:val="20"/>
                <w:szCs w:val="20"/>
              </w:rPr>
            </w:pPr>
            <w:r w:rsidRPr="000F435E">
              <w:rPr>
                <w:rFonts w:ascii="Times New Roman" w:eastAsia="Lucida Sans Unicode" w:hAnsi="Times New Roman" w:cs="Times New Roman"/>
                <w:color w:val="00000A"/>
                <w:sz w:val="20"/>
                <w:szCs w:val="20"/>
                <w:lang w:eastAsia="hi-IN" w:bidi="hi-IN"/>
              </w:rPr>
              <w:t>Наименование продукции.</w:t>
            </w:r>
          </w:p>
        </w:tc>
        <w:tc>
          <w:tcPr>
            <w:tcW w:w="4122" w:type="dxa"/>
            <w:tcBorders>
              <w:top w:val="single" w:sz="4" w:space="0" w:color="000000"/>
              <w:left w:val="single" w:sz="4" w:space="0" w:color="000000"/>
              <w:bottom w:val="single" w:sz="4" w:space="0" w:color="000000"/>
            </w:tcBorders>
            <w:shd w:val="clear" w:color="auto" w:fill="auto"/>
          </w:tcPr>
          <w:p w:rsidR="00CC267A" w:rsidRPr="000F435E" w:rsidRDefault="00CC267A" w:rsidP="000F435E">
            <w:pPr>
              <w:spacing w:after="0" w:line="240" w:lineRule="auto"/>
              <w:jc w:val="center"/>
              <w:rPr>
                <w:rFonts w:ascii="Times New Roman" w:hAnsi="Times New Roman" w:cs="Times New Roman"/>
                <w:sz w:val="20"/>
                <w:szCs w:val="20"/>
              </w:rPr>
            </w:pPr>
            <w:r w:rsidRPr="000F435E">
              <w:rPr>
                <w:rFonts w:ascii="Times New Roman" w:eastAsia="Lucida Sans Unicode" w:hAnsi="Times New Roman" w:cs="Times New Roman"/>
                <w:color w:val="00000A"/>
                <w:sz w:val="20"/>
                <w:szCs w:val="20"/>
                <w:lang w:eastAsia="hi-IN" w:bidi="hi-IN"/>
              </w:rPr>
              <w:t>Описание, характеристики продукции</w:t>
            </w:r>
          </w:p>
        </w:tc>
        <w:tc>
          <w:tcPr>
            <w:tcW w:w="1470" w:type="dxa"/>
            <w:tcBorders>
              <w:top w:val="single" w:sz="4" w:space="0" w:color="000000"/>
              <w:left w:val="single" w:sz="4" w:space="0" w:color="000000"/>
              <w:bottom w:val="single" w:sz="4" w:space="0" w:color="000000"/>
            </w:tcBorders>
            <w:shd w:val="clear" w:color="auto" w:fill="auto"/>
          </w:tcPr>
          <w:p w:rsidR="00CC267A" w:rsidRPr="000F435E" w:rsidRDefault="00CC267A" w:rsidP="000F435E">
            <w:pPr>
              <w:spacing w:after="0" w:line="240" w:lineRule="auto"/>
              <w:jc w:val="center"/>
              <w:rPr>
                <w:rFonts w:ascii="Times New Roman" w:hAnsi="Times New Roman" w:cs="Times New Roman"/>
                <w:sz w:val="20"/>
                <w:szCs w:val="20"/>
              </w:rPr>
            </w:pPr>
            <w:r w:rsidRPr="000F435E">
              <w:rPr>
                <w:rFonts w:ascii="Times New Roman" w:eastAsia="Lucida Sans Unicode" w:hAnsi="Times New Roman" w:cs="Times New Roman"/>
                <w:color w:val="00000A"/>
                <w:sz w:val="20"/>
                <w:szCs w:val="20"/>
                <w:lang w:eastAsia="hi-IN" w:bidi="hi-IN"/>
              </w:rPr>
              <w:t>Страна происхождения</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CC267A" w:rsidRPr="000F435E" w:rsidRDefault="00CC267A" w:rsidP="000F435E">
            <w:pPr>
              <w:snapToGrid w:val="0"/>
              <w:spacing w:after="0" w:line="240" w:lineRule="auto"/>
              <w:jc w:val="center"/>
              <w:rPr>
                <w:rFonts w:ascii="Times New Roman" w:eastAsia="Lucida Sans Unicode" w:hAnsi="Times New Roman" w:cs="Times New Roman"/>
                <w:bCs/>
                <w:color w:val="00000A"/>
                <w:sz w:val="20"/>
                <w:szCs w:val="20"/>
                <w:lang w:eastAsia="hi-IN" w:bidi="hi-IN"/>
              </w:rPr>
            </w:pPr>
            <w:r w:rsidRPr="000F435E">
              <w:rPr>
                <w:rFonts w:ascii="Times New Roman" w:eastAsia="Lucida Sans Unicode" w:hAnsi="Times New Roman" w:cs="Times New Roman"/>
                <w:bCs/>
                <w:color w:val="00000A"/>
                <w:sz w:val="20"/>
                <w:szCs w:val="20"/>
                <w:lang w:eastAsia="hi-IN" w:bidi="hi-IN"/>
              </w:rPr>
              <w:t>Ед.</w:t>
            </w:r>
          </w:p>
          <w:p w:rsidR="00CC267A" w:rsidRPr="000F435E" w:rsidRDefault="00CC267A" w:rsidP="000F435E">
            <w:pPr>
              <w:spacing w:after="0" w:line="240" w:lineRule="auto"/>
              <w:jc w:val="center"/>
              <w:rPr>
                <w:rFonts w:ascii="Times New Roman" w:eastAsia="Lucida Sans Unicode" w:hAnsi="Times New Roman" w:cs="Times New Roman"/>
                <w:bCs/>
                <w:color w:val="00000A"/>
                <w:sz w:val="20"/>
                <w:szCs w:val="20"/>
                <w:lang w:eastAsia="hi-IN" w:bidi="hi-IN"/>
              </w:rPr>
            </w:pPr>
            <w:r w:rsidRPr="000F435E">
              <w:rPr>
                <w:rFonts w:ascii="Times New Roman" w:eastAsia="Lucida Sans Unicode" w:hAnsi="Times New Roman" w:cs="Times New Roman"/>
                <w:bCs/>
                <w:color w:val="00000A"/>
                <w:sz w:val="20"/>
                <w:szCs w:val="20"/>
                <w:lang w:eastAsia="hi-IN" w:bidi="hi-IN"/>
              </w:rPr>
              <w:t>изм.</w:t>
            </w:r>
          </w:p>
          <w:p w:rsidR="00CC267A" w:rsidRPr="000F435E" w:rsidRDefault="00CC267A" w:rsidP="000F435E">
            <w:pPr>
              <w:spacing w:after="0" w:line="240" w:lineRule="auto"/>
              <w:jc w:val="center"/>
              <w:rPr>
                <w:rFonts w:ascii="Times New Roman" w:eastAsia="Lucida Sans Unicode" w:hAnsi="Times New Roman" w:cs="Times New Roman"/>
                <w:bCs/>
                <w:color w:val="00000A"/>
                <w:sz w:val="20"/>
                <w:szCs w:val="20"/>
                <w:lang w:eastAsia="hi-IN" w:bidi="hi-IN"/>
              </w:rPr>
            </w:pPr>
          </w:p>
        </w:tc>
        <w:tc>
          <w:tcPr>
            <w:tcW w:w="531" w:type="dxa"/>
            <w:tcBorders>
              <w:top w:val="single" w:sz="4" w:space="0" w:color="000000"/>
              <w:left w:val="single" w:sz="4" w:space="0" w:color="000000"/>
              <w:bottom w:val="single" w:sz="4" w:space="0" w:color="000000"/>
            </w:tcBorders>
            <w:shd w:val="clear" w:color="auto" w:fill="auto"/>
          </w:tcPr>
          <w:p w:rsidR="00CC267A" w:rsidRPr="000F435E" w:rsidRDefault="00CC267A" w:rsidP="000F435E">
            <w:pPr>
              <w:snapToGrid w:val="0"/>
              <w:spacing w:after="0" w:line="240" w:lineRule="auto"/>
              <w:jc w:val="center"/>
              <w:rPr>
                <w:rFonts w:ascii="Times New Roman" w:eastAsia="Lucida Sans Unicode" w:hAnsi="Times New Roman" w:cs="Times New Roman"/>
                <w:bCs/>
                <w:color w:val="00000A"/>
                <w:sz w:val="20"/>
                <w:szCs w:val="20"/>
                <w:lang w:eastAsia="hi-IN" w:bidi="hi-IN"/>
              </w:rPr>
            </w:pPr>
            <w:r w:rsidRPr="000F435E">
              <w:rPr>
                <w:rFonts w:ascii="Times New Roman" w:eastAsia="Lucida Sans Unicode" w:hAnsi="Times New Roman" w:cs="Times New Roman"/>
                <w:bCs/>
                <w:color w:val="00000A"/>
                <w:sz w:val="20"/>
                <w:szCs w:val="20"/>
                <w:lang w:eastAsia="hi-IN" w:bidi="hi-IN"/>
              </w:rPr>
              <w:t>Кол-во</w:t>
            </w:r>
          </w:p>
          <w:p w:rsidR="00CC267A" w:rsidRPr="000F435E" w:rsidRDefault="00CC267A" w:rsidP="000F435E">
            <w:pPr>
              <w:spacing w:after="0" w:line="240" w:lineRule="auto"/>
              <w:jc w:val="center"/>
              <w:rPr>
                <w:rFonts w:ascii="Times New Roman" w:eastAsia="Lucida Sans Unicode" w:hAnsi="Times New Roman" w:cs="Times New Roman"/>
                <w:bCs/>
                <w:color w:val="00000A"/>
                <w:sz w:val="20"/>
                <w:szCs w:val="20"/>
                <w:lang w:eastAsia="hi-IN" w:bidi="hi-IN"/>
              </w:rPr>
            </w:pPr>
          </w:p>
        </w:tc>
        <w:tc>
          <w:tcPr>
            <w:tcW w:w="677" w:type="dxa"/>
            <w:tcBorders>
              <w:top w:val="single" w:sz="4" w:space="0" w:color="000000"/>
              <w:left w:val="single" w:sz="4" w:space="0" w:color="000000"/>
              <w:bottom w:val="single" w:sz="4" w:space="0" w:color="000000"/>
            </w:tcBorders>
            <w:shd w:val="clear" w:color="auto" w:fill="auto"/>
          </w:tcPr>
          <w:p w:rsidR="00CC267A" w:rsidRPr="000F435E" w:rsidRDefault="00CC267A" w:rsidP="000F435E">
            <w:pPr>
              <w:snapToGrid w:val="0"/>
              <w:spacing w:after="0" w:line="240" w:lineRule="auto"/>
              <w:jc w:val="center"/>
              <w:rPr>
                <w:rFonts w:ascii="Times New Roman" w:eastAsia="Lucida Sans Unicode" w:hAnsi="Times New Roman" w:cs="Times New Roman"/>
                <w:bCs/>
                <w:color w:val="00000A"/>
                <w:sz w:val="20"/>
                <w:szCs w:val="20"/>
                <w:lang w:eastAsia="hi-IN" w:bidi="hi-IN"/>
              </w:rPr>
            </w:pPr>
            <w:r w:rsidRPr="000F435E">
              <w:rPr>
                <w:rFonts w:ascii="Times New Roman" w:eastAsia="Lucida Sans Unicode" w:hAnsi="Times New Roman" w:cs="Times New Roman"/>
                <w:bCs/>
                <w:color w:val="00000A"/>
                <w:sz w:val="20"/>
                <w:szCs w:val="20"/>
                <w:lang w:eastAsia="hi-IN" w:bidi="hi-IN"/>
              </w:rPr>
              <w:t>Цена</w:t>
            </w:r>
          </w:p>
          <w:p w:rsidR="00CC267A" w:rsidRPr="000F435E" w:rsidRDefault="00CC267A" w:rsidP="000F435E">
            <w:pPr>
              <w:spacing w:after="0" w:line="240" w:lineRule="auto"/>
              <w:jc w:val="center"/>
              <w:rPr>
                <w:rFonts w:ascii="Times New Roman" w:eastAsia="Lucida Sans Unicode" w:hAnsi="Times New Roman" w:cs="Times New Roman"/>
                <w:bCs/>
                <w:color w:val="00000A"/>
                <w:sz w:val="20"/>
                <w:szCs w:val="20"/>
                <w:lang w:eastAsia="hi-IN" w:bidi="hi-IN"/>
              </w:rPr>
            </w:pPr>
            <w:r w:rsidRPr="000F435E">
              <w:rPr>
                <w:rFonts w:ascii="Times New Roman" w:eastAsia="Lucida Sans Unicode" w:hAnsi="Times New Roman" w:cs="Times New Roman"/>
                <w:bCs/>
                <w:color w:val="00000A"/>
                <w:sz w:val="20"/>
                <w:szCs w:val="20"/>
                <w:lang w:eastAsia="hi-IN" w:bidi="hi-IN"/>
              </w:rPr>
              <w:t>за ед.</w:t>
            </w:r>
          </w:p>
          <w:p w:rsidR="00CC267A" w:rsidRPr="000F435E" w:rsidRDefault="00CC267A" w:rsidP="000F435E">
            <w:pPr>
              <w:spacing w:after="0" w:line="240" w:lineRule="auto"/>
              <w:jc w:val="center"/>
              <w:rPr>
                <w:rFonts w:ascii="Times New Roman" w:hAnsi="Times New Roman" w:cs="Times New Roman"/>
                <w:sz w:val="20"/>
                <w:szCs w:val="20"/>
              </w:rPr>
            </w:pPr>
            <w:r w:rsidRPr="000F435E">
              <w:rPr>
                <w:rFonts w:ascii="Times New Roman" w:eastAsia="Lucida Sans Unicode" w:hAnsi="Times New Roman" w:cs="Times New Roman"/>
                <w:bCs/>
                <w:color w:val="00000A"/>
                <w:sz w:val="20"/>
                <w:szCs w:val="20"/>
                <w:lang w:eastAsia="hi-IN" w:bidi="hi-IN"/>
              </w:rPr>
              <w:t>руб.</w:t>
            </w:r>
          </w:p>
        </w:tc>
        <w:tc>
          <w:tcPr>
            <w:tcW w:w="1106" w:type="dxa"/>
            <w:tcBorders>
              <w:top w:val="single" w:sz="4" w:space="0" w:color="000000"/>
              <w:left w:val="single" w:sz="4" w:space="0" w:color="000000"/>
              <w:bottom w:val="single" w:sz="4" w:space="0" w:color="000000"/>
              <w:right w:val="single" w:sz="4" w:space="0" w:color="000000"/>
            </w:tcBorders>
            <w:shd w:val="clear" w:color="auto" w:fill="auto"/>
          </w:tcPr>
          <w:p w:rsidR="00CC267A" w:rsidRPr="000F435E" w:rsidRDefault="00CC267A" w:rsidP="000F435E">
            <w:pPr>
              <w:spacing w:after="0" w:line="240" w:lineRule="auto"/>
              <w:jc w:val="center"/>
              <w:rPr>
                <w:rFonts w:ascii="Times New Roman" w:hAnsi="Times New Roman" w:cs="Times New Roman"/>
                <w:sz w:val="20"/>
                <w:szCs w:val="20"/>
              </w:rPr>
            </w:pPr>
            <w:r w:rsidRPr="000F435E">
              <w:rPr>
                <w:rFonts w:ascii="Times New Roman" w:eastAsia="Lucida Sans Unicode" w:hAnsi="Times New Roman" w:cs="Times New Roman"/>
                <w:color w:val="00000A"/>
                <w:sz w:val="20"/>
                <w:szCs w:val="20"/>
                <w:lang w:eastAsia="hi-IN" w:bidi="hi-IN"/>
              </w:rPr>
              <w:t>Стоимость, руб.</w:t>
            </w:r>
          </w:p>
        </w:tc>
      </w:tr>
      <w:tr w:rsidR="000F435E" w:rsidRPr="000F435E" w:rsidTr="005B3D19">
        <w:tc>
          <w:tcPr>
            <w:tcW w:w="398"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snapToGrid w:val="0"/>
              <w:spacing w:after="0" w:line="240" w:lineRule="auto"/>
              <w:ind w:left="-709" w:firstLine="709"/>
              <w:jc w:val="center"/>
              <w:rPr>
                <w:rFonts w:ascii="Times New Roman" w:hAnsi="Times New Roman" w:cs="Times New Roman"/>
                <w:sz w:val="20"/>
                <w:szCs w:val="20"/>
              </w:rPr>
            </w:pPr>
            <w:r w:rsidRPr="000F435E">
              <w:rPr>
                <w:rFonts w:ascii="Times New Roman" w:hAnsi="Times New Roman" w:cs="Times New Roman"/>
                <w:sz w:val="20"/>
                <w:szCs w:val="20"/>
              </w:rPr>
              <w:t>1</w:t>
            </w:r>
          </w:p>
        </w:tc>
        <w:tc>
          <w:tcPr>
            <w:tcW w:w="1380"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Футболка с логотипом</w:t>
            </w:r>
          </w:p>
        </w:tc>
        <w:tc>
          <w:tcPr>
            <w:tcW w:w="4122"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Футболка оверсайз с длинным рукавом (лонгслив).</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Плотность материала: ≥ 200 гр;</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 xml:space="preserve">Материал изделия: хлопок, эластан; </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 xml:space="preserve">Метод нанесения на спине: термотрансфер; </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Цветность нанесения: полноцветная;</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Размер нанесения логотипа на спине: высота - 42см, ширина - 30см;</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 xml:space="preserve">Метод нанесения на рукаве: шелкография; </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Цветность нанесения: полноцветная;</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Размер нанесения логотипа на рукаве (плече) : высота - 30 см, ширина - 10 см;</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 xml:space="preserve">Размерный ряд и итоговый цвет изделия согласовывается с заказчиком. </w:t>
            </w:r>
          </w:p>
        </w:tc>
        <w:tc>
          <w:tcPr>
            <w:tcW w:w="1470"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pStyle w:val="af"/>
              <w:snapToGrid w:val="0"/>
              <w:spacing w:before="0" w:after="0"/>
              <w:rPr>
                <w:rFonts w:ascii="Times New Roman" w:eastAsia="PMingLiU" w:hAnsi="Times New Roman" w:cs="Times New Roman"/>
                <w:color w:val="000000"/>
                <w:sz w:val="20"/>
                <w:szCs w:val="20"/>
                <w:lang w:eastAsia="hi-IN" w:bidi="hi-IN"/>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0F435E" w:rsidRPr="000F435E" w:rsidRDefault="000F435E" w:rsidP="000F435E">
            <w:pPr>
              <w:pStyle w:val="af"/>
              <w:spacing w:before="0" w:after="0"/>
              <w:rPr>
                <w:rFonts w:ascii="Times New Roman" w:hAnsi="Times New Roman" w:cs="Times New Roman"/>
                <w:sz w:val="20"/>
                <w:szCs w:val="20"/>
              </w:rPr>
            </w:pPr>
            <w:r w:rsidRPr="000F435E">
              <w:rPr>
                <w:rFonts w:ascii="Times New Roman" w:hAnsi="Times New Roman" w:cs="Times New Roman"/>
                <w:sz w:val="20"/>
                <w:szCs w:val="20"/>
              </w:rPr>
              <w:t>Штука</w:t>
            </w:r>
          </w:p>
        </w:tc>
        <w:tc>
          <w:tcPr>
            <w:tcW w:w="531"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pStyle w:val="af"/>
              <w:spacing w:before="0" w:after="0"/>
              <w:rPr>
                <w:rFonts w:ascii="Times New Roman" w:hAnsi="Times New Roman" w:cs="Times New Roman"/>
                <w:sz w:val="20"/>
                <w:szCs w:val="20"/>
              </w:rPr>
            </w:pPr>
            <w:r w:rsidRPr="000F435E">
              <w:rPr>
                <w:rFonts w:ascii="Times New Roman" w:hAnsi="Times New Roman" w:cs="Times New Roman"/>
                <w:sz w:val="20"/>
                <w:szCs w:val="20"/>
              </w:rPr>
              <w:t>31</w:t>
            </w:r>
          </w:p>
        </w:tc>
        <w:tc>
          <w:tcPr>
            <w:tcW w:w="677"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pStyle w:val="af"/>
              <w:snapToGrid w:val="0"/>
              <w:spacing w:before="0" w:after="0"/>
              <w:rPr>
                <w:rFonts w:ascii="Times New Roman" w:eastAsia="PMingLiU" w:hAnsi="Times New Roman" w:cs="Times New Roman"/>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Pr>
          <w:p w:rsidR="000F435E" w:rsidRPr="000F435E" w:rsidRDefault="000F435E" w:rsidP="000F435E">
            <w:pPr>
              <w:pStyle w:val="af"/>
              <w:snapToGrid w:val="0"/>
              <w:spacing w:before="0" w:after="0"/>
              <w:rPr>
                <w:rFonts w:ascii="Times New Roman" w:eastAsia="PMingLiU" w:hAnsi="Times New Roman" w:cs="Times New Roman"/>
                <w:color w:val="000000"/>
                <w:sz w:val="20"/>
                <w:szCs w:val="20"/>
              </w:rPr>
            </w:pPr>
          </w:p>
        </w:tc>
      </w:tr>
      <w:tr w:rsidR="000F435E" w:rsidRPr="000F435E" w:rsidTr="005B3D19">
        <w:tc>
          <w:tcPr>
            <w:tcW w:w="398"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snapToGrid w:val="0"/>
              <w:spacing w:after="0" w:line="240" w:lineRule="auto"/>
              <w:ind w:left="-709" w:firstLine="709"/>
              <w:jc w:val="center"/>
              <w:rPr>
                <w:rFonts w:ascii="Times New Roman" w:hAnsi="Times New Roman" w:cs="Times New Roman"/>
                <w:sz w:val="20"/>
                <w:szCs w:val="20"/>
              </w:rPr>
            </w:pPr>
            <w:r w:rsidRPr="000F435E">
              <w:rPr>
                <w:rFonts w:ascii="Times New Roman" w:hAnsi="Times New Roman" w:cs="Times New Roman"/>
                <w:sz w:val="20"/>
                <w:szCs w:val="20"/>
              </w:rPr>
              <w:t>2</w:t>
            </w:r>
          </w:p>
        </w:tc>
        <w:tc>
          <w:tcPr>
            <w:tcW w:w="1380"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Стикеры самоклеющиеся с логотипом</w:t>
            </w:r>
          </w:p>
        </w:tc>
        <w:tc>
          <w:tcPr>
            <w:tcW w:w="4122"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Наименование изделия: стикер-салфетка с логотипом для телефона.</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Материал: силикон, микрофибра;</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Размер изделия: высота ≥ 5см, ширина ≥ 4,5см, толщина - 0,1см;</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Метод нанесения логотипа: сублимация;</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Размер нанесения логотипа: высота - 5см, ширина - 4,5см;</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Цветность нанесения: полноцветный;</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Упаковка: картонный брендированный вкладыш в прозрачном пакете.</w:t>
            </w:r>
          </w:p>
        </w:tc>
        <w:tc>
          <w:tcPr>
            <w:tcW w:w="1470"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pStyle w:val="af"/>
              <w:snapToGrid w:val="0"/>
              <w:spacing w:before="0" w:after="0"/>
              <w:rPr>
                <w:rFonts w:ascii="Times New Roman" w:eastAsia="PMingLiU" w:hAnsi="Times New Roman" w:cs="Times New Roman"/>
                <w:color w:val="000000"/>
                <w:sz w:val="20"/>
                <w:szCs w:val="20"/>
                <w:lang w:eastAsia="hi-IN" w:bidi="hi-IN"/>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0F435E" w:rsidRPr="000F435E" w:rsidRDefault="000F435E" w:rsidP="000F435E">
            <w:pPr>
              <w:pStyle w:val="af"/>
              <w:spacing w:before="0" w:after="0"/>
              <w:rPr>
                <w:rFonts w:ascii="Times New Roman" w:hAnsi="Times New Roman" w:cs="Times New Roman"/>
                <w:sz w:val="20"/>
                <w:szCs w:val="20"/>
              </w:rPr>
            </w:pPr>
            <w:r w:rsidRPr="000F435E">
              <w:rPr>
                <w:rFonts w:ascii="Times New Roman" w:hAnsi="Times New Roman" w:cs="Times New Roman"/>
                <w:sz w:val="20"/>
                <w:szCs w:val="20"/>
              </w:rPr>
              <w:t>Штука</w:t>
            </w:r>
          </w:p>
        </w:tc>
        <w:tc>
          <w:tcPr>
            <w:tcW w:w="531"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pStyle w:val="af"/>
              <w:spacing w:before="0" w:after="0"/>
              <w:rPr>
                <w:rFonts w:ascii="Times New Roman" w:hAnsi="Times New Roman" w:cs="Times New Roman"/>
                <w:sz w:val="20"/>
                <w:szCs w:val="20"/>
              </w:rPr>
            </w:pPr>
            <w:r w:rsidRPr="000F435E">
              <w:rPr>
                <w:rFonts w:ascii="Times New Roman" w:hAnsi="Times New Roman" w:cs="Times New Roman"/>
                <w:sz w:val="20"/>
                <w:szCs w:val="20"/>
              </w:rPr>
              <w:t>100</w:t>
            </w:r>
          </w:p>
        </w:tc>
        <w:tc>
          <w:tcPr>
            <w:tcW w:w="677"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pStyle w:val="af"/>
              <w:snapToGrid w:val="0"/>
              <w:spacing w:before="0" w:after="0"/>
              <w:rPr>
                <w:rFonts w:ascii="Times New Roman" w:eastAsia="PMingLiU" w:hAnsi="Times New Roman" w:cs="Times New Roman"/>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Pr>
          <w:p w:rsidR="000F435E" w:rsidRPr="000F435E" w:rsidRDefault="000F435E" w:rsidP="000F435E">
            <w:pPr>
              <w:pStyle w:val="af"/>
              <w:snapToGrid w:val="0"/>
              <w:spacing w:before="0" w:after="0"/>
              <w:rPr>
                <w:rFonts w:ascii="Times New Roman" w:eastAsia="PMingLiU" w:hAnsi="Times New Roman" w:cs="Times New Roman"/>
                <w:color w:val="000000"/>
                <w:sz w:val="20"/>
                <w:szCs w:val="20"/>
              </w:rPr>
            </w:pPr>
          </w:p>
        </w:tc>
      </w:tr>
      <w:tr w:rsidR="000F435E" w:rsidRPr="000F435E" w:rsidTr="005B3D19">
        <w:tc>
          <w:tcPr>
            <w:tcW w:w="398"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snapToGrid w:val="0"/>
              <w:spacing w:after="0" w:line="240" w:lineRule="auto"/>
              <w:ind w:left="-709" w:firstLine="709"/>
              <w:jc w:val="center"/>
              <w:rPr>
                <w:rFonts w:ascii="Times New Roman" w:hAnsi="Times New Roman" w:cs="Times New Roman"/>
                <w:sz w:val="20"/>
                <w:szCs w:val="20"/>
              </w:rPr>
            </w:pPr>
            <w:r w:rsidRPr="000F435E">
              <w:rPr>
                <w:rFonts w:ascii="Times New Roman" w:hAnsi="Times New Roman" w:cs="Times New Roman"/>
                <w:sz w:val="20"/>
                <w:szCs w:val="20"/>
              </w:rPr>
              <w:t>3</w:t>
            </w:r>
          </w:p>
        </w:tc>
        <w:tc>
          <w:tcPr>
            <w:tcW w:w="1380"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Ланьярд с логотипом</w:t>
            </w:r>
          </w:p>
        </w:tc>
        <w:tc>
          <w:tcPr>
            <w:tcW w:w="4122"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 xml:space="preserve">Ланьярд (шнурок) для телефона. </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Наличие регулировки: да;</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длина: ≥ 150 см;</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Тип крепления: карабин;</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 xml:space="preserve">Материал изделия: полиэстр, алюминий; </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 xml:space="preserve">Метод нанесения логотипа: DTF; </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Цветность нанесения: полноцвет;</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Место нанесения логотипа: держатель;</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Размер нанесения логотипа: ширина - 4,5 см, высота - 2,5 см;</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Цвет изделия согласовывается с заказчиком.</w:t>
            </w:r>
          </w:p>
        </w:tc>
        <w:tc>
          <w:tcPr>
            <w:tcW w:w="1470"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pStyle w:val="af"/>
              <w:snapToGrid w:val="0"/>
              <w:spacing w:before="0" w:after="0"/>
              <w:rPr>
                <w:rFonts w:ascii="Times New Roman" w:eastAsia="PMingLiU" w:hAnsi="Times New Roman" w:cs="Times New Roman"/>
                <w:color w:val="000000"/>
                <w:sz w:val="20"/>
                <w:szCs w:val="20"/>
                <w:lang w:eastAsia="hi-IN" w:bidi="hi-IN"/>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0F435E" w:rsidRPr="000F435E" w:rsidRDefault="000F435E" w:rsidP="000F435E">
            <w:pPr>
              <w:pStyle w:val="af"/>
              <w:spacing w:before="0" w:after="0"/>
              <w:rPr>
                <w:rFonts w:ascii="Times New Roman" w:hAnsi="Times New Roman" w:cs="Times New Roman"/>
                <w:sz w:val="20"/>
                <w:szCs w:val="20"/>
              </w:rPr>
            </w:pPr>
            <w:r w:rsidRPr="000F435E">
              <w:rPr>
                <w:rFonts w:ascii="Times New Roman" w:hAnsi="Times New Roman" w:cs="Times New Roman"/>
                <w:sz w:val="20"/>
                <w:szCs w:val="20"/>
              </w:rPr>
              <w:t>Штука</w:t>
            </w:r>
          </w:p>
        </w:tc>
        <w:tc>
          <w:tcPr>
            <w:tcW w:w="531"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pStyle w:val="af"/>
              <w:spacing w:before="0" w:after="0"/>
              <w:rPr>
                <w:rFonts w:ascii="Times New Roman" w:hAnsi="Times New Roman" w:cs="Times New Roman"/>
                <w:sz w:val="20"/>
                <w:szCs w:val="20"/>
              </w:rPr>
            </w:pPr>
            <w:r w:rsidRPr="000F435E">
              <w:rPr>
                <w:rFonts w:ascii="Times New Roman" w:hAnsi="Times New Roman" w:cs="Times New Roman"/>
                <w:sz w:val="20"/>
                <w:szCs w:val="20"/>
              </w:rPr>
              <w:t>86</w:t>
            </w:r>
          </w:p>
        </w:tc>
        <w:tc>
          <w:tcPr>
            <w:tcW w:w="677"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pStyle w:val="af"/>
              <w:snapToGrid w:val="0"/>
              <w:spacing w:before="0" w:after="0"/>
              <w:rPr>
                <w:rFonts w:ascii="Times New Roman" w:eastAsia="PMingLiU" w:hAnsi="Times New Roman" w:cs="Times New Roman"/>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Pr>
          <w:p w:rsidR="000F435E" w:rsidRPr="000F435E" w:rsidRDefault="000F435E" w:rsidP="000F435E">
            <w:pPr>
              <w:pStyle w:val="af"/>
              <w:snapToGrid w:val="0"/>
              <w:spacing w:before="0" w:after="0"/>
              <w:rPr>
                <w:rFonts w:ascii="Times New Roman" w:eastAsia="PMingLiU" w:hAnsi="Times New Roman" w:cs="Times New Roman"/>
                <w:color w:val="000000"/>
                <w:sz w:val="20"/>
                <w:szCs w:val="20"/>
              </w:rPr>
            </w:pPr>
          </w:p>
        </w:tc>
      </w:tr>
      <w:tr w:rsidR="000F435E" w:rsidRPr="000F435E" w:rsidTr="005B3D19">
        <w:tc>
          <w:tcPr>
            <w:tcW w:w="398"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snapToGrid w:val="0"/>
              <w:spacing w:after="0" w:line="240" w:lineRule="auto"/>
              <w:ind w:left="-709" w:firstLine="709"/>
              <w:jc w:val="center"/>
              <w:rPr>
                <w:rFonts w:ascii="Times New Roman" w:hAnsi="Times New Roman" w:cs="Times New Roman"/>
                <w:sz w:val="20"/>
                <w:szCs w:val="20"/>
              </w:rPr>
            </w:pPr>
            <w:r w:rsidRPr="000F435E">
              <w:rPr>
                <w:rFonts w:ascii="Times New Roman" w:hAnsi="Times New Roman" w:cs="Times New Roman"/>
                <w:sz w:val="20"/>
                <w:szCs w:val="20"/>
              </w:rPr>
              <w:t>4</w:t>
            </w:r>
          </w:p>
        </w:tc>
        <w:tc>
          <w:tcPr>
            <w:tcW w:w="1380"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Футболка с логотипом</w:t>
            </w:r>
          </w:p>
        </w:tc>
        <w:tc>
          <w:tcPr>
            <w:tcW w:w="4122"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Футболка оверсайз с длинным рукавом (лонгслив).</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Плотность материала: ≥ 200 гр;</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 xml:space="preserve">Материал изделия: хлопок, эластан; </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 xml:space="preserve">Метод нанесения: термотрансфер; </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Цветность нанесения: полноцветная;</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Размер нанесения логотипа на спине: высота - 30см, ширина - 30см;</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Размер нанесения логотипа на груди: высота - 30см, ширина - 30см;</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Размер нанесения логотипа на рукаве: высота - 7 см, ширина - 10 см;</w:t>
            </w:r>
          </w:p>
          <w:p w:rsidR="000F435E" w:rsidRPr="000F435E" w:rsidRDefault="000F435E" w:rsidP="000F435E">
            <w:pPr>
              <w:pStyle w:val="af"/>
              <w:spacing w:before="0" w:after="0"/>
              <w:jc w:val="left"/>
              <w:rPr>
                <w:rFonts w:ascii="Times New Roman" w:hAnsi="Times New Roman" w:cs="Times New Roman"/>
                <w:sz w:val="20"/>
                <w:szCs w:val="20"/>
              </w:rPr>
            </w:pPr>
            <w:r w:rsidRPr="000F435E">
              <w:rPr>
                <w:rFonts w:ascii="Times New Roman" w:hAnsi="Times New Roman" w:cs="Times New Roman"/>
                <w:sz w:val="20"/>
                <w:szCs w:val="20"/>
              </w:rPr>
              <w:t xml:space="preserve">Размерный ряд и итоговый цвет изделия согласовывается с заказчиком. </w:t>
            </w:r>
          </w:p>
        </w:tc>
        <w:tc>
          <w:tcPr>
            <w:tcW w:w="1470"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pStyle w:val="af"/>
              <w:snapToGrid w:val="0"/>
              <w:spacing w:before="0" w:after="0"/>
              <w:rPr>
                <w:rFonts w:ascii="Times New Roman" w:eastAsia="PMingLiU" w:hAnsi="Times New Roman" w:cs="Times New Roman"/>
                <w:color w:val="000000"/>
                <w:sz w:val="20"/>
                <w:szCs w:val="20"/>
                <w:lang w:eastAsia="hi-IN" w:bidi="hi-IN"/>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0F435E" w:rsidRPr="000F435E" w:rsidRDefault="000F435E" w:rsidP="000F435E">
            <w:pPr>
              <w:pStyle w:val="af"/>
              <w:spacing w:before="0" w:after="0"/>
              <w:rPr>
                <w:rFonts w:ascii="Times New Roman" w:hAnsi="Times New Roman" w:cs="Times New Roman"/>
                <w:sz w:val="20"/>
                <w:szCs w:val="20"/>
              </w:rPr>
            </w:pPr>
            <w:r w:rsidRPr="000F435E">
              <w:rPr>
                <w:rFonts w:ascii="Times New Roman" w:hAnsi="Times New Roman" w:cs="Times New Roman"/>
                <w:sz w:val="20"/>
                <w:szCs w:val="20"/>
              </w:rPr>
              <w:t>Штука</w:t>
            </w:r>
          </w:p>
        </w:tc>
        <w:tc>
          <w:tcPr>
            <w:tcW w:w="531"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pStyle w:val="af"/>
              <w:spacing w:before="0" w:after="0"/>
              <w:rPr>
                <w:rFonts w:ascii="Times New Roman" w:hAnsi="Times New Roman" w:cs="Times New Roman"/>
                <w:sz w:val="20"/>
                <w:szCs w:val="20"/>
              </w:rPr>
            </w:pPr>
            <w:r w:rsidRPr="000F435E">
              <w:rPr>
                <w:rFonts w:ascii="Times New Roman" w:hAnsi="Times New Roman" w:cs="Times New Roman"/>
                <w:sz w:val="20"/>
                <w:szCs w:val="20"/>
              </w:rPr>
              <w:t>55</w:t>
            </w:r>
          </w:p>
        </w:tc>
        <w:tc>
          <w:tcPr>
            <w:tcW w:w="677" w:type="dxa"/>
            <w:tcBorders>
              <w:top w:val="single" w:sz="4" w:space="0" w:color="000000"/>
              <w:left w:val="single" w:sz="4" w:space="0" w:color="000000"/>
              <w:bottom w:val="single" w:sz="4" w:space="0" w:color="000000"/>
            </w:tcBorders>
            <w:shd w:val="clear" w:color="auto" w:fill="auto"/>
          </w:tcPr>
          <w:p w:rsidR="000F435E" w:rsidRPr="000F435E" w:rsidRDefault="000F435E" w:rsidP="000F435E">
            <w:pPr>
              <w:pStyle w:val="af"/>
              <w:snapToGrid w:val="0"/>
              <w:spacing w:before="0" w:after="0"/>
              <w:rPr>
                <w:rFonts w:ascii="Times New Roman" w:eastAsia="PMingLiU" w:hAnsi="Times New Roman" w:cs="Times New Roman"/>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Pr>
          <w:p w:rsidR="000F435E" w:rsidRPr="000F435E" w:rsidRDefault="000F435E" w:rsidP="000F435E">
            <w:pPr>
              <w:pStyle w:val="af"/>
              <w:snapToGrid w:val="0"/>
              <w:spacing w:before="0" w:after="0"/>
              <w:rPr>
                <w:rFonts w:ascii="Times New Roman" w:eastAsia="PMingLiU" w:hAnsi="Times New Roman" w:cs="Times New Roman"/>
                <w:color w:val="000000"/>
                <w:sz w:val="20"/>
                <w:szCs w:val="20"/>
              </w:rPr>
            </w:pPr>
          </w:p>
        </w:tc>
      </w:tr>
      <w:tr w:rsidR="005B3D19" w:rsidRPr="000F435E" w:rsidTr="005B3D19">
        <w:tc>
          <w:tcPr>
            <w:tcW w:w="398" w:type="dxa"/>
            <w:tcBorders>
              <w:top w:val="single" w:sz="4" w:space="0" w:color="000000"/>
              <w:left w:val="single" w:sz="4" w:space="0" w:color="000000"/>
              <w:bottom w:val="single" w:sz="4" w:space="0" w:color="000000"/>
            </w:tcBorders>
            <w:shd w:val="clear" w:color="auto" w:fill="auto"/>
          </w:tcPr>
          <w:p w:rsidR="005B3D19" w:rsidRPr="000F435E" w:rsidRDefault="005B3D19" w:rsidP="000F435E">
            <w:pPr>
              <w:snapToGrid w:val="0"/>
              <w:spacing w:after="0" w:line="240" w:lineRule="auto"/>
              <w:ind w:left="-709" w:firstLine="709"/>
              <w:jc w:val="center"/>
              <w:rPr>
                <w:rFonts w:ascii="Times New Roman" w:eastAsia="Lucida Sans Unicode" w:hAnsi="Times New Roman" w:cs="Times New Roman"/>
                <w:bCs/>
                <w:color w:val="00000A"/>
                <w:sz w:val="20"/>
                <w:szCs w:val="20"/>
                <w:lang w:eastAsia="hi-IN" w:bidi="hi-IN"/>
              </w:rPr>
            </w:pPr>
          </w:p>
        </w:tc>
        <w:tc>
          <w:tcPr>
            <w:tcW w:w="9115" w:type="dxa"/>
            <w:gridSpan w:val="6"/>
            <w:tcBorders>
              <w:top w:val="single" w:sz="4" w:space="0" w:color="000000"/>
              <w:left w:val="single" w:sz="4" w:space="0" w:color="000000"/>
              <w:bottom w:val="single" w:sz="4" w:space="0" w:color="000000"/>
            </w:tcBorders>
            <w:shd w:val="clear" w:color="auto" w:fill="auto"/>
          </w:tcPr>
          <w:p w:rsidR="005B3D19" w:rsidRPr="000F435E" w:rsidRDefault="005B3D19" w:rsidP="000F435E">
            <w:pPr>
              <w:snapToGrid w:val="0"/>
              <w:spacing w:after="0" w:line="240" w:lineRule="auto"/>
              <w:rPr>
                <w:rFonts w:ascii="Times New Roman" w:hAnsi="Times New Roman" w:cs="Times New Roman"/>
                <w:sz w:val="20"/>
                <w:szCs w:val="20"/>
              </w:rPr>
            </w:pPr>
            <w:r w:rsidRPr="000F435E">
              <w:rPr>
                <w:rFonts w:ascii="Times New Roman" w:eastAsia="Lucida Sans Unicode" w:hAnsi="Times New Roman" w:cs="Times New Roman"/>
                <w:color w:val="00000A"/>
                <w:sz w:val="20"/>
                <w:szCs w:val="20"/>
                <w:lang w:eastAsia="hi-IN" w:bidi="hi-IN"/>
              </w:rPr>
              <w:t>ИТОГО:</w:t>
            </w:r>
          </w:p>
        </w:tc>
        <w:tc>
          <w:tcPr>
            <w:tcW w:w="1106" w:type="dxa"/>
            <w:tcBorders>
              <w:top w:val="single" w:sz="4" w:space="0" w:color="000000"/>
              <w:left w:val="single" w:sz="4" w:space="0" w:color="000000"/>
              <w:bottom w:val="single" w:sz="4" w:space="0" w:color="000000"/>
              <w:right w:val="single" w:sz="4" w:space="0" w:color="000000"/>
            </w:tcBorders>
            <w:shd w:val="clear" w:color="auto" w:fill="auto"/>
          </w:tcPr>
          <w:p w:rsidR="005B3D19" w:rsidRPr="000F435E" w:rsidRDefault="005B3D19" w:rsidP="000F435E">
            <w:pPr>
              <w:snapToGrid w:val="0"/>
              <w:spacing w:after="0" w:line="240" w:lineRule="auto"/>
              <w:jc w:val="center"/>
              <w:rPr>
                <w:rFonts w:ascii="Times New Roman" w:hAnsi="Times New Roman" w:cs="Times New Roman"/>
                <w:sz w:val="20"/>
                <w:szCs w:val="20"/>
              </w:rPr>
            </w:pPr>
          </w:p>
        </w:tc>
      </w:tr>
    </w:tbl>
    <w:p w:rsidR="00CC267A" w:rsidRDefault="00CC267A">
      <w:pPr>
        <w:snapToGrid w:val="0"/>
        <w:spacing w:after="0" w:line="240" w:lineRule="auto"/>
        <w:ind w:firstLine="709"/>
        <w:rPr>
          <w:rFonts w:ascii="Times New Roman" w:eastAsia="Lucida Sans Unicode" w:hAnsi="Times New Roman" w:cs="Times New Roman"/>
          <w:b/>
          <w:color w:val="000000"/>
          <w:sz w:val="20"/>
          <w:szCs w:val="20"/>
          <w:lang w:eastAsia="hi-IN" w:bidi="hi-IN"/>
        </w:rPr>
      </w:pPr>
    </w:p>
    <w:p w:rsidR="00CC267A" w:rsidRDefault="00CC267A">
      <w:pPr>
        <w:snapToGrid w:val="0"/>
        <w:spacing w:after="0" w:line="240" w:lineRule="auto"/>
        <w:ind w:firstLine="709"/>
        <w:rPr>
          <w:rFonts w:ascii="Times New Roman" w:hAnsi="Times New Roman" w:cs="Times New Roman"/>
          <w:spacing w:val="-1"/>
          <w:sz w:val="20"/>
          <w:szCs w:val="20"/>
          <w:u w:val="single"/>
        </w:rPr>
      </w:pPr>
      <w:r>
        <w:rPr>
          <w:rFonts w:ascii="Times New Roman" w:hAnsi="Times New Roman" w:cs="Times New Roman"/>
          <w:b/>
          <w:color w:val="000000"/>
          <w:sz w:val="20"/>
          <w:szCs w:val="20"/>
        </w:rPr>
        <w:t>Требования к упаковке</w:t>
      </w:r>
    </w:p>
    <w:p w:rsidR="00CC267A" w:rsidRDefault="00CC267A">
      <w:pPr>
        <w:spacing w:after="0" w:line="240" w:lineRule="auto"/>
        <w:ind w:firstLine="709"/>
        <w:jc w:val="both"/>
        <w:rPr>
          <w:rFonts w:ascii="Times New Roman" w:hAnsi="Times New Roman" w:cs="Times New Roman"/>
          <w:sz w:val="20"/>
          <w:szCs w:val="20"/>
        </w:rPr>
      </w:pPr>
      <w:r>
        <w:rPr>
          <w:rFonts w:ascii="Times New Roman" w:hAnsi="Times New Roman" w:cs="Times New Roman"/>
          <w:spacing w:val="-1"/>
          <w:sz w:val="20"/>
          <w:szCs w:val="20"/>
          <w:u w:val="single"/>
        </w:rPr>
        <w:t xml:space="preserve">Упаковка товара должна соответствовать требованиям </w:t>
      </w:r>
      <w:hyperlink r:id="rId10" w:history="1">
        <w:r>
          <w:rPr>
            <w:rStyle w:val="a5"/>
            <w:rFonts w:ascii="Times New Roman" w:hAnsi="Times New Roman" w:cs="Times New Roman"/>
            <w:color w:val="00000A"/>
            <w:spacing w:val="-1"/>
            <w:sz w:val="20"/>
            <w:szCs w:val="20"/>
          </w:rPr>
          <w:t>Технического регламент</w:t>
        </w:r>
      </w:hyperlink>
      <w:r>
        <w:rPr>
          <w:rFonts w:ascii="Times New Roman" w:hAnsi="Times New Roman" w:cs="Times New Roman"/>
          <w:spacing w:val="-1"/>
          <w:sz w:val="20"/>
          <w:szCs w:val="20"/>
          <w:u w:val="single"/>
        </w:rPr>
        <w:t>а</w:t>
      </w:r>
      <w:r>
        <w:rPr>
          <w:rFonts w:ascii="Times New Roman" w:hAnsi="Times New Roman" w:cs="Times New Roman"/>
          <w:spacing w:val="-1"/>
          <w:sz w:val="20"/>
          <w:szCs w:val="20"/>
        </w:rPr>
        <w:t xml:space="preserve">. </w:t>
      </w:r>
      <w:r>
        <w:rPr>
          <w:rFonts w:ascii="Times New Roman" w:eastAsia="LiberationSerif-Regular" w:hAnsi="Times New Roman" w:cs="Times New Roman"/>
          <w:iCs/>
          <w:sz w:val="20"/>
          <w:szCs w:val="20"/>
        </w:rPr>
        <w:t xml:space="preserve">Тара и упаковка, в которой поставляется товар, должна иметь необходимые маркировки, наклейки, пломбы, а также давать возможность определить количество содержащегося в ней товара. </w:t>
      </w:r>
    </w:p>
    <w:p w:rsidR="00CC267A" w:rsidRDefault="00CC267A">
      <w:pPr>
        <w:spacing w:after="0" w:line="240" w:lineRule="auto"/>
        <w:ind w:firstLine="709"/>
        <w:jc w:val="both"/>
        <w:rPr>
          <w:rFonts w:ascii="Times New Roman" w:hAnsi="Times New Roman" w:cs="Times New Roman"/>
          <w:b/>
          <w:color w:val="000000"/>
          <w:sz w:val="20"/>
          <w:szCs w:val="20"/>
        </w:rPr>
      </w:pPr>
      <w:r>
        <w:rPr>
          <w:rFonts w:ascii="Times New Roman" w:hAnsi="Times New Roman" w:cs="Times New Roman"/>
          <w:sz w:val="20"/>
          <w:szCs w:val="20"/>
        </w:rPr>
        <w:lastRenderedPageBreak/>
        <w:t>Упаковка товара соответствует требованиям Технического регламента ТС «О безопасности упаковки» (ТР ТС 005/2011) (утв. решением Комиссии Таможенного союза от 16 августа 2011 г. № 769).</w:t>
      </w:r>
    </w:p>
    <w:p w:rsidR="00CC267A" w:rsidRDefault="00CC267A">
      <w:pPr>
        <w:pStyle w:val="af"/>
        <w:shd w:val="clear" w:color="auto" w:fill="FFFFFF"/>
        <w:spacing w:before="0" w:after="0"/>
        <w:ind w:firstLine="709"/>
        <w:contextualSpacing/>
        <w:jc w:val="both"/>
        <w:rPr>
          <w:rFonts w:ascii="Times New Roman" w:hAnsi="Times New Roman" w:cs="Times New Roman"/>
          <w:sz w:val="20"/>
          <w:szCs w:val="20"/>
        </w:rPr>
      </w:pPr>
      <w:r>
        <w:rPr>
          <w:rFonts w:ascii="Times New Roman" w:hAnsi="Times New Roman" w:cs="Times New Roman"/>
          <w:b/>
          <w:color w:val="000000"/>
          <w:sz w:val="20"/>
          <w:szCs w:val="20"/>
        </w:rPr>
        <w:t xml:space="preserve">Требования к качеству и безопасности продукции </w:t>
      </w:r>
    </w:p>
    <w:p w:rsidR="00CC267A" w:rsidRDefault="00CC267A">
      <w:pPr>
        <w:pStyle w:val="af"/>
        <w:shd w:val="clear" w:color="auto" w:fill="FFFFFF"/>
        <w:spacing w:before="0" w:after="0"/>
        <w:ind w:firstLine="709"/>
        <w:contextualSpacing/>
        <w:jc w:val="both"/>
        <w:rPr>
          <w:rFonts w:ascii="Times New Roman" w:hAnsi="Times New Roman" w:cs="Times New Roman"/>
          <w:sz w:val="20"/>
          <w:szCs w:val="20"/>
        </w:rPr>
      </w:pPr>
      <w:r>
        <w:rPr>
          <w:rFonts w:ascii="Times New Roman" w:hAnsi="Times New Roman" w:cs="Times New Roman"/>
          <w:sz w:val="20"/>
          <w:szCs w:val="20"/>
        </w:rPr>
        <w:t>Подрядчик гарантирует соответствие качества и безопасности поставляемого им товара, стандартам и требованиям, действующим на момент поставки и предъявленным к товару такого рода, в том действующих регламентов таможенного союза и регламентов Российской Федерации, ГОСТ и др., содержание которых относится к поставляемому товару.</w:t>
      </w:r>
      <w:r>
        <w:rPr>
          <w:rFonts w:ascii="Times New Roman" w:hAnsi="Times New Roman" w:cs="Times New Roman"/>
          <w:sz w:val="20"/>
          <w:szCs w:val="20"/>
        </w:rPr>
        <w:tab/>
      </w:r>
    </w:p>
    <w:p w:rsidR="00CC267A" w:rsidRDefault="00CC267A">
      <w:pPr>
        <w:pStyle w:val="af"/>
        <w:shd w:val="clear" w:color="auto" w:fill="FFFFFF"/>
        <w:spacing w:before="0" w:after="0"/>
        <w:ind w:firstLine="709"/>
        <w:contextualSpacing/>
        <w:jc w:val="both"/>
        <w:rPr>
          <w:color w:val="000000"/>
        </w:rPr>
      </w:pPr>
      <w:r>
        <w:rPr>
          <w:rFonts w:ascii="Times New Roman" w:hAnsi="Times New Roman" w:cs="Times New Roman"/>
          <w:sz w:val="20"/>
          <w:szCs w:val="20"/>
        </w:rPr>
        <w:t>Если обнаружатся недостатки или дефекты результата работ, Подрядчик обязан устранить их за свой счет в сроки, установленные настоящим контрактом. Если Подрядчик не устранит выявленные недостатки, то Заказчик вправе устранить дефекты и недостатки своими силами, силами других организаций, а Подрядчик обязан оплатить Заказчику сумму соответствующую его фактическим расходам в соответствии со счетом Заказчика в течение 10-ти дней с момента предоставления счета.</w:t>
      </w:r>
    </w:p>
    <w:p w:rsidR="00CC267A" w:rsidRDefault="00CC267A">
      <w:pPr>
        <w:pStyle w:val="18"/>
        <w:shd w:val="clear" w:color="auto" w:fill="auto"/>
        <w:spacing w:before="0" w:after="0" w:line="240" w:lineRule="auto"/>
        <w:ind w:firstLine="708"/>
        <w:rPr>
          <w:color w:val="000000"/>
        </w:rPr>
      </w:pPr>
      <w:r>
        <w:rPr>
          <w:color w:val="000000"/>
        </w:rPr>
        <w:t>Подрядчик обязан устранить выявленные Заказчиком недостатки работ в срок, предусмотренный настоящим Контрактом, в том числе и в случаях прекращения (расторжения) настоящего Контракта. В случае невозможности устранить недостатки в указанный срок Подрядчик обязан вернуть Заказчику уплаченные за работы денежные средства в течение 10 рабочих дней с момента предъявления Заказчиком соответствующего требования.</w:t>
      </w:r>
    </w:p>
    <w:p w:rsidR="00CC267A" w:rsidRDefault="00CC267A">
      <w:pPr>
        <w:pStyle w:val="af1"/>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Гарантия качества результата работы, распространяется на все составляющее результат работы.</w:t>
      </w:r>
    </w:p>
    <w:p w:rsidR="00CC267A" w:rsidRDefault="00CC267A">
      <w:pPr>
        <w:shd w:val="clear" w:color="auto" w:fill="FFFFFF"/>
        <w:spacing w:after="0" w:line="240" w:lineRule="auto"/>
        <w:jc w:val="both"/>
        <w:rPr>
          <w:rFonts w:ascii="Times New Roman" w:hAnsi="Times New Roman" w:cs="Times New Roman"/>
          <w:color w:val="000000"/>
          <w:sz w:val="20"/>
          <w:szCs w:val="20"/>
        </w:rPr>
      </w:pPr>
    </w:p>
    <w:tbl>
      <w:tblPr>
        <w:tblW w:w="0" w:type="auto"/>
        <w:tblInd w:w="-108" w:type="dxa"/>
        <w:tblLayout w:type="fixed"/>
        <w:tblCellMar>
          <w:left w:w="0" w:type="dxa"/>
          <w:right w:w="0" w:type="dxa"/>
        </w:tblCellMar>
        <w:tblLook w:val="0000"/>
      </w:tblPr>
      <w:tblGrid>
        <w:gridCol w:w="4928"/>
        <w:gridCol w:w="4536"/>
        <w:gridCol w:w="425"/>
      </w:tblGrid>
      <w:tr w:rsidR="00CC267A">
        <w:tc>
          <w:tcPr>
            <w:tcW w:w="4928" w:type="dxa"/>
            <w:shd w:val="clear" w:color="auto" w:fill="auto"/>
          </w:tcPr>
          <w:p w:rsidR="00CC267A" w:rsidRDefault="00CC267A">
            <w:pPr>
              <w:spacing w:after="0" w:line="240" w:lineRule="auto"/>
              <w:rPr>
                <w:rFonts w:ascii="Times New Roman" w:eastAsia="Lucida Sans Unicode" w:hAnsi="Times New Roman" w:cs="Times New Roman"/>
                <w:color w:val="000000"/>
                <w:sz w:val="20"/>
                <w:lang w:bidi="hi-IN"/>
              </w:rPr>
            </w:pPr>
            <w:r>
              <w:rPr>
                <w:rFonts w:ascii="Times New Roman" w:eastAsia="Times New Roman" w:hAnsi="Times New Roman" w:cs="Times New Roman"/>
                <w:b/>
                <w:bCs/>
                <w:sz w:val="20"/>
                <w:szCs w:val="20"/>
              </w:rPr>
              <w:t>ЗАКАЗЧИК:</w:t>
            </w:r>
          </w:p>
          <w:p w:rsidR="00CC267A" w:rsidRDefault="00CC267A">
            <w:pPr>
              <w:pStyle w:val="ConsPlusNormal"/>
              <w:ind w:firstLine="0"/>
              <w:rPr>
                <w:rFonts w:ascii="Times New Roman" w:eastAsia="Lucida Sans Unicode" w:hAnsi="Times New Roman" w:cs="Times New Roman"/>
                <w:color w:val="000000"/>
                <w:sz w:val="20"/>
                <w:lang w:bidi="hi-IN"/>
              </w:rPr>
            </w:pPr>
            <w:r>
              <w:rPr>
                <w:rFonts w:ascii="Times New Roman" w:eastAsia="Lucida Sans Unicode" w:hAnsi="Times New Roman" w:cs="Times New Roman"/>
                <w:color w:val="000000"/>
                <w:sz w:val="20"/>
                <w:lang w:bidi="hi-IN"/>
              </w:rPr>
              <w:t>Проректор по молодежной политике и социально-воспитательной деятельности СибГУ им. М.Ф. Решетнева</w:t>
            </w:r>
          </w:p>
          <w:p w:rsidR="00CC267A" w:rsidRDefault="00CC267A">
            <w:pPr>
              <w:tabs>
                <w:tab w:val="left" w:pos="1426"/>
              </w:tabs>
              <w:rPr>
                <w:rFonts w:ascii="Times New Roman" w:eastAsia="Lucida Sans Unicode" w:hAnsi="Times New Roman" w:cs="Times New Roman"/>
                <w:color w:val="000000"/>
                <w:sz w:val="20"/>
                <w:szCs w:val="20"/>
                <w:lang w:bidi="hi-IN"/>
              </w:rPr>
            </w:pPr>
          </w:p>
          <w:p w:rsidR="00CC267A" w:rsidRDefault="00CC267A">
            <w:pPr>
              <w:jc w:val="both"/>
              <w:rPr>
                <w:rFonts w:ascii="Times New Roman" w:eastAsia="Lucida Sans Unicode" w:hAnsi="Times New Roman" w:cs="Times New Roman"/>
                <w:color w:val="000000"/>
                <w:sz w:val="20"/>
                <w:szCs w:val="20"/>
                <w:lang w:bidi="hi-IN"/>
              </w:rPr>
            </w:pPr>
            <w:r>
              <w:rPr>
                <w:rFonts w:ascii="Times New Roman" w:eastAsia="Lucida Sans Unicode" w:hAnsi="Times New Roman" w:cs="Times New Roman"/>
                <w:color w:val="000000"/>
                <w:sz w:val="20"/>
                <w:szCs w:val="20"/>
                <w:lang w:bidi="hi-IN"/>
              </w:rPr>
              <w:t xml:space="preserve">_____________________ А.М. Куликова </w:t>
            </w:r>
          </w:p>
          <w:p w:rsidR="00CC267A" w:rsidRDefault="00CC267A">
            <w:pPr>
              <w:pStyle w:val="1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Lucida Sans Unicode" w:hAnsi="Times New Roman" w:cs="Times New Roman"/>
                <w:color w:val="000000"/>
                <w:sz w:val="20"/>
                <w:szCs w:val="20"/>
                <w:lang w:bidi="hi-IN"/>
              </w:rPr>
            </w:pPr>
          </w:p>
        </w:tc>
        <w:tc>
          <w:tcPr>
            <w:tcW w:w="4536" w:type="dxa"/>
            <w:shd w:val="clear" w:color="auto" w:fill="auto"/>
          </w:tcPr>
          <w:p w:rsidR="00CC267A" w:rsidRDefault="00CC267A">
            <w:pPr>
              <w:spacing w:after="0" w:line="240" w:lineRule="auto"/>
              <w:rPr>
                <w:rFonts w:ascii="Times New Roman" w:hAnsi="Times New Roman" w:cs="Times New Roman"/>
                <w:sz w:val="20"/>
                <w:szCs w:val="20"/>
              </w:rPr>
            </w:pPr>
            <w:r>
              <w:rPr>
                <w:rFonts w:ascii="Times New Roman" w:hAnsi="Times New Roman" w:cs="Times New Roman"/>
                <w:b/>
                <w:sz w:val="20"/>
                <w:szCs w:val="20"/>
              </w:rPr>
              <w:t>ПОДРЯДЧИК:</w:t>
            </w:r>
          </w:p>
          <w:p w:rsidR="00CC267A" w:rsidRDefault="00CC267A">
            <w:pPr>
              <w:pStyle w:val="ab"/>
              <w:spacing w:after="0" w:line="240" w:lineRule="auto"/>
              <w:rPr>
                <w:rFonts w:ascii="Times New Roman" w:hAnsi="Times New Roman" w:cs="Times New Roman"/>
                <w:sz w:val="20"/>
                <w:szCs w:val="20"/>
              </w:rPr>
            </w:pPr>
          </w:p>
          <w:p w:rsidR="00CC267A" w:rsidRDefault="00CC267A">
            <w:pPr>
              <w:spacing w:after="0" w:line="240" w:lineRule="auto"/>
              <w:rPr>
                <w:rFonts w:ascii="Times New Roman" w:eastAsia="Times New Roman" w:hAnsi="Times New Roman" w:cs="Times New Roman"/>
                <w:sz w:val="20"/>
                <w:szCs w:val="20"/>
              </w:rPr>
            </w:pPr>
          </w:p>
          <w:p w:rsidR="00CC267A" w:rsidRDefault="00CC267A">
            <w:pPr>
              <w:spacing w:after="0" w:line="240" w:lineRule="auto"/>
              <w:rPr>
                <w:rFonts w:ascii="Times New Roman" w:eastAsia="Times New Roman" w:hAnsi="Times New Roman" w:cs="Times New Roman"/>
                <w:sz w:val="20"/>
                <w:szCs w:val="20"/>
              </w:rPr>
            </w:pPr>
          </w:p>
          <w:p w:rsidR="00CC267A" w:rsidRDefault="00CC267A">
            <w:pPr>
              <w:spacing w:after="0" w:line="240" w:lineRule="auto"/>
            </w:pPr>
            <w:r>
              <w:rPr>
                <w:rFonts w:ascii="Times New Roman" w:eastAsia="Times New Roman" w:hAnsi="Times New Roman" w:cs="Times New Roman"/>
                <w:sz w:val="20"/>
                <w:szCs w:val="20"/>
              </w:rPr>
              <w:t xml:space="preserve">__________________ </w:t>
            </w:r>
          </w:p>
        </w:tc>
        <w:tc>
          <w:tcPr>
            <w:tcW w:w="425" w:type="dxa"/>
            <w:shd w:val="clear" w:color="auto" w:fill="auto"/>
          </w:tcPr>
          <w:p w:rsidR="00CC267A" w:rsidRDefault="00CC267A">
            <w:pPr>
              <w:snapToGrid w:val="0"/>
              <w:spacing w:after="0" w:line="240" w:lineRule="auto"/>
              <w:rPr>
                <w:rFonts w:ascii="Times New Roman" w:hAnsi="Times New Roman" w:cs="Times New Roman"/>
                <w:sz w:val="20"/>
                <w:szCs w:val="20"/>
              </w:rPr>
            </w:pPr>
          </w:p>
        </w:tc>
      </w:tr>
    </w:tbl>
    <w:p w:rsidR="00CC267A" w:rsidRDefault="00CC267A">
      <w:pPr>
        <w:spacing w:after="0" w:line="240" w:lineRule="auto"/>
      </w:pPr>
    </w:p>
    <w:sectPr w:rsidR="00CC267A">
      <w:footerReference w:type="even" r:id="rId11"/>
      <w:footerReference w:type="default" r:id="rId12"/>
      <w:footerReference w:type="first" r:id="rId13"/>
      <w:pgSz w:w="11906" w:h="16838"/>
      <w:pgMar w:top="567" w:right="567" w:bottom="567" w:left="851" w:header="720" w:footer="198" w:gutter="0"/>
      <w:cols w:space="720"/>
      <w:docGrid w:linePitch="360" w:charSpace="-24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C79" w:rsidRDefault="00E52C79">
      <w:pPr>
        <w:spacing w:after="0" w:line="240" w:lineRule="auto"/>
      </w:pPr>
      <w:r>
        <w:separator/>
      </w:r>
    </w:p>
  </w:endnote>
  <w:endnote w:type="continuationSeparator" w:id="1">
    <w:p w:rsidR="00E52C79" w:rsidRDefault="00E52C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Liberation Sans">
    <w:panose1 w:val="020B0604020202020204"/>
    <w:charset w:val="CC"/>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Noto Sans Devanagari">
    <w:altName w:val="Arial"/>
    <w:charset w:val="01"/>
    <w:family w:val="swiss"/>
    <w:pitch w:val="default"/>
    <w:sig w:usb0="00000000" w:usb1="00000000" w:usb2="00000000" w:usb3="00000000" w:csb0="00000000"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 w:name="DejaVu Sans">
    <w:panose1 w:val="020B0603030804020204"/>
    <w:charset w:val="CC"/>
    <w:family w:val="swiss"/>
    <w:pitch w:val="variable"/>
    <w:sig w:usb0="E7002EFF" w:usb1="D200F5FF" w:usb2="0A246029" w:usb3="00000000" w:csb0="000001FF" w:csb1="00000000"/>
  </w:font>
  <w:font w:name="LiberationSerif-Regular">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67A" w:rsidRDefault="00CC267A">
    <w:pPr>
      <w:pStyle w:val="17"/>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172D8B">
      <w:rPr>
        <w:rFonts w:ascii="Times New Roman" w:hAnsi="Times New Roman" w:cs="Times New Roman"/>
        <w:noProof/>
        <w:sz w:val="20"/>
        <w:szCs w:val="20"/>
      </w:rPr>
      <w:t>6</w:t>
    </w:r>
    <w:r>
      <w:rPr>
        <w:rFonts w:ascii="Times New Roman" w:hAnsi="Times New Roman" w:cs="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67A" w:rsidRDefault="00CC267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67A" w:rsidRDefault="00CC267A"/>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67A" w:rsidRDefault="00CC267A">
    <w:pPr>
      <w:pStyle w:val="17"/>
      <w:jc w:val="center"/>
    </w:pPr>
    <w:r>
      <w:rPr>
        <w:rFonts w:cs="Times New Roman"/>
        <w:sz w:val="18"/>
        <w:szCs w:val="18"/>
      </w:rPr>
      <w:fldChar w:fldCharType="begin"/>
    </w:r>
    <w:r>
      <w:rPr>
        <w:rFonts w:cs="Times New Roman"/>
        <w:sz w:val="18"/>
        <w:szCs w:val="18"/>
      </w:rPr>
      <w:instrText xml:space="preserve"> PAGE </w:instrText>
    </w:r>
    <w:r>
      <w:rPr>
        <w:rFonts w:cs="Times New Roman"/>
        <w:sz w:val="18"/>
        <w:szCs w:val="18"/>
      </w:rPr>
      <w:fldChar w:fldCharType="separate"/>
    </w:r>
    <w:r w:rsidR="00172D8B">
      <w:rPr>
        <w:rFonts w:cs="Times New Roman"/>
        <w:noProof/>
        <w:sz w:val="18"/>
        <w:szCs w:val="18"/>
      </w:rPr>
      <w:t>8</w:t>
    </w:r>
    <w:r>
      <w:rPr>
        <w:rFonts w:cs="Times New Roman"/>
        <w:sz w:val="18"/>
        <w:szCs w:val="18"/>
      </w:rPr>
      <w:fldChar w:fldCharType="end"/>
    </w:r>
  </w:p>
  <w:p w:rsidR="00CC267A" w:rsidRDefault="00CC267A">
    <w:pPr>
      <w:pStyle w:val="1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67A" w:rsidRDefault="00CC267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C79" w:rsidRDefault="00E52C79">
      <w:pPr>
        <w:spacing w:after="0" w:line="240" w:lineRule="auto"/>
      </w:pPr>
      <w:r>
        <w:separator/>
      </w:r>
    </w:p>
  </w:footnote>
  <w:footnote w:type="continuationSeparator" w:id="1">
    <w:p w:rsidR="00E52C79" w:rsidRDefault="00E52C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F16708"/>
    <w:rsid w:val="000A1D44"/>
    <w:rsid w:val="000F435E"/>
    <w:rsid w:val="00172D8B"/>
    <w:rsid w:val="005B3D19"/>
    <w:rsid w:val="00B03F90"/>
    <w:rsid w:val="00CC267A"/>
    <w:rsid w:val="00E52C79"/>
    <w:rsid w:val="00F167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PMingLiU" w:hAnsi="Calibri" w:cs="Arial"/>
      <w:sz w:val="22"/>
      <w:szCs w:val="22"/>
      <w:lang w:eastAsia="zh-CN"/>
    </w:rPr>
  </w:style>
  <w:style w:type="paragraph" w:styleId="1">
    <w:name w:val="heading 1"/>
    <w:basedOn w:val="a"/>
    <w:next w:val="a"/>
    <w:qFormat/>
    <w:pPr>
      <w:keepNext/>
      <w:numPr>
        <w:numId w:val="1"/>
      </w:numPr>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шрифт абзаца4"/>
  </w:style>
  <w:style w:type="character" w:customStyle="1" w:styleId="3">
    <w:name w:val="Основной шрифт абзаца3"/>
  </w:style>
  <w:style w:type="character" w:customStyle="1" w:styleId="2">
    <w:name w:val="Основной шрифт абзаца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0">
    <w:name w:val="Основной шрифт абзаца1"/>
  </w:style>
  <w:style w:type="character" w:customStyle="1" w:styleId="blk">
    <w:name w:val="blk"/>
    <w:basedOn w:val="10"/>
  </w:style>
  <w:style w:type="character" w:customStyle="1" w:styleId="a3">
    <w:name w:val="Верхний колонтитул Знак"/>
    <w:basedOn w:val="10"/>
  </w:style>
  <w:style w:type="character" w:customStyle="1" w:styleId="a4">
    <w:name w:val="Нижний колонтитул Знак"/>
    <w:basedOn w:val="10"/>
  </w:style>
  <w:style w:type="character" w:styleId="a5">
    <w:name w:val="Hyperlink"/>
    <w:basedOn w:val="10"/>
    <w:rPr>
      <w:color w:val="0000FF"/>
      <w:u w:val="single"/>
    </w:rPr>
  </w:style>
  <w:style w:type="character" w:customStyle="1" w:styleId="a6">
    <w:name w:val="Текст выноски Знак"/>
    <w:basedOn w:val="10"/>
    <w:rPr>
      <w:rFonts w:ascii="Tahoma" w:hAnsi="Tahoma" w:cs="Tahoma"/>
      <w:sz w:val="16"/>
      <w:szCs w:val="16"/>
    </w:rPr>
  </w:style>
  <w:style w:type="character" w:customStyle="1" w:styleId="a7">
    <w:name w:val="Абзац списка Знак"/>
    <w:rPr>
      <w:rFonts w:ascii="SimSun" w:eastAsia="SimSun" w:hAnsi="SimSun" w:cs="Mangal"/>
      <w:color w:val="00000A"/>
      <w:sz w:val="24"/>
      <w:szCs w:val="24"/>
      <w:lang w:bidi="hi-IN"/>
    </w:rPr>
  </w:style>
  <w:style w:type="character" w:customStyle="1" w:styleId="copytarget">
    <w:name w:val="copy_target"/>
    <w:basedOn w:val="10"/>
  </w:style>
  <w:style w:type="character" w:customStyle="1" w:styleId="ofieldchar">
    <w:name w:val="o_field_char"/>
    <w:basedOn w:val="10"/>
  </w:style>
  <w:style w:type="character" w:customStyle="1" w:styleId="11">
    <w:name w:val="Заголовок 1 Знак"/>
    <w:basedOn w:val="10"/>
    <w:rPr>
      <w:rFonts w:ascii="Times New Roman" w:eastAsia="Times New Roman" w:hAnsi="Times New Roman" w:cs="Times New Roman"/>
      <w:sz w:val="28"/>
      <w:szCs w:val="20"/>
      <w:lang w:eastAsia="zh-CN"/>
    </w:rPr>
  </w:style>
  <w:style w:type="character" w:customStyle="1" w:styleId="WW-Absatz-Standardschriftart1111111111">
    <w:name w:val="WW-Absatz-Standardschriftart1111111111"/>
  </w:style>
  <w:style w:type="character" w:customStyle="1" w:styleId="ofieldtext">
    <w:name w:val="o_field_text"/>
    <w:basedOn w:val="10"/>
  </w:style>
  <w:style w:type="character" w:customStyle="1" w:styleId="WW--">
    <w:name w:val="WW-Интернет-ссылка"/>
    <w:rPr>
      <w:color w:val="0000FF"/>
      <w:u w:val="single"/>
    </w:rPr>
  </w:style>
  <w:style w:type="character" w:customStyle="1" w:styleId="a8">
    <w:name w:val="Без интервала Знак"/>
    <w:rPr>
      <w:rFonts w:ascii="Calibri" w:eastAsia="Calibri" w:hAnsi="Calibri" w:cs="Calibri"/>
      <w:color w:val="00000A"/>
      <w:sz w:val="22"/>
      <w:szCs w:val="22"/>
      <w:lang w:eastAsia="zh-CN" w:bidi="ar-SA"/>
    </w:rPr>
  </w:style>
  <w:style w:type="character" w:customStyle="1" w:styleId="12">
    <w:name w:val="Верхний колонтитул Знак1"/>
    <w:basedOn w:val="2"/>
    <w:rPr>
      <w:rFonts w:ascii="Calibri" w:eastAsia="PMingLiU" w:hAnsi="Calibri" w:cs="Arial"/>
      <w:sz w:val="22"/>
      <w:szCs w:val="22"/>
      <w:lang w:eastAsia="zh-CN"/>
    </w:rPr>
  </w:style>
  <w:style w:type="character" w:customStyle="1" w:styleId="a9">
    <w:name w:val="Текст сноски Знак"/>
    <w:basedOn w:val="3"/>
    <w:rPr>
      <w:rFonts w:eastAsia="Lucida Sans Unicode" w:cs="Mangal"/>
      <w:color w:val="00000A"/>
      <w:lang w:bidi="hi-IN"/>
    </w:rPr>
  </w:style>
  <w:style w:type="paragraph" w:customStyle="1" w:styleId="aa">
    <w:name w:val="Заголовок"/>
    <w:basedOn w:val="a"/>
    <w:next w:val="ab"/>
    <w:pPr>
      <w:keepNext/>
      <w:spacing w:before="240" w:after="120"/>
    </w:pPr>
    <w:rPr>
      <w:rFonts w:ascii="Liberation Sans" w:eastAsia="Arial Unicode MS" w:hAnsi="Liberation Sans" w:cs="Mangal"/>
      <w:sz w:val="28"/>
      <w:szCs w:val="28"/>
    </w:rPr>
  </w:style>
  <w:style w:type="paragraph" w:styleId="ab">
    <w:name w:val="Body Text"/>
    <w:basedOn w:val="a"/>
    <w:pPr>
      <w:spacing w:after="140" w:line="288" w:lineRule="auto"/>
    </w:pPr>
  </w:style>
  <w:style w:type="paragraph" w:styleId="ac">
    <w:name w:val="List"/>
    <w:basedOn w:val="ab"/>
    <w:rPr>
      <w:rFonts w:cs="Mangal"/>
    </w:rPr>
  </w:style>
  <w:style w:type="paragraph" w:styleId="ad">
    <w:name w:val="caption"/>
    <w:basedOn w:val="a"/>
    <w:qFormat/>
    <w:pPr>
      <w:suppressLineNumbers/>
      <w:spacing w:before="120" w:after="120"/>
    </w:pPr>
    <w:rPr>
      <w:rFonts w:cs="Noto Sans Devanagari"/>
      <w:i/>
      <w:iCs/>
      <w:sz w:val="24"/>
      <w:szCs w:val="24"/>
    </w:rPr>
  </w:style>
  <w:style w:type="paragraph" w:customStyle="1" w:styleId="40">
    <w:name w:val="Указатель4"/>
    <w:basedOn w:val="a"/>
    <w:pPr>
      <w:suppressLineNumbers/>
    </w:pPr>
    <w:rPr>
      <w:rFonts w:cs="Noto Sans Devanagari"/>
    </w:rPr>
  </w:style>
  <w:style w:type="paragraph" w:customStyle="1" w:styleId="41">
    <w:name w:val="Название объекта4"/>
    <w:basedOn w:val="a"/>
    <w:pPr>
      <w:suppressLineNumbers/>
      <w:spacing w:before="120" w:after="120"/>
    </w:pPr>
    <w:rPr>
      <w:rFonts w:cs="Noto Sans Devanagari"/>
      <w:i/>
      <w:iCs/>
      <w:sz w:val="24"/>
      <w:szCs w:val="24"/>
    </w:rPr>
  </w:style>
  <w:style w:type="paragraph" w:customStyle="1" w:styleId="30">
    <w:name w:val="Указатель3"/>
    <w:basedOn w:val="a"/>
    <w:pPr>
      <w:suppressLineNumbers/>
    </w:pPr>
    <w:rPr>
      <w:rFonts w:cs="Noto Sans Devanagari"/>
    </w:rPr>
  </w:style>
  <w:style w:type="paragraph" w:customStyle="1" w:styleId="31">
    <w:name w:val="Название объекта3"/>
    <w:basedOn w:val="a"/>
    <w:pPr>
      <w:suppressLineNumbers/>
      <w:spacing w:before="120" w:after="120"/>
    </w:pPr>
    <w:rPr>
      <w:rFonts w:cs="Noto Sans Devanagari"/>
      <w:i/>
      <w:iCs/>
      <w:sz w:val="24"/>
      <w:szCs w:val="24"/>
    </w:rPr>
  </w:style>
  <w:style w:type="paragraph" w:customStyle="1" w:styleId="20">
    <w:name w:val="Указатель2"/>
    <w:basedOn w:val="a"/>
    <w:pPr>
      <w:suppressLineNumbers/>
    </w:pPr>
    <w:rPr>
      <w:rFonts w:cs="Noto Sans Devanagari"/>
    </w:rPr>
  </w:style>
  <w:style w:type="paragraph" w:customStyle="1" w:styleId="21">
    <w:name w:val="Название объекта2"/>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14">
    <w:name w:val="Название объекта1"/>
    <w:basedOn w:val="a"/>
    <w:pPr>
      <w:suppressLineNumbers/>
      <w:spacing w:before="120" w:after="120"/>
    </w:pPr>
    <w:rPr>
      <w:rFonts w:cs="Mangal"/>
      <w:i/>
      <w:iCs/>
      <w:sz w:val="24"/>
      <w:szCs w:val="24"/>
    </w:rPr>
  </w:style>
  <w:style w:type="paragraph" w:styleId="ae">
    <w:name w:val="index heading"/>
    <w:basedOn w:val="a"/>
    <w:pPr>
      <w:suppressLineNumbers/>
    </w:pPr>
    <w:rPr>
      <w:rFonts w:cs="Mangal"/>
    </w:rPr>
  </w:style>
  <w:style w:type="paragraph" w:customStyle="1" w:styleId="15">
    <w:name w:val="Обычный1"/>
    <w:pPr>
      <w:suppressAutoHyphens/>
      <w:spacing w:line="360" w:lineRule="auto"/>
      <w:jc w:val="center"/>
    </w:pPr>
    <w:rPr>
      <w:rFonts w:ascii="Calibri" w:eastAsia="Calibri" w:hAnsi="Calibri" w:cs="Calibri"/>
      <w:color w:val="00000A"/>
      <w:sz w:val="22"/>
      <w:szCs w:val="22"/>
      <w:lang w:eastAsia="zh-CN"/>
    </w:rPr>
  </w:style>
  <w:style w:type="paragraph" w:styleId="af">
    <w:name w:val="Normal (Web)"/>
    <w:basedOn w:val="15"/>
    <w:uiPriority w:val="99"/>
    <w:pPr>
      <w:spacing w:before="280" w:after="119" w:line="240" w:lineRule="auto"/>
    </w:pPr>
    <w:rPr>
      <w:rFonts w:eastAsia="Times New Roman"/>
      <w:sz w:val="24"/>
      <w:szCs w:val="24"/>
    </w:rPr>
  </w:style>
  <w:style w:type="paragraph" w:customStyle="1" w:styleId="af0">
    <w:name w:val="Содержимое таблицы"/>
    <w:basedOn w:val="a"/>
    <w:pPr>
      <w:spacing w:after="0" w:line="240" w:lineRule="auto"/>
      <w:textAlignment w:val="baseline"/>
    </w:pPr>
    <w:rPr>
      <w:rFonts w:ascii="Times New Roman" w:eastAsia="Times New Roman" w:hAnsi="Times New Roman" w:cs="Calibri"/>
      <w:color w:val="00000A"/>
      <w:sz w:val="24"/>
      <w:szCs w:val="24"/>
      <w:lang w:val="en-US"/>
    </w:rPr>
  </w:style>
  <w:style w:type="paragraph" w:styleId="af1">
    <w:name w:val="No Spacing"/>
    <w:qFormat/>
    <w:pPr>
      <w:suppressAutoHyphens/>
    </w:pPr>
    <w:rPr>
      <w:rFonts w:ascii="Calibri" w:eastAsia="Calibri" w:hAnsi="Calibri" w:cs="Calibri"/>
      <w:color w:val="00000A"/>
      <w:sz w:val="22"/>
      <w:szCs w:val="22"/>
      <w:lang w:eastAsia="zh-CN"/>
    </w:rPr>
  </w:style>
  <w:style w:type="paragraph" w:customStyle="1" w:styleId="16">
    <w:name w:val="Верхний колонтитул1"/>
    <w:basedOn w:val="a"/>
    <w:pPr>
      <w:spacing w:after="0" w:line="240" w:lineRule="auto"/>
    </w:pPr>
  </w:style>
  <w:style w:type="paragraph" w:customStyle="1" w:styleId="17">
    <w:name w:val="Нижний колонтитул1"/>
    <w:basedOn w:val="a"/>
    <w:pPr>
      <w:spacing w:after="0" w:line="240" w:lineRule="auto"/>
    </w:pPr>
  </w:style>
  <w:style w:type="paragraph" w:customStyle="1" w:styleId="ConsPlusNormal">
    <w:name w:val="ConsPlusNormal"/>
    <w:pPr>
      <w:suppressAutoHyphens/>
      <w:ind w:firstLine="720"/>
    </w:pPr>
    <w:rPr>
      <w:rFonts w:ascii="Arial" w:hAnsi="Arial" w:cs="Arial"/>
      <w:color w:val="00000A"/>
      <w:sz w:val="28"/>
      <w:lang w:eastAsia="zh-CN"/>
    </w:rPr>
  </w:style>
  <w:style w:type="paragraph" w:styleId="af2">
    <w:name w:val="Balloon Text"/>
    <w:basedOn w:val="a"/>
    <w:pPr>
      <w:spacing w:after="0" w:line="240" w:lineRule="auto"/>
    </w:pPr>
    <w:rPr>
      <w:rFonts w:ascii="Tahoma" w:hAnsi="Tahoma" w:cs="Tahoma"/>
      <w:sz w:val="16"/>
      <w:szCs w:val="16"/>
    </w:rPr>
  </w:style>
  <w:style w:type="paragraph" w:customStyle="1" w:styleId="Default">
    <w:name w:val="Default"/>
    <w:pPr>
      <w:suppressAutoHyphens/>
    </w:pPr>
    <w:rPr>
      <w:rFonts w:eastAsia="Calibri"/>
      <w:color w:val="000000"/>
      <w:sz w:val="24"/>
      <w:szCs w:val="24"/>
      <w:lang w:eastAsia="zh-CN"/>
    </w:rPr>
  </w:style>
  <w:style w:type="paragraph" w:styleId="af3">
    <w:name w:val="List Paragraph"/>
    <w:basedOn w:val="a"/>
    <w:qFormat/>
    <w:pPr>
      <w:widowControl w:val="0"/>
      <w:spacing w:after="0" w:line="100" w:lineRule="atLeast"/>
      <w:ind w:left="708"/>
    </w:pPr>
    <w:rPr>
      <w:rFonts w:ascii="SimSun" w:eastAsia="SimSun" w:hAnsi="SimSun" w:cs="Mangal"/>
      <w:color w:val="00000A"/>
      <w:sz w:val="24"/>
      <w:szCs w:val="24"/>
      <w:lang w:bidi="hi-IN"/>
    </w:rPr>
  </w:style>
  <w:style w:type="paragraph" w:customStyle="1" w:styleId="Basic">
    <w:name w:val="Basic"/>
    <w:basedOn w:val="a"/>
    <w:pPr>
      <w:widowControl w:val="0"/>
      <w:spacing w:after="0" w:line="100" w:lineRule="atLeast"/>
    </w:pPr>
    <w:rPr>
      <w:rFonts w:ascii="Times New Roman" w:eastAsia="SimSun" w:hAnsi="Times New Roman" w:cs="Mangal"/>
      <w:color w:val="00000A"/>
      <w:sz w:val="20"/>
      <w:szCs w:val="20"/>
      <w:lang w:bidi="hi-IN"/>
    </w:rPr>
  </w:style>
  <w:style w:type="paragraph" w:customStyle="1" w:styleId="western">
    <w:name w:val="western"/>
    <w:basedOn w:val="a"/>
    <w:pPr>
      <w:spacing w:before="280" w:after="142" w:line="288" w:lineRule="auto"/>
    </w:pPr>
    <w:rPr>
      <w:rFonts w:ascii="Liberation Serif" w:eastAsia="Times New Roman" w:hAnsi="Liberation Serif" w:cs="Liberation Serif"/>
      <w:sz w:val="24"/>
      <w:szCs w:val="24"/>
      <w:lang w:eastAsia="zh-TW"/>
    </w:rPr>
  </w:style>
  <w:style w:type="paragraph" w:customStyle="1" w:styleId="af4">
    <w:name w:val="Заголовок таблицы"/>
    <w:basedOn w:val="af0"/>
    <w:pPr>
      <w:suppressLineNumbers/>
      <w:jc w:val="center"/>
    </w:pPr>
    <w:rPr>
      <w:b/>
      <w:bCs/>
    </w:rPr>
  </w:style>
  <w:style w:type="paragraph" w:customStyle="1" w:styleId="af5">
    <w:name w:val="Колонтитул"/>
    <w:basedOn w:val="a"/>
    <w:pPr>
      <w:suppressLineNumbers/>
      <w:tabs>
        <w:tab w:val="center" w:pos="4819"/>
        <w:tab w:val="right" w:pos="9638"/>
      </w:tabs>
    </w:pPr>
  </w:style>
  <w:style w:type="paragraph" w:styleId="af6">
    <w:name w:val="footer"/>
    <w:basedOn w:val="a"/>
    <w:pPr>
      <w:suppressLineNumbers/>
      <w:tabs>
        <w:tab w:val="center" w:pos="4819"/>
        <w:tab w:val="right" w:pos="9638"/>
      </w:tabs>
    </w:pPr>
  </w:style>
  <w:style w:type="paragraph" w:customStyle="1" w:styleId="18">
    <w:name w:val="Основной текст1"/>
    <w:basedOn w:val="a"/>
    <w:pPr>
      <w:shd w:val="clear" w:color="auto" w:fill="FFFFFF"/>
      <w:spacing w:before="180" w:after="300" w:line="240" w:lineRule="atLeast"/>
      <w:jc w:val="both"/>
    </w:pPr>
    <w:rPr>
      <w:rFonts w:ascii="Times New Roman" w:eastAsia="Lucida Sans Unicode" w:hAnsi="Times New Roman" w:cs="Times New Roman"/>
      <w:color w:val="00000A"/>
      <w:sz w:val="20"/>
      <w:szCs w:val="20"/>
      <w:lang w:bidi="hi-IN"/>
    </w:rPr>
  </w:style>
  <w:style w:type="paragraph" w:customStyle="1" w:styleId="210">
    <w:name w:val="Заголовок 21"/>
    <w:basedOn w:val="a"/>
    <w:pPr>
      <w:keepNext/>
      <w:keepLines/>
      <w:suppressAutoHyphens w:val="0"/>
      <w:spacing w:before="200" w:after="0" w:line="240" w:lineRule="auto"/>
      <w:outlineLvl w:val="1"/>
    </w:pPr>
    <w:rPr>
      <w:rFonts w:ascii="Cambria" w:eastAsia="Times New Roman" w:hAnsi="Cambria" w:cs="Times New Roman"/>
      <w:b/>
      <w:color w:val="4F81BD"/>
      <w:sz w:val="26"/>
      <w:szCs w:val="20"/>
      <w:lang/>
    </w:rPr>
  </w:style>
  <w:style w:type="paragraph" w:styleId="af7">
    <w:name w:val="header"/>
    <w:basedOn w:val="a"/>
    <w:pPr>
      <w:tabs>
        <w:tab w:val="center" w:pos="4677"/>
        <w:tab w:val="right" w:pos="9355"/>
      </w:tabs>
    </w:pPr>
  </w:style>
  <w:style w:type="paragraph" w:customStyle="1" w:styleId="211">
    <w:name w:val="Основной текст с отступом 21"/>
    <w:basedOn w:val="a"/>
    <w:pPr>
      <w:widowControl w:val="0"/>
      <w:spacing w:after="0" w:line="240" w:lineRule="auto"/>
      <w:ind w:firstLine="708"/>
      <w:jc w:val="both"/>
    </w:pPr>
    <w:rPr>
      <w:rFonts w:ascii="Arial" w:eastAsia="Lucida Sans Unicode" w:hAnsi="Arial" w:cs="Times New Roman"/>
      <w:color w:val="000000"/>
      <w:sz w:val="20"/>
      <w:szCs w:val="24"/>
    </w:rPr>
  </w:style>
  <w:style w:type="paragraph" w:styleId="af8">
    <w:name w:val="footnote text"/>
    <w:basedOn w:val="a"/>
    <w:pPr>
      <w:suppressLineNumbers/>
      <w:spacing w:after="0" w:line="240" w:lineRule="auto"/>
      <w:ind w:left="283" w:hanging="283"/>
    </w:pPr>
    <w:rPr>
      <w:rFonts w:ascii="Times New Roman" w:eastAsia="Lucida Sans Unicode" w:hAnsi="Times New Roman" w:cs="Mangal"/>
      <w:color w:val="00000A"/>
      <w:sz w:val="20"/>
      <w:szCs w:val="20"/>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consultantplus://offline/ref=C0AA1CCEB75251EE6A5AD3D3E3594A80EDA89DDFF36DD2A6ADE4258E20091FFE0AC9D9EDC0B2DC2AF65A2460C197BED929F7FE0926V432D"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garantf1://12089391.1000"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5398</Words>
  <Characters>30774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36100</CharactersWithSpaces>
  <SharedDoc>false</SharedDoc>
  <HLinks>
    <vt:vector size="12" baseType="variant">
      <vt:variant>
        <vt:i4>4521985</vt:i4>
      </vt:variant>
      <vt:variant>
        <vt:i4>3</vt:i4>
      </vt:variant>
      <vt:variant>
        <vt:i4>0</vt:i4>
      </vt:variant>
      <vt:variant>
        <vt:i4>5</vt:i4>
      </vt:variant>
      <vt:variant>
        <vt:lpwstr>garantf1://12089391.1000/</vt:lpwstr>
      </vt:variant>
      <vt:variant>
        <vt:lpwstr/>
      </vt:variant>
      <vt:variant>
        <vt:i4>262229</vt:i4>
      </vt:variant>
      <vt:variant>
        <vt:i4>0</vt:i4>
      </vt:variant>
      <vt:variant>
        <vt:i4>0</vt:i4>
      </vt:variant>
      <vt:variant>
        <vt:i4>5</vt:i4>
      </vt:variant>
      <vt:variant>
        <vt:lpwstr>consultantplus://offline/ref=C0AA1CCEB75251EE6A5AD3D3E3594A80EDA89DDFF36DD2A6ADE4258E20091FFE0AC9D9EDC0B2DC2AF65A2460C197BED929F7FE0926V432D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Тельных</cp:lastModifiedBy>
  <cp:revision>2</cp:revision>
  <cp:lastPrinted>2019-10-31T02:39:00Z</cp:lastPrinted>
  <dcterms:created xsi:type="dcterms:W3CDTF">2026-06-29T02:52:00Z</dcterms:created>
  <dcterms:modified xsi:type="dcterms:W3CDTF">2026-06-29T02:52:00Z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