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500D16">
        <w:rPr>
          <w:rFonts w:ascii="Times New Roman" w:hAnsi="Times New Roman" w:cs="Times New Roman"/>
          <w:color w:val="auto"/>
          <w:sz w:val="22"/>
          <w:szCs w:val="22"/>
        </w:rPr>
        <w:t>4</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D83B3F">
        <w:rPr>
          <w:rFonts w:ascii="Times New Roman" w:hAnsi="Times New Roman" w:cs="Times New Roman"/>
          <w:color w:val="auto"/>
          <w:sz w:val="22"/>
          <w:szCs w:val="22"/>
        </w:rPr>
        <w:t>261366603120836660100100</w:t>
      </w:r>
      <w:r w:rsidR="00500D16">
        <w:rPr>
          <w:rFonts w:ascii="Times New Roman" w:hAnsi="Times New Roman" w:cs="Times New Roman"/>
          <w:color w:val="auto"/>
          <w:sz w:val="22"/>
          <w:szCs w:val="22"/>
        </w:rPr>
        <w:t>13</w:t>
      </w:r>
      <w:bookmarkStart w:id="0" w:name="_GoBack"/>
      <w:bookmarkEnd w:id="0"/>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D9215D" w:rsidRDefault="00DF28B4" w:rsidP="00413338">
      <w:pPr>
        <w:pStyle w:val="a"/>
        <w:numPr>
          <w:ilvl w:val="0"/>
          <w:numId w:val="0"/>
        </w:numPr>
        <w:tabs>
          <w:tab w:val="num" w:pos="3894"/>
        </w:tabs>
        <w:spacing w:line="264" w:lineRule="auto"/>
        <w:ind w:firstLine="709"/>
        <w:rPr>
          <w:b/>
          <w:sz w:val="16"/>
          <w:szCs w:val="16"/>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413338" w:rsidRPr="00413338">
        <w:rPr>
          <w:sz w:val="22"/>
          <w:szCs w:val="22"/>
          <w:u w:val="single"/>
        </w:rPr>
        <w:t>Воронеж, ул. Ломоносова, 81д к.1.</w:t>
      </w: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C613A7" w:rsidRPr="0070501D" w:rsidRDefault="00FB245A"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средств бюджетного учреждения, в соответствии с требованиями действующего законодательства.</w:t>
      </w: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w:t>
      </w:r>
      <w:r w:rsidR="00413338">
        <w:rPr>
          <w:rFonts w:ascii="Times New Roman" w:hAnsi="Times New Roman" w:cs="Times New Roman"/>
          <w:bCs/>
          <w:color w:val="auto"/>
          <w:sz w:val="22"/>
          <w:szCs w:val="22"/>
        </w:rPr>
        <w:t>даты</w:t>
      </w:r>
      <w:r w:rsidR="00F66D60" w:rsidRPr="003621D9">
        <w:rPr>
          <w:rFonts w:ascii="Times New Roman" w:hAnsi="Times New Roman" w:cs="Times New Roman"/>
          <w:bCs/>
          <w:color w:val="auto"/>
          <w:sz w:val="22"/>
          <w:szCs w:val="22"/>
        </w:rPr>
        <w:t xml:space="preserve">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500D16" w:rsidRDefault="008F4FC0" w:rsidP="008F4FC0">
            <w:pPr>
              <w:jc w:val="left"/>
              <w:rPr>
                <w:rFonts w:ascii="Times New Roman" w:hAnsi="Times New Roman" w:cs="Times New Roman"/>
                <w:b/>
                <w:bCs/>
                <w:color w:val="auto"/>
                <w:sz w:val="22"/>
                <w:szCs w:val="22"/>
                <w:lang w:val="en-US"/>
              </w:rPr>
            </w:pPr>
            <w:r w:rsidRPr="008F4FC0">
              <w:rPr>
                <w:rFonts w:ascii="Times New Roman" w:hAnsi="Times New Roman" w:cs="Times New Roman"/>
                <w:color w:val="auto"/>
                <w:sz w:val="22"/>
                <w:szCs w:val="22"/>
              </w:rPr>
              <w:t>ИНН</w:t>
            </w:r>
            <w:r w:rsidRPr="00500D16">
              <w:rPr>
                <w:rFonts w:ascii="Times New Roman" w:hAnsi="Times New Roman" w:cs="Times New Roman"/>
                <w:color w:val="auto"/>
                <w:sz w:val="22"/>
                <w:szCs w:val="22"/>
                <w:lang w:val="en-US"/>
              </w:rPr>
              <w:t xml:space="preserve"> 3666031208     </w:t>
            </w:r>
            <w:r w:rsidRPr="008F4FC0">
              <w:rPr>
                <w:rFonts w:ascii="Times New Roman" w:hAnsi="Times New Roman" w:cs="Times New Roman"/>
                <w:color w:val="auto"/>
                <w:sz w:val="22"/>
                <w:szCs w:val="22"/>
              </w:rPr>
              <w:t>КПП</w:t>
            </w:r>
            <w:r w:rsidRPr="00500D16">
              <w:rPr>
                <w:rFonts w:ascii="Times New Roman" w:hAnsi="Times New Roman" w:cs="Times New Roman"/>
                <w:color w:val="auto"/>
                <w:sz w:val="22"/>
                <w:szCs w:val="22"/>
                <w:lang w:val="en-US"/>
              </w:rPr>
              <w:t xml:space="preserve"> 366601001</w:t>
            </w:r>
          </w:p>
          <w:p w:rsidR="008F4FC0" w:rsidRPr="00500D16" w:rsidRDefault="008F4FC0" w:rsidP="008F4FC0">
            <w:pPr>
              <w:jc w:val="left"/>
              <w:rPr>
                <w:rFonts w:ascii="Times New Roman" w:hAnsi="Times New Roman" w:cs="Times New Roman"/>
                <w:color w:val="auto"/>
                <w:sz w:val="22"/>
                <w:szCs w:val="22"/>
                <w:lang w:val="en-US"/>
              </w:rPr>
            </w:pPr>
            <w:r w:rsidRPr="008F4FC0">
              <w:rPr>
                <w:rFonts w:ascii="Times New Roman" w:hAnsi="Times New Roman" w:cs="Times New Roman"/>
                <w:color w:val="auto"/>
                <w:sz w:val="22"/>
                <w:szCs w:val="22"/>
                <w:lang w:val="en-US"/>
              </w:rPr>
              <w:t>Email</w:t>
            </w:r>
            <w:r w:rsidRPr="00500D16">
              <w:rPr>
                <w:rFonts w:ascii="Times New Roman" w:hAnsi="Times New Roman" w:cs="Times New Roman"/>
                <w:color w:val="auto"/>
                <w:sz w:val="22"/>
                <w:szCs w:val="22"/>
                <w:lang w:val="en-US"/>
              </w:rPr>
              <w:t xml:space="preserve">: </w:t>
            </w:r>
            <w:r w:rsidRPr="008F4FC0">
              <w:rPr>
                <w:rFonts w:ascii="Times New Roman" w:hAnsi="Times New Roman" w:cs="Times New Roman"/>
                <w:color w:val="auto"/>
                <w:sz w:val="22"/>
                <w:szCs w:val="22"/>
                <w:lang w:val="en-US"/>
              </w:rPr>
              <w:t>main</w:t>
            </w:r>
            <w:r w:rsidRPr="00500D16">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vsau</w:t>
            </w:r>
            <w:r w:rsidRPr="00500D16">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6"/>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6"/>
              <w:spacing w:after="0"/>
              <w:rPr>
                <w:rFonts w:ascii="Times New Roman" w:hAnsi="Times New Roman" w:cs="Times New Roman"/>
                <w:b/>
                <w:color w:val="FF0000"/>
                <w:sz w:val="24"/>
                <w:szCs w:val="24"/>
              </w:rPr>
            </w:pPr>
          </w:p>
          <w:p w:rsidR="0066173B" w:rsidRPr="003621D9" w:rsidRDefault="003621D9" w:rsidP="00722CED">
            <w:pPr>
              <w:pStyle w:val="a6"/>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6"/>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561C22" w:rsidRPr="00620CD2" w:rsidRDefault="00561C22" w:rsidP="00561C22">
      <w:pPr>
        <w:jc w:val="right"/>
        <w:rPr>
          <w:rFonts w:ascii="Times New Roman" w:hAnsi="Times New Roman" w:cs="Times New Roman"/>
          <w:b/>
          <w:color w:val="auto"/>
          <w:sz w:val="24"/>
          <w:szCs w:val="24"/>
        </w:rPr>
      </w:pPr>
      <w:r>
        <w:rPr>
          <w:rFonts w:ascii="Times New Roman" w:hAnsi="Times New Roman" w:cs="Times New Roman"/>
          <w:b/>
          <w:color w:val="auto"/>
          <w:sz w:val="24"/>
          <w:szCs w:val="24"/>
        </w:rPr>
        <w:br w:type="page"/>
      </w: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364349" w:rsidRDefault="00364349" w:rsidP="00561C22">
      <w:pPr>
        <w:jc w:val="center"/>
        <w:rPr>
          <w:rFonts w:ascii="Times New Roman" w:hAnsi="Times New Roman" w:cs="Times New Roman"/>
          <w:b/>
          <w:color w:val="auto"/>
          <w:sz w:val="24"/>
          <w:szCs w:val="24"/>
          <w:lang w:val="en-US"/>
        </w:rPr>
      </w:pPr>
    </w:p>
    <w:p w:rsidR="00561C22" w:rsidRPr="00502BAC" w:rsidRDefault="00561C22" w:rsidP="00561C22">
      <w:pPr>
        <w:jc w:val="center"/>
        <w:rPr>
          <w:rFonts w:ascii="Times New Roman" w:hAnsi="Times New Roman" w:cs="Times New Roman"/>
          <w:b/>
          <w:color w:val="auto"/>
          <w:sz w:val="22"/>
          <w:szCs w:val="22"/>
          <w:lang w:val="en-US"/>
        </w:rPr>
      </w:pPr>
      <w:r w:rsidRPr="00502BAC">
        <w:rPr>
          <w:rFonts w:ascii="Times New Roman" w:hAnsi="Times New Roman" w:cs="Times New Roman"/>
          <w:b/>
          <w:color w:val="auto"/>
          <w:sz w:val="22"/>
          <w:szCs w:val="22"/>
        </w:rPr>
        <w:t>Техническое задание</w:t>
      </w:r>
      <w:r w:rsidR="00D32D35" w:rsidRPr="00502BAC">
        <w:rPr>
          <w:rFonts w:ascii="Times New Roman" w:hAnsi="Times New Roman" w:cs="Times New Roman"/>
          <w:b/>
          <w:color w:val="auto"/>
          <w:sz w:val="22"/>
          <w:szCs w:val="22"/>
        </w:rPr>
        <w:t xml:space="preserve"> </w:t>
      </w:r>
    </w:p>
    <w:p w:rsidR="00364349" w:rsidRPr="00502BAC" w:rsidRDefault="00364349" w:rsidP="00561C22">
      <w:pPr>
        <w:jc w:val="center"/>
        <w:rPr>
          <w:rFonts w:ascii="Times New Roman" w:hAnsi="Times New Roman" w:cs="Times New Roman"/>
          <w:color w:val="000000"/>
          <w:sz w:val="22"/>
          <w:szCs w:val="22"/>
        </w:rPr>
      </w:pPr>
    </w:p>
    <w:p w:rsidR="00561C22" w:rsidRPr="00502BAC" w:rsidRDefault="006420B8" w:rsidP="0066173B">
      <w:pPr>
        <w:autoSpaceDE w:val="0"/>
        <w:autoSpaceDN w:val="0"/>
        <w:rPr>
          <w:rFonts w:ascii="Times New Roman" w:hAnsi="Times New Roman" w:cs="Times New Roman"/>
          <w:color w:val="000000"/>
          <w:sz w:val="22"/>
          <w:szCs w:val="22"/>
        </w:rPr>
      </w:pPr>
      <w:r w:rsidRPr="00502BAC">
        <w:rPr>
          <w:rFonts w:ascii="Times New Roman" w:hAnsi="Times New Roman" w:cs="Times New Roman"/>
          <w:color w:val="000000"/>
          <w:sz w:val="22"/>
          <w:szCs w:val="22"/>
        </w:rPr>
        <w:t>1.Сроки поставки товара: не </w:t>
      </w:r>
      <w:r w:rsidR="006D32DE" w:rsidRPr="00502BAC">
        <w:rPr>
          <w:rFonts w:ascii="Times New Roman" w:hAnsi="Times New Roman" w:cs="Times New Roman"/>
          <w:color w:val="000000"/>
          <w:sz w:val="22"/>
          <w:szCs w:val="22"/>
        </w:rPr>
        <w:t xml:space="preserve">позднее </w:t>
      </w:r>
      <w:r w:rsidR="00E17964" w:rsidRPr="00502BAC">
        <w:rPr>
          <w:rFonts w:ascii="Times New Roman" w:hAnsi="Times New Roman" w:cs="Times New Roman"/>
          <w:color w:val="000000"/>
          <w:sz w:val="22"/>
          <w:szCs w:val="22"/>
        </w:rPr>
        <w:t>1</w:t>
      </w:r>
      <w:r w:rsidR="00D83B3F" w:rsidRPr="00502BAC">
        <w:rPr>
          <w:rFonts w:ascii="Times New Roman" w:hAnsi="Times New Roman" w:cs="Times New Roman"/>
          <w:color w:val="000000"/>
          <w:sz w:val="22"/>
          <w:szCs w:val="22"/>
        </w:rPr>
        <w:t>0</w:t>
      </w:r>
      <w:r w:rsidR="004F0353" w:rsidRPr="00502BAC">
        <w:rPr>
          <w:rFonts w:ascii="Times New Roman" w:hAnsi="Times New Roman" w:cs="Times New Roman"/>
          <w:color w:val="000000"/>
          <w:sz w:val="22"/>
          <w:szCs w:val="22"/>
        </w:rPr>
        <w:t xml:space="preserve"> рабочих</w:t>
      </w:r>
      <w:r w:rsidRPr="00502BAC">
        <w:rPr>
          <w:rFonts w:ascii="Times New Roman" w:hAnsi="Times New Roman" w:cs="Times New Roman"/>
          <w:color w:val="000000"/>
          <w:sz w:val="22"/>
          <w:szCs w:val="22"/>
        </w:rPr>
        <w:t xml:space="preserve"> дней с </w:t>
      </w:r>
      <w:r w:rsidR="004921AA" w:rsidRPr="00502BAC">
        <w:rPr>
          <w:rFonts w:ascii="Times New Roman" w:hAnsi="Times New Roman" w:cs="Times New Roman"/>
          <w:color w:val="000000"/>
          <w:sz w:val="22"/>
          <w:szCs w:val="22"/>
        </w:rPr>
        <w:t>даты</w:t>
      </w:r>
      <w:r w:rsidRPr="00502BAC">
        <w:rPr>
          <w:rFonts w:ascii="Times New Roman" w:hAnsi="Times New Roman" w:cs="Times New Roman"/>
          <w:color w:val="000000"/>
          <w:sz w:val="22"/>
          <w:szCs w:val="22"/>
        </w:rPr>
        <w:t xml:space="preserve"> заключения Контракта по согласованию с Заказчиком</w:t>
      </w:r>
      <w:r w:rsidR="005D4914" w:rsidRPr="00502BAC">
        <w:rPr>
          <w:rFonts w:ascii="Times New Roman" w:hAnsi="Times New Roman" w:cs="Times New Roman"/>
          <w:color w:val="000000"/>
          <w:sz w:val="22"/>
          <w:szCs w:val="22"/>
        </w:rPr>
        <w:t xml:space="preserve">. </w:t>
      </w:r>
    </w:p>
    <w:p w:rsidR="00A3167E" w:rsidRPr="00502BAC" w:rsidRDefault="00561C22" w:rsidP="0066173B">
      <w:pPr>
        <w:autoSpaceDE w:val="0"/>
        <w:autoSpaceDN w:val="0"/>
        <w:rPr>
          <w:rFonts w:ascii="Times New Roman" w:hAnsi="Times New Roman" w:cs="Times New Roman"/>
          <w:color w:val="000000"/>
          <w:sz w:val="22"/>
          <w:szCs w:val="22"/>
        </w:rPr>
      </w:pPr>
      <w:r w:rsidRPr="00502BAC">
        <w:rPr>
          <w:rFonts w:ascii="Times New Roman" w:hAnsi="Times New Roman" w:cs="Times New Roman"/>
          <w:color w:val="000000"/>
          <w:sz w:val="22"/>
          <w:szCs w:val="22"/>
        </w:rPr>
        <w:t xml:space="preserve">2. </w:t>
      </w:r>
      <w:r w:rsidR="006420B8" w:rsidRPr="00502BAC">
        <w:rPr>
          <w:rFonts w:ascii="Times New Roman" w:hAnsi="Times New Roman" w:cs="Times New Roman"/>
          <w:color w:val="000000"/>
          <w:sz w:val="22"/>
          <w:szCs w:val="22"/>
        </w:rPr>
        <w:t>Место осуществления поставки</w:t>
      </w:r>
      <w:r w:rsidRPr="00502BAC">
        <w:rPr>
          <w:rFonts w:ascii="Times New Roman" w:hAnsi="Times New Roman" w:cs="Times New Roman"/>
          <w:color w:val="000000"/>
          <w:sz w:val="22"/>
          <w:szCs w:val="22"/>
        </w:rPr>
        <w:t xml:space="preserve">: </w:t>
      </w:r>
      <w:r w:rsidR="004921AA" w:rsidRPr="00502BAC">
        <w:rPr>
          <w:rFonts w:ascii="Times New Roman" w:hAnsi="Times New Roman" w:cs="Times New Roman"/>
          <w:color w:val="000000"/>
          <w:sz w:val="22"/>
          <w:szCs w:val="22"/>
        </w:rPr>
        <w:t>г. Воронеж, ул. Ломоносова, 81д к.1.</w:t>
      </w:r>
    </w:p>
    <w:p w:rsidR="004921AA" w:rsidRPr="004921AA" w:rsidRDefault="002164EB" w:rsidP="004921AA">
      <w:pPr>
        <w:rPr>
          <w:rFonts w:ascii="Times New Roman" w:hAnsi="Times New Roman" w:cs="Times New Roman"/>
          <w:color w:val="000000"/>
          <w:sz w:val="22"/>
          <w:szCs w:val="22"/>
        </w:rPr>
      </w:pPr>
      <w:r w:rsidRPr="00502BAC">
        <w:rPr>
          <w:rFonts w:ascii="Times New Roman" w:hAnsi="Times New Roman" w:cs="Times New Roman"/>
          <w:color w:val="000000"/>
          <w:sz w:val="22"/>
          <w:szCs w:val="22"/>
        </w:rPr>
        <w:t>3</w:t>
      </w:r>
      <w:r w:rsidR="00561C22" w:rsidRPr="00502BAC">
        <w:rPr>
          <w:rFonts w:ascii="Times New Roman" w:hAnsi="Times New Roman" w:cs="Times New Roman"/>
          <w:color w:val="000000"/>
          <w:sz w:val="22"/>
          <w:szCs w:val="22"/>
        </w:rPr>
        <w:t>. Наименование и количество товара:</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b/>
          <w:color w:val="000000"/>
          <w:sz w:val="22"/>
          <w:szCs w:val="22"/>
        </w:rPr>
        <w:t>Функциональные характеристики объекта закупки</w:t>
      </w:r>
      <w:r w:rsidRPr="004921AA">
        <w:rPr>
          <w:rFonts w:ascii="Times New Roman" w:hAnsi="Times New Roman" w:cs="Times New Roman"/>
          <w:color w:val="000000"/>
          <w:sz w:val="22"/>
          <w:szCs w:val="22"/>
        </w:rPr>
        <w:t>.</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Поставка, монтаж и пуско-наладка оборудования: Устройство привода дверей кабины лифта УПДКЛ-2.0 ШПЖИЗ.105.008 (или аналог) предназначено для лифта модели ПБА1010КТ, производитель: МЛЗ (Могилевский завод лифтового машиностроения), страна производитель - Беларусь.</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Устройство привода дверей кабины лифта УПДКЛ-2.0 ШПЖИЗ.105.008 (или аналог) применяется для управления работой механизмов открывания и закрывания дверей лифта с шириной проема 1000 мм на основе трехфазного асинхронного электродвигателя с короткозамкнутым ротором или трехфазного синхронного электродвигателя.</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Устройство выполняет следующие функции:</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преобразует однофазное напряжение переменного тока в трехфазное, регулируемое по частоте и амплитуде;</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обеспечивает быстрое и плавное перемещение дверей;</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определяет текущее положение дверей и наличие препятствия;</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-выдает сигнал открытого или закрытого положения дверей, а также наличие препятствия;</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обеспечивает защиту устройства и электродвигателя от перенапряжения, превышения тока.</w:t>
      </w:r>
    </w:p>
    <w:p w:rsidR="004921AA" w:rsidRPr="004921AA" w:rsidRDefault="004921AA" w:rsidP="004921AA">
      <w:pPr>
        <w:spacing w:after="0"/>
        <w:ind w:firstLine="709"/>
        <w:rPr>
          <w:rFonts w:ascii="Times New Roman" w:hAnsi="Times New Roman" w:cs="Times New Roman"/>
          <w:b/>
          <w:color w:val="000000"/>
          <w:sz w:val="22"/>
          <w:szCs w:val="22"/>
        </w:rPr>
      </w:pPr>
      <w:r w:rsidRPr="004921AA">
        <w:rPr>
          <w:rFonts w:ascii="Times New Roman" w:hAnsi="Times New Roman" w:cs="Times New Roman"/>
          <w:b/>
          <w:color w:val="000000"/>
          <w:sz w:val="22"/>
          <w:szCs w:val="22"/>
        </w:rPr>
        <w:t>Качественные характеристики объекта закупок:</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товар должен быть произведен не ранее 2024 года;</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товар должен быть новым, невосстановленным, не быть ранее в эксплуатации, произведен фирмой-изготовителем оборудования. Товар должен быть полностью совместим с имеющимся оборудованием Заказчика - лифт пассажирский ПБА-1010КT на 2 остановки.</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Поставщик обеспечивает соблюдение надлежащих условий хранения товара до момента его передачи Заказчику;</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товар должен быть поставлен в упаковке производителя и обеспечивать сохранность товара при его хранении, транспортировке и при отгрузке;</w:t>
      </w:r>
    </w:p>
    <w:p w:rsidR="004921AA" w:rsidRPr="004921AA" w:rsidRDefault="004921AA" w:rsidP="004921AA">
      <w:pPr>
        <w:spacing w:after="0"/>
        <w:ind w:firstLine="709"/>
        <w:rPr>
          <w:rFonts w:ascii="Times New Roman" w:hAnsi="Times New Roman" w:cs="Times New Roman"/>
          <w:color w:val="000000"/>
          <w:sz w:val="22"/>
          <w:szCs w:val="22"/>
        </w:rPr>
      </w:pPr>
      <w:r w:rsidRPr="004921AA">
        <w:rPr>
          <w:rFonts w:ascii="Times New Roman" w:hAnsi="Times New Roman" w:cs="Times New Roman"/>
          <w:color w:val="000000"/>
          <w:sz w:val="22"/>
          <w:szCs w:val="22"/>
        </w:rPr>
        <w:t>- Поставщик обеспечивает монтаж и пуско-наладку оборудования на объекте заказчика</w:t>
      </w:r>
    </w:p>
    <w:p w:rsidR="004921AA" w:rsidRPr="004921AA" w:rsidRDefault="004921AA" w:rsidP="004921AA">
      <w:pPr>
        <w:spacing w:after="0"/>
        <w:ind w:firstLine="709"/>
        <w:rPr>
          <w:rFonts w:ascii="Times New Roman" w:hAnsi="Times New Roman" w:cs="Times New Roman"/>
          <w:b/>
          <w:color w:val="000000"/>
          <w:sz w:val="22"/>
          <w:szCs w:val="22"/>
        </w:rPr>
      </w:pPr>
      <w:r w:rsidRPr="004921AA">
        <w:rPr>
          <w:rFonts w:ascii="Times New Roman" w:hAnsi="Times New Roman" w:cs="Times New Roman"/>
          <w:b/>
          <w:color w:val="000000"/>
          <w:sz w:val="22"/>
          <w:szCs w:val="22"/>
        </w:rPr>
        <w:t>Технические характеристики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599"/>
        <w:gridCol w:w="1433"/>
        <w:gridCol w:w="1357"/>
      </w:tblGrid>
      <w:tr w:rsidR="004921AA" w:rsidRPr="004921AA" w:rsidTr="00835028">
        <w:tc>
          <w:tcPr>
            <w:tcW w:w="1639" w:type="pct"/>
            <w:tcMar>
              <w:top w:w="75" w:type="dxa"/>
              <w:left w:w="75" w:type="dxa"/>
              <w:bottom w:w="75" w:type="dxa"/>
              <w:right w:w="75" w:type="dxa"/>
            </w:tcMar>
            <w:vAlign w:val="center"/>
            <w:hideMark/>
          </w:tcPr>
          <w:p w:rsidR="004921AA" w:rsidRPr="004921AA" w:rsidRDefault="004921AA" w:rsidP="004921AA">
            <w:pPr>
              <w:spacing w:after="0"/>
              <w:jc w:val="center"/>
              <w:rPr>
                <w:rFonts w:ascii="Times New Roman" w:hAnsi="Times New Roman" w:cs="Times New Roman"/>
                <w:b/>
                <w:bCs/>
                <w:color w:val="000000"/>
                <w:sz w:val="22"/>
                <w:szCs w:val="22"/>
              </w:rPr>
            </w:pPr>
            <w:r w:rsidRPr="004921AA">
              <w:rPr>
                <w:rFonts w:ascii="Times New Roman" w:hAnsi="Times New Roman" w:cs="Times New Roman"/>
                <w:b/>
                <w:bCs/>
                <w:color w:val="000000"/>
                <w:sz w:val="22"/>
                <w:szCs w:val="22"/>
              </w:rPr>
              <w:t>Наименование товара</w:t>
            </w:r>
          </w:p>
        </w:tc>
        <w:tc>
          <w:tcPr>
            <w:tcW w:w="1893" w:type="pct"/>
            <w:tcMar>
              <w:top w:w="75" w:type="dxa"/>
              <w:left w:w="75" w:type="dxa"/>
              <w:bottom w:w="75" w:type="dxa"/>
              <w:right w:w="75" w:type="dxa"/>
            </w:tcMar>
            <w:vAlign w:val="center"/>
            <w:hideMark/>
          </w:tcPr>
          <w:p w:rsidR="004921AA" w:rsidRPr="004921AA" w:rsidRDefault="004921AA" w:rsidP="004921AA">
            <w:pPr>
              <w:spacing w:after="0"/>
              <w:jc w:val="center"/>
              <w:rPr>
                <w:rFonts w:ascii="Times New Roman" w:hAnsi="Times New Roman" w:cs="Times New Roman"/>
                <w:b/>
                <w:bCs/>
                <w:color w:val="000000"/>
                <w:sz w:val="22"/>
                <w:szCs w:val="22"/>
              </w:rPr>
            </w:pPr>
            <w:r w:rsidRPr="004921AA">
              <w:rPr>
                <w:rFonts w:ascii="Times New Roman" w:hAnsi="Times New Roman" w:cs="Times New Roman"/>
                <w:b/>
                <w:bCs/>
                <w:color w:val="000000"/>
                <w:sz w:val="22"/>
                <w:szCs w:val="22"/>
              </w:rPr>
              <w:t>Характеристики товара</w:t>
            </w:r>
          </w:p>
        </w:tc>
        <w:tc>
          <w:tcPr>
            <w:tcW w:w="754" w:type="pct"/>
            <w:tcMar>
              <w:top w:w="75" w:type="dxa"/>
              <w:left w:w="75" w:type="dxa"/>
              <w:bottom w:w="75" w:type="dxa"/>
              <w:right w:w="75" w:type="dxa"/>
            </w:tcMar>
            <w:vAlign w:val="center"/>
            <w:hideMark/>
          </w:tcPr>
          <w:p w:rsidR="004921AA" w:rsidRPr="004921AA" w:rsidRDefault="004921AA" w:rsidP="004921AA">
            <w:pPr>
              <w:spacing w:after="0"/>
              <w:jc w:val="center"/>
              <w:rPr>
                <w:rFonts w:ascii="Times New Roman" w:hAnsi="Times New Roman" w:cs="Times New Roman"/>
                <w:b/>
                <w:bCs/>
                <w:color w:val="000000"/>
                <w:sz w:val="22"/>
                <w:szCs w:val="22"/>
              </w:rPr>
            </w:pPr>
            <w:r w:rsidRPr="004921AA">
              <w:rPr>
                <w:rFonts w:ascii="Times New Roman" w:hAnsi="Times New Roman" w:cs="Times New Roman"/>
                <w:b/>
                <w:bCs/>
                <w:color w:val="000000"/>
                <w:sz w:val="22"/>
                <w:szCs w:val="22"/>
              </w:rPr>
              <w:t>Количество</w:t>
            </w:r>
            <w:r w:rsidRPr="004921AA">
              <w:rPr>
                <w:rFonts w:ascii="Times New Roman" w:hAnsi="Times New Roman" w:cs="Times New Roman"/>
                <w:b/>
                <w:bCs/>
                <w:color w:val="000000"/>
                <w:sz w:val="22"/>
                <w:szCs w:val="22"/>
                <w:lang w:val="en-US"/>
              </w:rPr>
              <w:t xml:space="preserve"> </w:t>
            </w:r>
          </w:p>
        </w:tc>
        <w:tc>
          <w:tcPr>
            <w:tcW w:w="714" w:type="pct"/>
            <w:tcMar>
              <w:top w:w="75" w:type="dxa"/>
              <w:left w:w="75" w:type="dxa"/>
              <w:bottom w:w="75" w:type="dxa"/>
              <w:right w:w="75" w:type="dxa"/>
            </w:tcMar>
            <w:vAlign w:val="center"/>
            <w:hideMark/>
          </w:tcPr>
          <w:p w:rsidR="004921AA" w:rsidRPr="004921AA" w:rsidRDefault="004921AA" w:rsidP="004921AA">
            <w:pPr>
              <w:spacing w:after="0"/>
              <w:jc w:val="center"/>
              <w:rPr>
                <w:rFonts w:ascii="Times New Roman" w:hAnsi="Times New Roman" w:cs="Times New Roman"/>
                <w:b/>
                <w:bCs/>
                <w:color w:val="000000"/>
                <w:sz w:val="22"/>
                <w:szCs w:val="22"/>
              </w:rPr>
            </w:pPr>
            <w:r w:rsidRPr="004921AA">
              <w:rPr>
                <w:rFonts w:ascii="Times New Roman" w:hAnsi="Times New Roman" w:cs="Times New Roman"/>
                <w:b/>
                <w:bCs/>
                <w:color w:val="000000"/>
                <w:sz w:val="22"/>
                <w:szCs w:val="22"/>
              </w:rPr>
              <w:t>Единица измерения</w:t>
            </w:r>
          </w:p>
        </w:tc>
      </w:tr>
      <w:tr w:rsidR="004921AA" w:rsidRPr="004921AA" w:rsidTr="00835028">
        <w:tc>
          <w:tcPr>
            <w:tcW w:w="1639" w:type="pct"/>
            <w:tcMar>
              <w:top w:w="75" w:type="dxa"/>
              <w:left w:w="75" w:type="dxa"/>
              <w:bottom w:w="75" w:type="dxa"/>
              <w:right w:w="75" w:type="dxa"/>
            </w:tcMar>
            <w:vAlign w:val="center"/>
          </w:tcPr>
          <w:p w:rsidR="004921AA" w:rsidRPr="004921AA" w:rsidRDefault="004921AA" w:rsidP="004921AA">
            <w:pPr>
              <w:spacing w:after="0"/>
              <w:jc w:val="left"/>
              <w:rPr>
                <w:rFonts w:ascii="Times New Roman" w:hAnsi="Times New Roman" w:cs="Times New Roman"/>
                <w:color w:val="000000"/>
                <w:sz w:val="22"/>
                <w:szCs w:val="22"/>
              </w:rPr>
            </w:pPr>
            <w:r w:rsidRPr="004921AA">
              <w:rPr>
                <w:rFonts w:ascii="Times New Roman" w:hAnsi="Times New Roman" w:cs="Times New Roman"/>
                <w:color w:val="000000"/>
                <w:sz w:val="22"/>
                <w:szCs w:val="22"/>
              </w:rPr>
              <w:t>Устройство привода кабины лифта УПДКЛ-2.0 ШПЖИЗ.105.008, монтаж и пуско-наладка</w:t>
            </w:r>
          </w:p>
          <w:p w:rsidR="004921AA" w:rsidRPr="004921AA" w:rsidRDefault="004921AA" w:rsidP="004921AA">
            <w:pPr>
              <w:spacing w:after="0"/>
              <w:jc w:val="left"/>
              <w:rPr>
                <w:rFonts w:ascii="Times New Roman" w:hAnsi="Times New Roman" w:cs="Times New Roman"/>
                <w:color w:val="000000"/>
                <w:sz w:val="22"/>
                <w:szCs w:val="22"/>
              </w:rPr>
            </w:pPr>
          </w:p>
          <w:p w:rsidR="004921AA" w:rsidRPr="004921AA" w:rsidRDefault="004921AA" w:rsidP="004921AA">
            <w:pPr>
              <w:spacing w:after="0"/>
              <w:jc w:val="left"/>
              <w:rPr>
                <w:rFonts w:ascii="Times New Roman" w:hAnsi="Times New Roman" w:cs="Times New Roman"/>
                <w:color w:val="000000"/>
                <w:sz w:val="22"/>
                <w:szCs w:val="22"/>
              </w:rPr>
            </w:pPr>
            <w:r w:rsidRPr="004921AA">
              <w:rPr>
                <w:rFonts w:ascii="Times New Roman" w:hAnsi="Times New Roman" w:cs="Times New Roman"/>
                <w:color w:val="000000"/>
                <w:sz w:val="22"/>
                <w:szCs w:val="22"/>
              </w:rPr>
              <w:t>производитель: МЛЗ (Могилевский завод лифтового машиностроения), страна производитель - Беларусь.</w:t>
            </w:r>
          </w:p>
        </w:tc>
        <w:tc>
          <w:tcPr>
            <w:tcW w:w="1893" w:type="pct"/>
            <w:vAlign w:val="center"/>
          </w:tcPr>
          <w:p w:rsidR="004921AA" w:rsidRPr="004921AA" w:rsidRDefault="004921AA" w:rsidP="004921AA">
            <w:pPr>
              <w:spacing w:after="0"/>
              <w:rPr>
                <w:rFonts w:ascii="Times New Roman" w:hAnsi="Times New Roman" w:cs="Times New Roman"/>
                <w:color w:val="auto"/>
                <w:sz w:val="22"/>
                <w:szCs w:val="22"/>
              </w:rPr>
            </w:pPr>
            <w:r w:rsidRPr="004921AA">
              <w:rPr>
                <w:rFonts w:ascii="Times New Roman" w:hAnsi="Times New Roman" w:cs="Times New Roman"/>
                <w:color w:val="auto"/>
                <w:sz w:val="22"/>
                <w:szCs w:val="22"/>
              </w:rPr>
              <w:t>Высота: 9,8 мм</w:t>
            </w:r>
          </w:p>
          <w:p w:rsidR="004921AA" w:rsidRPr="004921AA" w:rsidRDefault="004921AA" w:rsidP="004921AA">
            <w:pPr>
              <w:spacing w:after="0"/>
              <w:rPr>
                <w:rFonts w:ascii="Times New Roman" w:hAnsi="Times New Roman" w:cs="Times New Roman"/>
                <w:color w:val="auto"/>
                <w:sz w:val="22"/>
                <w:szCs w:val="22"/>
              </w:rPr>
            </w:pPr>
            <w:r w:rsidRPr="004921AA">
              <w:rPr>
                <w:rFonts w:ascii="Times New Roman" w:hAnsi="Times New Roman" w:cs="Times New Roman"/>
                <w:color w:val="auto"/>
                <w:sz w:val="22"/>
                <w:szCs w:val="22"/>
              </w:rPr>
              <w:t>Ширина: 20,1 мм</w:t>
            </w:r>
          </w:p>
          <w:p w:rsidR="004921AA" w:rsidRPr="004921AA" w:rsidRDefault="004921AA" w:rsidP="004921AA">
            <w:pPr>
              <w:spacing w:after="0"/>
              <w:rPr>
                <w:rFonts w:ascii="Times New Roman" w:hAnsi="Times New Roman" w:cs="Times New Roman"/>
                <w:color w:val="auto"/>
                <w:sz w:val="22"/>
                <w:szCs w:val="22"/>
              </w:rPr>
            </w:pPr>
            <w:r w:rsidRPr="004921AA">
              <w:rPr>
                <w:rFonts w:ascii="Times New Roman" w:hAnsi="Times New Roman" w:cs="Times New Roman"/>
                <w:color w:val="auto"/>
                <w:sz w:val="22"/>
                <w:szCs w:val="22"/>
              </w:rPr>
              <w:t>Длина: 19,5 мм</w:t>
            </w:r>
          </w:p>
          <w:p w:rsidR="004921AA" w:rsidRPr="004921AA" w:rsidRDefault="004921AA" w:rsidP="004921AA">
            <w:pPr>
              <w:spacing w:after="0"/>
              <w:rPr>
                <w:rFonts w:ascii="Times New Roman" w:hAnsi="Times New Roman" w:cs="Times New Roman"/>
                <w:color w:val="auto"/>
                <w:sz w:val="22"/>
                <w:szCs w:val="22"/>
              </w:rPr>
            </w:pPr>
            <w:r w:rsidRPr="004921AA">
              <w:rPr>
                <w:rFonts w:ascii="Times New Roman" w:hAnsi="Times New Roman" w:cs="Times New Roman"/>
                <w:color w:val="auto"/>
                <w:sz w:val="22"/>
                <w:szCs w:val="22"/>
              </w:rPr>
              <w:t>Вес: 1,5 кг</w:t>
            </w:r>
          </w:p>
        </w:tc>
        <w:tc>
          <w:tcPr>
            <w:tcW w:w="754" w:type="pct"/>
            <w:tcMar>
              <w:top w:w="75" w:type="dxa"/>
              <w:left w:w="75" w:type="dxa"/>
              <w:bottom w:w="75" w:type="dxa"/>
              <w:right w:w="75" w:type="dxa"/>
            </w:tcMar>
            <w:vAlign w:val="center"/>
          </w:tcPr>
          <w:p w:rsidR="004921AA" w:rsidRPr="004921AA" w:rsidRDefault="004921AA" w:rsidP="004921AA">
            <w:pPr>
              <w:spacing w:after="0"/>
              <w:jc w:val="center"/>
              <w:rPr>
                <w:rFonts w:ascii="Times New Roman" w:hAnsi="Times New Roman" w:cs="Times New Roman"/>
                <w:color w:val="000000"/>
                <w:sz w:val="22"/>
                <w:szCs w:val="22"/>
              </w:rPr>
            </w:pPr>
            <w:r w:rsidRPr="004921AA">
              <w:rPr>
                <w:rFonts w:ascii="Times New Roman" w:hAnsi="Times New Roman" w:cs="Times New Roman"/>
                <w:color w:val="000000"/>
                <w:sz w:val="22"/>
                <w:szCs w:val="22"/>
              </w:rPr>
              <w:t>1</w:t>
            </w:r>
          </w:p>
        </w:tc>
        <w:tc>
          <w:tcPr>
            <w:tcW w:w="714" w:type="pct"/>
            <w:tcMar>
              <w:top w:w="75" w:type="dxa"/>
              <w:left w:w="75" w:type="dxa"/>
              <w:bottom w:w="75" w:type="dxa"/>
              <w:right w:w="75" w:type="dxa"/>
            </w:tcMar>
            <w:vAlign w:val="center"/>
          </w:tcPr>
          <w:p w:rsidR="004921AA" w:rsidRPr="004921AA" w:rsidRDefault="004921AA" w:rsidP="004921AA">
            <w:pPr>
              <w:spacing w:after="0"/>
              <w:jc w:val="center"/>
              <w:rPr>
                <w:rFonts w:ascii="Times New Roman" w:hAnsi="Times New Roman" w:cs="Times New Roman"/>
                <w:color w:val="000000"/>
                <w:sz w:val="22"/>
                <w:szCs w:val="22"/>
              </w:rPr>
            </w:pPr>
            <w:r w:rsidRPr="004921AA">
              <w:rPr>
                <w:rFonts w:ascii="Times New Roman" w:hAnsi="Times New Roman" w:cs="Times New Roman"/>
                <w:color w:val="000000"/>
                <w:sz w:val="22"/>
                <w:szCs w:val="22"/>
              </w:rPr>
              <w:t>штук</w:t>
            </w:r>
          </w:p>
        </w:tc>
      </w:tr>
    </w:tbl>
    <w:p w:rsidR="00835028" w:rsidRPr="00502BAC" w:rsidRDefault="00835028" w:rsidP="00835028">
      <w:pPr>
        <w:pStyle w:val="Style29"/>
        <w:widowControl/>
        <w:tabs>
          <w:tab w:val="left" w:pos="709"/>
        </w:tabs>
        <w:spacing w:before="130" w:line="250" w:lineRule="exact"/>
        <w:ind w:firstLine="709"/>
        <w:jc w:val="both"/>
        <w:rPr>
          <w:rFonts w:ascii="Times New Roman" w:hAnsi="Times New Roman"/>
          <w:sz w:val="22"/>
          <w:szCs w:val="22"/>
        </w:rPr>
      </w:pPr>
      <w:r w:rsidRPr="00502BAC">
        <w:rPr>
          <w:rFonts w:ascii="Times New Roman" w:hAnsi="Times New Roman"/>
          <w:sz w:val="22"/>
          <w:szCs w:val="22"/>
        </w:rPr>
        <w:t>Цена Контракта составляет</w:t>
      </w:r>
      <w:r w:rsidRPr="00502BAC">
        <w:rPr>
          <w:rFonts w:ascii="Times New Roman" w:hAnsi="Times New Roman"/>
          <w:color w:val="FF0000"/>
          <w:sz w:val="22"/>
          <w:szCs w:val="22"/>
        </w:rPr>
        <w:t xml:space="preserve"> </w:t>
      </w:r>
      <w:r w:rsidRPr="00502BAC">
        <w:rPr>
          <w:rFonts w:ascii="Times New Roman" w:hAnsi="Times New Roman"/>
          <w:sz w:val="22"/>
          <w:szCs w:val="22"/>
        </w:rPr>
        <w:t xml:space="preserve">          , и включает в себя все расходы, связанные с исполнением обязательств, предусмотренных контрактом.</w:t>
      </w:r>
    </w:p>
    <w:p w:rsidR="004921AA" w:rsidRPr="004921AA" w:rsidRDefault="004921AA" w:rsidP="00835028">
      <w:pPr>
        <w:pStyle w:val="Style29"/>
        <w:widowControl/>
        <w:tabs>
          <w:tab w:val="left" w:pos="709"/>
        </w:tabs>
        <w:spacing w:before="130" w:line="250" w:lineRule="exact"/>
        <w:ind w:firstLine="709"/>
        <w:jc w:val="both"/>
        <w:rPr>
          <w:rFonts w:ascii="Times New Roman" w:hAnsi="Times New Roman"/>
          <w:sz w:val="22"/>
          <w:szCs w:val="22"/>
        </w:rPr>
      </w:pPr>
      <w:r w:rsidRPr="004921AA">
        <w:rPr>
          <w:rFonts w:ascii="Times New Roman" w:hAnsi="Times New Roman"/>
          <w:color w:val="1A1A1A"/>
          <w:sz w:val="22"/>
          <w:szCs w:val="22"/>
        </w:rPr>
        <w:t>Гарантия на поставляемый товар и выполненные работы: не менее 12 месяцев с даты подписания Заказчиком документов о приемке товара.</w:t>
      </w:r>
    </w:p>
    <w:p w:rsidR="00561C22" w:rsidRPr="00502BAC" w:rsidRDefault="00561C22" w:rsidP="00561C22">
      <w:pPr>
        <w:jc w:val="right"/>
        <w:rPr>
          <w:rFonts w:ascii="Times New Roman" w:hAnsi="Times New Roman" w:cs="Times New Roman"/>
          <w:b/>
          <w:color w:val="auto"/>
          <w:sz w:val="22"/>
          <w:szCs w:val="22"/>
        </w:rPr>
      </w:pPr>
    </w:p>
    <w:p w:rsidR="00B545FC" w:rsidRPr="00502BAC" w:rsidRDefault="00B545FC" w:rsidP="00502BAC">
      <w:pPr>
        <w:pStyle w:val="Style29"/>
        <w:tabs>
          <w:tab w:val="left" w:pos="709"/>
        </w:tabs>
        <w:spacing w:before="0"/>
        <w:ind w:firstLine="709"/>
        <w:jc w:val="both"/>
        <w:rPr>
          <w:rFonts w:ascii="Times New Roman" w:hAnsi="Times New Roman"/>
          <w:bCs/>
          <w:sz w:val="22"/>
          <w:szCs w:val="22"/>
        </w:rPr>
      </w:pPr>
      <w:r w:rsidRPr="00502BAC">
        <w:rPr>
          <w:rFonts w:ascii="Times New Roman" w:hAnsi="Times New Roman"/>
          <w:bCs/>
          <w:sz w:val="22"/>
          <w:szCs w:val="22"/>
        </w:rPr>
        <w:lastRenderedPageBreak/>
        <w:t xml:space="preserve">4. Условия поставки товара: </w:t>
      </w:r>
    </w:p>
    <w:p w:rsidR="001D5253" w:rsidRPr="00502BAC" w:rsidRDefault="001D5253" w:rsidP="00502BAC">
      <w:pPr>
        <w:pStyle w:val="Style29"/>
        <w:tabs>
          <w:tab w:val="left" w:pos="709"/>
        </w:tabs>
        <w:spacing w:before="0"/>
        <w:ind w:firstLine="709"/>
        <w:jc w:val="both"/>
        <w:rPr>
          <w:rFonts w:ascii="Times New Roman" w:hAnsi="Times New Roman"/>
          <w:bCs/>
          <w:sz w:val="22"/>
          <w:szCs w:val="22"/>
        </w:rPr>
      </w:pPr>
      <w:r w:rsidRPr="00502BAC">
        <w:rPr>
          <w:rFonts w:ascii="Times New Roman" w:hAnsi="Times New Roman"/>
          <w:bCs/>
          <w:sz w:val="22"/>
          <w:szCs w:val="22"/>
        </w:rPr>
        <w:t>-</w:t>
      </w:r>
      <w:r w:rsidR="00112914" w:rsidRPr="00502BAC">
        <w:rPr>
          <w:rFonts w:ascii="Times New Roman" w:hAnsi="Times New Roman"/>
          <w:bCs/>
          <w:sz w:val="22"/>
          <w:szCs w:val="22"/>
        </w:rPr>
        <w:tab/>
        <w:t>поставка товара, погрузочно-разгрузочные</w:t>
      </w:r>
      <w:r w:rsidRPr="00502BAC">
        <w:rPr>
          <w:rFonts w:ascii="Times New Roman" w:hAnsi="Times New Roman"/>
          <w:bCs/>
          <w:sz w:val="22"/>
          <w:szCs w:val="22"/>
        </w:rPr>
        <w:t xml:space="preserve"> работы</w:t>
      </w:r>
      <w:r w:rsidR="00112914" w:rsidRPr="00502BAC">
        <w:rPr>
          <w:rFonts w:ascii="Times New Roman" w:hAnsi="Times New Roman"/>
          <w:bCs/>
          <w:sz w:val="22"/>
          <w:szCs w:val="22"/>
        </w:rPr>
        <w:t xml:space="preserve">, </w:t>
      </w:r>
      <w:r w:rsidR="00C37382" w:rsidRPr="00502BAC">
        <w:rPr>
          <w:rFonts w:ascii="Times New Roman" w:hAnsi="Times New Roman"/>
          <w:bCs/>
          <w:sz w:val="22"/>
          <w:szCs w:val="22"/>
        </w:rPr>
        <w:t>сборка</w:t>
      </w:r>
      <w:r w:rsidRPr="00502BAC">
        <w:rPr>
          <w:rFonts w:ascii="Times New Roman" w:hAnsi="Times New Roman"/>
          <w:bCs/>
          <w:sz w:val="22"/>
          <w:szCs w:val="22"/>
        </w:rPr>
        <w:t xml:space="preserve"> осуществляются за счет поставщика по адресу, указанному в п. 2 настоящего приложения;</w:t>
      </w:r>
    </w:p>
    <w:p w:rsidR="001D5253" w:rsidRPr="00502BAC" w:rsidRDefault="001D5253" w:rsidP="00502BAC">
      <w:pPr>
        <w:pStyle w:val="Style29"/>
        <w:tabs>
          <w:tab w:val="left" w:pos="709"/>
        </w:tabs>
        <w:spacing w:before="0"/>
        <w:ind w:firstLine="709"/>
        <w:jc w:val="both"/>
        <w:rPr>
          <w:rFonts w:ascii="Times New Roman" w:hAnsi="Times New Roman"/>
          <w:bCs/>
          <w:sz w:val="22"/>
          <w:szCs w:val="22"/>
        </w:rPr>
      </w:pPr>
      <w:r w:rsidRPr="00502BAC">
        <w:rPr>
          <w:rFonts w:ascii="Times New Roman" w:hAnsi="Times New Roman"/>
          <w:bCs/>
          <w:sz w:val="22"/>
          <w:szCs w:val="22"/>
        </w:rPr>
        <w:tab/>
        <w:t>поставщик обязан гарантировать заказчику передачу товаров;</w:t>
      </w:r>
    </w:p>
    <w:p w:rsidR="001D5253" w:rsidRPr="00502BAC" w:rsidRDefault="001D5253" w:rsidP="00502BAC">
      <w:pPr>
        <w:pStyle w:val="Style29"/>
        <w:tabs>
          <w:tab w:val="left" w:pos="709"/>
        </w:tabs>
        <w:spacing w:before="0"/>
        <w:ind w:firstLine="709"/>
        <w:jc w:val="both"/>
        <w:rPr>
          <w:rFonts w:ascii="Times New Roman" w:hAnsi="Times New Roman"/>
          <w:bCs/>
          <w:sz w:val="22"/>
          <w:szCs w:val="22"/>
        </w:rPr>
      </w:pPr>
      <w:r w:rsidRPr="00502BAC">
        <w:rPr>
          <w:rFonts w:ascii="Times New Roman" w:hAnsi="Times New Roman"/>
          <w:bCs/>
          <w:sz w:val="22"/>
          <w:szCs w:val="22"/>
        </w:rPr>
        <w:tab/>
        <w:t>поставщик обязан передать заказчику товар, не обремененный правами третьих лиц;</w:t>
      </w:r>
    </w:p>
    <w:p w:rsidR="001D5253" w:rsidRPr="00502BAC" w:rsidRDefault="001D5253" w:rsidP="00502BAC">
      <w:pPr>
        <w:pStyle w:val="Style29"/>
        <w:tabs>
          <w:tab w:val="left" w:pos="709"/>
        </w:tabs>
        <w:spacing w:before="0"/>
        <w:ind w:firstLine="709"/>
        <w:jc w:val="both"/>
        <w:rPr>
          <w:rFonts w:ascii="Times New Roman" w:hAnsi="Times New Roman"/>
          <w:bCs/>
          <w:sz w:val="22"/>
          <w:szCs w:val="22"/>
        </w:rPr>
      </w:pPr>
      <w:r w:rsidRPr="00502BAC">
        <w:rPr>
          <w:rFonts w:ascii="Times New Roman" w:hAnsi="Times New Roman"/>
          <w:bCs/>
          <w:sz w:val="22"/>
          <w:szCs w:val="22"/>
        </w:rPr>
        <w:tab/>
        <w:t>упаковка товаров должна предотвратить их повреждение или порчу во время перевозки к конечному пункту назначения;</w:t>
      </w:r>
    </w:p>
    <w:p w:rsidR="00B545FC" w:rsidRPr="00502BAC" w:rsidRDefault="001D5253" w:rsidP="00502BAC">
      <w:pPr>
        <w:pStyle w:val="Style29"/>
        <w:tabs>
          <w:tab w:val="left" w:pos="709"/>
        </w:tabs>
        <w:spacing w:before="0"/>
        <w:ind w:firstLine="709"/>
        <w:jc w:val="both"/>
        <w:rPr>
          <w:rFonts w:ascii="Times New Roman" w:hAnsi="Times New Roman"/>
          <w:bCs/>
          <w:sz w:val="22"/>
          <w:szCs w:val="22"/>
        </w:rPr>
      </w:pPr>
      <w:r w:rsidRPr="00502BAC">
        <w:rPr>
          <w:rFonts w:ascii="Times New Roman" w:hAnsi="Times New Roman"/>
          <w:bCs/>
          <w:sz w:val="22"/>
          <w:szCs w:val="22"/>
        </w:rPr>
        <w:tab/>
        <w:t>при поставке товара поставщик должен представить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561C22" w:rsidRPr="00502BAC" w:rsidRDefault="00561C22" w:rsidP="00561C22">
      <w:pPr>
        <w:pStyle w:val="Style29"/>
        <w:widowControl/>
        <w:tabs>
          <w:tab w:val="left" w:pos="709"/>
        </w:tabs>
        <w:spacing w:before="130" w:line="250" w:lineRule="exact"/>
        <w:rPr>
          <w:rFonts w:ascii="Times New Roman" w:hAnsi="Times New Roman"/>
          <w:bCs/>
          <w:caps/>
          <w:sz w:val="22"/>
          <w:szCs w:val="22"/>
        </w:rPr>
      </w:pPr>
    </w:p>
    <w:p w:rsidR="00D32D35" w:rsidRPr="00502BAC" w:rsidRDefault="00D32D35" w:rsidP="00561C22">
      <w:pPr>
        <w:pStyle w:val="Style29"/>
        <w:widowControl/>
        <w:tabs>
          <w:tab w:val="left" w:pos="709"/>
        </w:tabs>
        <w:spacing w:before="130" w:line="250" w:lineRule="exact"/>
        <w:rPr>
          <w:rFonts w:ascii="Times New Roman" w:hAnsi="Times New Roman"/>
          <w:bCs/>
          <w:caps/>
          <w:sz w:val="22"/>
          <w:szCs w:val="22"/>
        </w:rPr>
      </w:pPr>
    </w:p>
    <w:p w:rsidR="00D32D35" w:rsidRPr="00502BAC" w:rsidRDefault="00D32D35" w:rsidP="00561C22">
      <w:pPr>
        <w:pStyle w:val="Style29"/>
        <w:widowControl/>
        <w:tabs>
          <w:tab w:val="left" w:pos="709"/>
        </w:tabs>
        <w:spacing w:before="130" w:line="250" w:lineRule="exact"/>
        <w:rPr>
          <w:rFonts w:ascii="Times New Roman" w:hAnsi="Times New Roman"/>
          <w:bCs/>
          <w:caps/>
          <w:sz w:val="22"/>
          <w:szCs w:val="22"/>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502BAC" w:rsidTr="00E76ED4">
        <w:trPr>
          <w:jc w:val="center"/>
        </w:trPr>
        <w:tc>
          <w:tcPr>
            <w:tcW w:w="5070" w:type="dxa"/>
          </w:tcPr>
          <w:p w:rsidR="00F3764D" w:rsidRPr="00502BAC" w:rsidRDefault="00A25C7E" w:rsidP="005847D5">
            <w:pPr>
              <w:spacing w:after="0"/>
              <w:rPr>
                <w:rFonts w:ascii="Times New Roman" w:hAnsi="Times New Roman" w:cs="Times New Roman"/>
                <w:b/>
                <w:bCs/>
                <w:color w:val="auto"/>
                <w:sz w:val="22"/>
                <w:szCs w:val="22"/>
              </w:rPr>
            </w:pPr>
            <w:r w:rsidRPr="00502BAC">
              <w:rPr>
                <w:rFonts w:ascii="Times New Roman" w:hAnsi="Times New Roman" w:cs="Times New Roman"/>
                <w:b/>
                <w:bCs/>
                <w:color w:val="auto"/>
                <w:sz w:val="22"/>
                <w:szCs w:val="22"/>
              </w:rPr>
              <w:t>Врио р</w:t>
            </w:r>
            <w:r w:rsidR="00F3764D" w:rsidRPr="00502BAC">
              <w:rPr>
                <w:rFonts w:ascii="Times New Roman" w:hAnsi="Times New Roman" w:cs="Times New Roman"/>
                <w:b/>
                <w:bCs/>
                <w:color w:val="auto"/>
                <w:sz w:val="22"/>
                <w:szCs w:val="22"/>
              </w:rPr>
              <w:t>ектор</w:t>
            </w:r>
            <w:r w:rsidRPr="00502BAC">
              <w:rPr>
                <w:rFonts w:ascii="Times New Roman" w:hAnsi="Times New Roman" w:cs="Times New Roman"/>
                <w:b/>
                <w:bCs/>
                <w:color w:val="auto"/>
                <w:sz w:val="22"/>
                <w:szCs w:val="22"/>
              </w:rPr>
              <w:t>а</w:t>
            </w:r>
            <w:r w:rsidR="00D32D35" w:rsidRPr="00502BAC">
              <w:rPr>
                <w:rFonts w:ascii="Times New Roman" w:hAnsi="Times New Roman" w:cs="Times New Roman"/>
                <w:b/>
                <w:bCs/>
                <w:color w:val="auto"/>
                <w:sz w:val="22"/>
                <w:szCs w:val="22"/>
              </w:rPr>
              <w:t xml:space="preserve"> </w:t>
            </w:r>
            <w:r w:rsidR="00F3764D" w:rsidRPr="00502BAC">
              <w:rPr>
                <w:rFonts w:ascii="Times New Roman" w:hAnsi="Times New Roman" w:cs="Times New Roman"/>
                <w:b/>
                <w:bCs/>
                <w:color w:val="auto"/>
                <w:sz w:val="22"/>
                <w:szCs w:val="22"/>
              </w:rPr>
              <w:t>ФГБОУ ВО Воронежский ГАУ</w:t>
            </w:r>
          </w:p>
          <w:p w:rsidR="00F3764D" w:rsidRPr="00502BAC" w:rsidRDefault="00F3764D" w:rsidP="005847D5">
            <w:pPr>
              <w:spacing w:after="0"/>
              <w:rPr>
                <w:rFonts w:ascii="Times New Roman" w:hAnsi="Times New Roman" w:cs="Times New Roman"/>
                <w:b/>
                <w:bCs/>
                <w:color w:val="auto"/>
                <w:sz w:val="22"/>
                <w:szCs w:val="22"/>
              </w:rPr>
            </w:pPr>
          </w:p>
          <w:p w:rsidR="00561C22" w:rsidRPr="00502BAC" w:rsidRDefault="00561C22" w:rsidP="005847D5">
            <w:pPr>
              <w:pStyle w:val="a6"/>
              <w:spacing w:after="0"/>
              <w:rPr>
                <w:rFonts w:ascii="Times New Roman" w:hAnsi="Times New Roman" w:cs="Times New Roman"/>
                <w:color w:val="auto"/>
                <w:sz w:val="22"/>
                <w:szCs w:val="22"/>
              </w:rPr>
            </w:pPr>
            <w:r w:rsidRPr="00502BAC">
              <w:rPr>
                <w:rFonts w:ascii="Times New Roman" w:hAnsi="Times New Roman" w:cs="Times New Roman"/>
                <w:color w:val="auto"/>
                <w:sz w:val="22"/>
                <w:szCs w:val="22"/>
              </w:rPr>
              <w:t>_____________________</w:t>
            </w:r>
            <w:r w:rsidR="00A25C7E" w:rsidRPr="00502BAC">
              <w:rPr>
                <w:rFonts w:ascii="Times New Roman" w:hAnsi="Times New Roman" w:cs="Times New Roman"/>
                <w:color w:val="auto"/>
                <w:sz w:val="22"/>
                <w:szCs w:val="22"/>
              </w:rPr>
              <w:t>А.А. Воронина</w:t>
            </w:r>
          </w:p>
          <w:p w:rsidR="005847D5" w:rsidRPr="00502BAC" w:rsidRDefault="005847D5" w:rsidP="005847D5">
            <w:pPr>
              <w:pStyle w:val="a6"/>
              <w:spacing w:after="0"/>
              <w:rPr>
                <w:rFonts w:ascii="Times New Roman" w:hAnsi="Times New Roman" w:cs="Times New Roman"/>
                <w:color w:val="auto"/>
                <w:sz w:val="22"/>
                <w:szCs w:val="22"/>
              </w:rPr>
            </w:pPr>
          </w:p>
          <w:p w:rsidR="00561C22" w:rsidRPr="00502BAC" w:rsidRDefault="00561C22" w:rsidP="005847D5">
            <w:pPr>
              <w:spacing w:after="0"/>
              <w:rPr>
                <w:rFonts w:ascii="Times New Roman" w:hAnsi="Times New Roman" w:cs="Times New Roman"/>
                <w:b/>
                <w:bCs/>
                <w:color w:val="auto"/>
                <w:sz w:val="22"/>
                <w:szCs w:val="22"/>
              </w:rPr>
            </w:pPr>
            <w:r w:rsidRPr="00502BAC">
              <w:rPr>
                <w:rFonts w:ascii="Times New Roman" w:hAnsi="Times New Roman" w:cs="Times New Roman"/>
                <w:b/>
                <w:bCs/>
                <w:color w:val="auto"/>
                <w:sz w:val="22"/>
                <w:szCs w:val="22"/>
              </w:rPr>
              <w:t xml:space="preserve">«___» ____________ </w:t>
            </w:r>
            <w:r w:rsidR="00B57B6C" w:rsidRPr="00502BAC">
              <w:rPr>
                <w:rFonts w:ascii="Times New Roman" w:hAnsi="Times New Roman" w:cs="Times New Roman"/>
                <w:b/>
                <w:bCs/>
                <w:color w:val="auto"/>
                <w:sz w:val="22"/>
                <w:szCs w:val="22"/>
              </w:rPr>
              <w:t>202</w:t>
            </w:r>
            <w:r w:rsidR="00602EAF" w:rsidRPr="00502BAC">
              <w:rPr>
                <w:rFonts w:ascii="Times New Roman" w:hAnsi="Times New Roman" w:cs="Times New Roman"/>
                <w:b/>
                <w:bCs/>
                <w:color w:val="auto"/>
                <w:sz w:val="22"/>
                <w:szCs w:val="22"/>
              </w:rPr>
              <w:t>6</w:t>
            </w:r>
            <w:r w:rsidRPr="00502BAC">
              <w:rPr>
                <w:rFonts w:ascii="Times New Roman" w:hAnsi="Times New Roman" w:cs="Times New Roman"/>
                <w:b/>
                <w:bCs/>
                <w:color w:val="auto"/>
                <w:sz w:val="22"/>
                <w:szCs w:val="22"/>
              </w:rPr>
              <w:t xml:space="preserve"> г.</w:t>
            </w:r>
          </w:p>
        </w:tc>
        <w:tc>
          <w:tcPr>
            <w:tcW w:w="4394" w:type="dxa"/>
          </w:tcPr>
          <w:p w:rsidR="0066173B" w:rsidRPr="00502BAC" w:rsidRDefault="0066173B" w:rsidP="0066173B">
            <w:pPr>
              <w:pStyle w:val="a6"/>
              <w:spacing w:after="0"/>
              <w:rPr>
                <w:rFonts w:ascii="Times New Roman" w:hAnsi="Times New Roman" w:cs="Times New Roman"/>
                <w:b/>
                <w:color w:val="FF0000"/>
                <w:sz w:val="22"/>
                <w:szCs w:val="22"/>
              </w:rPr>
            </w:pPr>
          </w:p>
          <w:p w:rsidR="0066173B" w:rsidRPr="00502BAC" w:rsidRDefault="0066173B" w:rsidP="0066173B">
            <w:pPr>
              <w:pStyle w:val="a6"/>
              <w:spacing w:after="0"/>
              <w:rPr>
                <w:rFonts w:ascii="Times New Roman" w:hAnsi="Times New Roman" w:cs="Times New Roman"/>
                <w:color w:val="auto"/>
                <w:sz w:val="22"/>
                <w:szCs w:val="22"/>
              </w:rPr>
            </w:pPr>
            <w:r w:rsidRPr="00502BAC">
              <w:rPr>
                <w:rFonts w:ascii="Times New Roman" w:hAnsi="Times New Roman" w:cs="Times New Roman"/>
                <w:color w:val="auto"/>
                <w:sz w:val="22"/>
                <w:szCs w:val="22"/>
              </w:rPr>
              <w:t>__________________</w:t>
            </w:r>
          </w:p>
          <w:p w:rsidR="0066173B" w:rsidRPr="00502BAC" w:rsidRDefault="0066173B" w:rsidP="0066173B">
            <w:pPr>
              <w:pStyle w:val="a6"/>
              <w:spacing w:after="0"/>
              <w:rPr>
                <w:rFonts w:ascii="Times New Roman" w:hAnsi="Times New Roman" w:cs="Times New Roman"/>
                <w:color w:val="auto"/>
                <w:sz w:val="22"/>
                <w:szCs w:val="22"/>
              </w:rPr>
            </w:pPr>
          </w:p>
          <w:p w:rsidR="00561C22" w:rsidRPr="00502BAC" w:rsidRDefault="0066173B" w:rsidP="0066173B">
            <w:pPr>
              <w:spacing w:after="0"/>
              <w:rPr>
                <w:rFonts w:ascii="Times New Roman" w:hAnsi="Times New Roman" w:cs="Times New Roman"/>
                <w:color w:val="auto"/>
                <w:sz w:val="22"/>
                <w:szCs w:val="22"/>
              </w:rPr>
            </w:pPr>
            <w:r w:rsidRPr="00502BAC">
              <w:rPr>
                <w:rFonts w:ascii="Times New Roman" w:hAnsi="Times New Roman" w:cs="Times New Roman"/>
                <w:b/>
                <w:bCs/>
                <w:color w:val="auto"/>
                <w:sz w:val="22"/>
                <w:szCs w:val="22"/>
              </w:rPr>
              <w:t xml:space="preserve"> </w:t>
            </w:r>
            <w:r w:rsidR="005847D5" w:rsidRPr="00502BAC">
              <w:rPr>
                <w:rFonts w:ascii="Times New Roman" w:hAnsi="Times New Roman" w:cs="Times New Roman"/>
                <w:b/>
                <w:bCs/>
                <w:color w:val="auto"/>
                <w:sz w:val="22"/>
                <w:szCs w:val="22"/>
              </w:rPr>
              <w:t xml:space="preserve">«___» ____________ </w:t>
            </w:r>
            <w:r w:rsidR="00B57B6C" w:rsidRPr="00502BAC">
              <w:rPr>
                <w:rFonts w:ascii="Times New Roman" w:hAnsi="Times New Roman" w:cs="Times New Roman"/>
                <w:b/>
                <w:bCs/>
                <w:color w:val="auto"/>
                <w:sz w:val="22"/>
                <w:szCs w:val="22"/>
              </w:rPr>
              <w:t>202</w:t>
            </w:r>
            <w:r w:rsidR="00602EAF" w:rsidRPr="00502BAC">
              <w:rPr>
                <w:rFonts w:ascii="Times New Roman" w:hAnsi="Times New Roman" w:cs="Times New Roman"/>
                <w:b/>
                <w:bCs/>
                <w:color w:val="auto"/>
                <w:sz w:val="22"/>
                <w:szCs w:val="22"/>
              </w:rPr>
              <w:t>6</w:t>
            </w:r>
            <w:r w:rsidR="005847D5" w:rsidRPr="00502BAC">
              <w:rPr>
                <w:rFonts w:ascii="Times New Roman" w:hAnsi="Times New Roman" w:cs="Times New Roman"/>
                <w:b/>
                <w:bCs/>
                <w:color w:val="auto"/>
                <w:sz w:val="22"/>
                <w:szCs w:val="22"/>
              </w:rPr>
              <w:t xml:space="preserve"> г.</w:t>
            </w:r>
          </w:p>
        </w:tc>
      </w:tr>
    </w:tbl>
    <w:p w:rsidR="00561C22" w:rsidRPr="00502BAC" w:rsidRDefault="00561C22" w:rsidP="00561C22">
      <w:pPr>
        <w:tabs>
          <w:tab w:val="left" w:pos="3105"/>
        </w:tabs>
        <w:rPr>
          <w:sz w:val="22"/>
          <w:szCs w:val="22"/>
        </w:rPr>
      </w:pPr>
    </w:p>
    <w:p w:rsidR="00CD00BF" w:rsidRPr="00033CA9" w:rsidRDefault="00CD00BF" w:rsidP="00561C22">
      <w:pPr>
        <w:spacing w:after="0" w:line="228" w:lineRule="auto"/>
        <w:jc w:val="right"/>
        <w:rPr>
          <w:sz w:val="2"/>
          <w:szCs w:val="2"/>
        </w:rPr>
      </w:pPr>
    </w:p>
    <w:sectPr w:rsidR="00CD00BF" w:rsidRPr="00033CA9" w:rsidSect="00804D38">
      <w:footerReference w:type="default" r:id="rId9"/>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c"/>
      <w:jc w:val="right"/>
    </w:pPr>
    <w:r>
      <w:fldChar w:fldCharType="begin"/>
    </w:r>
    <w:r>
      <w:instrText>PAGE   \* MERGEFORMAT</w:instrText>
    </w:r>
    <w:r>
      <w:fldChar w:fldCharType="separate"/>
    </w:r>
    <w:r w:rsidR="00500D16">
      <w:rPr>
        <w:noProof/>
      </w:rPr>
      <w:t>1</w:t>
    </w:r>
    <w:r>
      <w:fldChar w:fldCharType="end"/>
    </w:r>
  </w:p>
  <w:p w:rsidR="00D9110B" w:rsidRDefault="00D9110B"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674D"/>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345D5A"/>
    <w:multiLevelType w:val="hybridMultilevel"/>
    <w:tmpl w:val="DD7431B6"/>
    <w:lvl w:ilvl="0" w:tplc="8FFEA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5975D6"/>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13338"/>
    <w:rsid w:val="00432257"/>
    <w:rsid w:val="0043565F"/>
    <w:rsid w:val="00441B5C"/>
    <w:rsid w:val="00445F76"/>
    <w:rsid w:val="00450A1D"/>
    <w:rsid w:val="00451112"/>
    <w:rsid w:val="0047262F"/>
    <w:rsid w:val="00473449"/>
    <w:rsid w:val="0048793E"/>
    <w:rsid w:val="00487FC2"/>
    <w:rsid w:val="004921AA"/>
    <w:rsid w:val="00493950"/>
    <w:rsid w:val="00494091"/>
    <w:rsid w:val="004B1E1D"/>
    <w:rsid w:val="004B5786"/>
    <w:rsid w:val="004B72C7"/>
    <w:rsid w:val="004C2382"/>
    <w:rsid w:val="004C58D2"/>
    <w:rsid w:val="004C5DAA"/>
    <w:rsid w:val="004C70D4"/>
    <w:rsid w:val="004E2970"/>
    <w:rsid w:val="004E7089"/>
    <w:rsid w:val="004F0353"/>
    <w:rsid w:val="004F0CB0"/>
    <w:rsid w:val="004F2CFC"/>
    <w:rsid w:val="004F3B29"/>
    <w:rsid w:val="00500D16"/>
    <w:rsid w:val="00501C69"/>
    <w:rsid w:val="00502BAC"/>
    <w:rsid w:val="00506A30"/>
    <w:rsid w:val="00516334"/>
    <w:rsid w:val="00536D33"/>
    <w:rsid w:val="00541006"/>
    <w:rsid w:val="005446C1"/>
    <w:rsid w:val="0054489C"/>
    <w:rsid w:val="005459BD"/>
    <w:rsid w:val="00555CF6"/>
    <w:rsid w:val="00557C71"/>
    <w:rsid w:val="00561230"/>
    <w:rsid w:val="00561C22"/>
    <w:rsid w:val="005847D5"/>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2BB8"/>
    <w:rsid w:val="007E2020"/>
    <w:rsid w:val="007E6929"/>
    <w:rsid w:val="00804D38"/>
    <w:rsid w:val="00805776"/>
    <w:rsid w:val="00806D11"/>
    <w:rsid w:val="00820900"/>
    <w:rsid w:val="00824735"/>
    <w:rsid w:val="008256B9"/>
    <w:rsid w:val="00825B0B"/>
    <w:rsid w:val="00835028"/>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6E8B"/>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20B8"/>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ahoma"/>
      <w:sz w:val="16"/>
      <w:szCs w:val="16"/>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51E92-9305-4573-B1AA-C763FF07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2935</Words>
  <Characters>16736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19632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6</cp:revision>
  <cp:lastPrinted>2025-03-27T12:48:00Z</cp:lastPrinted>
  <dcterms:created xsi:type="dcterms:W3CDTF">2026-07-07T13:46:00Z</dcterms:created>
  <dcterms:modified xsi:type="dcterms:W3CDTF">2026-07-27T11:11:00Z</dcterms:modified>
</cp:coreProperties>
</file>