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02ECE" w:rsidRDefault="00902ECE">
      <w:pPr>
        <w:pStyle w:val="a8"/>
        <w:spacing w:after="0"/>
        <w:ind w:left="0" w:right="-1"/>
        <w:jc w:val="center"/>
        <w:rPr>
          <w:b/>
        </w:rPr>
      </w:pPr>
      <w:r>
        <w:rPr>
          <w:b/>
        </w:rPr>
        <w:t xml:space="preserve">                                                                                                                              ПРОЕКТ</w:t>
      </w:r>
    </w:p>
    <w:p w:rsidR="00902ECE" w:rsidRDefault="00902ECE">
      <w:pPr>
        <w:pStyle w:val="a8"/>
        <w:spacing w:after="0"/>
        <w:ind w:left="0" w:right="-1"/>
        <w:jc w:val="center"/>
        <w:rPr>
          <w:b/>
        </w:rPr>
      </w:pPr>
    </w:p>
    <w:p w:rsidR="00CD05B4" w:rsidRPr="00F240C3" w:rsidRDefault="00B4346A">
      <w:pPr>
        <w:pStyle w:val="a8"/>
        <w:spacing w:after="0"/>
        <w:ind w:left="0" w:right="-1"/>
        <w:jc w:val="center"/>
        <w:rPr>
          <w:b/>
          <w:bCs/>
        </w:rPr>
      </w:pPr>
      <w:r>
        <w:rPr>
          <w:b/>
        </w:rPr>
        <w:t>ГОСУДАРСТВЕННЫЙ КОНТР</w:t>
      </w:r>
      <w:r w:rsidR="00A95A93">
        <w:rPr>
          <w:b/>
        </w:rPr>
        <w:t>АКТ</w:t>
      </w:r>
      <w:r w:rsidR="00CD05B4">
        <w:rPr>
          <w:b/>
        </w:rPr>
        <w:t xml:space="preserve"> №</w:t>
      </w:r>
    </w:p>
    <w:p w:rsidR="00CD05B4" w:rsidRDefault="00A95A93">
      <w:pPr>
        <w:pStyle w:val="a8"/>
        <w:spacing w:after="0"/>
        <w:ind w:right="-1"/>
        <w:jc w:val="center"/>
        <w:rPr>
          <w:b/>
        </w:rPr>
      </w:pPr>
      <w:r>
        <w:rPr>
          <w:b/>
          <w:bCs/>
        </w:rPr>
        <w:t xml:space="preserve">на </w:t>
      </w:r>
      <w:r w:rsidR="00562776">
        <w:rPr>
          <w:b/>
          <w:bCs/>
        </w:rPr>
        <w:t>поставку товара</w:t>
      </w:r>
      <w:r w:rsidR="00A738D4">
        <w:rPr>
          <w:b/>
          <w:bCs/>
        </w:rPr>
        <w:t xml:space="preserve"> </w:t>
      </w:r>
    </w:p>
    <w:p w:rsidR="00CD05B4" w:rsidRDefault="00CD05B4">
      <w:pPr>
        <w:pStyle w:val="a8"/>
        <w:spacing w:after="0"/>
        <w:ind w:right="-1"/>
        <w:jc w:val="center"/>
        <w:rPr>
          <w:b/>
        </w:rPr>
      </w:pPr>
    </w:p>
    <w:p w:rsidR="006E7B5A" w:rsidRDefault="006E7B5A">
      <w:pPr>
        <w:pStyle w:val="12"/>
      </w:pPr>
    </w:p>
    <w:p w:rsidR="00CD05B4" w:rsidRDefault="00CD05B4">
      <w:pPr>
        <w:pStyle w:val="12"/>
      </w:pPr>
      <w:r>
        <w:t>с.</w:t>
      </w:r>
      <w:r w:rsidR="00F16913">
        <w:t xml:space="preserve"> </w:t>
      </w:r>
      <w:r>
        <w:t>Кочубеевское</w:t>
      </w:r>
      <w:r w:rsidR="00CF19A4">
        <w:t xml:space="preserve"> </w:t>
      </w:r>
      <w:r w:rsidR="00CF19A4">
        <w:tab/>
      </w:r>
      <w:r w:rsidR="00CF19A4">
        <w:tab/>
      </w:r>
      <w:r w:rsidR="00CF19A4">
        <w:tab/>
      </w:r>
      <w:r w:rsidR="00CF19A4">
        <w:tab/>
      </w:r>
      <w:r w:rsidR="00CF19A4">
        <w:tab/>
      </w:r>
      <w:r w:rsidR="00CF19A4">
        <w:tab/>
      </w:r>
      <w:r w:rsidR="00CF19A4">
        <w:tab/>
      </w:r>
      <w:r w:rsidR="00ED2DDB">
        <w:t xml:space="preserve">          </w:t>
      </w:r>
      <w:r w:rsidR="00034C96">
        <w:t xml:space="preserve"> </w:t>
      </w:r>
      <w:r w:rsidR="00CF19A4">
        <w:tab/>
      </w:r>
      <w:r>
        <w:t>«</w:t>
      </w:r>
      <w:r w:rsidR="00302EDF">
        <w:t>___</w:t>
      </w:r>
      <w:r>
        <w:t xml:space="preserve">» </w:t>
      </w:r>
      <w:r w:rsidR="00302EDF">
        <w:t>______</w:t>
      </w:r>
      <w:r>
        <w:t xml:space="preserve"> 20</w:t>
      </w:r>
      <w:r w:rsidR="004939D6">
        <w:t>2</w:t>
      </w:r>
      <w:r w:rsidR="00C223A9">
        <w:t>6</w:t>
      </w:r>
      <w:r>
        <w:t xml:space="preserve"> г.</w:t>
      </w:r>
    </w:p>
    <w:p w:rsidR="00CD05B4" w:rsidRDefault="00CD05B4">
      <w:pPr>
        <w:pStyle w:val="12"/>
      </w:pPr>
    </w:p>
    <w:p w:rsidR="006B6F37" w:rsidRPr="006B6F37" w:rsidRDefault="00CD05B4" w:rsidP="006B6F37">
      <w:pPr>
        <w:pStyle w:val="14"/>
        <w:shd w:val="clear" w:color="auto" w:fill="auto"/>
        <w:spacing w:before="0" w:after="236" w:line="274" w:lineRule="exact"/>
        <w:ind w:left="40" w:right="20" w:firstLine="669"/>
        <w:rPr>
          <w:rFonts w:cs="Times New Roman"/>
          <w:b/>
          <w:bCs/>
          <w:sz w:val="24"/>
          <w:szCs w:val="24"/>
        </w:rPr>
      </w:pPr>
      <w:proofErr w:type="gramStart"/>
      <w:r>
        <w:rPr>
          <w:sz w:val="24"/>
          <w:szCs w:val="24"/>
        </w:rPr>
        <w:t xml:space="preserve">Федеральное казенное профессиональное образовательное учреждение № 203 Федеральной службы исполнения наказаний (ФКП образовательное учреждение № 203), выступающей от имени Российской Федерации именуемое в дальнейшем «Заказчик», </w:t>
      </w:r>
      <w:r w:rsidR="00153E53">
        <w:rPr>
          <w:sz w:val="24"/>
          <w:szCs w:val="24"/>
        </w:rPr>
        <w:t xml:space="preserve">             </w:t>
      </w:r>
      <w:r>
        <w:rPr>
          <w:sz w:val="24"/>
          <w:szCs w:val="24"/>
        </w:rPr>
        <w:t>в лице директор</w:t>
      </w:r>
      <w:r w:rsidR="004939D6">
        <w:rPr>
          <w:sz w:val="24"/>
          <w:szCs w:val="24"/>
        </w:rPr>
        <w:t>а Муссова Беслана Муратовича</w:t>
      </w:r>
      <w:r>
        <w:rPr>
          <w:sz w:val="24"/>
          <w:szCs w:val="24"/>
        </w:rPr>
        <w:t xml:space="preserve">, действующего на основании Устава, </w:t>
      </w:r>
      <w:r w:rsidR="00153E53">
        <w:rPr>
          <w:sz w:val="24"/>
          <w:szCs w:val="24"/>
        </w:rPr>
        <w:t xml:space="preserve">               </w:t>
      </w:r>
      <w:r>
        <w:rPr>
          <w:sz w:val="24"/>
          <w:szCs w:val="24"/>
        </w:rPr>
        <w:t xml:space="preserve">с одной стороны, и </w:t>
      </w:r>
      <w:r w:rsidR="004939D6">
        <w:rPr>
          <w:sz w:val="24"/>
          <w:szCs w:val="24"/>
        </w:rPr>
        <w:t>___________________________</w:t>
      </w:r>
      <w:r>
        <w:rPr>
          <w:rFonts w:cs="Times New Roman"/>
          <w:sz w:val="24"/>
          <w:szCs w:val="24"/>
        </w:rPr>
        <w:t xml:space="preserve">,  с другой стороны, именуемый </w:t>
      </w:r>
      <w:r w:rsidR="00153E53">
        <w:rPr>
          <w:rFonts w:cs="Times New Roman"/>
          <w:sz w:val="24"/>
          <w:szCs w:val="24"/>
        </w:rPr>
        <w:t xml:space="preserve">                  </w:t>
      </w:r>
      <w:r>
        <w:rPr>
          <w:rFonts w:cs="Times New Roman"/>
          <w:sz w:val="24"/>
          <w:szCs w:val="24"/>
        </w:rPr>
        <w:t>в дальнейшем «</w:t>
      </w:r>
      <w:r w:rsidR="005A16C4">
        <w:rPr>
          <w:sz w:val="24"/>
          <w:szCs w:val="24"/>
        </w:rPr>
        <w:t>Поставщик</w:t>
      </w:r>
      <w:r>
        <w:rPr>
          <w:rFonts w:cs="Times New Roman"/>
          <w:sz w:val="24"/>
          <w:szCs w:val="24"/>
        </w:rPr>
        <w:t xml:space="preserve">», действующий на основании </w:t>
      </w:r>
      <w:r w:rsidR="004939D6">
        <w:rPr>
          <w:rFonts w:cs="Times New Roman"/>
          <w:sz w:val="24"/>
          <w:szCs w:val="24"/>
        </w:rPr>
        <w:t>__________________</w:t>
      </w:r>
      <w:r>
        <w:rPr>
          <w:rFonts w:cs="Times New Roman"/>
          <w:sz w:val="24"/>
          <w:szCs w:val="24"/>
        </w:rPr>
        <w:t>,</w:t>
      </w:r>
      <w:r>
        <w:rPr>
          <w:sz w:val="24"/>
          <w:szCs w:val="24"/>
        </w:rPr>
        <w:t xml:space="preserve"> именуемые по тексту контракта каждая по отдельности - «Сторона», а совместно «Стороны», </w:t>
      </w:r>
      <w:r w:rsidR="006B6F37" w:rsidRPr="002F5AB4">
        <w:rPr>
          <w:rFonts w:cs="Times New Roman"/>
          <w:sz w:val="22"/>
          <w:szCs w:val="22"/>
        </w:rPr>
        <w:t xml:space="preserve">на </w:t>
      </w:r>
      <w:r w:rsidR="006B6F37" w:rsidRPr="006B6F37">
        <w:rPr>
          <w:rFonts w:cs="Times New Roman"/>
          <w:sz w:val="24"/>
          <w:szCs w:val="24"/>
        </w:rPr>
        <w:t>основании</w:t>
      </w:r>
      <w:proofErr w:type="gramEnd"/>
      <w:r w:rsidR="006B6F37" w:rsidRPr="006B6F37">
        <w:rPr>
          <w:rFonts w:cs="Times New Roman"/>
          <w:sz w:val="24"/>
          <w:szCs w:val="24"/>
        </w:rPr>
        <w:t xml:space="preserve"> п. 4 ч.1 ст.93 Федерального закона от 05.04.2013 г. № 44-ФЗ </w:t>
      </w:r>
      <w:r w:rsidR="00153E53">
        <w:rPr>
          <w:rFonts w:cs="Times New Roman"/>
          <w:sz w:val="24"/>
          <w:szCs w:val="24"/>
        </w:rPr>
        <w:t xml:space="preserve">            </w:t>
      </w:r>
      <w:r w:rsidR="006B6F37" w:rsidRPr="006B6F37">
        <w:rPr>
          <w:rFonts w:cs="Times New Roman"/>
          <w:sz w:val="24"/>
          <w:szCs w:val="24"/>
        </w:rPr>
        <w:t>«О контрактной системе в сфере закупок товаров, работ, услуг для обеспечения государственных и муниципальных нужд»  и  на основании прото</w:t>
      </w:r>
      <w:r w:rsidR="00B6729D">
        <w:rPr>
          <w:rFonts w:cs="Times New Roman"/>
          <w:sz w:val="24"/>
          <w:szCs w:val="24"/>
        </w:rPr>
        <w:t xml:space="preserve">кола проведения закупки на сайте ЕАТ </w:t>
      </w:r>
      <w:r w:rsidR="006B6F37" w:rsidRPr="006B6F37">
        <w:rPr>
          <w:rFonts w:cs="Times New Roman"/>
          <w:sz w:val="24"/>
          <w:szCs w:val="24"/>
        </w:rPr>
        <w:t xml:space="preserve">№_____ </w:t>
      </w:r>
      <w:proofErr w:type="gramStart"/>
      <w:r w:rsidR="006B6F37" w:rsidRPr="006B6F37">
        <w:rPr>
          <w:rFonts w:cs="Times New Roman"/>
          <w:sz w:val="24"/>
          <w:szCs w:val="24"/>
        </w:rPr>
        <w:t>от</w:t>
      </w:r>
      <w:proofErr w:type="gramEnd"/>
      <w:r w:rsidR="006B6F37" w:rsidRPr="006B6F37">
        <w:rPr>
          <w:rFonts w:cs="Times New Roman"/>
          <w:sz w:val="24"/>
          <w:szCs w:val="24"/>
        </w:rPr>
        <w:t xml:space="preserve"> _____________, заключили настоящий контракт</w:t>
      </w:r>
      <w:r w:rsidR="00153E53">
        <w:rPr>
          <w:rFonts w:cs="Times New Roman"/>
          <w:sz w:val="24"/>
          <w:szCs w:val="24"/>
        </w:rPr>
        <w:t xml:space="preserve">            </w:t>
      </w:r>
      <w:r w:rsidR="006B6F37" w:rsidRPr="006B6F37">
        <w:rPr>
          <w:rFonts w:cs="Times New Roman"/>
          <w:sz w:val="24"/>
          <w:szCs w:val="24"/>
        </w:rPr>
        <w:t xml:space="preserve"> о нижеследующем:</w:t>
      </w:r>
    </w:p>
    <w:p w:rsidR="00CD05B4" w:rsidRPr="006B6F37" w:rsidRDefault="00CD05B4" w:rsidP="006B6F37">
      <w:pPr>
        <w:pStyle w:val="14"/>
        <w:shd w:val="clear" w:color="auto" w:fill="auto"/>
        <w:spacing w:before="0" w:after="236" w:line="274" w:lineRule="exact"/>
        <w:ind w:left="40" w:right="20" w:firstLine="669"/>
        <w:jc w:val="center"/>
        <w:rPr>
          <w:b/>
          <w:sz w:val="24"/>
          <w:szCs w:val="24"/>
        </w:rPr>
      </w:pPr>
      <w:r w:rsidRPr="006B6F37">
        <w:rPr>
          <w:b/>
          <w:bCs/>
          <w:sz w:val="24"/>
          <w:szCs w:val="24"/>
        </w:rPr>
        <w:t>1. Предмет Контракта</w:t>
      </w:r>
    </w:p>
    <w:p w:rsidR="00CF19A4" w:rsidRDefault="00CD05B4" w:rsidP="00AD479E">
      <w:pPr>
        <w:pStyle w:val="12"/>
        <w:tabs>
          <w:tab w:val="left" w:pos="709"/>
        </w:tabs>
        <w:jc w:val="both"/>
      </w:pPr>
      <w:r>
        <w:tab/>
      </w:r>
      <w:r w:rsidR="00562776">
        <w:t xml:space="preserve">1.1. Поставщик обязуется поставить Заказчику </w:t>
      </w:r>
      <w:r w:rsidR="00F240C3">
        <w:t>э</w:t>
      </w:r>
      <w:r w:rsidR="00006AB4">
        <w:t>лектро</w:t>
      </w:r>
      <w:r w:rsidR="00F240C3">
        <w:t>ды сварочные</w:t>
      </w:r>
      <w:r w:rsidR="00006AB4">
        <w:t xml:space="preserve"> и </w:t>
      </w:r>
      <w:r w:rsidR="00F240C3">
        <w:t>проволоку сварочную</w:t>
      </w:r>
      <w:r w:rsidR="00562776">
        <w:t xml:space="preserve"> (далее по тексту Товар), а Заказчик   оплатить в установленном порядке Товар. Наименование, характеристики и количество Товара указаны в спецификации (Приложение № 1), являющейся неотъемлемой частью контракта.</w:t>
      </w:r>
    </w:p>
    <w:p w:rsidR="00CD05B4" w:rsidRDefault="00CF19A4" w:rsidP="00CF19A4">
      <w:pPr>
        <w:pStyle w:val="12"/>
        <w:tabs>
          <w:tab w:val="left" w:pos="709"/>
        </w:tabs>
        <w:ind w:firstLine="709"/>
        <w:jc w:val="both"/>
      </w:pPr>
      <w:r w:rsidRPr="006B6F37">
        <w:t>1.2. Идентификационный код закупки</w:t>
      </w:r>
      <w:r w:rsidRPr="00902ECE">
        <w:t xml:space="preserve">: </w:t>
      </w:r>
      <w:r w:rsidR="006B6F37" w:rsidRPr="00902ECE">
        <w:t>2</w:t>
      </w:r>
      <w:r w:rsidR="00C223A9">
        <w:t>6</w:t>
      </w:r>
      <w:r w:rsidR="006B6F37" w:rsidRPr="00902ECE">
        <w:t>1261001696826100100100010000000244</w:t>
      </w:r>
      <w:r w:rsidR="00B26680" w:rsidRPr="00902ECE">
        <w:t>.</w:t>
      </w:r>
    </w:p>
    <w:p w:rsidR="00CD05B4" w:rsidRDefault="00CD05B4">
      <w:pPr>
        <w:pStyle w:val="12"/>
        <w:jc w:val="both"/>
        <w:rPr>
          <w:spacing w:val="-4"/>
        </w:rPr>
      </w:pPr>
      <w:r>
        <w:t xml:space="preserve"> </w:t>
      </w:r>
    </w:p>
    <w:p w:rsidR="00CD05B4" w:rsidRDefault="00CD05B4">
      <w:pPr>
        <w:pStyle w:val="12"/>
        <w:jc w:val="center"/>
        <w:rPr>
          <w:b/>
          <w:spacing w:val="-4"/>
        </w:rPr>
      </w:pPr>
      <w:r>
        <w:rPr>
          <w:spacing w:val="-4"/>
        </w:rPr>
        <w:t xml:space="preserve">                     </w:t>
      </w:r>
      <w:r>
        <w:rPr>
          <w:b/>
          <w:spacing w:val="-4"/>
        </w:rPr>
        <w:t>2.</w:t>
      </w:r>
      <w:r>
        <w:rPr>
          <w:b/>
          <w:spacing w:val="-4"/>
        </w:rPr>
        <w:tab/>
        <w:t>Качество товара, гарантии качества товара и порядок приемки товара</w:t>
      </w:r>
    </w:p>
    <w:p w:rsidR="00CD05B4" w:rsidRDefault="00CD05B4">
      <w:pPr>
        <w:pStyle w:val="12"/>
        <w:ind w:firstLine="708"/>
        <w:jc w:val="both"/>
        <w:rPr>
          <w:spacing w:val="-4"/>
        </w:rPr>
      </w:pPr>
      <w:r>
        <w:rPr>
          <w:spacing w:val="-4"/>
        </w:rPr>
        <w:t>2.</w:t>
      </w:r>
      <w:r w:rsidR="00562776">
        <w:rPr>
          <w:spacing w:val="-4"/>
        </w:rPr>
        <w:t>1</w:t>
      </w:r>
      <w:r>
        <w:rPr>
          <w:spacing w:val="-4"/>
        </w:rPr>
        <w:t>.</w:t>
      </w:r>
      <w:r w:rsidR="006E7B5A">
        <w:rPr>
          <w:spacing w:val="-4"/>
        </w:rPr>
        <w:t xml:space="preserve"> </w:t>
      </w:r>
      <w:r>
        <w:rPr>
          <w:spacing w:val="-4"/>
        </w:rPr>
        <w:t>Приемка Товара по количеству и качеству производится в соответствии с действующими нормативными документами.</w:t>
      </w:r>
    </w:p>
    <w:p w:rsidR="00CD05B4" w:rsidRDefault="00CD05B4">
      <w:pPr>
        <w:pStyle w:val="12"/>
        <w:ind w:firstLine="708"/>
        <w:rPr>
          <w:spacing w:val="-4"/>
        </w:rPr>
      </w:pPr>
      <w:r>
        <w:rPr>
          <w:spacing w:val="-4"/>
        </w:rPr>
        <w:t>2.</w:t>
      </w:r>
      <w:r w:rsidR="00562776">
        <w:rPr>
          <w:spacing w:val="-4"/>
        </w:rPr>
        <w:t>2</w:t>
      </w:r>
      <w:r>
        <w:rPr>
          <w:spacing w:val="-4"/>
        </w:rPr>
        <w:t>. При приемке Товара Заказчик проверяет:</w:t>
      </w:r>
    </w:p>
    <w:p w:rsidR="00CD05B4" w:rsidRDefault="00CD05B4">
      <w:pPr>
        <w:pStyle w:val="12"/>
        <w:rPr>
          <w:spacing w:val="-4"/>
        </w:rPr>
      </w:pPr>
      <w:r>
        <w:rPr>
          <w:spacing w:val="-4"/>
        </w:rPr>
        <w:t>- наличие сопроводительных документов в объеме, предусмотренном Контрактом;</w:t>
      </w:r>
    </w:p>
    <w:p w:rsidR="00CD05B4" w:rsidRDefault="00CD05B4">
      <w:pPr>
        <w:pStyle w:val="12"/>
        <w:rPr>
          <w:spacing w:val="-4"/>
        </w:rPr>
      </w:pPr>
      <w:r>
        <w:rPr>
          <w:spacing w:val="-4"/>
        </w:rPr>
        <w:t>- соответствие сопроводительных документов  требованиям Контракта;</w:t>
      </w:r>
    </w:p>
    <w:p w:rsidR="00CD05B4" w:rsidRDefault="00CD05B4">
      <w:pPr>
        <w:pStyle w:val="12"/>
        <w:rPr>
          <w:spacing w:val="-4"/>
        </w:rPr>
      </w:pPr>
      <w:r>
        <w:rPr>
          <w:spacing w:val="-4"/>
        </w:rPr>
        <w:t>- соответствие количества, ассортимента продукции требованиям Контракта;</w:t>
      </w:r>
    </w:p>
    <w:p w:rsidR="00CD05B4" w:rsidRDefault="00CD05B4">
      <w:pPr>
        <w:pStyle w:val="12"/>
        <w:jc w:val="both"/>
        <w:rPr>
          <w:spacing w:val="-4"/>
        </w:rPr>
      </w:pPr>
      <w:r>
        <w:rPr>
          <w:spacing w:val="-4"/>
        </w:rPr>
        <w:t>- соответствие количества  товара данным, указанным в сопроводительных документах;</w:t>
      </w:r>
    </w:p>
    <w:p w:rsidR="00CD05B4" w:rsidRDefault="00CD05B4">
      <w:pPr>
        <w:pStyle w:val="12"/>
        <w:jc w:val="both"/>
        <w:rPr>
          <w:spacing w:val="-4"/>
        </w:rPr>
      </w:pPr>
      <w:r>
        <w:rPr>
          <w:spacing w:val="-4"/>
        </w:rPr>
        <w:t>- соответствие качества  товара требованиям, установленным Контрактом.</w:t>
      </w:r>
    </w:p>
    <w:p w:rsidR="00CD05B4" w:rsidRDefault="00CD05B4">
      <w:pPr>
        <w:pStyle w:val="12"/>
        <w:ind w:firstLine="709"/>
        <w:jc w:val="both"/>
      </w:pPr>
      <w:r>
        <w:rPr>
          <w:spacing w:val="-4"/>
        </w:rPr>
        <w:t>Срок приемки не должен превышать пяти календарных дней с момента поставки товара Заказчику.</w:t>
      </w:r>
    </w:p>
    <w:p w:rsidR="00CD05B4" w:rsidRDefault="00CD05B4">
      <w:pPr>
        <w:pStyle w:val="12"/>
        <w:ind w:firstLine="708"/>
        <w:jc w:val="both"/>
        <w:rPr>
          <w:spacing w:val="-4"/>
        </w:rPr>
      </w:pPr>
      <w:r>
        <w:t>2.</w:t>
      </w:r>
      <w:r w:rsidR="00562776">
        <w:t>3</w:t>
      </w:r>
      <w:r>
        <w:t xml:space="preserve">.  Тара и упаковка товара должны гарантировать целостность и сохранность товара при перевозке. </w:t>
      </w:r>
    </w:p>
    <w:p w:rsidR="00CD05B4" w:rsidRDefault="00562776">
      <w:pPr>
        <w:pStyle w:val="12"/>
        <w:ind w:firstLine="708"/>
        <w:jc w:val="both"/>
        <w:rPr>
          <w:spacing w:val="-4"/>
        </w:rPr>
      </w:pPr>
      <w:r>
        <w:rPr>
          <w:spacing w:val="-4"/>
        </w:rPr>
        <w:t>2.4</w:t>
      </w:r>
      <w:r w:rsidR="00CD05B4">
        <w:rPr>
          <w:spacing w:val="-4"/>
        </w:rPr>
        <w:t xml:space="preserve">. По окончании процедуры приемки Товара Заказчик либо подписывает накладные </w:t>
      </w:r>
      <w:r w:rsidR="0022742B" w:rsidRPr="004768A0">
        <w:rPr>
          <w:szCs w:val="24"/>
        </w:rPr>
        <w:t>или УПД</w:t>
      </w:r>
      <w:r w:rsidR="0022742B">
        <w:rPr>
          <w:spacing w:val="-4"/>
        </w:rPr>
        <w:t xml:space="preserve"> </w:t>
      </w:r>
      <w:r w:rsidR="00CD05B4">
        <w:rPr>
          <w:spacing w:val="-4"/>
        </w:rPr>
        <w:t xml:space="preserve">и </w:t>
      </w:r>
      <w:r w:rsidR="00CD05B4">
        <w:t>акт сдачи-приемки Товара</w:t>
      </w:r>
      <w:r w:rsidR="00CD05B4">
        <w:rPr>
          <w:spacing w:val="-4"/>
        </w:rPr>
        <w:t xml:space="preserve">, либо представляет </w:t>
      </w:r>
      <w:r w:rsidR="00C41DDD" w:rsidRPr="00A01F5B">
        <w:t>Исполнител</w:t>
      </w:r>
      <w:r w:rsidR="00C41DDD">
        <w:t xml:space="preserve">ю </w:t>
      </w:r>
      <w:r w:rsidR="00CD05B4">
        <w:rPr>
          <w:spacing w:val="-4"/>
        </w:rPr>
        <w:t xml:space="preserve">мотивированный отказ от приемки в письменном виде с указанием сроков для устранения недостатков. В любом случае срок для устранения недостатков не может превышать 5 рабочих дней со дня, следующего за днем вручения </w:t>
      </w:r>
      <w:r w:rsidR="00C41DDD" w:rsidRPr="00A01F5B">
        <w:t>Исполнител</w:t>
      </w:r>
      <w:r w:rsidR="00C41DDD">
        <w:t xml:space="preserve">ю </w:t>
      </w:r>
      <w:r w:rsidR="00CD05B4">
        <w:rPr>
          <w:spacing w:val="-4"/>
        </w:rPr>
        <w:t>извещения об отказе от приемки Товара.</w:t>
      </w:r>
    </w:p>
    <w:p w:rsidR="00CD05B4" w:rsidRDefault="00562776">
      <w:pPr>
        <w:pStyle w:val="12"/>
        <w:ind w:firstLine="708"/>
        <w:jc w:val="both"/>
        <w:rPr>
          <w:spacing w:val="-4"/>
        </w:rPr>
      </w:pPr>
      <w:r>
        <w:rPr>
          <w:spacing w:val="-4"/>
        </w:rPr>
        <w:t>2.5</w:t>
      </w:r>
      <w:r w:rsidR="00CD05B4">
        <w:rPr>
          <w:spacing w:val="-4"/>
        </w:rPr>
        <w:t>.</w:t>
      </w:r>
      <w:r w:rsidR="006E7B5A">
        <w:rPr>
          <w:spacing w:val="-4"/>
        </w:rPr>
        <w:t xml:space="preserve"> </w:t>
      </w:r>
      <w:r w:rsidR="00CD05B4">
        <w:rPr>
          <w:spacing w:val="-4"/>
        </w:rPr>
        <w:t>Уполномоченные представители Заказчика своими силами проводят экспертизу поставляемого Товара на соответствие его условиям Контракта.</w:t>
      </w:r>
    </w:p>
    <w:p w:rsidR="00CD05B4" w:rsidRDefault="00562776">
      <w:pPr>
        <w:pStyle w:val="12"/>
        <w:ind w:firstLine="708"/>
        <w:jc w:val="both"/>
        <w:rPr>
          <w:spacing w:val="-4"/>
        </w:rPr>
      </w:pPr>
      <w:r>
        <w:rPr>
          <w:spacing w:val="-4"/>
        </w:rPr>
        <w:t>2.6</w:t>
      </w:r>
      <w:r w:rsidR="00CD05B4">
        <w:rPr>
          <w:spacing w:val="-4"/>
        </w:rPr>
        <w:t>.</w:t>
      </w:r>
      <w:r w:rsidR="00C41DDD">
        <w:rPr>
          <w:spacing w:val="-4"/>
        </w:rPr>
        <w:t xml:space="preserve"> </w:t>
      </w:r>
      <w:r w:rsidR="00CD05B4">
        <w:rPr>
          <w:spacing w:val="-4"/>
        </w:rPr>
        <w:t xml:space="preserve">Экспертиза проводится в течение 3 (трех) дней со дня доставки Товара </w:t>
      </w:r>
      <w:r w:rsidR="005A16C4">
        <w:t>Поставщиком</w:t>
      </w:r>
      <w:r w:rsidR="00CD05B4">
        <w:rPr>
          <w:spacing w:val="-4"/>
        </w:rPr>
        <w:t xml:space="preserve">. По итогам </w:t>
      </w:r>
      <w:proofErr w:type="gramStart"/>
      <w:r w:rsidR="00CD05B4">
        <w:rPr>
          <w:spacing w:val="-4"/>
        </w:rPr>
        <w:t>проведения экспертизы, уполномоченные представители Заказчика в произвольной форме составляют</w:t>
      </w:r>
      <w:proofErr w:type="gramEnd"/>
      <w:r w:rsidR="00CD05B4">
        <w:rPr>
          <w:spacing w:val="-4"/>
        </w:rPr>
        <w:t xml:space="preserve"> и подписывают заключение с указанием соответствия (несоответствия) поставляемого Товара условиям Контракта (далее – заключение </w:t>
      </w:r>
      <w:r w:rsidR="00CD05B4">
        <w:rPr>
          <w:spacing w:val="-4"/>
        </w:rPr>
        <w:lastRenderedPageBreak/>
        <w:t>экспертизы), которое должно быть объективным, обоснованным и соответствовать законодательству Российской Федерации.</w:t>
      </w:r>
    </w:p>
    <w:p w:rsidR="00CD05B4" w:rsidRDefault="00562776">
      <w:pPr>
        <w:pStyle w:val="12"/>
        <w:ind w:firstLine="708"/>
        <w:jc w:val="both"/>
        <w:rPr>
          <w:spacing w:val="-4"/>
        </w:rPr>
      </w:pPr>
      <w:r>
        <w:rPr>
          <w:spacing w:val="-4"/>
        </w:rPr>
        <w:t>2.7</w:t>
      </w:r>
      <w:r w:rsidR="00CD05B4">
        <w:rPr>
          <w:spacing w:val="-4"/>
        </w:rPr>
        <w:t>.</w:t>
      </w:r>
      <w:r w:rsidR="00C41DDD">
        <w:rPr>
          <w:spacing w:val="-4"/>
        </w:rPr>
        <w:t xml:space="preserve"> </w:t>
      </w:r>
      <w:r w:rsidR="00CD05B4">
        <w:rPr>
          <w:spacing w:val="-4"/>
        </w:rPr>
        <w:t xml:space="preserve">Подписание заключения </w:t>
      </w:r>
      <w:proofErr w:type="gramStart"/>
      <w:r w:rsidR="00CD05B4">
        <w:rPr>
          <w:spacing w:val="-4"/>
        </w:rPr>
        <w:t>экспертизы</w:t>
      </w:r>
      <w:proofErr w:type="gramEnd"/>
      <w:r w:rsidR="00CD05B4">
        <w:rPr>
          <w:spacing w:val="-4"/>
        </w:rPr>
        <w:t xml:space="preserve"> уполномоченные представители Заказчика без замечаний является основанием для оформления результатов приемки Товара в соответствии с условиями 2 раздела Контракта.</w:t>
      </w:r>
    </w:p>
    <w:p w:rsidR="00CD05B4" w:rsidRDefault="00562776">
      <w:pPr>
        <w:pStyle w:val="12"/>
        <w:ind w:firstLine="708"/>
        <w:jc w:val="both"/>
        <w:rPr>
          <w:spacing w:val="-4"/>
        </w:rPr>
      </w:pPr>
      <w:r>
        <w:rPr>
          <w:spacing w:val="-4"/>
        </w:rPr>
        <w:t>2.8</w:t>
      </w:r>
      <w:r w:rsidR="00CD05B4">
        <w:rPr>
          <w:spacing w:val="-4"/>
        </w:rPr>
        <w:t>.</w:t>
      </w:r>
      <w:r w:rsidR="00C41DDD">
        <w:rPr>
          <w:spacing w:val="-4"/>
        </w:rPr>
        <w:t xml:space="preserve"> </w:t>
      </w:r>
      <w:r w:rsidR="00CD05B4">
        <w:rPr>
          <w:spacing w:val="-4"/>
        </w:rPr>
        <w:t>В случае выявления по результатам проведения экспертизы несоответствия Товара условиям Контракта, Заказчик вправе принять решение об одностороннем отказе от выполнения Контракта.</w:t>
      </w:r>
    </w:p>
    <w:p w:rsidR="00CD05B4" w:rsidRDefault="00562776">
      <w:pPr>
        <w:pStyle w:val="12"/>
        <w:ind w:firstLine="708"/>
        <w:jc w:val="both"/>
        <w:rPr>
          <w:spacing w:val="-4"/>
        </w:rPr>
      </w:pPr>
      <w:r>
        <w:rPr>
          <w:spacing w:val="-4"/>
        </w:rPr>
        <w:t>2.9</w:t>
      </w:r>
      <w:r w:rsidR="00CD05B4">
        <w:rPr>
          <w:spacing w:val="-4"/>
        </w:rPr>
        <w:t>.  По решению Заказчика для приемки продукции на соответствие его качеству и количеству может создаваться приемочная комиссия, состоящая не менее чем из пяти человек. В случае создания приемочной комиссией документы о приемке продукции подписываются всеми членами комиссии и утверждаются Заказчиком</w:t>
      </w:r>
    </w:p>
    <w:p w:rsidR="00CD05B4" w:rsidRDefault="00CD05B4">
      <w:pPr>
        <w:pStyle w:val="12"/>
        <w:ind w:firstLine="708"/>
        <w:jc w:val="both"/>
        <w:rPr>
          <w:b/>
        </w:rPr>
      </w:pPr>
      <w:r>
        <w:rPr>
          <w:spacing w:val="-4"/>
        </w:rPr>
        <w:t xml:space="preserve">                          </w:t>
      </w:r>
    </w:p>
    <w:p w:rsidR="00CD05B4" w:rsidRDefault="00CD05B4">
      <w:pPr>
        <w:pStyle w:val="12"/>
        <w:ind w:firstLine="708"/>
        <w:jc w:val="center"/>
        <w:rPr>
          <w:spacing w:val="-4"/>
        </w:rPr>
      </w:pPr>
      <w:r>
        <w:rPr>
          <w:b/>
        </w:rPr>
        <w:t>3. Сроки и порядок поставки Товара</w:t>
      </w:r>
    </w:p>
    <w:p w:rsidR="00CD05B4" w:rsidRDefault="00CD05B4">
      <w:pPr>
        <w:pStyle w:val="12"/>
        <w:ind w:firstLine="708"/>
        <w:jc w:val="both"/>
      </w:pPr>
      <w:r>
        <w:t xml:space="preserve">3.1.  </w:t>
      </w:r>
      <w:r w:rsidR="005A16C4">
        <w:t>Поставщик</w:t>
      </w:r>
      <w:r w:rsidR="00C41DDD" w:rsidRPr="00A01F5B">
        <w:t xml:space="preserve"> </w:t>
      </w:r>
      <w:r>
        <w:t>обязуется отгрузить Товар за свой счет путем отгрузки по адресу: 357000, Ставропольский край, с. Кочубеевское, ФКП образовательное учреждение № 203</w:t>
      </w:r>
      <w:r w:rsidR="00B26680">
        <w:t xml:space="preserve"> (</w:t>
      </w:r>
      <w:r w:rsidR="00331A44" w:rsidRPr="00331A44">
        <w:t>Ставропольский край, село Кочубеевское, ул</w:t>
      </w:r>
      <w:r w:rsidR="00331A44">
        <w:t>.</w:t>
      </w:r>
      <w:r w:rsidR="00331A44" w:rsidRPr="00331A44">
        <w:t xml:space="preserve"> </w:t>
      </w:r>
      <w:proofErr w:type="gramStart"/>
      <w:r w:rsidR="00331A44" w:rsidRPr="00331A44">
        <w:t>П</w:t>
      </w:r>
      <w:proofErr w:type="gramEnd"/>
      <w:r w:rsidR="00331A44" w:rsidRPr="00331A44">
        <w:t xml:space="preserve">/С Западный, </w:t>
      </w:r>
      <w:proofErr w:type="spellStart"/>
      <w:r w:rsidR="00331A44" w:rsidRPr="00331A44">
        <w:t>зд</w:t>
      </w:r>
      <w:proofErr w:type="spellEnd"/>
      <w:r w:rsidR="00331A44">
        <w:t>.</w:t>
      </w:r>
      <w:r w:rsidR="00331A44" w:rsidRPr="00331A44">
        <w:t xml:space="preserve"> 16</w:t>
      </w:r>
      <w:r w:rsidR="00B26680">
        <w:t>)</w:t>
      </w:r>
      <w:r>
        <w:t xml:space="preserve"> </w:t>
      </w:r>
      <w:r w:rsidR="007C0C08" w:rsidRPr="005C6737">
        <w:t xml:space="preserve">в течение </w:t>
      </w:r>
      <w:r w:rsidR="00757C9F">
        <w:t>3</w:t>
      </w:r>
      <w:r w:rsidR="005C6737">
        <w:t>0</w:t>
      </w:r>
      <w:r w:rsidR="007C0C08" w:rsidRPr="005C6737">
        <w:t xml:space="preserve"> календарных дней с момента подписания Контракта.</w:t>
      </w:r>
      <w:r>
        <w:t xml:space="preserve"> </w:t>
      </w:r>
    </w:p>
    <w:p w:rsidR="00CD05B4" w:rsidRDefault="00CD05B4">
      <w:pPr>
        <w:pStyle w:val="12"/>
        <w:ind w:firstLine="708"/>
        <w:jc w:val="both"/>
      </w:pPr>
      <w:r>
        <w:t>3.2.</w:t>
      </w:r>
      <w:r w:rsidR="00B26680">
        <w:t xml:space="preserve"> </w:t>
      </w:r>
      <w:r>
        <w:t>Датой поставки Товара считается дата передачи Товара уполномоченному представителю Заказчика, что подтверждается датой, указанной в товарно-транспортной накладной</w:t>
      </w:r>
      <w:r w:rsidR="0022742B">
        <w:t xml:space="preserve"> </w:t>
      </w:r>
      <w:r w:rsidR="0022742B" w:rsidRPr="004768A0">
        <w:rPr>
          <w:szCs w:val="24"/>
        </w:rPr>
        <w:t>или УПД</w:t>
      </w:r>
      <w:r>
        <w:t>.</w:t>
      </w:r>
    </w:p>
    <w:p w:rsidR="00CD05B4" w:rsidRDefault="00CD05B4">
      <w:pPr>
        <w:pStyle w:val="12"/>
        <w:ind w:firstLine="708"/>
        <w:jc w:val="both"/>
      </w:pPr>
      <w:r>
        <w:t xml:space="preserve">3.3. </w:t>
      </w:r>
      <w:r w:rsidR="005A16C4">
        <w:t>Поставщик</w:t>
      </w:r>
      <w:r w:rsidR="00C41DDD">
        <w:t xml:space="preserve"> </w:t>
      </w:r>
      <w:r>
        <w:t>предоставляет Заказчику для подписания акт сдачи-приемки товара, товарную накладную</w:t>
      </w:r>
      <w:r w:rsidR="0022742B" w:rsidRPr="0022742B">
        <w:rPr>
          <w:szCs w:val="24"/>
        </w:rPr>
        <w:t xml:space="preserve"> </w:t>
      </w:r>
      <w:r w:rsidR="0022742B" w:rsidRPr="004768A0">
        <w:rPr>
          <w:szCs w:val="24"/>
        </w:rPr>
        <w:t>или УПД</w:t>
      </w:r>
      <w:r>
        <w:t xml:space="preserve">, оформленные в строгом соответствии с </w:t>
      </w:r>
      <w:proofErr w:type="gramStart"/>
      <w:r>
        <w:t>предъявленными</w:t>
      </w:r>
      <w:proofErr w:type="gramEnd"/>
      <w:r>
        <w:t xml:space="preserve"> к данным документам требованиям закона.  </w:t>
      </w:r>
    </w:p>
    <w:p w:rsidR="00CD05B4" w:rsidRDefault="00CD05B4">
      <w:pPr>
        <w:pStyle w:val="a8"/>
        <w:spacing w:after="0"/>
        <w:ind w:left="0" w:firstLine="426"/>
        <w:jc w:val="both"/>
        <w:rPr>
          <w:b/>
          <w:bCs/>
        </w:rPr>
      </w:pPr>
      <w:r>
        <w:t xml:space="preserve"> </w:t>
      </w:r>
    </w:p>
    <w:p w:rsidR="00CD05B4" w:rsidRDefault="00CD05B4">
      <w:pPr>
        <w:suppressAutoHyphens w:val="0"/>
        <w:spacing w:after="0" w:line="0" w:lineRule="atLeast"/>
        <w:ind w:firstLine="709"/>
        <w:jc w:val="center"/>
        <w:rPr>
          <w:rFonts w:ascii="Times New Roman" w:hAnsi="Times New Roman" w:cs="Times New Roman"/>
          <w:sz w:val="24"/>
          <w:szCs w:val="24"/>
        </w:rPr>
      </w:pPr>
      <w:r>
        <w:rPr>
          <w:rFonts w:ascii="Times New Roman" w:hAnsi="Times New Roman" w:cs="Times New Roman"/>
          <w:b/>
          <w:bCs/>
          <w:sz w:val="24"/>
          <w:szCs w:val="24"/>
        </w:rPr>
        <w:t>4.Права и обязанности Сторон</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4.1. Государственный заказчик обязуется:</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4.1.1.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w:t>
      </w:r>
      <w:r w:rsidR="005A16C4">
        <w:rPr>
          <w:rFonts w:ascii="Times New Roman" w:hAnsi="Times New Roman" w:cs="Times New Roman"/>
          <w:sz w:val="24"/>
          <w:szCs w:val="24"/>
        </w:rPr>
        <w:t>Поставщиком</w:t>
      </w:r>
      <w:r>
        <w:rPr>
          <w:rFonts w:ascii="Times New Roman" w:hAnsi="Times New Roman" w:cs="Times New Roman"/>
          <w:sz w:val="24"/>
          <w:szCs w:val="24"/>
        </w:rPr>
        <w:t xml:space="preserve"> условий контракта в соответствии с законодательством российской Федерации.</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4.1.2. Обеспечить оплату товара в соответствии с условиями контракта.</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4.1.3. Взыскивать пени и штраф в соответствии с условиями настоящего контракта за неисполнение или ненадлежащее исполнение </w:t>
      </w:r>
      <w:r w:rsidR="005A16C4">
        <w:rPr>
          <w:rFonts w:ascii="Times New Roman" w:hAnsi="Times New Roman" w:cs="Times New Roman"/>
          <w:sz w:val="24"/>
          <w:szCs w:val="24"/>
        </w:rPr>
        <w:t>Поставщиком</w:t>
      </w:r>
      <w:r>
        <w:rPr>
          <w:rFonts w:ascii="Times New Roman" w:hAnsi="Times New Roman" w:cs="Times New Roman"/>
          <w:sz w:val="24"/>
          <w:szCs w:val="24"/>
        </w:rPr>
        <w:t xml:space="preserve"> обязательств, предусмотренных контрактом.</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4.1.4. </w:t>
      </w:r>
      <w:proofErr w:type="gramStart"/>
      <w:r>
        <w:rPr>
          <w:rFonts w:ascii="Times New Roman" w:hAnsi="Times New Roman" w:cs="Times New Roman"/>
          <w:sz w:val="24"/>
          <w:szCs w:val="24"/>
        </w:rPr>
        <w:t xml:space="preserve">Направить в уполномоченный на осуществление контроля в сфере закупок федеральный орган </w:t>
      </w:r>
      <w:r w:rsidR="005A16C4">
        <w:rPr>
          <w:rFonts w:ascii="Times New Roman" w:hAnsi="Times New Roman" w:cs="Times New Roman"/>
          <w:sz w:val="24"/>
          <w:szCs w:val="24"/>
        </w:rPr>
        <w:t>Исполнительной</w:t>
      </w:r>
      <w:r>
        <w:rPr>
          <w:rFonts w:ascii="Times New Roman" w:hAnsi="Times New Roman" w:cs="Times New Roman"/>
          <w:sz w:val="24"/>
          <w:szCs w:val="24"/>
        </w:rPr>
        <w:t xml:space="preserve"> власти сведения о </w:t>
      </w:r>
      <w:r w:rsidR="005A16C4">
        <w:rPr>
          <w:rFonts w:ascii="Times New Roman" w:hAnsi="Times New Roman" w:cs="Times New Roman"/>
          <w:sz w:val="24"/>
          <w:szCs w:val="24"/>
        </w:rPr>
        <w:t>Поставщике</w:t>
      </w:r>
      <w:r>
        <w:rPr>
          <w:rFonts w:ascii="Times New Roman" w:hAnsi="Times New Roman" w:cs="Times New Roman"/>
          <w:sz w:val="24"/>
          <w:szCs w:val="24"/>
        </w:rPr>
        <w:t xml:space="preserve">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5A16C4">
        <w:rPr>
          <w:rFonts w:ascii="Times New Roman" w:hAnsi="Times New Roman" w:cs="Times New Roman"/>
          <w:sz w:val="24"/>
          <w:szCs w:val="24"/>
        </w:rPr>
        <w:t>Поставщиком</w:t>
      </w:r>
      <w:r>
        <w:rPr>
          <w:rFonts w:ascii="Times New Roman" w:hAnsi="Times New Roman" w:cs="Times New Roman"/>
          <w:sz w:val="24"/>
          <w:szCs w:val="24"/>
        </w:rPr>
        <w:t xml:space="preserve"> условий контракта.</w:t>
      </w:r>
      <w:proofErr w:type="gramEnd"/>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4.1.5. Выполнять иные обязанности, предусмотренные законодательством Российской Федерации и контрактом.</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4.2. Государственный заказчик имеет право:</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4.2.1. Определять лиц, непосредственно участвующих в приемке товара по количеству и качеству.</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4.2.3. Принять решение об одностороннем отказе от исполнения контракта в соответствии с гражданским законодательством Российской Федерации.</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4.3. </w:t>
      </w:r>
      <w:r w:rsidR="005A16C4">
        <w:rPr>
          <w:rFonts w:ascii="Times New Roman" w:hAnsi="Times New Roman" w:cs="Times New Roman"/>
          <w:sz w:val="24"/>
          <w:szCs w:val="24"/>
        </w:rPr>
        <w:t>Поставщик</w:t>
      </w:r>
      <w:r>
        <w:rPr>
          <w:rFonts w:ascii="Times New Roman" w:hAnsi="Times New Roman" w:cs="Times New Roman"/>
          <w:sz w:val="24"/>
          <w:szCs w:val="24"/>
        </w:rPr>
        <w:t xml:space="preserve"> обязуется: </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4.3.1. С использованием любых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язи, известить Государственного заказчика о готовности поставки товара немедленно либо о сроках, когда возможна поставка товара.</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4.3.2.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4.3.3. Обеспечить устранение за свой счет недостатков и дефектов, выявленных при приемке товара.</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3.3.4. Выполнять иные обязанности, предусмотренные законодательством Российской Федерации и контрактом.</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4.4. </w:t>
      </w:r>
      <w:r w:rsidR="005A16C4">
        <w:rPr>
          <w:rFonts w:ascii="Times New Roman" w:hAnsi="Times New Roman" w:cs="Times New Roman"/>
          <w:sz w:val="24"/>
          <w:szCs w:val="24"/>
        </w:rPr>
        <w:t>Поставщик</w:t>
      </w:r>
      <w:r>
        <w:rPr>
          <w:rFonts w:ascii="Times New Roman" w:hAnsi="Times New Roman" w:cs="Times New Roman"/>
          <w:sz w:val="24"/>
          <w:szCs w:val="24"/>
        </w:rPr>
        <w:t xml:space="preserve"> вправе:</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4.4.1. Требовать оплату надлежащим образом принятого Заказчиком Товара в соответствии с условиями настоящего контракта.</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4.4.2. Требовать уплату пеней и штрафа согласно условиям контракта.</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4.4.3. Принять решение об одностороннем отказе от исполнения контракта в соответствии с гражданским законодательством Российской Федерации.</w:t>
      </w:r>
    </w:p>
    <w:p w:rsidR="00CD05B4" w:rsidRDefault="00CD05B4">
      <w:pPr>
        <w:suppressAutoHyphens w:val="0"/>
        <w:spacing w:after="0" w:line="0" w:lineRule="atLeast"/>
        <w:ind w:firstLine="709"/>
        <w:jc w:val="both"/>
        <w:rPr>
          <w:rFonts w:ascii="Times New Roman" w:hAnsi="Times New Roman" w:cs="Times New Roman"/>
          <w:sz w:val="24"/>
          <w:szCs w:val="24"/>
        </w:rPr>
      </w:pPr>
    </w:p>
    <w:p w:rsidR="00CD05B4" w:rsidRDefault="00CD05B4">
      <w:pPr>
        <w:suppressAutoHyphens w:val="0"/>
        <w:spacing w:after="0" w:line="0" w:lineRule="atLeast"/>
        <w:ind w:firstLine="709"/>
        <w:jc w:val="center"/>
        <w:rPr>
          <w:rFonts w:ascii="Times New Roman" w:hAnsi="Times New Roman" w:cs="Times New Roman"/>
          <w:sz w:val="24"/>
          <w:szCs w:val="24"/>
        </w:rPr>
      </w:pPr>
      <w:r>
        <w:rPr>
          <w:rFonts w:ascii="Times New Roman" w:hAnsi="Times New Roman" w:cs="Times New Roman"/>
          <w:b/>
          <w:bCs/>
          <w:sz w:val="24"/>
          <w:szCs w:val="24"/>
        </w:rPr>
        <w:t>5.Цены и порядок расчетов</w:t>
      </w:r>
    </w:p>
    <w:p w:rsidR="004939D6"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5.1. Общая сумма Контракта, подлежащая перечислению за </w:t>
      </w:r>
      <w:r w:rsidR="006E7B5A">
        <w:rPr>
          <w:rFonts w:ascii="Times New Roman" w:hAnsi="Times New Roman" w:cs="Times New Roman"/>
          <w:sz w:val="24"/>
          <w:szCs w:val="24"/>
        </w:rPr>
        <w:t xml:space="preserve"> </w:t>
      </w:r>
      <w:r>
        <w:rPr>
          <w:rFonts w:ascii="Times New Roman" w:hAnsi="Times New Roman" w:cs="Times New Roman"/>
          <w:sz w:val="24"/>
          <w:szCs w:val="24"/>
        </w:rPr>
        <w:t>поставку</w:t>
      </w:r>
      <w:r w:rsidR="00F16913">
        <w:rPr>
          <w:rFonts w:ascii="Times New Roman" w:hAnsi="Times New Roman" w:cs="Times New Roman"/>
          <w:sz w:val="24"/>
          <w:szCs w:val="24"/>
        </w:rPr>
        <w:t xml:space="preserve"> </w:t>
      </w:r>
      <w:r>
        <w:rPr>
          <w:rFonts w:ascii="Times New Roman" w:hAnsi="Times New Roman" w:cs="Times New Roman"/>
          <w:sz w:val="24"/>
          <w:szCs w:val="24"/>
        </w:rPr>
        <w:t>товара составляет</w:t>
      </w:r>
      <w:proofErr w:type="gramStart"/>
      <w:r>
        <w:rPr>
          <w:rFonts w:ascii="Times New Roman" w:hAnsi="Times New Roman" w:cs="Times New Roman"/>
          <w:sz w:val="24"/>
          <w:szCs w:val="24"/>
        </w:rPr>
        <w:t xml:space="preserve"> </w:t>
      </w:r>
      <w:r w:rsidR="004939D6">
        <w:rPr>
          <w:rFonts w:ascii="Times New Roman" w:hAnsi="Times New Roman" w:cs="Times New Roman"/>
          <w:sz w:val="24"/>
          <w:szCs w:val="24"/>
        </w:rPr>
        <w:t>______________</w:t>
      </w:r>
      <w:r>
        <w:rPr>
          <w:rFonts w:ascii="Times New Roman" w:hAnsi="Times New Roman" w:cs="Times New Roman"/>
          <w:sz w:val="24"/>
          <w:szCs w:val="24"/>
        </w:rPr>
        <w:t xml:space="preserve"> (</w:t>
      </w:r>
      <w:r w:rsidR="00ED2DDB">
        <w:rPr>
          <w:rFonts w:ascii="Times New Roman" w:hAnsi="Times New Roman" w:cs="Times New Roman"/>
          <w:sz w:val="24"/>
          <w:szCs w:val="24"/>
        </w:rPr>
        <w:t>______________________</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рублей </w:t>
      </w:r>
      <w:r w:rsidR="00ED2DDB">
        <w:rPr>
          <w:rFonts w:ascii="Times New Roman" w:hAnsi="Times New Roman" w:cs="Times New Roman"/>
          <w:sz w:val="24"/>
          <w:szCs w:val="24"/>
        </w:rPr>
        <w:t xml:space="preserve">_______ </w:t>
      </w:r>
      <w:r w:rsidR="007A28B6">
        <w:rPr>
          <w:rFonts w:ascii="Times New Roman" w:hAnsi="Times New Roman" w:cs="Times New Roman"/>
          <w:sz w:val="24"/>
          <w:szCs w:val="24"/>
        </w:rPr>
        <w:t>копеек,</w:t>
      </w:r>
      <w:r w:rsidR="00116E54">
        <w:rPr>
          <w:rFonts w:ascii="Times New Roman" w:hAnsi="Times New Roman" w:cs="Times New Roman"/>
          <w:sz w:val="24"/>
          <w:szCs w:val="24"/>
        </w:rPr>
        <w:t xml:space="preserve"> </w:t>
      </w:r>
      <w:r w:rsidR="007A28B6">
        <w:rPr>
          <w:rFonts w:ascii="Times New Roman" w:hAnsi="Times New Roman" w:cs="Times New Roman"/>
          <w:sz w:val="24"/>
          <w:szCs w:val="24"/>
        </w:rPr>
        <w:t xml:space="preserve">в том числе НДС  - ___________ руб._____ копеек (___________).  </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Цена указана с учетом затрат на доставку, на упаковку, на заработную плату, страхование, уплату налогов и всех обязатель</w:t>
      </w:r>
      <w:proofErr w:type="gramStart"/>
      <w:r>
        <w:rPr>
          <w:rFonts w:ascii="Times New Roman" w:hAnsi="Times New Roman" w:cs="Times New Roman"/>
          <w:sz w:val="24"/>
          <w:szCs w:val="24"/>
        </w:rPr>
        <w:t>ств пл</w:t>
      </w:r>
      <w:proofErr w:type="gramEnd"/>
      <w:r>
        <w:rPr>
          <w:rFonts w:ascii="Times New Roman" w:hAnsi="Times New Roman" w:cs="Times New Roman"/>
          <w:sz w:val="24"/>
          <w:szCs w:val="24"/>
        </w:rPr>
        <w:t xml:space="preserve">атежей. </w:t>
      </w:r>
    </w:p>
    <w:p w:rsidR="006D5ED7" w:rsidRDefault="006D5ED7" w:rsidP="006D5ED7">
      <w:pPr>
        <w:spacing w:after="0" w:line="240" w:lineRule="auto"/>
        <w:ind w:firstLine="426"/>
        <w:jc w:val="both"/>
      </w:pPr>
      <w:proofErr w:type="gramStart"/>
      <w:r>
        <w:rPr>
          <w:rFonts w:ascii="Times New Roman" w:hAnsi="Times New Roman" w:cs="Times New Roman"/>
          <w:sz w:val="24"/>
          <w:szCs w:val="24"/>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rFonts w:ascii="Times New Roman" w:hAnsi="Times New Roman" w:cs="Times New Roman"/>
          <w:sz w:val="24"/>
          <w:szCs w:val="24"/>
        </w:rPr>
        <w:t xml:space="preserve"> системы Российской Федерации заказчиком.</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5.2. Оплата поставленного товара производится Заказчиком в безналичной форме за счет средств федерального бюджета, в течение </w:t>
      </w:r>
      <w:r w:rsidR="005B2427" w:rsidRPr="005B2427">
        <w:rPr>
          <w:rFonts w:ascii="Times New Roman" w:hAnsi="Times New Roman" w:cs="Times New Roman"/>
          <w:sz w:val="24"/>
          <w:szCs w:val="24"/>
        </w:rPr>
        <w:t>10</w:t>
      </w:r>
      <w:r>
        <w:rPr>
          <w:rFonts w:ascii="Times New Roman" w:hAnsi="Times New Roman" w:cs="Times New Roman"/>
          <w:sz w:val="24"/>
          <w:szCs w:val="24"/>
        </w:rPr>
        <w:t xml:space="preserve"> (</w:t>
      </w:r>
      <w:r w:rsidR="005B2427">
        <w:rPr>
          <w:rFonts w:ascii="Times New Roman" w:hAnsi="Times New Roman" w:cs="Times New Roman"/>
          <w:sz w:val="24"/>
          <w:szCs w:val="24"/>
        </w:rPr>
        <w:t>Десяти</w:t>
      </w:r>
      <w:r>
        <w:rPr>
          <w:rFonts w:ascii="Times New Roman" w:hAnsi="Times New Roman" w:cs="Times New Roman"/>
          <w:sz w:val="24"/>
          <w:szCs w:val="24"/>
        </w:rPr>
        <w:t xml:space="preserve">) </w:t>
      </w:r>
      <w:r w:rsidR="001A4F22">
        <w:rPr>
          <w:rFonts w:ascii="Times New Roman" w:hAnsi="Times New Roman" w:cs="Times New Roman"/>
          <w:sz w:val="24"/>
          <w:szCs w:val="24"/>
        </w:rPr>
        <w:t xml:space="preserve">рабочих </w:t>
      </w:r>
      <w:r>
        <w:rPr>
          <w:rFonts w:ascii="Times New Roman" w:hAnsi="Times New Roman" w:cs="Times New Roman"/>
          <w:sz w:val="24"/>
          <w:szCs w:val="24"/>
        </w:rPr>
        <w:t xml:space="preserve">дней, с момента подписания акта приемки, согласно предъявленных к оплате счетов, счетов-фактур, товарных накладных </w:t>
      </w:r>
      <w:r w:rsidR="0022742B" w:rsidRPr="0022742B">
        <w:rPr>
          <w:rFonts w:ascii="Times New Roman" w:hAnsi="Times New Roman" w:cs="Times New Roman"/>
          <w:sz w:val="24"/>
          <w:szCs w:val="24"/>
        </w:rPr>
        <w:t xml:space="preserve">или УПД </w:t>
      </w:r>
      <w:r>
        <w:rPr>
          <w:rFonts w:ascii="Times New Roman" w:hAnsi="Times New Roman" w:cs="Times New Roman"/>
          <w:sz w:val="24"/>
          <w:szCs w:val="24"/>
        </w:rPr>
        <w:t xml:space="preserve">и акта приема-передачи. </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5.3. Обязательства по оплате товара считаются выполненными в день списания денежных средств со счетов Государственного заказчика. </w:t>
      </w:r>
    </w:p>
    <w:p w:rsidR="00CD05B4" w:rsidRDefault="00CD05B4">
      <w:pPr>
        <w:shd w:val="clear" w:color="auto" w:fill="FFFFFF"/>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5.4. Цена Контракта является твердой и определяется на весь срок исполнения Контракта, за исключением случаев, установленных п. 6.1. настоящего Контракта.</w:t>
      </w:r>
    </w:p>
    <w:p w:rsidR="00CD05B4" w:rsidRDefault="00CD05B4">
      <w:pPr>
        <w:shd w:val="clear" w:color="auto" w:fill="FFFFFF"/>
        <w:suppressAutoHyphens w:val="0"/>
        <w:spacing w:after="0" w:line="0" w:lineRule="atLeast"/>
        <w:ind w:firstLine="709"/>
        <w:jc w:val="both"/>
        <w:rPr>
          <w:rFonts w:ascii="Times New Roman" w:hAnsi="Times New Roman" w:cs="Times New Roman"/>
          <w:sz w:val="24"/>
          <w:szCs w:val="24"/>
        </w:rPr>
      </w:pPr>
    </w:p>
    <w:p w:rsidR="00CD05B4" w:rsidRDefault="00CD05B4">
      <w:pPr>
        <w:suppressAutoHyphens w:val="0"/>
        <w:spacing w:after="0" w:line="0" w:lineRule="atLeast"/>
        <w:ind w:left="363" w:firstLine="709"/>
        <w:jc w:val="both"/>
        <w:rPr>
          <w:rFonts w:ascii="Times New Roman" w:hAnsi="Times New Roman" w:cs="Times New Roman"/>
          <w:sz w:val="24"/>
          <w:szCs w:val="24"/>
        </w:rPr>
      </w:pPr>
      <w:r>
        <w:rPr>
          <w:rFonts w:ascii="Times New Roman" w:hAnsi="Times New Roman" w:cs="Times New Roman"/>
          <w:b/>
          <w:bCs/>
          <w:sz w:val="24"/>
          <w:szCs w:val="24"/>
        </w:rPr>
        <w:t>6. Порядок изменения условий Государственного контракта</w:t>
      </w:r>
    </w:p>
    <w:p w:rsidR="00CD05B4" w:rsidRPr="004939D6" w:rsidRDefault="00CD05B4">
      <w:pPr>
        <w:suppressAutoHyphens w:val="0"/>
        <w:spacing w:after="0" w:line="0" w:lineRule="atLeast"/>
        <w:ind w:firstLine="709"/>
        <w:jc w:val="both"/>
        <w:rPr>
          <w:rFonts w:ascii="Times New Roman" w:hAnsi="Times New Roman" w:cs="Times New Roman"/>
          <w:sz w:val="24"/>
          <w:szCs w:val="24"/>
        </w:rPr>
      </w:pPr>
      <w:r w:rsidRPr="004939D6">
        <w:rPr>
          <w:rFonts w:ascii="Times New Roman" w:hAnsi="Times New Roman" w:cs="Times New Roman"/>
          <w:sz w:val="24"/>
          <w:szCs w:val="24"/>
        </w:rPr>
        <w:t>6.1.</w:t>
      </w:r>
      <w:r w:rsidR="00B26680">
        <w:rPr>
          <w:rFonts w:ascii="Times New Roman" w:hAnsi="Times New Roman" w:cs="Times New Roman"/>
          <w:sz w:val="24"/>
          <w:szCs w:val="24"/>
        </w:rPr>
        <w:t xml:space="preserve"> </w:t>
      </w:r>
      <w:r w:rsidRPr="004939D6">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D05B4" w:rsidRPr="004939D6" w:rsidRDefault="00CD05B4">
      <w:pPr>
        <w:suppressAutoHyphens w:val="0"/>
        <w:spacing w:after="0" w:line="0" w:lineRule="atLeast"/>
        <w:ind w:firstLine="709"/>
        <w:jc w:val="both"/>
        <w:rPr>
          <w:rFonts w:ascii="Times New Roman" w:hAnsi="Times New Roman" w:cs="Times New Roman"/>
          <w:sz w:val="24"/>
          <w:szCs w:val="24"/>
        </w:rPr>
      </w:pPr>
      <w:r w:rsidRPr="004939D6">
        <w:rPr>
          <w:rFonts w:ascii="Times New Roman" w:hAnsi="Times New Roman" w:cs="Times New Roman"/>
          <w:sz w:val="24"/>
          <w:szCs w:val="24"/>
        </w:rPr>
        <w:t>6.1.1. при снижении цены контракта без изменения предусмотренных Контрактом объема товара, качества Товара и иных условий Контракта;</w:t>
      </w:r>
    </w:p>
    <w:p w:rsidR="00CD05B4" w:rsidRPr="004939D6" w:rsidRDefault="00CD05B4">
      <w:pPr>
        <w:suppressAutoHyphens w:val="0"/>
        <w:spacing w:after="0" w:line="0" w:lineRule="atLeast"/>
        <w:ind w:firstLine="709"/>
        <w:jc w:val="both"/>
        <w:rPr>
          <w:rFonts w:ascii="Times New Roman" w:hAnsi="Times New Roman" w:cs="Times New Roman"/>
          <w:sz w:val="24"/>
          <w:szCs w:val="24"/>
        </w:rPr>
      </w:pPr>
      <w:r w:rsidRPr="004939D6">
        <w:rPr>
          <w:rFonts w:ascii="Times New Roman" w:hAnsi="Times New Roman" w:cs="Times New Roman"/>
          <w:sz w:val="24"/>
          <w:szCs w:val="24"/>
        </w:rPr>
        <w:t xml:space="preserve">6.1.2. если по предложению Заказчика увеличиваются предусмотренные Контрактом количеством товара, не более чем на десять процентов или уменьшаются предусмотренные Контрактом количества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товаров, исходя из установленной в Контракте цены количества товара, но не более чем на десять процентов цены Контракта. При уменьшении </w:t>
      </w:r>
      <w:proofErr w:type="gramStart"/>
      <w:r w:rsidRPr="004939D6">
        <w:rPr>
          <w:rFonts w:ascii="Times New Roman" w:hAnsi="Times New Roman" w:cs="Times New Roman"/>
          <w:sz w:val="24"/>
          <w:szCs w:val="24"/>
        </w:rPr>
        <w:t>предусмотренных</w:t>
      </w:r>
      <w:proofErr w:type="gramEnd"/>
      <w:r w:rsidRPr="004939D6">
        <w:rPr>
          <w:rFonts w:ascii="Times New Roman" w:hAnsi="Times New Roman" w:cs="Times New Roman"/>
          <w:sz w:val="24"/>
          <w:szCs w:val="24"/>
        </w:rPr>
        <w:t xml:space="preserve"> Контрактом количества товара Стороны обязаны уменьшить цену Контракта исходя из цены единицы товара. </w:t>
      </w:r>
    </w:p>
    <w:p w:rsidR="00CD05B4" w:rsidRPr="004939D6" w:rsidRDefault="00CD05B4">
      <w:pPr>
        <w:suppressAutoHyphens w:val="0"/>
        <w:spacing w:after="0" w:line="0" w:lineRule="atLeast"/>
        <w:ind w:firstLine="709"/>
        <w:jc w:val="both"/>
        <w:rPr>
          <w:rFonts w:ascii="Times New Roman" w:hAnsi="Times New Roman" w:cs="Times New Roman"/>
          <w:sz w:val="24"/>
          <w:szCs w:val="24"/>
        </w:rPr>
      </w:pPr>
      <w:r w:rsidRPr="004939D6">
        <w:rPr>
          <w:rFonts w:ascii="Times New Roman" w:hAnsi="Times New Roman" w:cs="Times New Roman"/>
          <w:sz w:val="24"/>
          <w:szCs w:val="24"/>
        </w:rPr>
        <w:t xml:space="preserve">6.1.3. в случаях, предусмотренных </w:t>
      </w:r>
      <w:hyperlink r:id="rId6" w:history="1">
        <w:r w:rsidRPr="004939D6">
          <w:rPr>
            <w:rStyle w:val="a4"/>
            <w:rFonts w:ascii="Times New Roman" w:hAnsi="Times New Roman" w:cs="Times New Roman"/>
            <w:sz w:val="24"/>
            <w:szCs w:val="24"/>
          </w:rPr>
          <w:t>пунктом 6 статьи 161</w:t>
        </w:r>
      </w:hyperlink>
      <w:r w:rsidRPr="004939D6">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7" w:history="1">
        <w:r w:rsidRPr="004939D6">
          <w:rPr>
            <w:rStyle w:val="a4"/>
            <w:rFonts w:ascii="Times New Roman" w:hAnsi="Times New Roman" w:cs="Times New Roman"/>
            <w:sz w:val="24"/>
            <w:szCs w:val="24"/>
          </w:rPr>
          <w:t>обеспечивает согласование</w:t>
        </w:r>
      </w:hyperlink>
      <w:r w:rsidRPr="004939D6">
        <w:rPr>
          <w:rFonts w:ascii="Times New Roman" w:hAnsi="Times New Roman" w:cs="Times New Roman"/>
          <w:sz w:val="24"/>
          <w:szCs w:val="24"/>
        </w:rPr>
        <w:t xml:space="preserve"> новых условий Контракта, в том числе цены и (или) сроков исполнения контракта и (или) количества товара, предусмотренных Контрактом. В данном случае сокращение количества товара при уменьшении цены Контракта осуществляется в соответствии с </w:t>
      </w:r>
      <w:hyperlink r:id="rId8" w:history="1">
        <w:r w:rsidRPr="004939D6">
          <w:rPr>
            <w:rStyle w:val="a4"/>
            <w:rFonts w:ascii="Times New Roman" w:hAnsi="Times New Roman" w:cs="Times New Roman"/>
            <w:sz w:val="24"/>
            <w:szCs w:val="24"/>
          </w:rPr>
          <w:t>методикой</w:t>
        </w:r>
      </w:hyperlink>
      <w:r w:rsidRPr="004939D6">
        <w:rPr>
          <w:rFonts w:ascii="Times New Roman" w:hAnsi="Times New Roman" w:cs="Times New Roman"/>
          <w:sz w:val="24"/>
          <w:szCs w:val="24"/>
        </w:rPr>
        <w:t>,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D05B4" w:rsidRPr="004939D6" w:rsidRDefault="00CD05B4">
      <w:pPr>
        <w:suppressAutoHyphens w:val="0"/>
        <w:spacing w:after="0" w:line="0" w:lineRule="atLeast"/>
        <w:ind w:firstLine="709"/>
        <w:jc w:val="both"/>
        <w:rPr>
          <w:rFonts w:ascii="Times New Roman" w:hAnsi="Times New Roman" w:cs="Times New Roman"/>
          <w:sz w:val="24"/>
          <w:szCs w:val="24"/>
        </w:rPr>
      </w:pPr>
    </w:p>
    <w:p w:rsidR="00CD05B4" w:rsidRDefault="00CD05B4">
      <w:pPr>
        <w:suppressAutoHyphens w:val="0"/>
        <w:spacing w:after="0" w:line="0" w:lineRule="atLeast"/>
        <w:ind w:firstLine="709"/>
        <w:jc w:val="center"/>
        <w:rPr>
          <w:rFonts w:ascii="Times New Roman" w:hAnsi="Times New Roman" w:cs="Times New Roman"/>
          <w:b/>
          <w:bCs/>
          <w:sz w:val="24"/>
          <w:szCs w:val="24"/>
        </w:rPr>
      </w:pPr>
      <w:r w:rsidRPr="004939D6">
        <w:rPr>
          <w:rFonts w:ascii="Times New Roman" w:hAnsi="Times New Roman" w:cs="Times New Roman"/>
          <w:b/>
          <w:sz w:val="24"/>
          <w:szCs w:val="24"/>
        </w:rPr>
        <w:t xml:space="preserve">7. </w:t>
      </w:r>
      <w:r w:rsidRPr="004939D6">
        <w:rPr>
          <w:rFonts w:ascii="Times New Roman" w:hAnsi="Times New Roman" w:cs="Times New Roman"/>
          <w:b/>
          <w:bCs/>
          <w:sz w:val="24"/>
          <w:szCs w:val="24"/>
        </w:rPr>
        <w:t>Имущественная ответственность</w:t>
      </w:r>
    </w:p>
    <w:p w:rsidR="006D5ED7" w:rsidRDefault="006D5ED7" w:rsidP="006D5ED7">
      <w:pPr>
        <w:pStyle w:val="16"/>
        <w:ind w:firstLine="426"/>
        <w:jc w:val="both"/>
      </w:pPr>
      <w:r>
        <w:rPr>
          <w:rFonts w:ascii="Times New Roman" w:eastAsia="Times New Roman" w:hAnsi="Times New Roman" w:cs="Times New Roman"/>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D5ED7" w:rsidRDefault="006D5ED7" w:rsidP="006D5ED7">
      <w:pPr>
        <w:pStyle w:val="120"/>
        <w:spacing w:line="240" w:lineRule="auto"/>
        <w:ind w:right="-71" w:firstLine="426"/>
        <w:contextualSpacing/>
      </w:pPr>
      <w:r>
        <w:rPr>
          <w:szCs w:val="24"/>
        </w:rPr>
        <w:t xml:space="preserve">7.2. </w:t>
      </w:r>
      <w:r>
        <w:rPr>
          <w:rFonts w:eastAsia="Times New Roman"/>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6D5ED7" w:rsidRDefault="006D5ED7" w:rsidP="006D5ED7">
      <w:pPr>
        <w:pStyle w:val="13"/>
        <w:autoSpaceDE w:val="0"/>
        <w:ind w:left="0" w:firstLine="426"/>
        <w:jc w:val="both"/>
      </w:pPr>
      <w: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D5ED7" w:rsidRDefault="006D5ED7" w:rsidP="006D5ED7">
      <w:pPr>
        <w:pStyle w:val="13"/>
        <w:autoSpaceDE w:val="0"/>
        <w:ind w:left="0" w:firstLine="426"/>
        <w:jc w:val="both"/>
      </w:pPr>
      <w:r>
        <w:t>7.4.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1000 рублей, если цена контракта не превышает 3 млн. рублей (включительно);</w:t>
      </w:r>
    </w:p>
    <w:p w:rsidR="006D5ED7" w:rsidRDefault="006D5ED7" w:rsidP="006D5ED7">
      <w:pPr>
        <w:pStyle w:val="13"/>
        <w:autoSpaceDE w:val="0"/>
        <w:ind w:left="0" w:firstLine="426"/>
        <w:jc w:val="both"/>
      </w:pPr>
      <w:r>
        <w:t>7.5.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6D5ED7" w:rsidRDefault="006D5ED7" w:rsidP="006D5ED7">
      <w:pPr>
        <w:pStyle w:val="13"/>
        <w:ind w:left="0" w:firstLine="426"/>
        <w:jc w:val="both"/>
      </w:pPr>
      <w:r>
        <w:t xml:space="preserve">7.6.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rsidR="006D5ED7" w:rsidRDefault="006D5ED7" w:rsidP="006D5ED7">
      <w:pPr>
        <w:pStyle w:val="13"/>
        <w:ind w:left="0" w:firstLine="426"/>
        <w:jc w:val="both"/>
      </w:pPr>
      <w:r>
        <w:t>7.7.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D5ED7" w:rsidRDefault="006D5ED7" w:rsidP="006D5ED7">
      <w:pPr>
        <w:pStyle w:val="13"/>
        <w:autoSpaceDE w:val="0"/>
        <w:ind w:left="0" w:firstLine="426"/>
        <w:jc w:val="both"/>
      </w:pPr>
      <w:r>
        <w:t>7.8.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Размер штрафа устанавливается в виде фиксированной суммы, в размере 10 процентов цены контракта (этапа) в случае, если цена контракта (этапа) не превышает 3 млн. рублей;</w:t>
      </w:r>
    </w:p>
    <w:p w:rsidR="006D5ED7" w:rsidRDefault="006D5ED7" w:rsidP="006D5ED7">
      <w:pPr>
        <w:pStyle w:val="13"/>
        <w:autoSpaceDE w:val="0"/>
        <w:ind w:left="0" w:firstLine="426"/>
        <w:jc w:val="both"/>
      </w:pPr>
      <w:r>
        <w:t>7.9</w:t>
      </w:r>
      <w:proofErr w:type="gramStart"/>
      <w:r>
        <w:t xml:space="preserve"> З</w:t>
      </w:r>
      <w:proofErr w:type="gramEnd"/>
      <w:r>
        <w:t>а каждый факт неисполнения или ненадлежащего исполнения Поставщиком (подрядчиком, исполнителем)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если цена контракта не превышает 3 млн. рублей;</w:t>
      </w:r>
    </w:p>
    <w:p w:rsidR="006D5ED7" w:rsidRDefault="006D5ED7" w:rsidP="006D5ED7">
      <w:pPr>
        <w:pStyle w:val="13"/>
        <w:autoSpaceDE w:val="0"/>
        <w:ind w:left="0" w:firstLine="426"/>
        <w:jc w:val="both"/>
      </w:pPr>
      <w:r>
        <w:t>7.10.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D5ED7" w:rsidRDefault="006D5ED7" w:rsidP="006D5ED7">
      <w:pPr>
        <w:pStyle w:val="13"/>
        <w:autoSpaceDE w:val="0"/>
        <w:ind w:left="0" w:firstLine="426"/>
        <w:jc w:val="both"/>
      </w:pPr>
      <w:r>
        <w:t>7.11.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D5ED7" w:rsidRDefault="006D5ED7" w:rsidP="006D5ED7">
      <w:pPr>
        <w:pStyle w:val="120"/>
        <w:spacing w:line="240" w:lineRule="auto"/>
        <w:ind w:right="-71" w:firstLine="426"/>
      </w:pPr>
      <w:r>
        <w:rPr>
          <w:szCs w:val="24"/>
        </w:rPr>
        <w:t>7.12. Уплата неустойки (штрафа, пени) не освобождает Стороны от исполнения обязательств по Контракту</w:t>
      </w:r>
      <w:r>
        <w:rPr>
          <w:sz w:val="22"/>
          <w:szCs w:val="22"/>
        </w:rPr>
        <w:t>.</w:t>
      </w:r>
    </w:p>
    <w:p w:rsidR="006D5ED7" w:rsidRDefault="006D5ED7" w:rsidP="006D5ED7">
      <w:pPr>
        <w:pStyle w:val="13"/>
        <w:autoSpaceDE w:val="0"/>
        <w:ind w:left="0" w:firstLine="426"/>
        <w:jc w:val="both"/>
      </w:pPr>
      <w: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D5ED7" w:rsidRDefault="006D5ED7" w:rsidP="006D5ED7">
      <w:pPr>
        <w:pStyle w:val="13"/>
        <w:autoSpaceDE w:val="0"/>
        <w:ind w:left="0" w:firstLine="426"/>
        <w:jc w:val="both"/>
      </w:pPr>
      <w:r>
        <w:t>7.14.</w:t>
      </w:r>
      <w:r>
        <w:rPr>
          <w:lang w:eastAsia="ru-RU"/>
        </w:rPr>
        <w:t xml:space="preserve"> </w:t>
      </w:r>
      <w:r>
        <w:rPr>
          <w:color w:val="000000"/>
        </w:rPr>
        <w:t>Уплата неустоек (штрафов, пеней) производится в 10-дневный срок с момента получения требования.</w:t>
      </w:r>
      <w:r>
        <w:rPr>
          <w:lang w:eastAsia="ru-RU"/>
        </w:rPr>
        <w:t xml:space="preserve"> Уплата неустойки (штрафа, пени) не освобождает Стороны от исполнения обязательств по Контракту.</w:t>
      </w:r>
    </w:p>
    <w:p w:rsidR="006D5ED7" w:rsidRDefault="006D5ED7" w:rsidP="006D5ED7">
      <w:pPr>
        <w:pStyle w:val="16"/>
        <w:ind w:firstLine="426"/>
        <w:jc w:val="both"/>
      </w:pPr>
      <w:r>
        <w:rPr>
          <w:rFonts w:ascii="Times New Roman" w:hAnsi="Times New Roman" w:cs="Times New Roman"/>
        </w:rPr>
        <w:t>7.15. Вред, причиненный третьим лицам по вине Поставщика при исполнении обязательств по Контракту, возмещается за его счет.</w:t>
      </w:r>
    </w:p>
    <w:p w:rsidR="00CD05B4" w:rsidRDefault="00CD05B4">
      <w:pPr>
        <w:suppressAutoHyphens w:val="0"/>
        <w:spacing w:after="0" w:line="0" w:lineRule="atLeast"/>
        <w:ind w:firstLine="709"/>
        <w:jc w:val="both"/>
        <w:rPr>
          <w:rFonts w:ascii="Times New Roman" w:hAnsi="Times New Roman" w:cs="Times New Roman"/>
          <w:sz w:val="24"/>
          <w:szCs w:val="24"/>
        </w:rPr>
      </w:pPr>
    </w:p>
    <w:p w:rsidR="00CD05B4" w:rsidRDefault="00CD05B4">
      <w:pPr>
        <w:suppressAutoHyphens w:val="0"/>
        <w:spacing w:after="0" w:line="0" w:lineRule="atLeast"/>
        <w:ind w:left="720"/>
        <w:jc w:val="center"/>
        <w:rPr>
          <w:rFonts w:ascii="Times New Roman" w:hAnsi="Times New Roman" w:cs="Times New Roman"/>
          <w:sz w:val="24"/>
          <w:szCs w:val="24"/>
        </w:rPr>
      </w:pPr>
      <w:r>
        <w:rPr>
          <w:rFonts w:ascii="Times New Roman" w:hAnsi="Times New Roman" w:cs="Times New Roman"/>
          <w:b/>
          <w:bCs/>
          <w:sz w:val="24"/>
          <w:szCs w:val="24"/>
        </w:rPr>
        <w:t>8. Форс-мажорные условия</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8.2.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 </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8.3. По прекращению указанных обстоятель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8.4.</w:t>
      </w:r>
      <w:r w:rsidR="006E7B5A">
        <w:rPr>
          <w:rFonts w:ascii="Times New Roman" w:hAnsi="Times New Roman" w:cs="Times New Roman"/>
          <w:sz w:val="24"/>
          <w:szCs w:val="24"/>
        </w:rPr>
        <w:t xml:space="preserve"> </w:t>
      </w:r>
      <w:r>
        <w:rPr>
          <w:rFonts w:ascii="Times New Roman" w:hAnsi="Times New Roman" w:cs="Times New Roman"/>
          <w:sz w:val="24"/>
          <w:szCs w:val="24"/>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8.5. В случае наступления форс-мажорных обстоятель</w:t>
      </w:r>
      <w:proofErr w:type="gramStart"/>
      <w:r>
        <w:rPr>
          <w:rFonts w:ascii="Times New Roman" w:hAnsi="Times New Roman" w:cs="Times New Roman"/>
          <w:sz w:val="24"/>
          <w:szCs w:val="24"/>
        </w:rPr>
        <w:t>ств ср</w:t>
      </w:r>
      <w:proofErr w:type="gramEnd"/>
      <w:r>
        <w:rPr>
          <w:rFonts w:ascii="Times New Roman" w:hAnsi="Times New Roman" w:cs="Times New Roman"/>
          <w:sz w:val="24"/>
          <w:szCs w:val="24"/>
        </w:rPr>
        <w:t>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CD05B4" w:rsidRDefault="00CD05B4">
      <w:pPr>
        <w:suppressAutoHyphens w:val="0"/>
        <w:spacing w:after="0" w:line="0" w:lineRule="atLeast"/>
        <w:ind w:firstLine="709"/>
        <w:jc w:val="both"/>
        <w:rPr>
          <w:rFonts w:ascii="Times New Roman" w:hAnsi="Times New Roman" w:cs="Times New Roman"/>
          <w:sz w:val="24"/>
          <w:szCs w:val="24"/>
        </w:rPr>
      </w:pPr>
    </w:p>
    <w:p w:rsidR="00CD05B4" w:rsidRDefault="00CD05B4">
      <w:pPr>
        <w:suppressAutoHyphens w:val="0"/>
        <w:spacing w:after="0" w:line="0" w:lineRule="atLeast"/>
        <w:ind w:firstLine="709"/>
        <w:jc w:val="center"/>
        <w:rPr>
          <w:rFonts w:ascii="Times New Roman" w:hAnsi="Times New Roman" w:cs="Times New Roman"/>
          <w:sz w:val="24"/>
          <w:szCs w:val="24"/>
        </w:rPr>
      </w:pPr>
      <w:r>
        <w:rPr>
          <w:rFonts w:ascii="Times New Roman" w:hAnsi="Times New Roman" w:cs="Times New Roman"/>
          <w:b/>
          <w:bCs/>
          <w:sz w:val="24"/>
          <w:szCs w:val="24"/>
        </w:rPr>
        <w:t>9.Порядок разрешения споров</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9.1. Все споры, возникающие между сторонами в процессе исполнения настоящего Государственного контракта,</w:t>
      </w:r>
      <w:r>
        <w:rPr>
          <w:rFonts w:ascii="Times New Roman" w:hAnsi="Times New Roman" w:cs="Times New Roman"/>
          <w:color w:val="FF0000"/>
          <w:sz w:val="24"/>
          <w:szCs w:val="24"/>
        </w:rPr>
        <w:t xml:space="preserve"> </w:t>
      </w:r>
      <w:r>
        <w:rPr>
          <w:rFonts w:ascii="Times New Roman" w:hAnsi="Times New Roman" w:cs="Times New Roman"/>
          <w:sz w:val="24"/>
          <w:szCs w:val="24"/>
        </w:rPr>
        <w:t>подлежат решению путем переговоров.</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9.2. При невозможности достижения соглашения Сторонами споры подлежат разрешению в Арбитражном суде Ставропольского края. </w:t>
      </w:r>
    </w:p>
    <w:p w:rsidR="00CD05B4" w:rsidRDefault="00CD05B4">
      <w:pPr>
        <w:suppressAutoHyphens w:val="0"/>
        <w:spacing w:after="0" w:line="0" w:lineRule="atLeast"/>
        <w:ind w:firstLine="709"/>
        <w:jc w:val="both"/>
        <w:rPr>
          <w:rFonts w:ascii="Times New Roman" w:hAnsi="Times New Roman" w:cs="Times New Roman"/>
        </w:rPr>
      </w:pPr>
      <w:r>
        <w:rPr>
          <w:rFonts w:ascii="Times New Roman" w:hAnsi="Times New Roman" w:cs="Times New Roman"/>
          <w:sz w:val="24"/>
          <w:szCs w:val="24"/>
        </w:rPr>
        <w:t>9.3. В случае возникновения спора по Государственному контракту, заинтересованная Сторона направляет заказным письмом или вручает другой Стороне под расписку претензию в письменной форме.</w:t>
      </w:r>
    </w:p>
    <w:p w:rsidR="00CD05B4" w:rsidRPr="004939D6" w:rsidRDefault="00CD05B4">
      <w:pPr>
        <w:suppressAutoHyphens w:val="0"/>
        <w:spacing w:after="0" w:line="0" w:lineRule="atLeast"/>
        <w:ind w:firstLine="709"/>
        <w:jc w:val="both"/>
        <w:rPr>
          <w:rFonts w:ascii="Times New Roman" w:hAnsi="Times New Roman" w:cs="Times New Roman"/>
          <w:sz w:val="24"/>
          <w:szCs w:val="24"/>
        </w:rPr>
      </w:pPr>
      <w:r w:rsidRPr="004939D6">
        <w:rPr>
          <w:rFonts w:ascii="Times New Roman" w:hAnsi="Times New Roman" w:cs="Times New Roman"/>
          <w:sz w:val="24"/>
          <w:szCs w:val="24"/>
        </w:rPr>
        <w:t>9.4 Претензия должна содержать: требования Стороны - заявителя; сумму претенз</w:t>
      </w:r>
      <w:proofErr w:type="gramStart"/>
      <w:r w:rsidRPr="004939D6">
        <w:rPr>
          <w:rFonts w:ascii="Times New Roman" w:hAnsi="Times New Roman" w:cs="Times New Roman"/>
          <w:sz w:val="24"/>
          <w:szCs w:val="24"/>
        </w:rPr>
        <w:t>ии и ее</w:t>
      </w:r>
      <w:proofErr w:type="gramEnd"/>
      <w:r w:rsidRPr="004939D6">
        <w:rPr>
          <w:rFonts w:ascii="Times New Roman" w:hAnsi="Times New Roman" w:cs="Times New Roman"/>
          <w:sz w:val="24"/>
          <w:szCs w:val="24"/>
        </w:rPr>
        <w:t xml:space="preserve">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Государственного контракта; иные сведения, необходимые для урегулирования спора.</w:t>
      </w:r>
    </w:p>
    <w:p w:rsidR="00CD05B4" w:rsidRPr="004939D6" w:rsidRDefault="00CD05B4">
      <w:pPr>
        <w:suppressAutoHyphens w:val="0"/>
        <w:spacing w:after="0" w:line="0" w:lineRule="atLeast"/>
        <w:ind w:firstLine="709"/>
        <w:jc w:val="both"/>
        <w:rPr>
          <w:rFonts w:ascii="Times New Roman" w:hAnsi="Times New Roman" w:cs="Times New Roman"/>
          <w:sz w:val="24"/>
          <w:szCs w:val="24"/>
        </w:rPr>
      </w:pPr>
      <w:r w:rsidRPr="004939D6">
        <w:rPr>
          <w:rFonts w:ascii="Times New Roman" w:hAnsi="Times New Roman" w:cs="Times New Roman"/>
          <w:sz w:val="24"/>
          <w:szCs w:val="24"/>
        </w:rPr>
        <w:t>9.5.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CD05B4" w:rsidRPr="004939D6" w:rsidRDefault="00CD05B4">
      <w:pPr>
        <w:suppressAutoHyphens w:val="0"/>
        <w:spacing w:after="0" w:line="0" w:lineRule="atLeast"/>
        <w:ind w:right="-45" w:firstLine="709"/>
        <w:jc w:val="both"/>
        <w:rPr>
          <w:rFonts w:ascii="Times New Roman" w:hAnsi="Times New Roman" w:cs="Times New Roman"/>
          <w:sz w:val="24"/>
          <w:szCs w:val="24"/>
        </w:rPr>
      </w:pPr>
      <w:r w:rsidRPr="004939D6">
        <w:rPr>
          <w:rFonts w:ascii="Times New Roman" w:hAnsi="Times New Roman" w:cs="Times New Roman"/>
          <w:sz w:val="24"/>
          <w:szCs w:val="24"/>
        </w:rPr>
        <w:t xml:space="preserve">9.6. При исполнении Государственного контракта не допускается перемена Исполнителя, за исключением случая, если новый </w:t>
      </w:r>
      <w:r w:rsidR="005A16C4">
        <w:rPr>
          <w:rFonts w:ascii="Times New Roman" w:hAnsi="Times New Roman" w:cs="Times New Roman"/>
          <w:sz w:val="24"/>
          <w:szCs w:val="24"/>
        </w:rPr>
        <w:t>Поставщик</w:t>
      </w:r>
      <w:r w:rsidRPr="004939D6">
        <w:rPr>
          <w:rFonts w:ascii="Times New Roman" w:hAnsi="Times New Roman" w:cs="Times New Roman"/>
          <w:sz w:val="24"/>
          <w:szCs w:val="24"/>
        </w:rPr>
        <w:t xml:space="preserve"> является правопреемником </w:t>
      </w:r>
      <w:r w:rsidR="005A16C4">
        <w:rPr>
          <w:rFonts w:ascii="Times New Roman" w:hAnsi="Times New Roman" w:cs="Times New Roman"/>
          <w:sz w:val="24"/>
          <w:szCs w:val="24"/>
        </w:rPr>
        <w:t>Поставщиком</w:t>
      </w:r>
      <w:r w:rsidRPr="004939D6">
        <w:rPr>
          <w:rFonts w:ascii="Times New Roman" w:hAnsi="Times New Roman" w:cs="Times New Roman"/>
          <w:sz w:val="24"/>
          <w:szCs w:val="24"/>
        </w:rPr>
        <w:t xml:space="preserve"> по настоящему Государственному контракту вследствие реорганизации юридического лица в форме преобразования, слияния или присоединения. В случае перемены Заказчика по Государственному контракту его права и обязанности переходят к новому Заказчику в том же объеме и на тех же условиях.</w:t>
      </w:r>
    </w:p>
    <w:p w:rsidR="00CD05B4" w:rsidRPr="004939D6" w:rsidRDefault="00CD05B4">
      <w:pPr>
        <w:suppressAutoHyphens w:val="0"/>
        <w:spacing w:after="0" w:line="0" w:lineRule="atLeast"/>
        <w:ind w:right="-45" w:firstLine="709"/>
        <w:jc w:val="both"/>
        <w:rPr>
          <w:rFonts w:ascii="Times New Roman" w:hAnsi="Times New Roman" w:cs="Times New Roman"/>
          <w:sz w:val="24"/>
          <w:szCs w:val="24"/>
        </w:rPr>
      </w:pPr>
    </w:p>
    <w:p w:rsidR="00CD05B4" w:rsidRPr="004939D6" w:rsidRDefault="00CD05B4">
      <w:pPr>
        <w:suppressAutoHyphens w:val="0"/>
        <w:spacing w:after="0" w:line="0" w:lineRule="atLeast"/>
        <w:ind w:left="425" w:right="-45" w:firstLine="709"/>
        <w:jc w:val="center"/>
        <w:rPr>
          <w:rFonts w:ascii="Times New Roman" w:hAnsi="Times New Roman" w:cs="Times New Roman"/>
          <w:sz w:val="24"/>
          <w:szCs w:val="24"/>
        </w:rPr>
      </w:pPr>
      <w:r w:rsidRPr="004939D6">
        <w:rPr>
          <w:rFonts w:ascii="Times New Roman" w:hAnsi="Times New Roman" w:cs="Times New Roman"/>
          <w:b/>
          <w:bCs/>
          <w:sz w:val="24"/>
          <w:szCs w:val="24"/>
        </w:rPr>
        <w:t>10. Срок действия, порядок расторжения и одностороннего отказа от исполнения Государственного контракта</w:t>
      </w:r>
    </w:p>
    <w:p w:rsidR="00CD05B4" w:rsidRPr="004939D6" w:rsidRDefault="00CD05B4">
      <w:pPr>
        <w:suppressAutoHyphens w:val="0"/>
        <w:spacing w:after="0" w:line="0" w:lineRule="atLeast"/>
        <w:ind w:firstLine="709"/>
        <w:jc w:val="both"/>
        <w:rPr>
          <w:rFonts w:ascii="Times New Roman" w:hAnsi="Times New Roman" w:cs="Times New Roman"/>
          <w:color w:val="000000"/>
          <w:sz w:val="24"/>
          <w:szCs w:val="24"/>
        </w:rPr>
      </w:pPr>
      <w:r w:rsidRPr="004939D6">
        <w:rPr>
          <w:rFonts w:ascii="Times New Roman" w:hAnsi="Times New Roman" w:cs="Times New Roman"/>
          <w:sz w:val="24"/>
          <w:szCs w:val="24"/>
        </w:rPr>
        <w:t>10.1. Настоящий Государственный контра</w:t>
      </w:r>
      <w:proofErr w:type="gramStart"/>
      <w:r w:rsidRPr="004939D6">
        <w:rPr>
          <w:rFonts w:ascii="Times New Roman" w:hAnsi="Times New Roman" w:cs="Times New Roman"/>
          <w:sz w:val="24"/>
          <w:szCs w:val="24"/>
        </w:rPr>
        <w:t>кт вст</w:t>
      </w:r>
      <w:proofErr w:type="gramEnd"/>
      <w:r w:rsidRPr="004939D6">
        <w:rPr>
          <w:rFonts w:ascii="Times New Roman" w:hAnsi="Times New Roman" w:cs="Times New Roman"/>
          <w:sz w:val="24"/>
          <w:szCs w:val="24"/>
        </w:rPr>
        <w:t xml:space="preserve">упает в силу с момента его подписания и действует до </w:t>
      </w:r>
      <w:r w:rsidR="00A97909">
        <w:rPr>
          <w:rFonts w:ascii="Times New Roman" w:hAnsi="Times New Roman" w:cs="Times New Roman"/>
          <w:sz w:val="24"/>
          <w:szCs w:val="24"/>
        </w:rPr>
        <w:t>3</w:t>
      </w:r>
      <w:r w:rsidRPr="004939D6">
        <w:rPr>
          <w:rFonts w:ascii="Times New Roman" w:hAnsi="Times New Roman" w:cs="Times New Roman"/>
          <w:sz w:val="24"/>
          <w:szCs w:val="24"/>
        </w:rPr>
        <w:t>0.12.20</w:t>
      </w:r>
      <w:r w:rsidR="004939D6">
        <w:rPr>
          <w:rFonts w:ascii="Times New Roman" w:hAnsi="Times New Roman" w:cs="Times New Roman"/>
          <w:sz w:val="24"/>
          <w:szCs w:val="24"/>
        </w:rPr>
        <w:t>2</w:t>
      </w:r>
      <w:r w:rsidR="00A0779D">
        <w:rPr>
          <w:rFonts w:ascii="Times New Roman" w:hAnsi="Times New Roman" w:cs="Times New Roman"/>
          <w:sz w:val="24"/>
          <w:szCs w:val="24"/>
        </w:rPr>
        <w:t>6</w:t>
      </w:r>
      <w:r w:rsidRPr="004939D6">
        <w:rPr>
          <w:rFonts w:ascii="Times New Roman" w:hAnsi="Times New Roman" w:cs="Times New Roman"/>
          <w:sz w:val="24"/>
          <w:szCs w:val="24"/>
        </w:rPr>
        <w:t xml:space="preserve"> года.</w:t>
      </w:r>
    </w:p>
    <w:p w:rsidR="00CD05B4" w:rsidRPr="004939D6" w:rsidRDefault="00CD05B4">
      <w:pPr>
        <w:suppressAutoHyphens w:val="0"/>
        <w:spacing w:after="0" w:line="0" w:lineRule="atLeast"/>
        <w:ind w:firstLine="709"/>
        <w:jc w:val="both"/>
        <w:rPr>
          <w:rFonts w:ascii="Times New Roman" w:hAnsi="Times New Roman" w:cs="Times New Roman"/>
          <w:color w:val="000000"/>
          <w:sz w:val="24"/>
          <w:szCs w:val="24"/>
        </w:rPr>
      </w:pPr>
      <w:r w:rsidRPr="004939D6">
        <w:rPr>
          <w:rFonts w:ascii="Times New Roman" w:hAnsi="Times New Roman" w:cs="Times New Roman"/>
          <w:color w:val="000000"/>
          <w:sz w:val="24"/>
          <w:szCs w:val="24"/>
        </w:rPr>
        <w:t>10.2. Расторжение настоящего Государственного контракта допускается по соглашению сторон, по решению суда или в связи с односторонним отказом стороны Государственного контракта от исполнения Государственного контракта в соответствии с гражданским законодательством.</w:t>
      </w:r>
    </w:p>
    <w:p w:rsidR="00CD05B4" w:rsidRPr="004939D6" w:rsidRDefault="00CD05B4">
      <w:pPr>
        <w:suppressAutoHyphens w:val="0"/>
        <w:spacing w:after="0" w:line="0" w:lineRule="atLeast"/>
        <w:ind w:firstLine="709"/>
        <w:jc w:val="both"/>
        <w:rPr>
          <w:rFonts w:ascii="Times New Roman" w:hAnsi="Times New Roman" w:cs="Times New Roman"/>
          <w:sz w:val="24"/>
          <w:szCs w:val="24"/>
        </w:rPr>
      </w:pPr>
      <w:r w:rsidRPr="004939D6">
        <w:rPr>
          <w:rFonts w:ascii="Times New Roman" w:hAnsi="Times New Roman" w:cs="Times New Roman"/>
          <w:color w:val="000000"/>
          <w:sz w:val="24"/>
          <w:szCs w:val="24"/>
        </w:rPr>
        <w:t xml:space="preserve">10.3.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Государственным контрактом. </w:t>
      </w:r>
    </w:p>
    <w:p w:rsidR="00CD05B4" w:rsidRDefault="00CD05B4">
      <w:pPr>
        <w:suppressAutoHyphens w:val="0"/>
        <w:spacing w:after="0" w:line="0" w:lineRule="atLeast"/>
        <w:ind w:firstLine="709"/>
        <w:jc w:val="both"/>
        <w:rPr>
          <w:rFonts w:ascii="Times New Roman" w:hAnsi="Times New Roman" w:cs="Times New Roman"/>
          <w:sz w:val="24"/>
          <w:szCs w:val="24"/>
        </w:rPr>
      </w:pPr>
      <w:r w:rsidRPr="004939D6">
        <w:rPr>
          <w:rFonts w:ascii="Times New Roman" w:hAnsi="Times New Roman" w:cs="Times New Roman"/>
          <w:sz w:val="24"/>
          <w:szCs w:val="24"/>
        </w:rPr>
        <w:t>10.4. Заказчик вправе</w:t>
      </w:r>
      <w:r>
        <w:rPr>
          <w:rFonts w:ascii="Times New Roman" w:hAnsi="Times New Roman" w:cs="Times New Roman"/>
          <w:sz w:val="24"/>
          <w:szCs w:val="24"/>
        </w:rPr>
        <w:t xml:space="preserve"> провести экспертизу товара, с привлечением экспертов, экспертных организаций до принятия решения об одностороннем отказе от исполнения Государственного контракта в соответствии с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.8 ст.95 Федерального закона №44-ФЗ. </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10.5. Если Заказчиком проведена экспертиза товара, с привлечением экспертов, экспертных организаций, решение об одностороннем отказе от исполнения Государственного контракта может быть принято Государственным заказчиком только при условии, что по результатам экспертизы товаров,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эксперта, экспертной организации будут подтверждены нарушения условий Государственного контракта, послужившие основанием для одностороннего отказа Государственного заказчика от исполнения Государственного контракта. </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10.6. </w:t>
      </w:r>
      <w:proofErr w:type="gramStart"/>
      <w:r>
        <w:rPr>
          <w:rFonts w:ascii="Times New Roman" w:hAnsi="Times New Roman" w:cs="Times New Roman"/>
          <w:sz w:val="24"/>
          <w:szCs w:val="24"/>
        </w:rPr>
        <w:t>Решение Заказчика об одностороннем отказе от исполнения Государственного контракта не позднее чем в течение трех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в Государственном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Государственного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Государственном контракте. </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10.7. Решение Заказчика об одностороннем отказе от исполнения Государственного контракта вступает в </w:t>
      </w:r>
      <w:proofErr w:type="gramStart"/>
      <w:r>
        <w:rPr>
          <w:rFonts w:ascii="Times New Roman" w:hAnsi="Times New Roman" w:cs="Times New Roman"/>
          <w:sz w:val="24"/>
          <w:szCs w:val="24"/>
        </w:rPr>
        <w:t>силу</w:t>
      </w:r>
      <w:proofErr w:type="gramEnd"/>
      <w:r>
        <w:rPr>
          <w:rFonts w:ascii="Times New Roman" w:hAnsi="Times New Roman" w:cs="Times New Roman"/>
          <w:sz w:val="24"/>
          <w:szCs w:val="24"/>
        </w:rPr>
        <w:t xml:space="preserve"> и Государственный контракт считается расторгнутым через десять дней с даты надлежащего уведомления Заказчиком Исполнителя об одностороннем отказе от исполнения Государственного контракта. </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10.8. </w:t>
      </w:r>
      <w:proofErr w:type="gramStart"/>
      <w:r>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Государственного контракта, если в течение десятидневного срока с даты надлежащего уведомления Исполнителя о принятом решении об одностороннем отказе от исполнения Государственного контракта устранено нарушение условий Государственного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w:t>
      </w:r>
      <w:hyperlink r:id="rId9" w:history="1">
        <w:r>
          <w:rPr>
            <w:rStyle w:val="a4"/>
            <w:rFonts w:ascii="Times New Roman" w:hAnsi="Times New Roman" w:cs="Times New Roman"/>
            <w:sz w:val="24"/>
            <w:szCs w:val="24"/>
          </w:rPr>
          <w:t>п.</w:t>
        </w:r>
      </w:hyperlink>
      <w:r>
        <w:rPr>
          <w:rFonts w:ascii="Times New Roman" w:hAnsi="Times New Roman" w:cs="Times New Roman"/>
          <w:sz w:val="24"/>
          <w:szCs w:val="24"/>
        </w:rPr>
        <w:t xml:space="preserve"> 10.4</w:t>
      </w:r>
      <w:proofErr w:type="gramEnd"/>
      <w:r>
        <w:rPr>
          <w:rFonts w:ascii="Times New Roman" w:hAnsi="Times New Roman" w:cs="Times New Roman"/>
          <w:sz w:val="24"/>
          <w:szCs w:val="24"/>
        </w:rPr>
        <w:t xml:space="preserve">. настоящего Государственного контракта. Данное правило не применяется в случае повторного нарушения </w:t>
      </w:r>
      <w:r w:rsidR="005A16C4">
        <w:rPr>
          <w:rFonts w:ascii="Times New Roman" w:hAnsi="Times New Roman" w:cs="Times New Roman"/>
          <w:sz w:val="24"/>
          <w:szCs w:val="24"/>
        </w:rPr>
        <w:t>Поставщиком</w:t>
      </w:r>
      <w:r>
        <w:rPr>
          <w:rFonts w:ascii="Times New Roman" w:hAnsi="Times New Roman" w:cs="Times New Roman"/>
          <w:sz w:val="24"/>
          <w:szCs w:val="24"/>
        </w:rPr>
        <w:t xml:space="preserve"> условий Государственного контракта, которые в соответствии с гражданским законодательством являются основанием для одностороннего отказа Государственным заказчика от исполнения Государственного контракта. </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10.9 Информация об </w:t>
      </w:r>
      <w:r w:rsidR="005A16C4">
        <w:rPr>
          <w:rFonts w:ascii="Times New Roman" w:hAnsi="Times New Roman" w:cs="Times New Roman"/>
          <w:sz w:val="24"/>
          <w:szCs w:val="24"/>
        </w:rPr>
        <w:t>Поставщике</w:t>
      </w:r>
      <w:r>
        <w:rPr>
          <w:rFonts w:ascii="Times New Roman" w:hAnsi="Times New Roman" w:cs="Times New Roman"/>
          <w:sz w:val="24"/>
          <w:szCs w:val="24"/>
        </w:rPr>
        <w:t xml:space="preserve">, с которым Контракт </w:t>
      </w:r>
      <w:proofErr w:type="gramStart"/>
      <w:r>
        <w:rPr>
          <w:rFonts w:ascii="Times New Roman" w:hAnsi="Times New Roman" w:cs="Times New Roman"/>
          <w:sz w:val="24"/>
          <w:szCs w:val="24"/>
        </w:rPr>
        <w:t>был</w:t>
      </w:r>
      <w:proofErr w:type="gramEnd"/>
      <w:r>
        <w:rPr>
          <w:rFonts w:ascii="Times New Roman" w:hAnsi="Times New Roman" w:cs="Times New Roman"/>
          <w:sz w:val="24"/>
          <w:szCs w:val="24"/>
        </w:rPr>
        <w:t xml:space="preserve"> расторгнут в связи с односторонним отказом Государственного заказчика от исполнения Контракта, за исключением случаев, предусмотренных положениями Письма ФАС от 16.03.2017 №ИА/16790/17, включается в установленном ФЗ №44-ФЗ порядке в реестр недобросовестных Поставщиков.</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10.10. </w:t>
      </w:r>
      <w:proofErr w:type="gramStart"/>
      <w:r>
        <w:rPr>
          <w:rFonts w:ascii="Times New Roman" w:hAnsi="Times New Roman" w:cs="Times New Roman"/>
          <w:sz w:val="24"/>
          <w:szCs w:val="24"/>
        </w:rPr>
        <w:t>Решение Исполнителя об одностороннем отказе от исполнения Государственного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Государственном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Pr>
          <w:rFonts w:ascii="Times New Roman" w:hAnsi="Times New Roman" w:cs="Times New Roman"/>
          <w:sz w:val="24"/>
          <w:szCs w:val="24"/>
        </w:rPr>
        <w:t xml:space="preserve"> фиксирование такого уведомления и получение </w:t>
      </w:r>
      <w:r w:rsidR="005A16C4">
        <w:rPr>
          <w:rFonts w:ascii="Times New Roman" w:hAnsi="Times New Roman" w:cs="Times New Roman"/>
          <w:sz w:val="24"/>
          <w:szCs w:val="24"/>
        </w:rPr>
        <w:t>Поставщиком</w:t>
      </w:r>
      <w:r>
        <w:rPr>
          <w:rFonts w:ascii="Times New Roman" w:hAnsi="Times New Roman" w:cs="Times New Roman"/>
          <w:sz w:val="24"/>
          <w:szCs w:val="24"/>
        </w:rPr>
        <w:t xml:space="preserve"> подтверждения о его вручении Заказчику. Выполнение </w:t>
      </w:r>
      <w:r w:rsidR="005A16C4">
        <w:rPr>
          <w:rFonts w:ascii="Times New Roman" w:hAnsi="Times New Roman" w:cs="Times New Roman"/>
          <w:sz w:val="24"/>
          <w:szCs w:val="24"/>
        </w:rPr>
        <w:t>Поставщиком</w:t>
      </w:r>
      <w:r>
        <w:rPr>
          <w:rFonts w:ascii="Times New Roman" w:hAnsi="Times New Roman" w:cs="Times New Roman"/>
          <w:sz w:val="24"/>
          <w:szCs w:val="24"/>
        </w:rPr>
        <w:t xml:space="preserve"> требований настоящего пункта считается надлежащим уведомлением Заказчика об одностороннем отказе от исполнения Государственного контракта. Датой такого надлежащего уведомления признается дата получения </w:t>
      </w:r>
      <w:r w:rsidR="005A16C4">
        <w:rPr>
          <w:rFonts w:ascii="Times New Roman" w:hAnsi="Times New Roman" w:cs="Times New Roman"/>
          <w:sz w:val="24"/>
          <w:szCs w:val="24"/>
        </w:rPr>
        <w:t>Поставщиком</w:t>
      </w:r>
      <w:r>
        <w:rPr>
          <w:rFonts w:ascii="Times New Roman" w:hAnsi="Times New Roman" w:cs="Times New Roman"/>
          <w:sz w:val="24"/>
          <w:szCs w:val="24"/>
        </w:rPr>
        <w:t xml:space="preserve"> подтверждения о вручении Заказчику указанного уведомления. </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10.11. </w:t>
      </w:r>
      <w:r w:rsidR="005A16C4">
        <w:rPr>
          <w:rFonts w:ascii="Times New Roman" w:hAnsi="Times New Roman" w:cs="Times New Roman"/>
          <w:sz w:val="24"/>
          <w:szCs w:val="24"/>
        </w:rPr>
        <w:t>Поставщик</w:t>
      </w:r>
      <w:r>
        <w:rPr>
          <w:rFonts w:ascii="Times New Roman" w:hAnsi="Times New Roman" w:cs="Times New Roman"/>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Исполнителя об одностороннем отказе от исполнения Государственного контракта вступает в </w:t>
      </w:r>
      <w:proofErr w:type="gramStart"/>
      <w:r>
        <w:rPr>
          <w:rFonts w:ascii="Times New Roman" w:hAnsi="Times New Roman" w:cs="Times New Roman"/>
          <w:sz w:val="24"/>
          <w:szCs w:val="24"/>
        </w:rPr>
        <w:t>силу</w:t>
      </w:r>
      <w:proofErr w:type="gramEnd"/>
      <w:r>
        <w:rPr>
          <w:rFonts w:ascii="Times New Roman" w:hAnsi="Times New Roman" w:cs="Times New Roman"/>
          <w:sz w:val="24"/>
          <w:szCs w:val="24"/>
        </w:rPr>
        <w:t xml:space="preserve"> и Государственный контракт считается расторгнутым через десять дней с даты надлежащего уведомления </w:t>
      </w:r>
      <w:r w:rsidR="005A16C4">
        <w:rPr>
          <w:rFonts w:ascii="Times New Roman" w:hAnsi="Times New Roman" w:cs="Times New Roman"/>
          <w:sz w:val="24"/>
          <w:szCs w:val="24"/>
        </w:rPr>
        <w:t>Поставщиком</w:t>
      </w:r>
      <w:r>
        <w:rPr>
          <w:rFonts w:ascii="Times New Roman" w:hAnsi="Times New Roman" w:cs="Times New Roman"/>
          <w:sz w:val="24"/>
          <w:szCs w:val="24"/>
        </w:rPr>
        <w:t xml:space="preserve"> Заказчика об одностороннем отказе от исполнения Государственного контракта. </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10.12. </w:t>
      </w:r>
      <w:r w:rsidR="005A16C4">
        <w:rPr>
          <w:rFonts w:ascii="Times New Roman" w:hAnsi="Times New Roman" w:cs="Times New Roman"/>
          <w:sz w:val="24"/>
          <w:szCs w:val="24"/>
        </w:rPr>
        <w:t>Поставщик</w:t>
      </w:r>
      <w:r>
        <w:rPr>
          <w:rFonts w:ascii="Times New Roman" w:hAnsi="Times New Roman" w:cs="Times New Roman"/>
          <w:sz w:val="24"/>
          <w:szCs w:val="24"/>
        </w:rPr>
        <w:t xml:space="preserve"> обязан отменить не вступившее в силу решение об одностороннем отказе от исполнения Государственного контракта, если в течение десятидневного срока с даты надлежащего уведомления Заказчика о принятом </w:t>
      </w:r>
      <w:proofErr w:type="gramStart"/>
      <w:r>
        <w:rPr>
          <w:rFonts w:ascii="Times New Roman" w:hAnsi="Times New Roman" w:cs="Times New Roman"/>
          <w:sz w:val="24"/>
          <w:szCs w:val="24"/>
        </w:rPr>
        <w:t>решении</w:t>
      </w:r>
      <w:proofErr w:type="gramEnd"/>
      <w:r>
        <w:rPr>
          <w:rFonts w:ascii="Times New Roman" w:hAnsi="Times New Roman" w:cs="Times New Roman"/>
          <w:sz w:val="24"/>
          <w:szCs w:val="24"/>
        </w:rPr>
        <w:t xml:space="preserve"> об одностороннем отказе от исполнения Государственного контракта устранены нарушения условий Государственного контракта, послужившие основанием для принятия указанного решения. </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10.13. При расторжении Государственного контракта в связи с односторонним отказом стороны Государственного контракта от исполнения Государственного контракта другая сторона Государственного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rsidR="00CD05B4" w:rsidRDefault="00CD05B4">
      <w:pPr>
        <w:suppressAutoHyphens w:val="0"/>
        <w:spacing w:after="0" w:line="0" w:lineRule="atLeast"/>
        <w:ind w:left="720" w:firstLine="709"/>
        <w:jc w:val="center"/>
        <w:rPr>
          <w:rFonts w:ascii="Times New Roman" w:hAnsi="Times New Roman" w:cs="Times New Roman"/>
          <w:sz w:val="24"/>
          <w:szCs w:val="24"/>
        </w:rPr>
      </w:pPr>
      <w:r>
        <w:rPr>
          <w:rFonts w:ascii="Times New Roman" w:hAnsi="Times New Roman" w:cs="Times New Roman"/>
          <w:b/>
          <w:bCs/>
          <w:sz w:val="24"/>
          <w:szCs w:val="24"/>
        </w:rPr>
        <w:t>11.Дополнительные положения</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11.1. Все предусмотренные Государственным контрактом акты, извещения и другие документы отправляются Сторонами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средством</w:t>
      </w:r>
      <w:proofErr w:type="gramEnd"/>
      <w:r>
        <w:rPr>
          <w:rFonts w:ascii="Times New Roman" w:hAnsi="Times New Roman" w:cs="Times New Roman"/>
          <w:sz w:val="24"/>
          <w:szCs w:val="24"/>
        </w:rPr>
        <w:t xml:space="preserve"> факсимильной связи по номерам, указанным в Государственном контракте, и заказными почтовыми отправлениями по адресам, указанным в Государственном контракте в качестве почтовых адресов, либо вручаются под расписку уполномоченному представителю Стороны-получателя. </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11.2. Все документы, исходящие от Стороны по Государственному контракту и отправляемые в рамках исполнения Государственного контракта, должны быть подписаны уполномоченным лицом Стороны-отправителя. </w:t>
      </w:r>
    </w:p>
    <w:p w:rsidR="00CD05B4" w:rsidRDefault="00CD05B4">
      <w:pPr>
        <w:suppressAutoHyphens w:val="0"/>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11.3.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 </w:t>
      </w:r>
    </w:p>
    <w:p w:rsidR="00CD05B4" w:rsidRDefault="00CD05B4">
      <w:pPr>
        <w:suppressAutoHyphens w:val="0"/>
        <w:spacing w:after="0" w:line="0" w:lineRule="atLeast"/>
        <w:ind w:firstLine="709"/>
        <w:jc w:val="both"/>
        <w:rPr>
          <w:b/>
        </w:rPr>
      </w:pPr>
      <w:r>
        <w:rPr>
          <w:rFonts w:ascii="Times New Roman" w:hAnsi="Times New Roman" w:cs="Times New Roman"/>
          <w:sz w:val="24"/>
          <w:szCs w:val="24"/>
        </w:rPr>
        <w:t>11.4. Применимым правом, то есть правом, регулирующим правоотношения Сторон, вытекающие из настоящего Государственного контракта, является право Российской Федерации.</w:t>
      </w:r>
    </w:p>
    <w:p w:rsidR="00CD05B4" w:rsidRDefault="00CD05B4">
      <w:pPr>
        <w:pStyle w:val="12"/>
        <w:jc w:val="both"/>
        <w:rPr>
          <w:b/>
        </w:rPr>
      </w:pPr>
    </w:p>
    <w:p w:rsidR="00CD05B4" w:rsidRDefault="00CD05B4">
      <w:pPr>
        <w:pStyle w:val="12"/>
        <w:jc w:val="both"/>
        <w:rPr>
          <w:szCs w:val="24"/>
        </w:rPr>
      </w:pPr>
      <w:r>
        <w:rPr>
          <w:b/>
        </w:rPr>
        <w:t xml:space="preserve">                                12.Юридические адреса, банковские реквизиты Сторон</w:t>
      </w:r>
    </w:p>
    <w:p w:rsidR="00CD05B4" w:rsidRDefault="00CD05B4">
      <w:pPr>
        <w:pStyle w:val="15"/>
        <w:shd w:val="clear" w:color="auto" w:fill="auto"/>
        <w:spacing w:after="0" w:line="210" w:lineRule="exact"/>
        <w:ind w:left="1920"/>
        <w:jc w:val="left"/>
        <w:rPr>
          <w:b/>
          <w:sz w:val="24"/>
          <w:szCs w:val="24"/>
        </w:rPr>
      </w:pPr>
      <w:r>
        <w:rPr>
          <w:sz w:val="24"/>
          <w:szCs w:val="24"/>
        </w:rPr>
        <w:t xml:space="preserve"> </w:t>
      </w:r>
    </w:p>
    <w:tbl>
      <w:tblPr>
        <w:tblW w:w="9680" w:type="dxa"/>
        <w:tblInd w:w="108" w:type="dxa"/>
        <w:tblLayout w:type="fixed"/>
        <w:tblLook w:val="0000"/>
      </w:tblPr>
      <w:tblGrid>
        <w:gridCol w:w="4820"/>
        <w:gridCol w:w="4860"/>
      </w:tblGrid>
      <w:tr w:rsidR="00562776" w:rsidTr="00A97909">
        <w:trPr>
          <w:trHeight w:val="260"/>
        </w:trPr>
        <w:tc>
          <w:tcPr>
            <w:tcW w:w="4820" w:type="dxa"/>
            <w:shd w:val="clear" w:color="auto" w:fill="auto"/>
          </w:tcPr>
          <w:p w:rsidR="00562776" w:rsidRDefault="00562776" w:rsidP="005A16C4">
            <w:pPr>
              <w:pStyle w:val="12"/>
              <w:ind w:right="-71"/>
              <w:jc w:val="both"/>
              <w:rPr>
                <w:b/>
                <w:sz w:val="22"/>
                <w:szCs w:val="22"/>
              </w:rPr>
            </w:pPr>
            <w:r>
              <w:rPr>
                <w:b/>
                <w:sz w:val="22"/>
                <w:szCs w:val="22"/>
              </w:rPr>
              <w:t>Заказчик:</w:t>
            </w:r>
          </w:p>
          <w:p w:rsidR="005A16C4" w:rsidRDefault="005A16C4" w:rsidP="005A16C4">
            <w:pPr>
              <w:pStyle w:val="12"/>
              <w:ind w:right="-71"/>
              <w:jc w:val="both"/>
              <w:rPr>
                <w:sz w:val="22"/>
                <w:szCs w:val="22"/>
              </w:rPr>
            </w:pPr>
          </w:p>
        </w:tc>
        <w:tc>
          <w:tcPr>
            <w:tcW w:w="4860" w:type="dxa"/>
            <w:shd w:val="clear" w:color="auto" w:fill="auto"/>
          </w:tcPr>
          <w:p w:rsidR="00562776" w:rsidRDefault="00562776" w:rsidP="005A16C4">
            <w:pPr>
              <w:pStyle w:val="FR1"/>
              <w:spacing w:before="0"/>
              <w:ind w:firstLine="601"/>
              <w:jc w:val="both"/>
            </w:pPr>
            <w:r>
              <w:rPr>
                <w:sz w:val="22"/>
                <w:szCs w:val="22"/>
              </w:rPr>
              <w:t>Поставщик:</w:t>
            </w:r>
          </w:p>
        </w:tc>
      </w:tr>
      <w:tr w:rsidR="00562776" w:rsidTr="00562776">
        <w:tc>
          <w:tcPr>
            <w:tcW w:w="4820" w:type="dxa"/>
            <w:shd w:val="clear" w:color="auto" w:fill="auto"/>
          </w:tcPr>
          <w:p w:rsidR="00A97909" w:rsidRPr="00B26680" w:rsidRDefault="00A97909" w:rsidP="00A9790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Ф</w:t>
            </w:r>
            <w:r w:rsidRPr="00B26680">
              <w:rPr>
                <w:rFonts w:ascii="Times New Roman" w:hAnsi="Times New Roman"/>
                <w:bCs/>
                <w:color w:val="000000"/>
                <w:sz w:val="24"/>
                <w:szCs w:val="24"/>
              </w:rPr>
              <w:t>едеральное казенное профессиональное</w:t>
            </w:r>
            <w:r>
              <w:rPr>
                <w:rFonts w:ascii="Times New Roman" w:hAnsi="Times New Roman"/>
                <w:bCs/>
                <w:color w:val="000000"/>
                <w:sz w:val="24"/>
                <w:szCs w:val="24"/>
              </w:rPr>
              <w:t xml:space="preserve"> </w:t>
            </w:r>
            <w:r w:rsidRPr="00B26680">
              <w:rPr>
                <w:rFonts w:ascii="Times New Roman" w:hAnsi="Times New Roman"/>
                <w:bCs/>
                <w:color w:val="000000"/>
                <w:sz w:val="24"/>
                <w:szCs w:val="24"/>
              </w:rPr>
              <w:t>образовательное учреждение</w:t>
            </w:r>
            <w:r>
              <w:rPr>
                <w:rFonts w:ascii="Times New Roman" w:hAnsi="Times New Roman"/>
                <w:bCs/>
                <w:color w:val="000000"/>
                <w:sz w:val="24"/>
                <w:szCs w:val="24"/>
              </w:rPr>
              <w:t xml:space="preserve"> </w:t>
            </w:r>
            <w:r w:rsidRPr="00B26680">
              <w:rPr>
                <w:rFonts w:ascii="Times New Roman" w:hAnsi="Times New Roman"/>
                <w:bCs/>
                <w:color w:val="000000"/>
                <w:sz w:val="24"/>
                <w:szCs w:val="24"/>
              </w:rPr>
              <w:t>№ 203</w:t>
            </w:r>
            <w:r>
              <w:rPr>
                <w:rFonts w:ascii="Times New Roman" w:hAnsi="Times New Roman"/>
                <w:bCs/>
                <w:color w:val="000000"/>
                <w:sz w:val="24"/>
                <w:szCs w:val="24"/>
              </w:rPr>
              <w:t xml:space="preserve"> </w:t>
            </w:r>
            <w:r w:rsidRPr="00B26680">
              <w:rPr>
                <w:rFonts w:ascii="Times New Roman" w:hAnsi="Times New Roman"/>
                <w:bCs/>
                <w:color w:val="000000"/>
                <w:sz w:val="24"/>
                <w:szCs w:val="24"/>
              </w:rPr>
              <w:t>Федеральной службы исполнения наказаний</w:t>
            </w:r>
            <w:r>
              <w:rPr>
                <w:rFonts w:ascii="Times New Roman" w:hAnsi="Times New Roman"/>
                <w:bCs/>
                <w:color w:val="000000"/>
                <w:sz w:val="24"/>
                <w:szCs w:val="24"/>
              </w:rPr>
              <w:t xml:space="preserve"> </w:t>
            </w:r>
            <w:r w:rsidRPr="00B26680">
              <w:rPr>
                <w:rFonts w:ascii="Times New Roman" w:hAnsi="Times New Roman"/>
                <w:bCs/>
                <w:color w:val="000000"/>
                <w:sz w:val="24"/>
                <w:szCs w:val="24"/>
              </w:rPr>
              <w:t xml:space="preserve">(ФКП образовательное учреждение № 203)      </w:t>
            </w:r>
          </w:p>
          <w:p w:rsidR="00A97909" w:rsidRPr="00B26680" w:rsidRDefault="00A97909" w:rsidP="00A97909">
            <w:pPr>
              <w:spacing w:after="0" w:line="240" w:lineRule="auto"/>
              <w:jc w:val="both"/>
              <w:rPr>
                <w:rFonts w:ascii="Times New Roman" w:hAnsi="Times New Roman"/>
                <w:bCs/>
                <w:color w:val="000000"/>
                <w:sz w:val="24"/>
                <w:szCs w:val="24"/>
              </w:rPr>
            </w:pPr>
            <w:r w:rsidRPr="00B26680">
              <w:rPr>
                <w:rFonts w:ascii="Times New Roman" w:hAnsi="Times New Roman"/>
                <w:bCs/>
                <w:color w:val="000000"/>
                <w:sz w:val="24"/>
                <w:szCs w:val="24"/>
              </w:rPr>
              <w:t xml:space="preserve">Юридический адрес: 357000,                            </w:t>
            </w:r>
          </w:p>
          <w:p w:rsidR="00A97909" w:rsidRPr="00B26680" w:rsidRDefault="00A97909" w:rsidP="00A97909">
            <w:pPr>
              <w:spacing w:after="0" w:line="240" w:lineRule="auto"/>
              <w:jc w:val="both"/>
              <w:rPr>
                <w:rFonts w:ascii="Times New Roman" w:hAnsi="Times New Roman"/>
                <w:bCs/>
                <w:color w:val="000000"/>
                <w:sz w:val="24"/>
                <w:szCs w:val="24"/>
              </w:rPr>
            </w:pPr>
            <w:r w:rsidRPr="00B26680">
              <w:rPr>
                <w:rFonts w:ascii="Times New Roman" w:hAnsi="Times New Roman"/>
                <w:bCs/>
                <w:color w:val="000000"/>
                <w:sz w:val="24"/>
                <w:szCs w:val="24"/>
              </w:rPr>
              <w:t xml:space="preserve">Ставропольский край, Кочубеевский район,   </w:t>
            </w:r>
          </w:p>
          <w:p w:rsidR="00A97909" w:rsidRPr="00B26680" w:rsidRDefault="00A97909" w:rsidP="00A97909">
            <w:pPr>
              <w:spacing w:after="0" w:line="240" w:lineRule="auto"/>
              <w:jc w:val="both"/>
              <w:rPr>
                <w:rFonts w:ascii="Times New Roman" w:hAnsi="Times New Roman"/>
                <w:bCs/>
                <w:color w:val="000000"/>
                <w:sz w:val="24"/>
                <w:szCs w:val="24"/>
              </w:rPr>
            </w:pPr>
            <w:r w:rsidRPr="00B26680">
              <w:rPr>
                <w:rFonts w:ascii="Times New Roman" w:hAnsi="Times New Roman"/>
                <w:bCs/>
                <w:color w:val="000000"/>
                <w:sz w:val="24"/>
                <w:szCs w:val="24"/>
              </w:rPr>
              <w:t xml:space="preserve">с. Кочубеевское                                                   </w:t>
            </w:r>
          </w:p>
          <w:p w:rsidR="00A97909" w:rsidRPr="00B26680" w:rsidRDefault="00A97909" w:rsidP="00A97909">
            <w:pPr>
              <w:spacing w:after="0" w:line="240" w:lineRule="auto"/>
              <w:jc w:val="both"/>
              <w:rPr>
                <w:rFonts w:ascii="Times New Roman" w:hAnsi="Times New Roman"/>
                <w:bCs/>
                <w:color w:val="000000"/>
                <w:sz w:val="24"/>
                <w:szCs w:val="24"/>
              </w:rPr>
            </w:pPr>
            <w:r w:rsidRPr="00B26680">
              <w:rPr>
                <w:rFonts w:ascii="Times New Roman" w:hAnsi="Times New Roman"/>
                <w:bCs/>
                <w:color w:val="000000"/>
                <w:sz w:val="24"/>
                <w:szCs w:val="24"/>
              </w:rPr>
              <w:t xml:space="preserve">тел.(8-86550)3-82-03                                           </w:t>
            </w:r>
          </w:p>
          <w:p w:rsidR="00A97909" w:rsidRDefault="00A97909" w:rsidP="00A97909">
            <w:pPr>
              <w:spacing w:after="0" w:line="240" w:lineRule="auto"/>
              <w:jc w:val="both"/>
              <w:rPr>
                <w:rFonts w:ascii="Times New Roman" w:hAnsi="Times New Roman"/>
                <w:bCs/>
                <w:color w:val="000000"/>
                <w:sz w:val="24"/>
                <w:szCs w:val="24"/>
              </w:rPr>
            </w:pPr>
            <w:r w:rsidRPr="00B26680">
              <w:rPr>
                <w:rFonts w:ascii="Times New Roman" w:hAnsi="Times New Roman"/>
                <w:bCs/>
                <w:color w:val="000000"/>
                <w:sz w:val="24"/>
                <w:szCs w:val="24"/>
                <w:lang w:val="en-US"/>
              </w:rPr>
              <w:t>E</w:t>
            </w:r>
            <w:r w:rsidRPr="00B26680">
              <w:rPr>
                <w:rFonts w:ascii="Times New Roman" w:hAnsi="Times New Roman"/>
                <w:bCs/>
                <w:color w:val="000000"/>
                <w:sz w:val="24"/>
                <w:szCs w:val="24"/>
              </w:rPr>
              <w:t>-</w:t>
            </w:r>
            <w:r w:rsidRPr="00B26680">
              <w:rPr>
                <w:rFonts w:ascii="Times New Roman" w:hAnsi="Times New Roman"/>
                <w:bCs/>
                <w:color w:val="000000"/>
                <w:sz w:val="24"/>
                <w:szCs w:val="24"/>
                <w:lang w:val="en-US"/>
              </w:rPr>
              <w:t>mail</w:t>
            </w:r>
            <w:r w:rsidRPr="00B26680">
              <w:rPr>
                <w:rFonts w:ascii="Times New Roman" w:hAnsi="Times New Roman"/>
                <w:bCs/>
                <w:color w:val="000000"/>
                <w:sz w:val="24"/>
                <w:szCs w:val="24"/>
              </w:rPr>
              <w:t>:</w:t>
            </w:r>
            <w:hyperlink r:id="rId10" w:history="1">
              <w:r w:rsidRPr="00B26680">
                <w:rPr>
                  <w:rStyle w:val="a4"/>
                  <w:rFonts w:ascii="Times New Roman" w:hAnsi="Times New Roman"/>
                  <w:bCs/>
                  <w:sz w:val="24"/>
                  <w:szCs w:val="24"/>
                  <w:lang w:val="en-US"/>
                </w:rPr>
                <w:t>gounpopu</w:t>
              </w:r>
              <w:r w:rsidRPr="00B26680">
                <w:rPr>
                  <w:rStyle w:val="a4"/>
                  <w:rFonts w:ascii="Times New Roman" w:hAnsi="Times New Roman"/>
                  <w:bCs/>
                  <w:sz w:val="24"/>
                  <w:szCs w:val="24"/>
                </w:rPr>
                <w:t>203@</w:t>
              </w:r>
              <w:r w:rsidRPr="00B26680">
                <w:rPr>
                  <w:rStyle w:val="a4"/>
                  <w:rFonts w:ascii="Times New Roman" w:hAnsi="Times New Roman"/>
                  <w:bCs/>
                  <w:sz w:val="24"/>
                  <w:szCs w:val="24"/>
                  <w:lang w:val="en-US"/>
                </w:rPr>
                <w:t>mail</w:t>
              </w:r>
              <w:r w:rsidRPr="00B26680">
                <w:rPr>
                  <w:rStyle w:val="a4"/>
                  <w:rFonts w:ascii="Times New Roman" w:hAnsi="Times New Roman"/>
                  <w:bCs/>
                  <w:sz w:val="24"/>
                  <w:szCs w:val="24"/>
                </w:rPr>
                <w:t>.</w:t>
              </w:r>
              <w:r w:rsidRPr="00B26680">
                <w:rPr>
                  <w:rStyle w:val="a4"/>
                  <w:rFonts w:ascii="Times New Roman" w:hAnsi="Times New Roman"/>
                  <w:bCs/>
                  <w:sz w:val="24"/>
                  <w:szCs w:val="24"/>
                  <w:lang w:val="en-US"/>
                </w:rPr>
                <w:t>ru</w:t>
              </w:r>
            </w:hyperlink>
            <w:r w:rsidRPr="00B26680">
              <w:rPr>
                <w:rFonts w:ascii="Times New Roman" w:hAnsi="Times New Roman"/>
                <w:bCs/>
                <w:color w:val="000000"/>
                <w:sz w:val="24"/>
                <w:szCs w:val="24"/>
              </w:rPr>
              <w:t xml:space="preserve">  </w:t>
            </w:r>
          </w:p>
          <w:p w:rsidR="00A97909" w:rsidRPr="00B26680" w:rsidRDefault="00A97909" w:rsidP="00A9790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ОКТМО </w:t>
            </w:r>
            <w:r w:rsidRPr="00983BA6">
              <w:rPr>
                <w:rFonts w:ascii="Times New Roman" w:hAnsi="Times New Roman"/>
                <w:bCs/>
                <w:color w:val="000000"/>
                <w:sz w:val="24"/>
                <w:szCs w:val="24"/>
              </w:rPr>
              <w:t>07528000</w:t>
            </w:r>
            <w:r w:rsidRPr="00B26680">
              <w:rPr>
                <w:rFonts w:ascii="Times New Roman" w:hAnsi="Times New Roman"/>
                <w:bCs/>
                <w:color w:val="000000"/>
                <w:sz w:val="24"/>
                <w:szCs w:val="24"/>
              </w:rPr>
              <w:t xml:space="preserve">                           </w:t>
            </w:r>
          </w:p>
          <w:p w:rsidR="00A97909" w:rsidRPr="00B26680" w:rsidRDefault="00A97909" w:rsidP="00A97909">
            <w:pPr>
              <w:spacing w:after="0" w:line="240" w:lineRule="auto"/>
              <w:jc w:val="both"/>
              <w:rPr>
                <w:rFonts w:ascii="Times New Roman" w:hAnsi="Times New Roman"/>
                <w:bCs/>
                <w:color w:val="000000"/>
                <w:sz w:val="24"/>
                <w:szCs w:val="24"/>
              </w:rPr>
            </w:pPr>
            <w:r w:rsidRPr="00B26680">
              <w:rPr>
                <w:rFonts w:ascii="Times New Roman" w:hAnsi="Times New Roman"/>
                <w:bCs/>
                <w:color w:val="000000"/>
                <w:sz w:val="24"/>
                <w:szCs w:val="24"/>
              </w:rPr>
              <w:t xml:space="preserve">ИНН 2610016968                                                    </w:t>
            </w:r>
          </w:p>
          <w:p w:rsidR="00A97909" w:rsidRPr="00B26680" w:rsidRDefault="00A97909" w:rsidP="00A97909">
            <w:pPr>
              <w:spacing w:after="0" w:line="240" w:lineRule="auto"/>
              <w:jc w:val="both"/>
              <w:rPr>
                <w:rFonts w:ascii="Times New Roman" w:hAnsi="Times New Roman"/>
                <w:bCs/>
                <w:color w:val="000000"/>
                <w:sz w:val="24"/>
                <w:szCs w:val="24"/>
              </w:rPr>
            </w:pPr>
            <w:r w:rsidRPr="00B26680">
              <w:rPr>
                <w:rFonts w:ascii="Times New Roman" w:hAnsi="Times New Roman"/>
                <w:bCs/>
                <w:color w:val="000000"/>
                <w:sz w:val="24"/>
                <w:szCs w:val="24"/>
              </w:rPr>
              <w:t xml:space="preserve">КПП 261001001                                                 </w:t>
            </w:r>
          </w:p>
          <w:p w:rsidR="00A97909" w:rsidRDefault="00A97909" w:rsidP="00A97909">
            <w:pPr>
              <w:spacing w:after="0" w:line="240" w:lineRule="auto"/>
              <w:jc w:val="both"/>
              <w:rPr>
                <w:rFonts w:ascii="Times New Roman" w:hAnsi="Times New Roman"/>
                <w:bCs/>
                <w:color w:val="000000"/>
                <w:sz w:val="24"/>
                <w:szCs w:val="24"/>
              </w:rPr>
            </w:pPr>
            <w:proofErr w:type="gramStart"/>
            <w:r w:rsidRPr="00B26680">
              <w:rPr>
                <w:rFonts w:ascii="Times New Roman" w:hAnsi="Times New Roman"/>
                <w:bCs/>
                <w:color w:val="000000"/>
                <w:sz w:val="24"/>
                <w:szCs w:val="24"/>
              </w:rPr>
              <w:t>л</w:t>
            </w:r>
            <w:proofErr w:type="gramEnd"/>
            <w:r w:rsidRPr="00B26680">
              <w:rPr>
                <w:rFonts w:ascii="Times New Roman" w:hAnsi="Times New Roman"/>
                <w:bCs/>
                <w:color w:val="000000"/>
                <w:sz w:val="24"/>
                <w:szCs w:val="24"/>
              </w:rPr>
              <w:t xml:space="preserve">/с 03211793210 </w:t>
            </w:r>
            <w:r>
              <w:rPr>
                <w:rFonts w:ascii="Times New Roman" w:hAnsi="Times New Roman"/>
                <w:bCs/>
                <w:color w:val="000000"/>
                <w:sz w:val="24"/>
                <w:szCs w:val="24"/>
              </w:rPr>
              <w:t xml:space="preserve">Отделение Ставрополь Банка России// УФК по Ставропольскому краю, г. Ставрополь </w:t>
            </w:r>
            <w:r w:rsidRPr="00B26680">
              <w:rPr>
                <w:rFonts w:ascii="Times New Roman" w:hAnsi="Times New Roman"/>
                <w:bCs/>
                <w:color w:val="000000"/>
                <w:sz w:val="24"/>
                <w:szCs w:val="24"/>
              </w:rPr>
              <w:t xml:space="preserve">   </w:t>
            </w:r>
          </w:p>
          <w:p w:rsidR="00A97909" w:rsidRPr="00B26680" w:rsidRDefault="00A97909" w:rsidP="00A97909">
            <w:pPr>
              <w:spacing w:after="0" w:line="240" w:lineRule="auto"/>
              <w:jc w:val="both"/>
              <w:rPr>
                <w:rFonts w:ascii="Times New Roman" w:hAnsi="Times New Roman"/>
                <w:bCs/>
                <w:color w:val="000000"/>
                <w:sz w:val="24"/>
                <w:szCs w:val="24"/>
              </w:rPr>
            </w:pPr>
            <w:proofErr w:type="spellStart"/>
            <w:r>
              <w:rPr>
                <w:rFonts w:ascii="Times New Roman" w:hAnsi="Times New Roman"/>
                <w:bCs/>
                <w:color w:val="000000"/>
                <w:sz w:val="24"/>
                <w:szCs w:val="24"/>
              </w:rPr>
              <w:t>кор</w:t>
            </w:r>
            <w:proofErr w:type="spellEnd"/>
            <w:r>
              <w:rPr>
                <w:rFonts w:ascii="Times New Roman" w:hAnsi="Times New Roman"/>
                <w:bCs/>
                <w:color w:val="000000"/>
                <w:sz w:val="24"/>
                <w:szCs w:val="24"/>
              </w:rPr>
              <w:t>/</w:t>
            </w:r>
            <w:proofErr w:type="spellStart"/>
            <w:r>
              <w:rPr>
                <w:rFonts w:ascii="Times New Roman" w:hAnsi="Times New Roman"/>
                <w:bCs/>
                <w:color w:val="000000"/>
                <w:sz w:val="24"/>
                <w:szCs w:val="24"/>
              </w:rPr>
              <w:t>сч</w:t>
            </w:r>
            <w:proofErr w:type="spellEnd"/>
            <w:r w:rsidRPr="00B26680">
              <w:rPr>
                <w:rFonts w:ascii="Times New Roman" w:hAnsi="Times New Roman"/>
                <w:bCs/>
                <w:color w:val="000000"/>
                <w:sz w:val="24"/>
                <w:szCs w:val="24"/>
              </w:rPr>
              <w:t xml:space="preserve"> </w:t>
            </w:r>
            <w:r>
              <w:rPr>
                <w:rFonts w:ascii="Times New Roman" w:hAnsi="Times New Roman"/>
                <w:bCs/>
                <w:color w:val="000000"/>
                <w:sz w:val="24"/>
                <w:szCs w:val="24"/>
              </w:rPr>
              <w:t>03211643000000012100</w:t>
            </w:r>
            <w:r w:rsidRPr="00B26680">
              <w:rPr>
                <w:rFonts w:ascii="Times New Roman" w:hAnsi="Times New Roman"/>
                <w:bCs/>
                <w:color w:val="000000"/>
                <w:sz w:val="24"/>
                <w:szCs w:val="24"/>
              </w:rPr>
              <w:t xml:space="preserve">                          </w:t>
            </w:r>
          </w:p>
          <w:p w:rsidR="00A97909" w:rsidRPr="00B26680" w:rsidRDefault="00A97909" w:rsidP="00A97909">
            <w:pPr>
              <w:spacing w:after="0" w:line="240" w:lineRule="auto"/>
              <w:jc w:val="both"/>
              <w:rPr>
                <w:rFonts w:ascii="Times New Roman" w:hAnsi="Times New Roman"/>
                <w:bCs/>
                <w:color w:val="000000"/>
                <w:sz w:val="24"/>
                <w:szCs w:val="24"/>
              </w:rPr>
            </w:pPr>
            <w:proofErr w:type="spellStart"/>
            <w:proofErr w:type="gramStart"/>
            <w:r w:rsidRPr="00B26680">
              <w:rPr>
                <w:rFonts w:ascii="Times New Roman" w:hAnsi="Times New Roman"/>
                <w:bCs/>
                <w:color w:val="000000"/>
                <w:sz w:val="24"/>
                <w:szCs w:val="24"/>
              </w:rPr>
              <w:t>р</w:t>
            </w:r>
            <w:proofErr w:type="spellEnd"/>
            <w:proofErr w:type="gramEnd"/>
            <w:r w:rsidRPr="00B26680">
              <w:rPr>
                <w:rFonts w:ascii="Times New Roman" w:hAnsi="Times New Roman"/>
                <w:bCs/>
                <w:color w:val="000000"/>
                <w:sz w:val="24"/>
                <w:szCs w:val="24"/>
              </w:rPr>
              <w:t>/</w:t>
            </w:r>
            <w:proofErr w:type="spellStart"/>
            <w:r w:rsidRPr="00B26680">
              <w:rPr>
                <w:rFonts w:ascii="Times New Roman" w:hAnsi="Times New Roman"/>
                <w:bCs/>
                <w:color w:val="000000"/>
                <w:sz w:val="24"/>
                <w:szCs w:val="24"/>
              </w:rPr>
              <w:t>сч</w:t>
            </w:r>
            <w:proofErr w:type="spellEnd"/>
            <w:r w:rsidRPr="00B26680">
              <w:rPr>
                <w:rFonts w:ascii="Times New Roman" w:hAnsi="Times New Roman"/>
                <w:bCs/>
                <w:color w:val="000000"/>
                <w:sz w:val="24"/>
                <w:szCs w:val="24"/>
              </w:rPr>
              <w:t xml:space="preserve"> 4010</w:t>
            </w:r>
            <w:r>
              <w:rPr>
                <w:rFonts w:ascii="Times New Roman" w:hAnsi="Times New Roman"/>
                <w:bCs/>
                <w:color w:val="000000"/>
                <w:sz w:val="24"/>
                <w:szCs w:val="24"/>
              </w:rPr>
              <w:t>2</w:t>
            </w:r>
            <w:r w:rsidRPr="00B26680">
              <w:rPr>
                <w:rFonts w:ascii="Times New Roman" w:hAnsi="Times New Roman"/>
                <w:bCs/>
                <w:color w:val="000000"/>
                <w:sz w:val="24"/>
                <w:szCs w:val="24"/>
              </w:rPr>
              <w:t>810</w:t>
            </w:r>
            <w:r>
              <w:rPr>
                <w:rFonts w:ascii="Times New Roman" w:hAnsi="Times New Roman"/>
                <w:bCs/>
                <w:color w:val="000000"/>
                <w:sz w:val="24"/>
                <w:szCs w:val="24"/>
              </w:rPr>
              <w:t>345370000013</w:t>
            </w:r>
          </w:p>
          <w:p w:rsidR="00A97909" w:rsidRPr="00B26680" w:rsidRDefault="00A97909" w:rsidP="00A97909">
            <w:pPr>
              <w:spacing w:after="0" w:line="240" w:lineRule="auto"/>
              <w:jc w:val="both"/>
              <w:rPr>
                <w:rFonts w:ascii="Times New Roman" w:hAnsi="Times New Roman"/>
                <w:bCs/>
                <w:color w:val="000000"/>
                <w:sz w:val="24"/>
                <w:szCs w:val="24"/>
              </w:rPr>
            </w:pPr>
            <w:r w:rsidRPr="00B26680">
              <w:rPr>
                <w:rFonts w:ascii="Times New Roman" w:hAnsi="Times New Roman"/>
                <w:bCs/>
                <w:color w:val="000000"/>
                <w:sz w:val="24"/>
                <w:szCs w:val="24"/>
              </w:rPr>
              <w:t xml:space="preserve">БИК </w:t>
            </w:r>
            <w:r w:rsidRPr="00FF4735">
              <w:rPr>
                <w:rFonts w:ascii="Times New Roman" w:hAnsi="Times New Roman"/>
                <w:bCs/>
                <w:color w:val="000000"/>
                <w:sz w:val="24"/>
                <w:szCs w:val="24"/>
              </w:rPr>
              <w:t>010702101</w:t>
            </w:r>
            <w:r w:rsidRPr="00B26680">
              <w:rPr>
                <w:rFonts w:ascii="Times New Roman" w:hAnsi="Times New Roman"/>
                <w:bCs/>
                <w:color w:val="000000"/>
                <w:sz w:val="24"/>
                <w:szCs w:val="24"/>
              </w:rPr>
              <w:t xml:space="preserve"> </w:t>
            </w:r>
          </w:p>
          <w:p w:rsidR="00A97909" w:rsidRDefault="00A97909" w:rsidP="00A97909">
            <w:pPr>
              <w:spacing w:after="0" w:line="240" w:lineRule="auto"/>
              <w:rPr>
                <w:rFonts w:ascii="Times New Roman" w:hAnsi="Times New Roman"/>
                <w:color w:val="000000"/>
                <w:sz w:val="24"/>
                <w:szCs w:val="24"/>
              </w:rPr>
            </w:pPr>
          </w:p>
          <w:p w:rsidR="00562776" w:rsidRDefault="00562776" w:rsidP="00A97909">
            <w:pPr>
              <w:spacing w:after="0" w:line="240" w:lineRule="auto"/>
              <w:jc w:val="both"/>
              <w:rPr>
                <w:b/>
              </w:rPr>
            </w:pPr>
          </w:p>
        </w:tc>
        <w:tc>
          <w:tcPr>
            <w:tcW w:w="4860" w:type="dxa"/>
            <w:shd w:val="clear" w:color="auto" w:fill="auto"/>
          </w:tcPr>
          <w:p w:rsidR="00562776" w:rsidRDefault="00562776" w:rsidP="005A16C4">
            <w:pPr>
              <w:pStyle w:val="FR1"/>
              <w:spacing w:before="0"/>
              <w:jc w:val="both"/>
              <w:rPr>
                <w:sz w:val="22"/>
                <w:szCs w:val="22"/>
              </w:rPr>
            </w:pPr>
            <w:r>
              <w:rPr>
                <w:b w:val="0"/>
                <w:sz w:val="22"/>
                <w:szCs w:val="22"/>
              </w:rPr>
              <w:t>______________________________________________________________________________________________________________________________________________________________________</w:t>
            </w:r>
          </w:p>
          <w:p w:rsidR="00562776" w:rsidRDefault="00562776" w:rsidP="005A16C4">
            <w:pPr>
              <w:pStyle w:val="a9"/>
              <w:spacing w:before="0" w:after="0"/>
              <w:rPr>
                <w:sz w:val="22"/>
                <w:szCs w:val="22"/>
              </w:rPr>
            </w:pPr>
            <w:r>
              <w:rPr>
                <w:sz w:val="22"/>
                <w:szCs w:val="22"/>
              </w:rPr>
              <w:t>Юридический адрес</w:t>
            </w:r>
            <w:r>
              <w:rPr>
                <w:sz w:val="22"/>
                <w:szCs w:val="22"/>
                <w:shd w:val="clear" w:color="auto" w:fill="FFFFFF"/>
              </w:rPr>
              <w:t xml:space="preserve"> ____________________________________________________________________________________</w:t>
            </w:r>
          </w:p>
          <w:p w:rsidR="00562776" w:rsidRPr="0079641C" w:rsidRDefault="00562776" w:rsidP="005A16C4">
            <w:pPr>
              <w:pStyle w:val="a9"/>
              <w:spacing w:before="0" w:after="0"/>
            </w:pPr>
            <w:r>
              <w:rPr>
                <w:sz w:val="22"/>
                <w:szCs w:val="22"/>
              </w:rPr>
              <w:t>тел</w:t>
            </w:r>
            <w:r w:rsidRPr="0079641C">
              <w:rPr>
                <w:sz w:val="22"/>
                <w:szCs w:val="22"/>
              </w:rPr>
              <w:t xml:space="preserve">. </w:t>
            </w:r>
            <w:r>
              <w:rPr>
                <w:sz w:val="22"/>
                <w:szCs w:val="22"/>
              </w:rPr>
              <w:t>______________</w:t>
            </w:r>
            <w:r w:rsidRPr="0079641C">
              <w:rPr>
                <w:sz w:val="22"/>
                <w:szCs w:val="22"/>
              </w:rPr>
              <w:t xml:space="preserve"> </w:t>
            </w:r>
          </w:p>
          <w:p w:rsidR="00562776" w:rsidRPr="0079641C" w:rsidRDefault="00562776" w:rsidP="005A16C4">
            <w:pPr>
              <w:spacing w:after="0" w:line="240" w:lineRule="auto"/>
            </w:pPr>
            <w:r>
              <w:rPr>
                <w:rFonts w:ascii="Times New Roman" w:hAnsi="Times New Roman" w:cs="Times New Roman"/>
                <w:lang w:val="en-US"/>
              </w:rPr>
              <w:t>E</w:t>
            </w:r>
            <w:r w:rsidRPr="0079641C">
              <w:rPr>
                <w:rFonts w:ascii="Times New Roman" w:hAnsi="Times New Roman" w:cs="Times New Roman"/>
              </w:rPr>
              <w:t>-</w:t>
            </w:r>
            <w:r>
              <w:rPr>
                <w:rFonts w:ascii="Times New Roman" w:hAnsi="Times New Roman" w:cs="Times New Roman"/>
                <w:lang w:val="en-US"/>
              </w:rPr>
              <w:t>mail</w:t>
            </w:r>
            <w:r w:rsidRPr="0079641C">
              <w:rPr>
                <w:rFonts w:ascii="Times New Roman" w:hAnsi="Times New Roman" w:cs="Times New Roman"/>
              </w:rPr>
              <w:t xml:space="preserve">: </w:t>
            </w:r>
            <w:r>
              <w:rPr>
                <w:rFonts w:ascii="Times New Roman" w:hAnsi="Times New Roman" w:cs="Times New Roman"/>
              </w:rPr>
              <w:t>__________________</w:t>
            </w:r>
          </w:p>
          <w:p w:rsidR="00562776" w:rsidRDefault="00562776" w:rsidP="005A16C4">
            <w:pPr>
              <w:pStyle w:val="a9"/>
              <w:shd w:val="clear" w:color="auto" w:fill="FFFFFF"/>
              <w:spacing w:before="0" w:after="0"/>
              <w:rPr>
                <w:sz w:val="22"/>
                <w:szCs w:val="22"/>
              </w:rPr>
            </w:pPr>
            <w:r>
              <w:rPr>
                <w:sz w:val="22"/>
                <w:szCs w:val="22"/>
              </w:rPr>
              <w:t>ИНН: ___________________</w:t>
            </w:r>
          </w:p>
          <w:p w:rsidR="00562776" w:rsidRDefault="00562776" w:rsidP="005A16C4">
            <w:pPr>
              <w:pStyle w:val="a9"/>
              <w:shd w:val="clear" w:color="auto" w:fill="FFFFFF"/>
              <w:spacing w:before="0" w:after="0"/>
              <w:rPr>
                <w:sz w:val="22"/>
                <w:szCs w:val="22"/>
              </w:rPr>
            </w:pPr>
            <w:r>
              <w:rPr>
                <w:sz w:val="22"/>
                <w:szCs w:val="22"/>
              </w:rPr>
              <w:t>КПП: ___________________</w:t>
            </w:r>
          </w:p>
          <w:p w:rsidR="00562776" w:rsidRDefault="00562776" w:rsidP="005A16C4">
            <w:pPr>
              <w:pStyle w:val="a9"/>
              <w:shd w:val="clear" w:color="auto" w:fill="FFFFFF"/>
              <w:spacing w:before="0" w:after="0"/>
              <w:rPr>
                <w:sz w:val="22"/>
                <w:szCs w:val="22"/>
              </w:rPr>
            </w:pPr>
            <w:r>
              <w:rPr>
                <w:sz w:val="22"/>
                <w:szCs w:val="22"/>
              </w:rPr>
              <w:t>ОГРН: __________________</w:t>
            </w:r>
          </w:p>
          <w:p w:rsidR="00562776" w:rsidRDefault="00562776" w:rsidP="005A16C4">
            <w:pPr>
              <w:pStyle w:val="a9"/>
              <w:shd w:val="clear" w:color="auto" w:fill="FFFFFF"/>
              <w:spacing w:before="0" w:after="0"/>
              <w:rPr>
                <w:sz w:val="22"/>
                <w:szCs w:val="22"/>
              </w:rPr>
            </w:pPr>
            <w:r>
              <w:rPr>
                <w:sz w:val="22"/>
                <w:szCs w:val="22"/>
              </w:rPr>
              <w:t>ОКПО: __________________</w:t>
            </w:r>
          </w:p>
          <w:p w:rsidR="00562776" w:rsidRDefault="00562776" w:rsidP="005A16C4">
            <w:pPr>
              <w:pStyle w:val="a9"/>
              <w:shd w:val="clear" w:color="auto" w:fill="FFFFFF"/>
              <w:spacing w:before="0" w:after="0"/>
              <w:rPr>
                <w:sz w:val="22"/>
                <w:szCs w:val="22"/>
              </w:rPr>
            </w:pPr>
            <w:r>
              <w:rPr>
                <w:sz w:val="22"/>
                <w:szCs w:val="22"/>
              </w:rPr>
              <w:t>Банк ____________________________________________________________________________________</w:t>
            </w:r>
          </w:p>
          <w:p w:rsidR="00562776" w:rsidRDefault="00562776" w:rsidP="005A16C4">
            <w:pPr>
              <w:pStyle w:val="a9"/>
              <w:shd w:val="clear" w:color="auto" w:fill="FFFFFF"/>
              <w:spacing w:before="0" w:after="0"/>
              <w:rPr>
                <w:sz w:val="22"/>
                <w:szCs w:val="22"/>
              </w:rPr>
            </w:pPr>
            <w:r>
              <w:rPr>
                <w:sz w:val="22"/>
                <w:szCs w:val="22"/>
              </w:rPr>
              <w:t>БИК ____________________</w:t>
            </w:r>
          </w:p>
          <w:p w:rsidR="00562776" w:rsidRDefault="00562776" w:rsidP="005A16C4">
            <w:pPr>
              <w:pStyle w:val="a9"/>
              <w:shd w:val="clear" w:color="auto" w:fill="FFFFFF"/>
              <w:spacing w:before="0" w:after="0"/>
              <w:rPr>
                <w:sz w:val="22"/>
                <w:szCs w:val="22"/>
              </w:rPr>
            </w:pPr>
            <w:r>
              <w:rPr>
                <w:sz w:val="22"/>
                <w:szCs w:val="22"/>
              </w:rPr>
              <w:t>К/</w:t>
            </w:r>
            <w:proofErr w:type="spellStart"/>
            <w:r>
              <w:rPr>
                <w:sz w:val="22"/>
                <w:szCs w:val="22"/>
              </w:rPr>
              <w:t>c</w:t>
            </w:r>
            <w:proofErr w:type="spellEnd"/>
            <w:r>
              <w:rPr>
                <w:sz w:val="22"/>
                <w:szCs w:val="22"/>
              </w:rPr>
              <w:t xml:space="preserve"> _____________________</w:t>
            </w:r>
          </w:p>
          <w:p w:rsidR="00562776" w:rsidRDefault="00562776" w:rsidP="005A16C4">
            <w:pPr>
              <w:pStyle w:val="a9"/>
              <w:shd w:val="clear" w:color="auto" w:fill="FFFFFF"/>
              <w:spacing w:before="0" w:after="0"/>
              <w:rPr>
                <w:sz w:val="22"/>
                <w:szCs w:val="22"/>
              </w:rPr>
            </w:pPr>
            <w:r>
              <w:rPr>
                <w:sz w:val="22"/>
                <w:szCs w:val="22"/>
              </w:rPr>
              <w:t>Счет ____________________</w:t>
            </w:r>
          </w:p>
          <w:p w:rsidR="00562776" w:rsidRDefault="00562776" w:rsidP="005A16C4">
            <w:pPr>
              <w:pStyle w:val="FR1"/>
              <w:spacing w:before="0"/>
              <w:jc w:val="both"/>
              <w:rPr>
                <w:b w:val="0"/>
                <w:sz w:val="22"/>
                <w:szCs w:val="22"/>
              </w:rPr>
            </w:pPr>
          </w:p>
        </w:tc>
      </w:tr>
      <w:tr w:rsidR="00562776" w:rsidTr="00562776">
        <w:tc>
          <w:tcPr>
            <w:tcW w:w="4820" w:type="dxa"/>
            <w:shd w:val="clear" w:color="auto" w:fill="auto"/>
          </w:tcPr>
          <w:p w:rsidR="00562776" w:rsidRDefault="00562776" w:rsidP="005A16C4">
            <w:pPr>
              <w:pStyle w:val="12"/>
              <w:ind w:right="-71"/>
              <w:jc w:val="both"/>
              <w:rPr>
                <w:sz w:val="22"/>
                <w:szCs w:val="22"/>
              </w:rPr>
            </w:pPr>
            <w:r>
              <w:rPr>
                <w:b/>
                <w:sz w:val="22"/>
                <w:szCs w:val="22"/>
              </w:rPr>
              <w:t>Заказчик:</w:t>
            </w:r>
          </w:p>
        </w:tc>
        <w:tc>
          <w:tcPr>
            <w:tcW w:w="4860" w:type="dxa"/>
            <w:shd w:val="clear" w:color="auto" w:fill="auto"/>
          </w:tcPr>
          <w:p w:rsidR="00562776" w:rsidRDefault="00562776" w:rsidP="005A16C4">
            <w:pPr>
              <w:pStyle w:val="FR1"/>
              <w:spacing w:before="0"/>
              <w:jc w:val="both"/>
            </w:pPr>
            <w:r>
              <w:rPr>
                <w:sz w:val="22"/>
                <w:szCs w:val="22"/>
              </w:rPr>
              <w:t>Поставщик:</w:t>
            </w:r>
          </w:p>
        </w:tc>
      </w:tr>
      <w:tr w:rsidR="00562776" w:rsidTr="00562776">
        <w:trPr>
          <w:trHeight w:val="678"/>
        </w:trPr>
        <w:tc>
          <w:tcPr>
            <w:tcW w:w="4820" w:type="dxa"/>
            <w:shd w:val="clear" w:color="auto" w:fill="auto"/>
          </w:tcPr>
          <w:p w:rsidR="00562776" w:rsidRDefault="00562776" w:rsidP="005A16C4">
            <w:pPr>
              <w:pStyle w:val="12"/>
              <w:snapToGrid w:val="0"/>
              <w:ind w:right="-71"/>
              <w:jc w:val="both"/>
              <w:rPr>
                <w:sz w:val="22"/>
                <w:szCs w:val="22"/>
              </w:rPr>
            </w:pPr>
          </w:p>
          <w:p w:rsidR="00562776" w:rsidRDefault="00562776" w:rsidP="005A16C4">
            <w:pPr>
              <w:pStyle w:val="12"/>
              <w:ind w:right="-71"/>
              <w:jc w:val="both"/>
              <w:rPr>
                <w:sz w:val="22"/>
                <w:szCs w:val="22"/>
              </w:rPr>
            </w:pPr>
            <w:r>
              <w:rPr>
                <w:sz w:val="22"/>
                <w:szCs w:val="22"/>
              </w:rPr>
              <w:t>__________________ /Б.М. Муссов/</w:t>
            </w:r>
          </w:p>
        </w:tc>
        <w:tc>
          <w:tcPr>
            <w:tcW w:w="4860" w:type="dxa"/>
            <w:shd w:val="clear" w:color="auto" w:fill="auto"/>
          </w:tcPr>
          <w:p w:rsidR="00562776" w:rsidRDefault="00562776" w:rsidP="005A16C4">
            <w:pPr>
              <w:pStyle w:val="FR1"/>
              <w:snapToGrid w:val="0"/>
              <w:spacing w:before="0"/>
              <w:jc w:val="both"/>
              <w:rPr>
                <w:b w:val="0"/>
                <w:sz w:val="22"/>
                <w:szCs w:val="22"/>
              </w:rPr>
            </w:pPr>
          </w:p>
          <w:p w:rsidR="00562776" w:rsidRDefault="00562776" w:rsidP="005A16C4">
            <w:pPr>
              <w:pStyle w:val="FR1"/>
              <w:spacing w:before="0"/>
              <w:jc w:val="both"/>
            </w:pPr>
            <w:r>
              <w:rPr>
                <w:b w:val="0"/>
                <w:sz w:val="22"/>
                <w:szCs w:val="22"/>
              </w:rPr>
              <w:t>__________________ /____________________/</w:t>
            </w:r>
          </w:p>
        </w:tc>
      </w:tr>
    </w:tbl>
    <w:p w:rsidR="005A16C4" w:rsidRDefault="005A16C4">
      <w:pPr>
        <w:jc w:val="right"/>
        <w:rPr>
          <w:rFonts w:ascii="Times New Roman" w:hAnsi="Times New Roman" w:cs="Times New Roman"/>
          <w:sz w:val="24"/>
          <w:szCs w:val="24"/>
        </w:rPr>
        <w:sectPr w:rsidR="005A16C4" w:rsidSect="006E7B5A">
          <w:pgSz w:w="11906" w:h="16838"/>
          <w:pgMar w:top="1134" w:right="851" w:bottom="1134" w:left="1701" w:header="720" w:footer="720" w:gutter="0"/>
          <w:cols w:space="720"/>
          <w:docGrid w:linePitch="600" w:charSpace="36864"/>
        </w:sectPr>
      </w:pPr>
    </w:p>
    <w:p w:rsidR="00CD05B4" w:rsidRDefault="00CD05B4" w:rsidP="006B6F37">
      <w:pPr>
        <w:spacing w:after="0"/>
        <w:jc w:val="right"/>
        <w:rPr>
          <w:rFonts w:ascii="Times New Roman" w:hAnsi="Times New Roman" w:cs="Times New Roman"/>
          <w:sz w:val="24"/>
          <w:szCs w:val="24"/>
        </w:rPr>
      </w:pPr>
      <w:r>
        <w:rPr>
          <w:rFonts w:ascii="Times New Roman" w:hAnsi="Times New Roman" w:cs="Times New Roman"/>
          <w:sz w:val="24"/>
          <w:szCs w:val="24"/>
        </w:rPr>
        <w:t>Приложение № 1</w:t>
      </w:r>
    </w:p>
    <w:p w:rsidR="00ED2DDB" w:rsidRDefault="00CD05B4" w:rsidP="006B6F37">
      <w:pPr>
        <w:spacing w:after="0"/>
        <w:jc w:val="right"/>
        <w:rPr>
          <w:rFonts w:ascii="Times New Roman" w:hAnsi="Times New Roman" w:cs="Times New Roman"/>
          <w:sz w:val="24"/>
          <w:szCs w:val="24"/>
        </w:rPr>
      </w:pPr>
      <w:r>
        <w:rPr>
          <w:rFonts w:ascii="Times New Roman" w:hAnsi="Times New Roman" w:cs="Times New Roman"/>
          <w:sz w:val="24"/>
          <w:szCs w:val="24"/>
        </w:rPr>
        <w:t xml:space="preserve">к  государственному контракту </w:t>
      </w:r>
    </w:p>
    <w:p w:rsidR="00CD05B4" w:rsidRDefault="00CD05B4" w:rsidP="006B6F37">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4939D6">
        <w:rPr>
          <w:rFonts w:ascii="Times New Roman" w:hAnsi="Times New Roman" w:cs="Times New Roman"/>
          <w:sz w:val="24"/>
          <w:szCs w:val="24"/>
        </w:rPr>
        <w:t>_________________________</w:t>
      </w:r>
    </w:p>
    <w:p w:rsidR="00CD05B4" w:rsidRDefault="00CD05B4" w:rsidP="006B6F37">
      <w:pPr>
        <w:spacing w:after="0"/>
        <w:jc w:val="right"/>
        <w:rPr>
          <w:rFonts w:ascii="Times New Roman" w:hAnsi="Times New Roman" w:cs="Times New Roman"/>
          <w:sz w:val="24"/>
          <w:szCs w:val="24"/>
        </w:rPr>
      </w:pPr>
      <w:r>
        <w:rPr>
          <w:rFonts w:ascii="Times New Roman" w:hAnsi="Times New Roman" w:cs="Times New Roman"/>
          <w:sz w:val="24"/>
          <w:szCs w:val="24"/>
        </w:rPr>
        <w:t>от «</w:t>
      </w:r>
      <w:r w:rsidR="004939D6">
        <w:rPr>
          <w:rFonts w:ascii="Times New Roman" w:hAnsi="Times New Roman" w:cs="Times New Roman"/>
          <w:sz w:val="24"/>
          <w:szCs w:val="24"/>
        </w:rPr>
        <w:t>___</w:t>
      </w:r>
      <w:r>
        <w:rPr>
          <w:rFonts w:ascii="Times New Roman" w:hAnsi="Times New Roman" w:cs="Times New Roman"/>
          <w:sz w:val="24"/>
          <w:szCs w:val="24"/>
        </w:rPr>
        <w:t xml:space="preserve">» </w:t>
      </w:r>
      <w:r w:rsidR="004939D6">
        <w:rPr>
          <w:rFonts w:ascii="Times New Roman" w:hAnsi="Times New Roman" w:cs="Times New Roman"/>
          <w:sz w:val="24"/>
          <w:szCs w:val="24"/>
        </w:rPr>
        <w:t>__________</w:t>
      </w:r>
      <w:r>
        <w:rPr>
          <w:rFonts w:ascii="Times New Roman" w:hAnsi="Times New Roman" w:cs="Times New Roman"/>
          <w:sz w:val="24"/>
          <w:szCs w:val="24"/>
        </w:rPr>
        <w:t xml:space="preserve"> 20</w:t>
      </w:r>
      <w:r w:rsidR="004939D6">
        <w:rPr>
          <w:rFonts w:ascii="Times New Roman" w:hAnsi="Times New Roman" w:cs="Times New Roman"/>
          <w:sz w:val="24"/>
          <w:szCs w:val="24"/>
        </w:rPr>
        <w:t>2</w:t>
      </w:r>
      <w:r w:rsidR="00C223A9">
        <w:rPr>
          <w:rFonts w:ascii="Times New Roman" w:hAnsi="Times New Roman" w:cs="Times New Roman"/>
          <w:sz w:val="24"/>
          <w:szCs w:val="24"/>
        </w:rPr>
        <w:t>6</w:t>
      </w:r>
      <w:r>
        <w:rPr>
          <w:rFonts w:ascii="Times New Roman" w:hAnsi="Times New Roman" w:cs="Times New Roman"/>
          <w:sz w:val="24"/>
          <w:szCs w:val="24"/>
        </w:rPr>
        <w:t xml:space="preserve"> года</w:t>
      </w:r>
    </w:p>
    <w:p w:rsidR="00902ECE" w:rsidRDefault="00902ECE">
      <w:pPr>
        <w:jc w:val="center"/>
        <w:rPr>
          <w:rFonts w:ascii="Times New Roman" w:hAnsi="Times New Roman" w:cs="Times New Roman"/>
          <w:sz w:val="24"/>
          <w:szCs w:val="24"/>
        </w:rPr>
      </w:pPr>
    </w:p>
    <w:p w:rsidR="00CD05B4" w:rsidRDefault="00CD05B4">
      <w:pPr>
        <w:jc w:val="center"/>
        <w:rPr>
          <w:rFonts w:ascii="Times New Roman" w:hAnsi="Times New Roman" w:cs="Times New Roman"/>
          <w:sz w:val="24"/>
          <w:szCs w:val="24"/>
        </w:rPr>
      </w:pPr>
      <w:r>
        <w:rPr>
          <w:rFonts w:ascii="Times New Roman" w:hAnsi="Times New Roman" w:cs="Times New Roman"/>
          <w:sz w:val="24"/>
          <w:szCs w:val="24"/>
        </w:rPr>
        <w:t xml:space="preserve">СПЕЦИФИКАЦИЯ </w:t>
      </w:r>
    </w:p>
    <w:p w:rsidR="006D5ED7" w:rsidRDefault="006D5ED7" w:rsidP="00902ECE">
      <w:pPr>
        <w:spacing w:after="0"/>
        <w:jc w:val="center"/>
        <w:rPr>
          <w:rFonts w:ascii="Times New Roman" w:hAnsi="Times New Roman" w:cs="Times New Roman"/>
          <w:sz w:val="24"/>
          <w:szCs w:val="24"/>
        </w:rPr>
      </w:pPr>
      <w:r>
        <w:rPr>
          <w:rFonts w:ascii="Times New Roman" w:hAnsi="Times New Roman" w:cs="Times New Roman"/>
          <w:sz w:val="24"/>
          <w:szCs w:val="24"/>
        </w:rPr>
        <w:t xml:space="preserve">На поставку </w:t>
      </w:r>
      <w:r w:rsidR="001C6C82" w:rsidRPr="001C6C82">
        <w:rPr>
          <w:rFonts w:ascii="Times New Roman" w:hAnsi="Times New Roman" w:cs="Times New Roman"/>
          <w:sz w:val="24"/>
          <w:szCs w:val="24"/>
        </w:rPr>
        <w:t>электрод</w:t>
      </w:r>
      <w:r w:rsidR="001C6C82">
        <w:rPr>
          <w:rFonts w:ascii="Times New Roman" w:hAnsi="Times New Roman" w:cs="Times New Roman"/>
          <w:sz w:val="24"/>
          <w:szCs w:val="24"/>
        </w:rPr>
        <w:t>ов</w:t>
      </w:r>
      <w:r w:rsidR="001C6C82" w:rsidRPr="001C6C82">
        <w:rPr>
          <w:rFonts w:ascii="Times New Roman" w:hAnsi="Times New Roman" w:cs="Times New Roman"/>
          <w:sz w:val="24"/>
          <w:szCs w:val="24"/>
        </w:rPr>
        <w:t xml:space="preserve"> сварочны</w:t>
      </w:r>
      <w:r w:rsidR="001C6C82">
        <w:rPr>
          <w:rFonts w:ascii="Times New Roman" w:hAnsi="Times New Roman" w:cs="Times New Roman"/>
          <w:sz w:val="24"/>
          <w:szCs w:val="24"/>
        </w:rPr>
        <w:t>х</w:t>
      </w:r>
      <w:r w:rsidR="001C6C82" w:rsidRPr="001C6C82">
        <w:rPr>
          <w:rFonts w:ascii="Times New Roman" w:hAnsi="Times New Roman" w:cs="Times New Roman"/>
          <w:sz w:val="24"/>
          <w:szCs w:val="24"/>
        </w:rPr>
        <w:t xml:space="preserve"> и проволок</w:t>
      </w:r>
      <w:r w:rsidR="001C6C82">
        <w:rPr>
          <w:rFonts w:ascii="Times New Roman" w:hAnsi="Times New Roman" w:cs="Times New Roman"/>
          <w:sz w:val="24"/>
          <w:szCs w:val="24"/>
        </w:rPr>
        <w:t>и</w:t>
      </w:r>
      <w:r w:rsidR="001C6C82" w:rsidRPr="001C6C82">
        <w:rPr>
          <w:rFonts w:ascii="Times New Roman" w:hAnsi="Times New Roman" w:cs="Times New Roman"/>
          <w:sz w:val="24"/>
          <w:szCs w:val="24"/>
        </w:rPr>
        <w:t xml:space="preserve"> сварочн</w:t>
      </w:r>
      <w:r w:rsidR="001C6C82">
        <w:rPr>
          <w:rFonts w:ascii="Times New Roman" w:hAnsi="Times New Roman" w:cs="Times New Roman"/>
          <w:sz w:val="24"/>
          <w:szCs w:val="24"/>
        </w:rPr>
        <w:t>ой</w:t>
      </w:r>
    </w:p>
    <w:p w:rsidR="00DE0A3A" w:rsidRDefault="00DE0A3A" w:rsidP="00902ECE">
      <w:pPr>
        <w:spacing w:after="0"/>
        <w:jc w:val="center"/>
        <w:rPr>
          <w:rFonts w:ascii="Times New Roman" w:hAnsi="Times New Roman" w:cs="Times New Roman"/>
          <w:sz w:val="24"/>
          <w:szCs w:val="24"/>
        </w:rPr>
      </w:pPr>
      <w:r w:rsidRPr="00902ECE">
        <w:rPr>
          <w:rFonts w:ascii="Times New Roman" w:hAnsi="Times New Roman" w:cs="Times New Roman"/>
          <w:sz w:val="24"/>
          <w:szCs w:val="24"/>
        </w:rPr>
        <w:t>ИКЗ</w:t>
      </w:r>
      <w:r w:rsidR="006B6F37" w:rsidRPr="00902ECE">
        <w:rPr>
          <w:rFonts w:ascii="Times New Roman" w:hAnsi="Times New Roman" w:cs="Times New Roman"/>
          <w:sz w:val="24"/>
          <w:szCs w:val="24"/>
        </w:rPr>
        <w:t xml:space="preserve"> 2</w:t>
      </w:r>
      <w:r w:rsidR="00C223A9">
        <w:rPr>
          <w:rFonts w:ascii="Times New Roman" w:hAnsi="Times New Roman" w:cs="Times New Roman"/>
          <w:sz w:val="24"/>
          <w:szCs w:val="24"/>
        </w:rPr>
        <w:t>6</w:t>
      </w:r>
      <w:r w:rsidR="006B6F37" w:rsidRPr="00902ECE">
        <w:rPr>
          <w:rFonts w:ascii="Times New Roman" w:hAnsi="Times New Roman" w:cs="Times New Roman"/>
          <w:sz w:val="24"/>
          <w:szCs w:val="24"/>
        </w:rPr>
        <w:t>1261001696826100100100010000000244</w:t>
      </w:r>
      <w:r w:rsidRPr="006B6F37">
        <w:rPr>
          <w:rFonts w:ascii="Times New Roman" w:hAnsi="Times New Roman" w:cs="Times New Roman"/>
          <w:sz w:val="24"/>
          <w:szCs w:val="24"/>
        </w:rPr>
        <w:t xml:space="preserve"> </w:t>
      </w:r>
    </w:p>
    <w:tbl>
      <w:tblPr>
        <w:tblW w:w="9923" w:type="dxa"/>
        <w:tblInd w:w="-459" w:type="dxa"/>
        <w:tblLayout w:type="fixed"/>
        <w:tblLook w:val="0000"/>
      </w:tblPr>
      <w:tblGrid>
        <w:gridCol w:w="587"/>
        <w:gridCol w:w="4516"/>
        <w:gridCol w:w="1134"/>
        <w:gridCol w:w="851"/>
        <w:gridCol w:w="1417"/>
        <w:gridCol w:w="1418"/>
      </w:tblGrid>
      <w:tr w:rsidR="00C223A9" w:rsidRPr="007B524B" w:rsidTr="00C223A9">
        <w:tc>
          <w:tcPr>
            <w:tcW w:w="587" w:type="dxa"/>
            <w:tcBorders>
              <w:top w:val="single" w:sz="4" w:space="0" w:color="000000"/>
              <w:left w:val="single" w:sz="4" w:space="0" w:color="000000"/>
              <w:bottom w:val="single" w:sz="4" w:space="0" w:color="000000"/>
            </w:tcBorders>
            <w:shd w:val="clear" w:color="auto" w:fill="auto"/>
          </w:tcPr>
          <w:p w:rsidR="00C223A9" w:rsidRPr="007B524B" w:rsidRDefault="00C223A9" w:rsidP="006B6F37">
            <w:pPr>
              <w:spacing w:after="0" w:line="240" w:lineRule="auto"/>
              <w:jc w:val="center"/>
              <w:rPr>
                <w:rFonts w:ascii="Times New Roman" w:hAnsi="Times New Roman" w:cs="Times New Roman"/>
                <w:sz w:val="24"/>
                <w:szCs w:val="24"/>
              </w:rPr>
            </w:pPr>
            <w:r w:rsidRPr="007B524B">
              <w:rPr>
                <w:rFonts w:ascii="Times New Roman" w:hAnsi="Times New Roman" w:cs="Times New Roman"/>
                <w:sz w:val="24"/>
                <w:szCs w:val="24"/>
              </w:rPr>
              <w:t xml:space="preserve">№ </w:t>
            </w:r>
            <w:proofErr w:type="spellStart"/>
            <w:proofErr w:type="gramStart"/>
            <w:r w:rsidRPr="007B524B">
              <w:rPr>
                <w:rFonts w:ascii="Times New Roman" w:hAnsi="Times New Roman" w:cs="Times New Roman"/>
                <w:sz w:val="24"/>
                <w:szCs w:val="24"/>
              </w:rPr>
              <w:t>п</w:t>
            </w:r>
            <w:proofErr w:type="spellEnd"/>
            <w:proofErr w:type="gramEnd"/>
            <w:r w:rsidRPr="007B524B">
              <w:rPr>
                <w:rFonts w:ascii="Times New Roman" w:hAnsi="Times New Roman" w:cs="Times New Roman"/>
                <w:sz w:val="24"/>
                <w:szCs w:val="24"/>
              </w:rPr>
              <w:t>/</w:t>
            </w:r>
            <w:proofErr w:type="spellStart"/>
            <w:r w:rsidRPr="007B524B">
              <w:rPr>
                <w:rFonts w:ascii="Times New Roman" w:hAnsi="Times New Roman" w:cs="Times New Roman"/>
                <w:sz w:val="24"/>
                <w:szCs w:val="24"/>
              </w:rPr>
              <w:t>п</w:t>
            </w:r>
            <w:proofErr w:type="spellEnd"/>
          </w:p>
        </w:tc>
        <w:tc>
          <w:tcPr>
            <w:tcW w:w="4516" w:type="dxa"/>
            <w:tcBorders>
              <w:top w:val="single" w:sz="4" w:space="0" w:color="000000"/>
              <w:left w:val="single" w:sz="4" w:space="0" w:color="000000"/>
              <w:bottom w:val="single" w:sz="4" w:space="0" w:color="000000"/>
            </w:tcBorders>
            <w:shd w:val="clear" w:color="auto" w:fill="auto"/>
          </w:tcPr>
          <w:p w:rsidR="00C223A9" w:rsidRPr="007B524B" w:rsidRDefault="00C223A9" w:rsidP="007F00E2">
            <w:pPr>
              <w:spacing w:after="0" w:line="240" w:lineRule="auto"/>
              <w:jc w:val="center"/>
              <w:rPr>
                <w:rFonts w:ascii="Times New Roman" w:hAnsi="Times New Roman" w:cs="Times New Roman"/>
                <w:sz w:val="24"/>
                <w:szCs w:val="24"/>
              </w:rPr>
            </w:pPr>
            <w:r w:rsidRPr="007B524B">
              <w:rPr>
                <w:rFonts w:ascii="Times New Roman" w:hAnsi="Times New Roman" w:cs="Times New Roman"/>
                <w:sz w:val="24"/>
                <w:szCs w:val="24"/>
              </w:rPr>
              <w:t>Наименование товара и описание</w:t>
            </w:r>
          </w:p>
        </w:tc>
        <w:tc>
          <w:tcPr>
            <w:tcW w:w="1134" w:type="dxa"/>
            <w:tcBorders>
              <w:top w:val="single" w:sz="4" w:space="0" w:color="000000"/>
              <w:left w:val="single" w:sz="4" w:space="0" w:color="000000"/>
              <w:bottom w:val="single" w:sz="4" w:space="0" w:color="000000"/>
            </w:tcBorders>
            <w:shd w:val="clear" w:color="auto" w:fill="auto"/>
          </w:tcPr>
          <w:p w:rsidR="00C223A9" w:rsidRPr="007B524B" w:rsidRDefault="00C223A9" w:rsidP="00F901F8">
            <w:pPr>
              <w:spacing w:after="0" w:line="240" w:lineRule="auto"/>
              <w:jc w:val="center"/>
              <w:rPr>
                <w:rFonts w:ascii="Times New Roman" w:hAnsi="Times New Roman" w:cs="Times New Roman"/>
                <w:sz w:val="24"/>
                <w:szCs w:val="24"/>
              </w:rPr>
            </w:pPr>
            <w:r w:rsidRPr="007B524B">
              <w:rPr>
                <w:rFonts w:ascii="Times New Roman" w:hAnsi="Times New Roman" w:cs="Times New Roman"/>
                <w:sz w:val="24"/>
                <w:szCs w:val="24"/>
              </w:rPr>
              <w:t xml:space="preserve">Ед. </w:t>
            </w:r>
            <w:proofErr w:type="spellStart"/>
            <w:r w:rsidRPr="007B524B">
              <w:rPr>
                <w:rFonts w:ascii="Times New Roman" w:hAnsi="Times New Roman" w:cs="Times New Roman"/>
                <w:sz w:val="24"/>
                <w:szCs w:val="24"/>
              </w:rPr>
              <w:t>изм</w:t>
            </w:r>
            <w:proofErr w:type="spellEnd"/>
            <w:r w:rsidRPr="007B524B">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C223A9" w:rsidRPr="007B524B" w:rsidRDefault="00C223A9" w:rsidP="006B6F37">
            <w:pPr>
              <w:spacing w:after="0" w:line="240" w:lineRule="auto"/>
              <w:jc w:val="center"/>
              <w:rPr>
                <w:rFonts w:ascii="Times New Roman" w:hAnsi="Times New Roman" w:cs="Times New Roman"/>
                <w:sz w:val="24"/>
                <w:szCs w:val="24"/>
              </w:rPr>
            </w:pPr>
            <w:r w:rsidRPr="007B524B">
              <w:rPr>
                <w:rFonts w:ascii="Times New Roman" w:hAnsi="Times New Roman" w:cs="Times New Roman"/>
                <w:sz w:val="24"/>
                <w:szCs w:val="24"/>
              </w:rPr>
              <w:t>Кол-во</w:t>
            </w:r>
          </w:p>
        </w:tc>
        <w:tc>
          <w:tcPr>
            <w:tcW w:w="1417" w:type="dxa"/>
            <w:tcBorders>
              <w:top w:val="single" w:sz="4" w:space="0" w:color="000000"/>
              <w:left w:val="single" w:sz="4" w:space="0" w:color="000000"/>
              <w:bottom w:val="single" w:sz="4" w:space="0" w:color="000000"/>
            </w:tcBorders>
            <w:shd w:val="clear" w:color="auto" w:fill="auto"/>
          </w:tcPr>
          <w:p w:rsidR="00C223A9" w:rsidRPr="007B524B" w:rsidRDefault="00C223A9" w:rsidP="006B6F37">
            <w:pPr>
              <w:spacing w:after="0" w:line="240" w:lineRule="auto"/>
              <w:jc w:val="center"/>
              <w:rPr>
                <w:rFonts w:ascii="Times New Roman" w:hAnsi="Times New Roman" w:cs="Times New Roman"/>
                <w:sz w:val="24"/>
                <w:szCs w:val="24"/>
              </w:rPr>
            </w:pPr>
            <w:r w:rsidRPr="007B524B">
              <w:rPr>
                <w:rFonts w:ascii="Times New Roman" w:hAnsi="Times New Roman" w:cs="Times New Roman"/>
                <w:sz w:val="24"/>
                <w:szCs w:val="24"/>
              </w:rPr>
              <w:t>Цена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23A9" w:rsidRPr="007B524B" w:rsidRDefault="00C223A9" w:rsidP="006B6F37">
            <w:pPr>
              <w:spacing w:after="0" w:line="240" w:lineRule="auto"/>
              <w:jc w:val="center"/>
              <w:rPr>
                <w:rFonts w:ascii="Times New Roman" w:hAnsi="Times New Roman" w:cs="Times New Roman"/>
                <w:sz w:val="24"/>
                <w:szCs w:val="24"/>
              </w:rPr>
            </w:pPr>
            <w:r w:rsidRPr="007B524B">
              <w:rPr>
                <w:rFonts w:ascii="Times New Roman" w:hAnsi="Times New Roman" w:cs="Times New Roman"/>
                <w:sz w:val="24"/>
                <w:szCs w:val="24"/>
              </w:rPr>
              <w:t>Сумма</w:t>
            </w:r>
          </w:p>
        </w:tc>
      </w:tr>
      <w:tr w:rsidR="00C223A9" w:rsidRPr="007B524B" w:rsidTr="00C223A9">
        <w:tc>
          <w:tcPr>
            <w:tcW w:w="587" w:type="dxa"/>
            <w:tcBorders>
              <w:top w:val="single" w:sz="4" w:space="0" w:color="000000"/>
              <w:left w:val="single" w:sz="4" w:space="0" w:color="000000"/>
              <w:bottom w:val="single" w:sz="4" w:space="0" w:color="000000"/>
            </w:tcBorders>
            <w:shd w:val="clear" w:color="auto" w:fill="auto"/>
          </w:tcPr>
          <w:p w:rsidR="00C223A9" w:rsidRPr="007B524B" w:rsidRDefault="00C223A9" w:rsidP="006B6F37">
            <w:pPr>
              <w:numPr>
                <w:ilvl w:val="0"/>
                <w:numId w:val="1"/>
              </w:numPr>
              <w:snapToGrid w:val="0"/>
              <w:spacing w:after="0" w:line="240" w:lineRule="auto"/>
              <w:ind w:left="54" w:firstLine="0"/>
              <w:jc w:val="center"/>
              <w:rPr>
                <w:rFonts w:ascii="Times New Roman" w:hAnsi="Times New Roman" w:cs="Times New Roman"/>
                <w:bCs/>
                <w:sz w:val="24"/>
                <w:szCs w:val="24"/>
              </w:rPr>
            </w:pPr>
          </w:p>
        </w:tc>
        <w:tc>
          <w:tcPr>
            <w:tcW w:w="4516" w:type="dxa"/>
            <w:tcBorders>
              <w:top w:val="single" w:sz="4" w:space="0" w:color="000000"/>
              <w:left w:val="single" w:sz="4" w:space="0" w:color="000000"/>
              <w:bottom w:val="single" w:sz="4" w:space="0" w:color="000000"/>
            </w:tcBorders>
            <w:shd w:val="clear" w:color="auto" w:fill="auto"/>
            <w:vAlign w:val="bottom"/>
          </w:tcPr>
          <w:p w:rsidR="00C223A9" w:rsidRPr="00C223A9" w:rsidRDefault="00F240C3" w:rsidP="00C223A9">
            <w:pPr>
              <w:spacing w:after="0" w:line="240" w:lineRule="auto"/>
              <w:rPr>
                <w:rFonts w:ascii="Times New Roman" w:hAnsi="Times New Roman" w:cs="Times New Roman"/>
                <w:color w:val="000000"/>
                <w:sz w:val="24"/>
                <w:szCs w:val="24"/>
              </w:rPr>
            </w:pPr>
            <w:r w:rsidRPr="00F240C3">
              <w:rPr>
                <w:rFonts w:ascii="Times New Roman" w:hAnsi="Times New Roman" w:cs="Times New Roman"/>
                <w:color w:val="000000"/>
                <w:sz w:val="24"/>
                <w:szCs w:val="24"/>
              </w:rPr>
              <w:t xml:space="preserve">Электроды D=3,0 мм, УОНИ-13/45, 5,0 кг, Э-42А, </w:t>
            </w:r>
            <w:proofErr w:type="spellStart"/>
            <w:r w:rsidRPr="00F240C3">
              <w:rPr>
                <w:rFonts w:ascii="Times New Roman" w:hAnsi="Times New Roman" w:cs="Times New Roman"/>
                <w:color w:val="000000"/>
                <w:sz w:val="24"/>
                <w:szCs w:val="24"/>
              </w:rPr>
              <w:t>Пензаэлектрод</w:t>
            </w:r>
            <w:proofErr w:type="spellEnd"/>
            <w:r w:rsidRPr="00F240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(или аналог)</w:t>
            </w:r>
          </w:p>
        </w:tc>
        <w:tc>
          <w:tcPr>
            <w:tcW w:w="1134" w:type="dxa"/>
            <w:tcBorders>
              <w:top w:val="single" w:sz="4" w:space="0" w:color="000000"/>
              <w:left w:val="single" w:sz="4" w:space="0" w:color="000000"/>
              <w:bottom w:val="single" w:sz="4" w:space="0" w:color="000000"/>
            </w:tcBorders>
            <w:shd w:val="clear" w:color="auto" w:fill="auto"/>
          </w:tcPr>
          <w:p w:rsidR="00C223A9" w:rsidRPr="007B524B" w:rsidRDefault="00F240C3" w:rsidP="006B7D8A">
            <w:pPr>
              <w:spacing w:after="0"/>
              <w:jc w:val="center"/>
              <w:rPr>
                <w:rFonts w:ascii="Times New Roman" w:hAnsi="Times New Roman" w:cs="Times New Roman"/>
                <w:sz w:val="24"/>
                <w:szCs w:val="24"/>
              </w:rPr>
            </w:pPr>
            <w:proofErr w:type="gramStart"/>
            <w:r>
              <w:rPr>
                <w:rFonts w:ascii="Times New Roman" w:hAnsi="Times New Roman" w:cs="Times New Roman"/>
                <w:sz w:val="24"/>
                <w:szCs w:val="24"/>
                <w:lang w:eastAsia="en-US"/>
              </w:rPr>
              <w:t>Кг</w:t>
            </w:r>
            <w:proofErr w:type="gramEnd"/>
            <w:r>
              <w:rPr>
                <w:rFonts w:ascii="Times New Roman" w:hAnsi="Times New Roman" w:cs="Times New Roman"/>
                <w:sz w:val="24"/>
                <w:szCs w:val="24"/>
                <w:lang w:eastAsia="en-US"/>
              </w:rPr>
              <w:t>.</w:t>
            </w:r>
          </w:p>
        </w:tc>
        <w:tc>
          <w:tcPr>
            <w:tcW w:w="851" w:type="dxa"/>
            <w:tcBorders>
              <w:top w:val="single" w:sz="4" w:space="0" w:color="000000"/>
              <w:left w:val="single" w:sz="4" w:space="0" w:color="000000"/>
              <w:bottom w:val="single" w:sz="4" w:space="0" w:color="000000"/>
            </w:tcBorders>
            <w:shd w:val="clear" w:color="auto" w:fill="auto"/>
          </w:tcPr>
          <w:p w:rsidR="00C223A9" w:rsidRPr="00C223A9" w:rsidRDefault="00F240C3" w:rsidP="00C223A9">
            <w:pPr>
              <w:spacing w:after="0" w:line="240" w:lineRule="auto"/>
              <w:jc w:val="center"/>
              <w:rPr>
                <w:rStyle w:val="af"/>
                <w:rFonts w:ascii="Times New Roman" w:hAnsi="Times New Roman" w:cs="Times New Roman"/>
                <w:i w:val="0"/>
                <w:sz w:val="24"/>
                <w:szCs w:val="24"/>
              </w:rPr>
            </w:pPr>
            <w:r>
              <w:rPr>
                <w:rStyle w:val="af"/>
                <w:rFonts w:ascii="Times New Roman" w:hAnsi="Times New Roman" w:cs="Times New Roman"/>
                <w:i w:val="0"/>
                <w:sz w:val="24"/>
                <w:szCs w:val="24"/>
              </w:rPr>
              <w:t>21</w:t>
            </w:r>
            <w:r w:rsidR="00C223A9" w:rsidRPr="00C223A9">
              <w:rPr>
                <w:rStyle w:val="af"/>
                <w:rFonts w:ascii="Times New Roman" w:hAnsi="Times New Roman" w:cs="Times New Roman"/>
                <w:i w:val="0"/>
                <w:sz w:val="24"/>
                <w:szCs w:val="24"/>
              </w:rPr>
              <w:t>5</w:t>
            </w:r>
          </w:p>
        </w:tc>
        <w:tc>
          <w:tcPr>
            <w:tcW w:w="1417" w:type="dxa"/>
            <w:tcBorders>
              <w:top w:val="single" w:sz="4" w:space="0" w:color="000000"/>
              <w:left w:val="single" w:sz="4" w:space="0" w:color="000000"/>
              <w:bottom w:val="single" w:sz="4" w:space="0" w:color="000000"/>
            </w:tcBorders>
            <w:shd w:val="clear" w:color="auto" w:fill="auto"/>
          </w:tcPr>
          <w:p w:rsidR="00C223A9" w:rsidRPr="007B524B" w:rsidRDefault="00F240C3" w:rsidP="006B6F3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23A9" w:rsidRPr="007B524B" w:rsidRDefault="00F240C3" w:rsidP="006B6F3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41 925,00</w:t>
            </w:r>
          </w:p>
        </w:tc>
      </w:tr>
      <w:tr w:rsidR="00C223A9" w:rsidRPr="007B524B" w:rsidTr="00C223A9">
        <w:tc>
          <w:tcPr>
            <w:tcW w:w="587" w:type="dxa"/>
            <w:tcBorders>
              <w:top w:val="single" w:sz="4" w:space="0" w:color="000000"/>
              <w:left w:val="single" w:sz="4" w:space="0" w:color="000000"/>
              <w:bottom w:val="single" w:sz="4" w:space="0" w:color="000000"/>
            </w:tcBorders>
            <w:shd w:val="clear" w:color="auto" w:fill="auto"/>
          </w:tcPr>
          <w:p w:rsidR="00C223A9" w:rsidRPr="007B524B" w:rsidRDefault="00C223A9" w:rsidP="006B6F37">
            <w:pPr>
              <w:numPr>
                <w:ilvl w:val="0"/>
                <w:numId w:val="1"/>
              </w:numPr>
              <w:snapToGrid w:val="0"/>
              <w:spacing w:after="0" w:line="240" w:lineRule="auto"/>
              <w:ind w:left="54" w:firstLine="0"/>
              <w:jc w:val="center"/>
              <w:rPr>
                <w:rFonts w:ascii="Times New Roman" w:hAnsi="Times New Roman" w:cs="Times New Roman"/>
                <w:bCs/>
                <w:sz w:val="24"/>
                <w:szCs w:val="24"/>
              </w:rPr>
            </w:pPr>
          </w:p>
        </w:tc>
        <w:tc>
          <w:tcPr>
            <w:tcW w:w="4516" w:type="dxa"/>
            <w:tcBorders>
              <w:top w:val="single" w:sz="4" w:space="0" w:color="000000"/>
              <w:left w:val="single" w:sz="4" w:space="0" w:color="000000"/>
              <w:bottom w:val="single" w:sz="4" w:space="0" w:color="000000"/>
            </w:tcBorders>
            <w:shd w:val="clear" w:color="auto" w:fill="auto"/>
            <w:vAlign w:val="bottom"/>
          </w:tcPr>
          <w:p w:rsidR="00C223A9" w:rsidRPr="00C223A9" w:rsidRDefault="00F240C3" w:rsidP="00C223A9">
            <w:pPr>
              <w:spacing w:after="0" w:line="240" w:lineRule="auto"/>
              <w:rPr>
                <w:rFonts w:ascii="Times New Roman" w:hAnsi="Times New Roman" w:cs="Times New Roman"/>
                <w:color w:val="000000"/>
                <w:sz w:val="24"/>
                <w:szCs w:val="24"/>
              </w:rPr>
            </w:pPr>
            <w:r w:rsidRPr="00F240C3">
              <w:rPr>
                <w:rFonts w:ascii="Times New Roman" w:hAnsi="Times New Roman" w:cs="Times New Roman"/>
                <w:color w:val="000000"/>
                <w:sz w:val="24"/>
                <w:szCs w:val="24"/>
              </w:rPr>
              <w:t xml:space="preserve">Проволока сварочная 0,8 мм, E71T-GS, порошковая, 5 кг, </w:t>
            </w:r>
            <w:proofErr w:type="spellStart"/>
            <w:r w:rsidRPr="00F240C3">
              <w:rPr>
                <w:rFonts w:ascii="Times New Roman" w:hAnsi="Times New Roman" w:cs="Times New Roman"/>
                <w:color w:val="000000"/>
                <w:sz w:val="24"/>
                <w:szCs w:val="24"/>
              </w:rPr>
              <w:t>Deka</w:t>
            </w:r>
            <w:proofErr w:type="spellEnd"/>
            <w:r w:rsidRPr="00F240C3">
              <w:rPr>
                <w:rFonts w:ascii="Times New Roman" w:hAnsi="Times New Roman" w:cs="Times New Roman"/>
                <w:color w:val="000000"/>
                <w:sz w:val="24"/>
                <w:szCs w:val="24"/>
              </w:rPr>
              <w:t xml:space="preserve"> </w:t>
            </w:r>
            <w:r w:rsidR="00C223A9">
              <w:rPr>
                <w:rFonts w:ascii="Times New Roman" w:hAnsi="Times New Roman" w:cs="Times New Roman"/>
                <w:color w:val="000000"/>
                <w:sz w:val="24"/>
                <w:szCs w:val="24"/>
              </w:rPr>
              <w:t>(или аналог)</w:t>
            </w:r>
          </w:p>
        </w:tc>
        <w:tc>
          <w:tcPr>
            <w:tcW w:w="1134" w:type="dxa"/>
            <w:tcBorders>
              <w:top w:val="single" w:sz="4" w:space="0" w:color="000000"/>
              <w:left w:val="single" w:sz="4" w:space="0" w:color="000000"/>
              <w:bottom w:val="single" w:sz="4" w:space="0" w:color="000000"/>
            </w:tcBorders>
            <w:shd w:val="clear" w:color="auto" w:fill="auto"/>
          </w:tcPr>
          <w:p w:rsidR="00C223A9" w:rsidRPr="007B524B" w:rsidRDefault="00C223A9" w:rsidP="006B7D8A">
            <w:pPr>
              <w:spacing w:after="0"/>
              <w:jc w:val="center"/>
              <w:rPr>
                <w:rFonts w:ascii="Times New Roman" w:hAnsi="Times New Roman" w:cs="Times New Roman"/>
                <w:sz w:val="24"/>
                <w:szCs w:val="24"/>
              </w:rPr>
            </w:pPr>
            <w:r w:rsidRPr="007B524B">
              <w:rPr>
                <w:rFonts w:ascii="Times New Roman" w:hAnsi="Times New Roman" w:cs="Times New Roman"/>
                <w:sz w:val="24"/>
                <w:szCs w:val="24"/>
                <w:lang w:eastAsia="en-US"/>
              </w:rPr>
              <w:t>Шт.</w:t>
            </w:r>
          </w:p>
        </w:tc>
        <w:tc>
          <w:tcPr>
            <w:tcW w:w="851" w:type="dxa"/>
            <w:tcBorders>
              <w:top w:val="single" w:sz="4" w:space="0" w:color="000000"/>
              <w:left w:val="single" w:sz="4" w:space="0" w:color="000000"/>
              <w:bottom w:val="single" w:sz="4" w:space="0" w:color="000000"/>
            </w:tcBorders>
            <w:shd w:val="clear" w:color="auto" w:fill="auto"/>
          </w:tcPr>
          <w:p w:rsidR="00C223A9" w:rsidRPr="00C223A9" w:rsidRDefault="00F240C3" w:rsidP="00C223A9">
            <w:pPr>
              <w:spacing w:after="0" w:line="240" w:lineRule="auto"/>
              <w:jc w:val="center"/>
              <w:rPr>
                <w:rStyle w:val="af"/>
                <w:rFonts w:ascii="Times New Roman" w:hAnsi="Times New Roman" w:cs="Times New Roman"/>
                <w:i w:val="0"/>
                <w:sz w:val="24"/>
                <w:szCs w:val="24"/>
              </w:rPr>
            </w:pPr>
            <w:r>
              <w:rPr>
                <w:rStyle w:val="af"/>
                <w:rFonts w:ascii="Times New Roman" w:hAnsi="Times New Roman" w:cs="Times New Roman"/>
                <w:i w:val="0"/>
                <w:sz w:val="24"/>
                <w:szCs w:val="24"/>
              </w:rPr>
              <w:t>14</w:t>
            </w:r>
          </w:p>
        </w:tc>
        <w:tc>
          <w:tcPr>
            <w:tcW w:w="1417" w:type="dxa"/>
            <w:tcBorders>
              <w:top w:val="single" w:sz="4" w:space="0" w:color="000000"/>
              <w:left w:val="single" w:sz="4" w:space="0" w:color="000000"/>
              <w:bottom w:val="single" w:sz="4" w:space="0" w:color="000000"/>
            </w:tcBorders>
            <w:shd w:val="clear" w:color="auto" w:fill="auto"/>
          </w:tcPr>
          <w:p w:rsidR="00C223A9" w:rsidRPr="007B524B" w:rsidRDefault="00F240C3" w:rsidP="006B6F3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1 750,37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23A9" w:rsidRPr="007B524B" w:rsidRDefault="00F240C3" w:rsidP="006B6F3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24 505,18</w:t>
            </w:r>
          </w:p>
        </w:tc>
      </w:tr>
      <w:tr w:rsidR="00C223A9" w:rsidRPr="007B524B" w:rsidTr="00C223A9">
        <w:tc>
          <w:tcPr>
            <w:tcW w:w="587" w:type="dxa"/>
            <w:tcBorders>
              <w:top w:val="single" w:sz="4" w:space="0" w:color="000000"/>
              <w:left w:val="single" w:sz="4" w:space="0" w:color="000000"/>
              <w:bottom w:val="single" w:sz="4" w:space="0" w:color="000000"/>
            </w:tcBorders>
            <w:shd w:val="clear" w:color="auto" w:fill="auto"/>
          </w:tcPr>
          <w:p w:rsidR="00C223A9" w:rsidRPr="007B524B" w:rsidRDefault="00C223A9" w:rsidP="006B6F37">
            <w:pPr>
              <w:numPr>
                <w:ilvl w:val="0"/>
                <w:numId w:val="1"/>
              </w:numPr>
              <w:snapToGrid w:val="0"/>
              <w:spacing w:after="0" w:line="240" w:lineRule="auto"/>
              <w:ind w:left="54" w:firstLine="0"/>
              <w:jc w:val="center"/>
              <w:rPr>
                <w:rFonts w:ascii="Times New Roman" w:hAnsi="Times New Roman" w:cs="Times New Roman"/>
                <w:bCs/>
                <w:sz w:val="24"/>
                <w:szCs w:val="24"/>
              </w:rPr>
            </w:pPr>
          </w:p>
        </w:tc>
        <w:tc>
          <w:tcPr>
            <w:tcW w:w="4516" w:type="dxa"/>
            <w:tcBorders>
              <w:top w:val="single" w:sz="4" w:space="0" w:color="000000"/>
              <w:left w:val="single" w:sz="4" w:space="0" w:color="000000"/>
              <w:bottom w:val="single" w:sz="4" w:space="0" w:color="000000"/>
            </w:tcBorders>
            <w:shd w:val="clear" w:color="auto" w:fill="auto"/>
            <w:vAlign w:val="bottom"/>
          </w:tcPr>
          <w:p w:rsidR="00C223A9" w:rsidRPr="00C223A9" w:rsidRDefault="00F240C3" w:rsidP="00F240C3">
            <w:pPr>
              <w:spacing w:after="0" w:line="240" w:lineRule="auto"/>
              <w:rPr>
                <w:rFonts w:ascii="Times New Roman" w:hAnsi="Times New Roman" w:cs="Times New Roman"/>
                <w:color w:val="000000"/>
                <w:sz w:val="24"/>
                <w:szCs w:val="24"/>
              </w:rPr>
            </w:pPr>
            <w:r w:rsidRPr="00F240C3">
              <w:rPr>
                <w:rFonts w:ascii="Times New Roman" w:hAnsi="Times New Roman" w:cs="Times New Roman"/>
                <w:color w:val="000000"/>
                <w:sz w:val="24"/>
                <w:szCs w:val="24"/>
              </w:rPr>
              <w:t>Проволока сварочная 1,0 мм, E</w:t>
            </w:r>
            <w:r>
              <w:rPr>
                <w:rFonts w:ascii="Times New Roman" w:hAnsi="Times New Roman" w:cs="Times New Roman"/>
                <w:color w:val="000000"/>
                <w:sz w:val="24"/>
                <w:szCs w:val="24"/>
              </w:rPr>
              <w:t xml:space="preserve">71T-GS, порошковая, 5 кг, </w:t>
            </w:r>
            <w:proofErr w:type="spellStart"/>
            <w:r>
              <w:rPr>
                <w:rFonts w:ascii="Times New Roman" w:hAnsi="Times New Roman" w:cs="Times New Roman"/>
                <w:color w:val="000000"/>
                <w:sz w:val="24"/>
                <w:szCs w:val="24"/>
              </w:rPr>
              <w:t>Deka</w:t>
            </w:r>
            <w:proofErr w:type="spellEnd"/>
            <w:r>
              <w:rPr>
                <w:rFonts w:ascii="Times New Roman" w:hAnsi="Times New Roman" w:cs="Times New Roman"/>
                <w:color w:val="000000"/>
                <w:sz w:val="24"/>
                <w:szCs w:val="24"/>
              </w:rPr>
              <w:t xml:space="preserve"> </w:t>
            </w:r>
            <w:r w:rsidR="00C223A9">
              <w:rPr>
                <w:rFonts w:ascii="Times New Roman" w:hAnsi="Times New Roman" w:cs="Times New Roman"/>
                <w:color w:val="000000"/>
                <w:sz w:val="24"/>
                <w:szCs w:val="24"/>
              </w:rPr>
              <w:t>(или аналог)</w:t>
            </w:r>
          </w:p>
        </w:tc>
        <w:tc>
          <w:tcPr>
            <w:tcW w:w="1134" w:type="dxa"/>
            <w:tcBorders>
              <w:top w:val="single" w:sz="4" w:space="0" w:color="000000"/>
              <w:left w:val="single" w:sz="4" w:space="0" w:color="000000"/>
              <w:bottom w:val="single" w:sz="4" w:space="0" w:color="000000"/>
            </w:tcBorders>
            <w:shd w:val="clear" w:color="auto" w:fill="auto"/>
          </w:tcPr>
          <w:p w:rsidR="00C223A9" w:rsidRPr="007B524B" w:rsidRDefault="00C223A9" w:rsidP="006B7D8A">
            <w:pPr>
              <w:spacing w:after="0"/>
              <w:jc w:val="center"/>
              <w:rPr>
                <w:rFonts w:ascii="Times New Roman" w:hAnsi="Times New Roman" w:cs="Times New Roman"/>
                <w:sz w:val="24"/>
                <w:szCs w:val="24"/>
              </w:rPr>
            </w:pPr>
            <w:r w:rsidRPr="007B524B">
              <w:rPr>
                <w:rFonts w:ascii="Times New Roman" w:hAnsi="Times New Roman" w:cs="Times New Roman"/>
                <w:sz w:val="24"/>
                <w:szCs w:val="24"/>
                <w:lang w:eastAsia="en-US"/>
              </w:rPr>
              <w:t>Шт.</w:t>
            </w:r>
          </w:p>
        </w:tc>
        <w:tc>
          <w:tcPr>
            <w:tcW w:w="851" w:type="dxa"/>
            <w:tcBorders>
              <w:top w:val="single" w:sz="4" w:space="0" w:color="000000"/>
              <w:left w:val="single" w:sz="4" w:space="0" w:color="000000"/>
              <w:bottom w:val="single" w:sz="4" w:space="0" w:color="000000"/>
            </w:tcBorders>
            <w:shd w:val="clear" w:color="auto" w:fill="auto"/>
          </w:tcPr>
          <w:p w:rsidR="00C223A9" w:rsidRPr="00C223A9" w:rsidRDefault="00C223A9" w:rsidP="00C223A9">
            <w:pPr>
              <w:spacing w:after="0" w:line="240" w:lineRule="auto"/>
              <w:jc w:val="center"/>
              <w:rPr>
                <w:rStyle w:val="af"/>
                <w:rFonts w:ascii="Times New Roman" w:hAnsi="Times New Roman" w:cs="Times New Roman"/>
                <w:i w:val="0"/>
                <w:sz w:val="24"/>
                <w:szCs w:val="24"/>
              </w:rPr>
            </w:pPr>
            <w:r w:rsidRPr="00C223A9">
              <w:rPr>
                <w:rStyle w:val="af"/>
                <w:rFonts w:ascii="Times New Roman" w:hAnsi="Times New Roman" w:cs="Times New Roman"/>
                <w:i w:val="0"/>
                <w:sz w:val="24"/>
                <w:szCs w:val="24"/>
              </w:rPr>
              <w:t>4</w:t>
            </w:r>
          </w:p>
        </w:tc>
        <w:tc>
          <w:tcPr>
            <w:tcW w:w="1417" w:type="dxa"/>
            <w:tcBorders>
              <w:top w:val="single" w:sz="4" w:space="0" w:color="000000"/>
              <w:left w:val="single" w:sz="4" w:space="0" w:color="000000"/>
              <w:bottom w:val="single" w:sz="4" w:space="0" w:color="000000"/>
            </w:tcBorders>
            <w:shd w:val="clear" w:color="auto" w:fill="auto"/>
          </w:tcPr>
          <w:p w:rsidR="00C223A9" w:rsidRPr="007B524B" w:rsidRDefault="00F240C3" w:rsidP="006B6F3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1 866,25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23A9" w:rsidRPr="007B524B" w:rsidRDefault="00F240C3" w:rsidP="006B6F3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1 866,00</w:t>
            </w:r>
          </w:p>
        </w:tc>
      </w:tr>
      <w:tr w:rsidR="00757C9F" w:rsidRPr="007B524B" w:rsidTr="00C223A9">
        <w:tc>
          <w:tcPr>
            <w:tcW w:w="8505" w:type="dxa"/>
            <w:gridSpan w:val="5"/>
            <w:tcBorders>
              <w:top w:val="single" w:sz="4" w:space="0" w:color="000000"/>
              <w:left w:val="single" w:sz="4" w:space="0" w:color="000000"/>
              <w:bottom w:val="single" w:sz="4" w:space="0" w:color="000000"/>
            </w:tcBorders>
          </w:tcPr>
          <w:p w:rsidR="00757C9F" w:rsidRPr="007B524B" w:rsidRDefault="00757C9F" w:rsidP="006B6F37">
            <w:pPr>
              <w:snapToGrid w:val="0"/>
              <w:spacing w:after="0" w:line="240" w:lineRule="auto"/>
              <w:jc w:val="right"/>
              <w:rPr>
                <w:rFonts w:ascii="Times New Roman" w:hAnsi="Times New Roman" w:cs="Times New Roman"/>
                <w:sz w:val="24"/>
                <w:szCs w:val="24"/>
              </w:rPr>
            </w:pPr>
            <w:r w:rsidRPr="007B524B">
              <w:rPr>
                <w:rFonts w:ascii="Times New Roman" w:hAnsi="Times New Roman" w:cs="Times New Roman"/>
                <w:sz w:val="24"/>
                <w:szCs w:val="24"/>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C9F" w:rsidRPr="007B524B" w:rsidRDefault="00F240C3" w:rsidP="006B6F3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73 895,18</w:t>
            </w:r>
          </w:p>
        </w:tc>
      </w:tr>
    </w:tbl>
    <w:p w:rsidR="00F240C3" w:rsidRDefault="00F240C3" w:rsidP="00902ECE">
      <w:pPr>
        <w:suppressAutoHyphens w:val="0"/>
        <w:spacing w:after="0" w:line="240" w:lineRule="auto"/>
        <w:ind w:left="-567" w:firstLine="567"/>
        <w:jc w:val="both"/>
        <w:rPr>
          <w:rFonts w:ascii="Times New Roman" w:hAnsi="Times New Roman"/>
          <w:sz w:val="24"/>
          <w:szCs w:val="24"/>
          <w:lang w:eastAsia="ru-RU"/>
        </w:rPr>
      </w:pPr>
    </w:p>
    <w:p w:rsidR="00320EDC" w:rsidRPr="006D5ED7" w:rsidRDefault="00320EDC" w:rsidP="00902ECE">
      <w:pPr>
        <w:suppressAutoHyphens w:val="0"/>
        <w:spacing w:after="0" w:line="240" w:lineRule="auto"/>
        <w:ind w:left="-567" w:firstLine="567"/>
        <w:jc w:val="both"/>
        <w:rPr>
          <w:rFonts w:ascii="Times New Roman" w:hAnsi="Times New Roman"/>
          <w:sz w:val="24"/>
          <w:szCs w:val="24"/>
          <w:lang w:eastAsia="ru-RU"/>
        </w:rPr>
      </w:pPr>
      <w:proofErr w:type="gramStart"/>
      <w:r w:rsidRPr="006D5ED7">
        <w:rPr>
          <w:rFonts w:ascii="Times New Roman" w:hAnsi="Times New Roman"/>
          <w:sz w:val="24"/>
          <w:szCs w:val="24"/>
          <w:lang w:eastAsia="ru-RU"/>
        </w:rPr>
        <w:t>Поставляемый Товар должен быть</w:t>
      </w:r>
      <w:r w:rsidR="006D5ED7">
        <w:rPr>
          <w:rFonts w:ascii="Times New Roman" w:hAnsi="Times New Roman"/>
          <w:sz w:val="24"/>
          <w:szCs w:val="24"/>
          <w:lang w:eastAsia="ru-RU"/>
        </w:rPr>
        <w:t xml:space="preserve"> новым товаром, который не был </w:t>
      </w:r>
      <w:r w:rsidRPr="006D5ED7">
        <w:rPr>
          <w:rFonts w:ascii="Times New Roman" w:hAnsi="Times New Roman"/>
          <w:sz w:val="24"/>
          <w:szCs w:val="24"/>
          <w:lang w:eastAsia="ru-RU"/>
        </w:rPr>
        <w:t xml:space="preserve">в употреблении, в ремонте, который не был восстановлен, у которого не была осуществлена замена составных частей, не были восстановлены потребительские свойства и </w:t>
      </w:r>
      <w:r w:rsidR="002020F1">
        <w:rPr>
          <w:rFonts w:ascii="Times New Roman" w:hAnsi="Times New Roman"/>
          <w:sz w:val="24"/>
          <w:szCs w:val="24"/>
          <w:lang w:eastAsia="ru-RU"/>
        </w:rPr>
        <w:t xml:space="preserve"> </w:t>
      </w:r>
      <w:r w:rsidRPr="006D5ED7">
        <w:rPr>
          <w:rFonts w:ascii="Times New Roman" w:hAnsi="Times New Roman"/>
          <w:sz w:val="24"/>
          <w:szCs w:val="24"/>
          <w:lang w:eastAsia="ru-RU"/>
        </w:rPr>
        <w:t>соответствовать целям, для которых он используется.</w:t>
      </w:r>
      <w:proofErr w:type="gramEnd"/>
    </w:p>
    <w:p w:rsidR="002020F1" w:rsidRPr="00F240C3" w:rsidRDefault="00320EDC" w:rsidP="00F240C3">
      <w:pPr>
        <w:spacing w:line="240" w:lineRule="auto"/>
        <w:ind w:left="-567" w:firstLine="567"/>
        <w:jc w:val="both"/>
        <w:rPr>
          <w:rFonts w:ascii="Times New Roman" w:eastAsia="Calibri" w:hAnsi="Times New Roman"/>
          <w:sz w:val="26"/>
          <w:szCs w:val="26"/>
          <w:lang w:eastAsia="en-US"/>
        </w:rPr>
      </w:pPr>
      <w:r w:rsidRPr="006D5ED7">
        <w:rPr>
          <w:rFonts w:ascii="Times New Roman" w:eastAsia="Calibri" w:hAnsi="Times New Roman"/>
          <w:sz w:val="24"/>
          <w:szCs w:val="24"/>
          <w:lang w:eastAsia="en-US"/>
        </w:rPr>
        <w:t>Поставляемый товар не должен иметь дефектов, связанных с конструкцией, материалами или работами по его изготовлению, либо проявляющихся в результате действий упущения производителя и/или упущения Поставщика, при соблюдении заказчиком правил эксплуатации</w:t>
      </w:r>
      <w:r w:rsidRPr="006D5ED7">
        <w:rPr>
          <w:rFonts w:ascii="Times New Roman" w:eastAsia="Calibri" w:hAnsi="Times New Roman"/>
          <w:sz w:val="26"/>
          <w:szCs w:val="26"/>
          <w:lang w:eastAsia="en-US"/>
        </w:rPr>
        <w:t>.</w:t>
      </w:r>
      <w:r w:rsidRPr="00587FD5">
        <w:rPr>
          <w:rFonts w:ascii="Times New Roman" w:eastAsia="Calibri" w:hAnsi="Times New Roman"/>
          <w:sz w:val="26"/>
          <w:szCs w:val="26"/>
          <w:lang w:eastAsia="en-US"/>
        </w:rPr>
        <w:t xml:space="preserve"> </w:t>
      </w:r>
    </w:p>
    <w:p w:rsidR="00CD05B4" w:rsidRDefault="00CD05B4" w:rsidP="00F240C3">
      <w:pPr>
        <w:spacing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Стоимость Товара по настоящему Контракту составляет </w:t>
      </w:r>
      <w:r w:rsidR="00034C96">
        <w:rPr>
          <w:rFonts w:ascii="Times New Roman" w:hAnsi="Times New Roman" w:cs="Times New Roman"/>
          <w:sz w:val="24"/>
          <w:szCs w:val="24"/>
        </w:rPr>
        <w:t>____________</w:t>
      </w:r>
      <w:r w:rsidR="00485D65">
        <w:rPr>
          <w:rFonts w:ascii="Times New Roman" w:hAnsi="Times New Roman" w:cs="Times New Roman"/>
          <w:sz w:val="24"/>
          <w:szCs w:val="24"/>
        </w:rPr>
        <w:t xml:space="preserve"> </w:t>
      </w:r>
      <w:r w:rsidR="00A2153B">
        <w:rPr>
          <w:rFonts w:ascii="Times New Roman" w:hAnsi="Times New Roman" w:cs="Times New Roman"/>
          <w:sz w:val="24"/>
          <w:szCs w:val="24"/>
        </w:rPr>
        <w:t>рублей ___</w:t>
      </w:r>
      <w:r>
        <w:rPr>
          <w:rFonts w:ascii="Times New Roman" w:hAnsi="Times New Roman" w:cs="Times New Roman"/>
          <w:sz w:val="24"/>
          <w:szCs w:val="24"/>
        </w:rPr>
        <w:t xml:space="preserve"> копеек</w:t>
      </w:r>
      <w:proofErr w:type="gramStart"/>
      <w:r>
        <w:rPr>
          <w:rFonts w:ascii="Times New Roman" w:hAnsi="Times New Roman" w:cs="Times New Roman"/>
          <w:sz w:val="24"/>
          <w:szCs w:val="24"/>
        </w:rPr>
        <w:t xml:space="preserve">  (</w:t>
      </w:r>
      <w:r w:rsidR="00902ECE">
        <w:rPr>
          <w:rFonts w:ascii="Times New Roman" w:hAnsi="Times New Roman" w:cs="Times New Roman"/>
          <w:sz w:val="24"/>
          <w:szCs w:val="24"/>
        </w:rPr>
        <w:t xml:space="preserve"> </w:t>
      </w:r>
      <w:r w:rsidR="00A2153B">
        <w:rPr>
          <w:rFonts w:ascii="Times New Roman" w:hAnsi="Times New Roman" w:cs="Times New Roman"/>
          <w:sz w:val="24"/>
          <w:szCs w:val="24"/>
        </w:rPr>
        <w:t>________________</w:t>
      </w:r>
      <w:r w:rsidR="00902ECE">
        <w:rPr>
          <w:rFonts w:ascii="Times New Roman" w:hAnsi="Times New Roman" w:cs="Times New Roman"/>
          <w:sz w:val="24"/>
          <w:szCs w:val="24"/>
        </w:rPr>
        <w:t xml:space="preserve"> </w:t>
      </w:r>
      <w:r>
        <w:rPr>
          <w:rFonts w:ascii="Times New Roman" w:hAnsi="Times New Roman" w:cs="Times New Roman"/>
          <w:sz w:val="24"/>
          <w:szCs w:val="24"/>
        </w:rPr>
        <w:t>).</w:t>
      </w:r>
      <w:r w:rsidR="008C3B3A">
        <w:rPr>
          <w:rFonts w:ascii="Times New Roman" w:hAnsi="Times New Roman" w:cs="Times New Roman"/>
          <w:sz w:val="24"/>
          <w:szCs w:val="24"/>
        </w:rPr>
        <w:t xml:space="preserve"> </w:t>
      </w:r>
      <w:proofErr w:type="gramEnd"/>
      <w:r w:rsidR="008C3B3A">
        <w:rPr>
          <w:rFonts w:ascii="Times New Roman" w:hAnsi="Times New Roman" w:cs="Times New Roman"/>
          <w:sz w:val="24"/>
          <w:szCs w:val="24"/>
        </w:rPr>
        <w:t xml:space="preserve">В том числе НДС  - </w:t>
      </w:r>
      <w:r w:rsidR="00A2153B">
        <w:rPr>
          <w:rFonts w:ascii="Times New Roman" w:hAnsi="Times New Roman" w:cs="Times New Roman"/>
          <w:sz w:val="24"/>
          <w:szCs w:val="24"/>
        </w:rPr>
        <w:t>___________ руб.</w:t>
      </w:r>
      <w:r w:rsidR="00034C96">
        <w:rPr>
          <w:rFonts w:ascii="Times New Roman" w:hAnsi="Times New Roman" w:cs="Times New Roman"/>
          <w:sz w:val="24"/>
          <w:szCs w:val="24"/>
        </w:rPr>
        <w:t xml:space="preserve">_____ копеек </w:t>
      </w:r>
      <w:r w:rsidR="00A2153B">
        <w:rPr>
          <w:rFonts w:ascii="Times New Roman" w:hAnsi="Times New Roman" w:cs="Times New Roman"/>
          <w:sz w:val="24"/>
          <w:szCs w:val="24"/>
        </w:rPr>
        <w:t>(___________</w:t>
      </w:r>
      <w:r w:rsidR="008C3B3A">
        <w:rPr>
          <w:rFonts w:ascii="Times New Roman" w:hAnsi="Times New Roman" w:cs="Times New Roman"/>
          <w:sz w:val="24"/>
          <w:szCs w:val="24"/>
        </w:rPr>
        <w:t xml:space="preserve">).  </w:t>
      </w:r>
    </w:p>
    <w:p w:rsidR="002020F1" w:rsidRDefault="002020F1" w:rsidP="00902ECE">
      <w:pPr>
        <w:spacing w:line="240" w:lineRule="auto"/>
        <w:jc w:val="both"/>
        <w:rPr>
          <w:rFonts w:ascii="Times New Roman" w:hAnsi="Times New Roman" w:cs="Times New Roman"/>
          <w:sz w:val="24"/>
          <w:szCs w:val="24"/>
        </w:rPr>
      </w:pPr>
    </w:p>
    <w:p w:rsidR="00CD05B4" w:rsidRDefault="007F00E2" w:rsidP="007F00E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Заказчик:                                                                      </w:t>
      </w:r>
      <w:r w:rsidR="00CD05B4">
        <w:rPr>
          <w:rFonts w:ascii="Times New Roman" w:hAnsi="Times New Roman" w:cs="Times New Roman"/>
          <w:b/>
          <w:sz w:val="24"/>
          <w:szCs w:val="24"/>
        </w:rPr>
        <w:t>Поставщик:</w:t>
      </w:r>
      <w:r w:rsidR="00CD05B4">
        <w:rPr>
          <w:rFonts w:ascii="Times New Roman" w:hAnsi="Times New Roman" w:cs="Times New Roman"/>
          <w:sz w:val="24"/>
          <w:szCs w:val="24"/>
        </w:rPr>
        <w:t xml:space="preserve">                                                          </w:t>
      </w:r>
    </w:p>
    <w:p w:rsidR="00CD05B4" w:rsidRDefault="007F00E2" w:rsidP="007F00E2">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w:t>
      </w:r>
      <w:r w:rsidR="00E140F4">
        <w:rPr>
          <w:rFonts w:ascii="Times New Roman" w:hAnsi="Times New Roman" w:cs="Times New Roman"/>
          <w:sz w:val="24"/>
          <w:szCs w:val="24"/>
        </w:rPr>
        <w:t xml:space="preserve"> </w:t>
      </w:r>
      <w:r w:rsidR="00323C1F">
        <w:rPr>
          <w:rFonts w:ascii="Times New Roman" w:hAnsi="Times New Roman" w:cs="Times New Roman"/>
          <w:sz w:val="24"/>
          <w:szCs w:val="24"/>
        </w:rPr>
        <w:t xml:space="preserve">                    </w:t>
      </w:r>
      <w:r w:rsidR="00CD05B4">
        <w:rPr>
          <w:rFonts w:ascii="Times New Roman" w:hAnsi="Times New Roman" w:cs="Times New Roman"/>
          <w:sz w:val="24"/>
          <w:szCs w:val="24"/>
        </w:rPr>
        <w:t xml:space="preserve">                   </w:t>
      </w:r>
      <w:r w:rsidR="008C3B3A">
        <w:rPr>
          <w:rFonts w:ascii="Times New Roman" w:hAnsi="Times New Roman" w:cs="Times New Roman"/>
          <w:sz w:val="24"/>
          <w:szCs w:val="24"/>
        </w:rPr>
        <w:t xml:space="preserve">              </w:t>
      </w:r>
      <w:r w:rsidR="00CD05B4">
        <w:rPr>
          <w:rFonts w:ascii="Times New Roman" w:hAnsi="Times New Roman" w:cs="Times New Roman"/>
          <w:sz w:val="24"/>
          <w:szCs w:val="24"/>
        </w:rPr>
        <w:t xml:space="preserve">  </w:t>
      </w:r>
      <w:r w:rsidR="008C3B3A">
        <w:rPr>
          <w:rFonts w:ascii="Times New Roman" w:hAnsi="Times New Roman" w:cs="Times New Roman"/>
          <w:sz w:val="24"/>
          <w:szCs w:val="24"/>
        </w:rPr>
        <w:t xml:space="preserve">                       </w:t>
      </w:r>
    </w:p>
    <w:p w:rsidR="00CD05B4" w:rsidRDefault="00CD05B4">
      <w:pPr>
        <w:spacing w:after="0" w:line="240" w:lineRule="auto"/>
        <w:rPr>
          <w:rFonts w:ascii="Times New Roman" w:hAnsi="Times New Roman" w:cs="Times New Roman"/>
          <w:sz w:val="24"/>
          <w:szCs w:val="24"/>
        </w:rPr>
      </w:pPr>
      <w:r>
        <w:rPr>
          <w:rFonts w:ascii="Times New Roman" w:hAnsi="Times New Roman" w:cs="Times New Roman"/>
          <w:sz w:val="24"/>
          <w:szCs w:val="24"/>
        </w:rPr>
        <w:t>ФКП образовательного учреждения № 203</w:t>
      </w:r>
      <w:r w:rsidR="007F00E2">
        <w:rPr>
          <w:rFonts w:ascii="Times New Roman" w:hAnsi="Times New Roman" w:cs="Times New Roman"/>
          <w:sz w:val="24"/>
          <w:szCs w:val="24"/>
        </w:rPr>
        <w:t xml:space="preserve">                   _________________                                            </w:t>
      </w:r>
    </w:p>
    <w:p w:rsidR="00CD05B4" w:rsidRDefault="00CD05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D05B4" w:rsidRDefault="00CD05B4">
      <w:pPr>
        <w:pStyle w:val="FR1"/>
        <w:snapToGrid w:val="0"/>
        <w:spacing w:before="0"/>
        <w:rPr>
          <w:b w:val="0"/>
          <w:sz w:val="24"/>
          <w:szCs w:val="24"/>
        </w:rPr>
      </w:pPr>
    </w:p>
    <w:p w:rsidR="00CD05B4" w:rsidRDefault="00CD05B4" w:rsidP="00A2153B">
      <w:pPr>
        <w:spacing w:after="0" w:line="240" w:lineRule="auto"/>
        <w:rPr>
          <w:rFonts w:ascii="Times New Roman" w:hAnsi="Times New Roman" w:cs="Times New Roman"/>
          <w:sz w:val="24"/>
          <w:szCs w:val="24"/>
        </w:rPr>
      </w:pPr>
      <w:r>
        <w:rPr>
          <w:sz w:val="24"/>
          <w:szCs w:val="24"/>
        </w:rPr>
        <w:t xml:space="preserve">__________________ </w:t>
      </w:r>
      <w:r w:rsidR="007F00E2">
        <w:rPr>
          <w:rFonts w:ascii="Times New Roman" w:hAnsi="Times New Roman" w:cs="Times New Roman"/>
          <w:sz w:val="24"/>
          <w:szCs w:val="24"/>
        </w:rPr>
        <w:t xml:space="preserve">Б.М. Муссов </w:t>
      </w:r>
      <w:r>
        <w:rPr>
          <w:sz w:val="24"/>
          <w:szCs w:val="24"/>
        </w:rPr>
        <w:t xml:space="preserve">        </w:t>
      </w:r>
      <w:r w:rsidR="00A2153B">
        <w:rPr>
          <w:rFonts w:ascii="Times New Roman" w:hAnsi="Times New Roman" w:cs="Times New Roman"/>
          <w:sz w:val="24"/>
          <w:szCs w:val="24"/>
        </w:rPr>
        <w:t xml:space="preserve">  </w:t>
      </w:r>
      <w:r w:rsidR="007F00E2">
        <w:rPr>
          <w:rFonts w:ascii="Times New Roman" w:hAnsi="Times New Roman" w:cs="Times New Roman"/>
          <w:sz w:val="24"/>
          <w:szCs w:val="24"/>
        </w:rPr>
        <w:t xml:space="preserve">                       </w:t>
      </w:r>
      <w:r w:rsidR="00A2153B">
        <w:rPr>
          <w:rFonts w:ascii="Times New Roman" w:hAnsi="Times New Roman" w:cs="Times New Roman"/>
          <w:sz w:val="24"/>
          <w:szCs w:val="24"/>
        </w:rPr>
        <w:t xml:space="preserve">______________ </w:t>
      </w:r>
      <w:r w:rsidR="007F00E2">
        <w:rPr>
          <w:rFonts w:ascii="Times New Roman" w:hAnsi="Times New Roman" w:cs="Times New Roman"/>
          <w:sz w:val="24"/>
          <w:szCs w:val="24"/>
        </w:rPr>
        <w:t>/______________/</w:t>
      </w:r>
      <w:r w:rsidR="007F00E2">
        <w:rPr>
          <w:sz w:val="24"/>
          <w:szCs w:val="24"/>
        </w:rPr>
        <w:t xml:space="preserve">   </w:t>
      </w:r>
    </w:p>
    <w:p w:rsidR="007F00E2" w:rsidRDefault="007F00E2">
      <w:pPr>
        <w:spacing w:after="0" w:line="240" w:lineRule="auto"/>
        <w:rPr>
          <w:rFonts w:ascii="Times New Roman" w:hAnsi="Times New Roman" w:cs="Times New Roman"/>
          <w:sz w:val="24"/>
          <w:szCs w:val="24"/>
        </w:rPr>
      </w:pPr>
    </w:p>
    <w:sectPr w:rsidR="007F00E2" w:rsidSect="007B524B">
      <w:pgSz w:w="11906" w:h="16838"/>
      <w:pgMar w:top="1134" w:right="851" w:bottom="993" w:left="1701"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Ograda"/>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66"/>
        </w:tabs>
        <w:ind w:left="786" w:hanging="360"/>
      </w:pPr>
    </w:lvl>
  </w:abstractNum>
  <w:abstractNum w:abstractNumId="1">
    <w:nsid w:val="05D44992"/>
    <w:multiLevelType w:val="multilevel"/>
    <w:tmpl w:val="7758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F64AB"/>
    <w:multiLevelType w:val="multilevel"/>
    <w:tmpl w:val="7B18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B62231"/>
    <w:multiLevelType w:val="multilevel"/>
    <w:tmpl w:val="F9CE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9E3952"/>
    <w:multiLevelType w:val="multilevel"/>
    <w:tmpl w:val="4FF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8408A4"/>
    <w:multiLevelType w:val="multilevel"/>
    <w:tmpl w:val="477C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0E25E6"/>
    <w:multiLevelType w:val="multilevel"/>
    <w:tmpl w:val="4628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C76B24"/>
    <w:multiLevelType w:val="multilevel"/>
    <w:tmpl w:val="12FE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B970F9"/>
    <w:multiLevelType w:val="multilevel"/>
    <w:tmpl w:val="B086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073C72"/>
    <w:multiLevelType w:val="multilevel"/>
    <w:tmpl w:val="2A84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7E7D27"/>
    <w:multiLevelType w:val="multilevel"/>
    <w:tmpl w:val="17E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9F06B6"/>
    <w:multiLevelType w:val="multilevel"/>
    <w:tmpl w:val="29A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6D42B8"/>
    <w:multiLevelType w:val="multilevel"/>
    <w:tmpl w:val="BB7E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B36562"/>
    <w:multiLevelType w:val="multilevel"/>
    <w:tmpl w:val="3E3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5E06F5"/>
    <w:multiLevelType w:val="multilevel"/>
    <w:tmpl w:val="17FE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AC181C"/>
    <w:multiLevelType w:val="multilevel"/>
    <w:tmpl w:val="452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13"/>
  </w:num>
  <w:num w:numId="5">
    <w:abstractNumId w:val="9"/>
  </w:num>
  <w:num w:numId="6">
    <w:abstractNumId w:val="8"/>
  </w:num>
  <w:num w:numId="7">
    <w:abstractNumId w:val="5"/>
  </w:num>
  <w:num w:numId="8">
    <w:abstractNumId w:val="11"/>
  </w:num>
  <w:num w:numId="9">
    <w:abstractNumId w:val="1"/>
  </w:num>
  <w:num w:numId="10">
    <w:abstractNumId w:val="10"/>
  </w:num>
  <w:num w:numId="11">
    <w:abstractNumId w:val="2"/>
  </w:num>
  <w:num w:numId="12">
    <w:abstractNumId w:val="15"/>
  </w:num>
  <w:num w:numId="13">
    <w:abstractNumId w:val="7"/>
  </w:num>
  <w:num w:numId="14">
    <w:abstractNumId w:val="3"/>
  </w:num>
  <w:num w:numId="15">
    <w:abstractNumId w:val="1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2A5F0C"/>
    <w:rsid w:val="00003301"/>
    <w:rsid w:val="00006AB4"/>
    <w:rsid w:val="00034C96"/>
    <w:rsid w:val="00051C01"/>
    <w:rsid w:val="00054608"/>
    <w:rsid w:val="000A5AB6"/>
    <w:rsid w:val="000B6A7D"/>
    <w:rsid w:val="000C2EBA"/>
    <w:rsid w:val="00101242"/>
    <w:rsid w:val="00102A55"/>
    <w:rsid w:val="0010509D"/>
    <w:rsid w:val="001056F9"/>
    <w:rsid w:val="00105E51"/>
    <w:rsid w:val="0011067D"/>
    <w:rsid w:val="001165E0"/>
    <w:rsid w:val="00116E54"/>
    <w:rsid w:val="00153B0D"/>
    <w:rsid w:val="00153E53"/>
    <w:rsid w:val="001659B2"/>
    <w:rsid w:val="00174002"/>
    <w:rsid w:val="00195B16"/>
    <w:rsid w:val="001A4F22"/>
    <w:rsid w:val="001A6DD7"/>
    <w:rsid w:val="001C08EB"/>
    <w:rsid w:val="001C6C82"/>
    <w:rsid w:val="00200166"/>
    <w:rsid w:val="002020F1"/>
    <w:rsid w:val="0022742B"/>
    <w:rsid w:val="00233A83"/>
    <w:rsid w:val="002A5F0C"/>
    <w:rsid w:val="002B0F1E"/>
    <w:rsid w:val="002C38B5"/>
    <w:rsid w:val="002F1802"/>
    <w:rsid w:val="00300651"/>
    <w:rsid w:val="00302EDF"/>
    <w:rsid w:val="00304965"/>
    <w:rsid w:val="00320EDC"/>
    <w:rsid w:val="00323C1F"/>
    <w:rsid w:val="00331A44"/>
    <w:rsid w:val="00355F00"/>
    <w:rsid w:val="00403E85"/>
    <w:rsid w:val="004353A6"/>
    <w:rsid w:val="00485D65"/>
    <w:rsid w:val="004939D6"/>
    <w:rsid w:val="004962D6"/>
    <w:rsid w:val="004A7B5F"/>
    <w:rsid w:val="005211C0"/>
    <w:rsid w:val="005515E4"/>
    <w:rsid w:val="00560C09"/>
    <w:rsid w:val="00562776"/>
    <w:rsid w:val="005A16C4"/>
    <w:rsid w:val="005A517C"/>
    <w:rsid w:val="005B2427"/>
    <w:rsid w:val="005C6737"/>
    <w:rsid w:val="005C6FA5"/>
    <w:rsid w:val="005F0A01"/>
    <w:rsid w:val="00654B2A"/>
    <w:rsid w:val="00667B55"/>
    <w:rsid w:val="006854AC"/>
    <w:rsid w:val="0069382B"/>
    <w:rsid w:val="00697E97"/>
    <w:rsid w:val="006A445E"/>
    <w:rsid w:val="006A470F"/>
    <w:rsid w:val="006A732A"/>
    <w:rsid w:val="006B3BBB"/>
    <w:rsid w:val="006B6F37"/>
    <w:rsid w:val="006B7D8A"/>
    <w:rsid w:val="006C66D0"/>
    <w:rsid w:val="006D5ED7"/>
    <w:rsid w:val="006E7B5A"/>
    <w:rsid w:val="0072284C"/>
    <w:rsid w:val="00727622"/>
    <w:rsid w:val="0073319F"/>
    <w:rsid w:val="00742053"/>
    <w:rsid w:val="00757C9F"/>
    <w:rsid w:val="00787228"/>
    <w:rsid w:val="007A28B6"/>
    <w:rsid w:val="007A6A6C"/>
    <w:rsid w:val="007B524B"/>
    <w:rsid w:val="007C0C08"/>
    <w:rsid w:val="007F00E2"/>
    <w:rsid w:val="0085026A"/>
    <w:rsid w:val="00865993"/>
    <w:rsid w:val="0087372C"/>
    <w:rsid w:val="008C3B3A"/>
    <w:rsid w:val="00902ECE"/>
    <w:rsid w:val="00905BB1"/>
    <w:rsid w:val="009528FE"/>
    <w:rsid w:val="009567A7"/>
    <w:rsid w:val="00995F68"/>
    <w:rsid w:val="00A04B2A"/>
    <w:rsid w:val="00A0779D"/>
    <w:rsid w:val="00A2153B"/>
    <w:rsid w:val="00A22E47"/>
    <w:rsid w:val="00A43361"/>
    <w:rsid w:val="00A738D4"/>
    <w:rsid w:val="00A95A93"/>
    <w:rsid w:val="00A97909"/>
    <w:rsid w:val="00AD479E"/>
    <w:rsid w:val="00B26680"/>
    <w:rsid w:val="00B322C7"/>
    <w:rsid w:val="00B4346A"/>
    <w:rsid w:val="00B47454"/>
    <w:rsid w:val="00B5702B"/>
    <w:rsid w:val="00B6729D"/>
    <w:rsid w:val="00B916C1"/>
    <w:rsid w:val="00C223A9"/>
    <w:rsid w:val="00C3352E"/>
    <w:rsid w:val="00C36956"/>
    <w:rsid w:val="00C417BF"/>
    <w:rsid w:val="00C41DDD"/>
    <w:rsid w:val="00C42917"/>
    <w:rsid w:val="00C63283"/>
    <w:rsid w:val="00C82DD3"/>
    <w:rsid w:val="00CA0B8C"/>
    <w:rsid w:val="00CD05B4"/>
    <w:rsid w:val="00CD7C86"/>
    <w:rsid w:val="00CE3EF1"/>
    <w:rsid w:val="00CF19A4"/>
    <w:rsid w:val="00CF3F95"/>
    <w:rsid w:val="00D177CA"/>
    <w:rsid w:val="00DD3EF4"/>
    <w:rsid w:val="00DE0A3A"/>
    <w:rsid w:val="00E140F4"/>
    <w:rsid w:val="00E3194E"/>
    <w:rsid w:val="00E42D0E"/>
    <w:rsid w:val="00E62059"/>
    <w:rsid w:val="00E72442"/>
    <w:rsid w:val="00E75226"/>
    <w:rsid w:val="00E81030"/>
    <w:rsid w:val="00ED2DDB"/>
    <w:rsid w:val="00EE331E"/>
    <w:rsid w:val="00F16913"/>
    <w:rsid w:val="00F240C3"/>
    <w:rsid w:val="00F26101"/>
    <w:rsid w:val="00F311F3"/>
    <w:rsid w:val="00F33BEC"/>
    <w:rsid w:val="00F46D75"/>
    <w:rsid w:val="00F507BC"/>
    <w:rsid w:val="00F54F89"/>
    <w:rsid w:val="00F72A62"/>
    <w:rsid w:val="00F901F8"/>
    <w:rsid w:val="00F911D0"/>
    <w:rsid w:val="00F92665"/>
    <w:rsid w:val="00FB3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4002"/>
    <w:pPr>
      <w:suppressAutoHyphens/>
      <w:spacing w:after="200" w:line="276" w:lineRule="auto"/>
    </w:pPr>
    <w:rPr>
      <w:rFonts w:ascii="Calibri" w:hAnsi="Calibri" w:cs="Calibri"/>
      <w:sz w:val="22"/>
      <w:szCs w:val="22"/>
      <w:lang w:eastAsia="ar-SA"/>
    </w:rPr>
  </w:style>
  <w:style w:type="paragraph" w:styleId="3">
    <w:name w:val="heading 3"/>
    <w:basedOn w:val="a"/>
    <w:link w:val="30"/>
    <w:uiPriority w:val="9"/>
    <w:qFormat/>
    <w:rsid w:val="006A470F"/>
    <w:pPr>
      <w:suppressAutoHyphens w:val="0"/>
      <w:spacing w:before="100" w:beforeAutospacing="1" w:after="100" w:afterAutospacing="1" w:line="240" w:lineRule="auto"/>
      <w:outlineLvl w:val="2"/>
    </w:pPr>
    <w:rPr>
      <w:rFonts w:ascii="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74002"/>
    <w:rPr>
      <w:rFonts w:hint="default"/>
    </w:rPr>
  </w:style>
  <w:style w:type="character" w:customStyle="1" w:styleId="WW8Num1z1">
    <w:name w:val="WW8Num1z1"/>
    <w:rsid w:val="00174002"/>
  </w:style>
  <w:style w:type="character" w:customStyle="1" w:styleId="WW8Num1z2">
    <w:name w:val="WW8Num1z2"/>
    <w:rsid w:val="00174002"/>
  </w:style>
  <w:style w:type="character" w:customStyle="1" w:styleId="WW8Num1z3">
    <w:name w:val="WW8Num1z3"/>
    <w:rsid w:val="00174002"/>
  </w:style>
  <w:style w:type="character" w:customStyle="1" w:styleId="WW8Num1z4">
    <w:name w:val="WW8Num1z4"/>
    <w:rsid w:val="00174002"/>
  </w:style>
  <w:style w:type="character" w:customStyle="1" w:styleId="WW8Num1z5">
    <w:name w:val="WW8Num1z5"/>
    <w:rsid w:val="00174002"/>
  </w:style>
  <w:style w:type="character" w:customStyle="1" w:styleId="WW8Num1z6">
    <w:name w:val="WW8Num1z6"/>
    <w:rsid w:val="00174002"/>
  </w:style>
  <w:style w:type="character" w:customStyle="1" w:styleId="WW8Num1z7">
    <w:name w:val="WW8Num1z7"/>
    <w:rsid w:val="00174002"/>
  </w:style>
  <w:style w:type="character" w:customStyle="1" w:styleId="WW8Num1z8">
    <w:name w:val="WW8Num1z8"/>
    <w:rsid w:val="00174002"/>
  </w:style>
  <w:style w:type="character" w:customStyle="1" w:styleId="WW8Num2z0">
    <w:name w:val="WW8Num2z0"/>
    <w:rsid w:val="00174002"/>
  </w:style>
  <w:style w:type="character" w:customStyle="1" w:styleId="WW8Num2z1">
    <w:name w:val="WW8Num2z1"/>
    <w:rsid w:val="00174002"/>
  </w:style>
  <w:style w:type="character" w:customStyle="1" w:styleId="WW8Num2z2">
    <w:name w:val="WW8Num2z2"/>
    <w:rsid w:val="00174002"/>
  </w:style>
  <w:style w:type="character" w:customStyle="1" w:styleId="WW8Num2z3">
    <w:name w:val="WW8Num2z3"/>
    <w:rsid w:val="00174002"/>
  </w:style>
  <w:style w:type="character" w:customStyle="1" w:styleId="WW8Num2z4">
    <w:name w:val="WW8Num2z4"/>
    <w:rsid w:val="00174002"/>
  </w:style>
  <w:style w:type="character" w:customStyle="1" w:styleId="WW8Num2z5">
    <w:name w:val="WW8Num2z5"/>
    <w:rsid w:val="00174002"/>
  </w:style>
  <w:style w:type="character" w:customStyle="1" w:styleId="WW8Num2z6">
    <w:name w:val="WW8Num2z6"/>
    <w:rsid w:val="00174002"/>
  </w:style>
  <w:style w:type="character" w:customStyle="1" w:styleId="WW8Num2z7">
    <w:name w:val="WW8Num2z7"/>
    <w:rsid w:val="00174002"/>
  </w:style>
  <w:style w:type="character" w:customStyle="1" w:styleId="WW8Num2z8">
    <w:name w:val="WW8Num2z8"/>
    <w:rsid w:val="00174002"/>
  </w:style>
  <w:style w:type="character" w:customStyle="1" w:styleId="4">
    <w:name w:val="Основной шрифт абзаца4"/>
    <w:rsid w:val="00174002"/>
  </w:style>
  <w:style w:type="character" w:customStyle="1" w:styleId="31">
    <w:name w:val="Основной шрифт абзаца3"/>
    <w:rsid w:val="00174002"/>
  </w:style>
  <w:style w:type="character" w:customStyle="1" w:styleId="2">
    <w:name w:val="Основной шрифт абзаца2"/>
    <w:rsid w:val="00174002"/>
  </w:style>
  <w:style w:type="character" w:customStyle="1" w:styleId="1">
    <w:name w:val="Основной шрифт абзаца1"/>
    <w:rsid w:val="00174002"/>
  </w:style>
  <w:style w:type="character" w:customStyle="1" w:styleId="a3">
    <w:name w:val="Основной текст с отступом Знак"/>
    <w:rsid w:val="00174002"/>
    <w:rPr>
      <w:rFonts w:ascii="Times New Roman" w:eastAsia="Times New Roman" w:hAnsi="Times New Roman" w:cs="Times New Roman"/>
      <w:sz w:val="24"/>
      <w:szCs w:val="24"/>
    </w:rPr>
  </w:style>
  <w:style w:type="character" w:styleId="a4">
    <w:name w:val="Hyperlink"/>
    <w:uiPriority w:val="99"/>
    <w:rsid w:val="00174002"/>
    <w:rPr>
      <w:color w:val="000080"/>
      <w:u w:val="single"/>
    </w:rPr>
  </w:style>
  <w:style w:type="paragraph" w:customStyle="1" w:styleId="a5">
    <w:name w:val="Заголовок"/>
    <w:basedOn w:val="a"/>
    <w:next w:val="a6"/>
    <w:qFormat/>
    <w:rsid w:val="00174002"/>
    <w:pPr>
      <w:keepNext/>
      <w:spacing w:before="240" w:after="120"/>
    </w:pPr>
    <w:rPr>
      <w:rFonts w:ascii="Arial" w:eastAsia="Microsoft YaHei" w:hAnsi="Arial" w:cs="Mangal"/>
      <w:sz w:val="28"/>
      <w:szCs w:val="28"/>
    </w:rPr>
  </w:style>
  <w:style w:type="paragraph" w:styleId="a6">
    <w:name w:val="Body Text"/>
    <w:basedOn w:val="a"/>
    <w:rsid w:val="00174002"/>
    <w:pPr>
      <w:spacing w:after="120"/>
    </w:pPr>
  </w:style>
  <w:style w:type="paragraph" w:styleId="a7">
    <w:name w:val="List"/>
    <w:basedOn w:val="a6"/>
    <w:rsid w:val="00174002"/>
    <w:rPr>
      <w:rFonts w:cs="Mangal"/>
    </w:rPr>
  </w:style>
  <w:style w:type="paragraph" w:customStyle="1" w:styleId="40">
    <w:name w:val="Название4"/>
    <w:basedOn w:val="a"/>
    <w:rsid w:val="00174002"/>
    <w:pPr>
      <w:suppressLineNumbers/>
      <w:spacing w:before="120" w:after="120"/>
    </w:pPr>
    <w:rPr>
      <w:rFonts w:cs="Mangal"/>
      <w:i/>
      <w:iCs/>
      <w:sz w:val="24"/>
      <w:szCs w:val="24"/>
    </w:rPr>
  </w:style>
  <w:style w:type="paragraph" w:customStyle="1" w:styleId="41">
    <w:name w:val="Указатель4"/>
    <w:basedOn w:val="a"/>
    <w:rsid w:val="00174002"/>
    <w:pPr>
      <w:suppressLineNumbers/>
    </w:pPr>
    <w:rPr>
      <w:rFonts w:cs="Mangal"/>
    </w:rPr>
  </w:style>
  <w:style w:type="paragraph" w:customStyle="1" w:styleId="32">
    <w:name w:val="Название3"/>
    <w:basedOn w:val="a"/>
    <w:rsid w:val="00174002"/>
    <w:pPr>
      <w:suppressLineNumbers/>
      <w:spacing w:before="120" w:after="120"/>
    </w:pPr>
    <w:rPr>
      <w:rFonts w:cs="Mangal"/>
      <w:i/>
      <w:iCs/>
      <w:sz w:val="24"/>
      <w:szCs w:val="24"/>
    </w:rPr>
  </w:style>
  <w:style w:type="paragraph" w:customStyle="1" w:styleId="33">
    <w:name w:val="Указатель3"/>
    <w:basedOn w:val="a"/>
    <w:rsid w:val="00174002"/>
    <w:pPr>
      <w:suppressLineNumbers/>
    </w:pPr>
    <w:rPr>
      <w:rFonts w:cs="Mangal"/>
    </w:rPr>
  </w:style>
  <w:style w:type="paragraph" w:customStyle="1" w:styleId="20">
    <w:name w:val="Название2"/>
    <w:basedOn w:val="a"/>
    <w:rsid w:val="00174002"/>
    <w:pPr>
      <w:suppressLineNumbers/>
      <w:spacing w:before="120" w:after="120"/>
    </w:pPr>
    <w:rPr>
      <w:rFonts w:cs="Mangal"/>
      <w:i/>
      <w:iCs/>
      <w:sz w:val="24"/>
      <w:szCs w:val="24"/>
    </w:rPr>
  </w:style>
  <w:style w:type="paragraph" w:customStyle="1" w:styleId="21">
    <w:name w:val="Указатель2"/>
    <w:basedOn w:val="a"/>
    <w:rsid w:val="00174002"/>
    <w:pPr>
      <w:suppressLineNumbers/>
    </w:pPr>
    <w:rPr>
      <w:rFonts w:cs="Mangal"/>
    </w:rPr>
  </w:style>
  <w:style w:type="paragraph" w:customStyle="1" w:styleId="10">
    <w:name w:val="Название1"/>
    <w:basedOn w:val="a"/>
    <w:rsid w:val="00174002"/>
    <w:pPr>
      <w:suppressLineNumbers/>
      <w:spacing w:before="120" w:after="120"/>
    </w:pPr>
    <w:rPr>
      <w:rFonts w:cs="Mangal"/>
      <w:i/>
      <w:iCs/>
      <w:sz w:val="24"/>
      <w:szCs w:val="24"/>
    </w:rPr>
  </w:style>
  <w:style w:type="paragraph" w:customStyle="1" w:styleId="11">
    <w:name w:val="Указатель1"/>
    <w:basedOn w:val="a"/>
    <w:rsid w:val="00174002"/>
    <w:pPr>
      <w:suppressLineNumbers/>
    </w:pPr>
    <w:rPr>
      <w:rFonts w:cs="Mangal"/>
    </w:rPr>
  </w:style>
  <w:style w:type="paragraph" w:customStyle="1" w:styleId="ConsPlusNormal">
    <w:name w:val="ConsPlusNormal"/>
    <w:rsid w:val="00174002"/>
    <w:pPr>
      <w:suppressAutoHyphens/>
      <w:autoSpaceDE w:val="0"/>
      <w:ind w:firstLine="720"/>
    </w:pPr>
    <w:rPr>
      <w:rFonts w:ascii="Arial" w:hAnsi="Arial" w:cs="Arial"/>
      <w:sz w:val="24"/>
      <w:szCs w:val="24"/>
      <w:lang w:eastAsia="ar-SA"/>
    </w:rPr>
  </w:style>
  <w:style w:type="paragraph" w:styleId="a8">
    <w:name w:val="Body Text Indent"/>
    <w:basedOn w:val="a"/>
    <w:rsid w:val="00174002"/>
    <w:pPr>
      <w:spacing w:after="120" w:line="240" w:lineRule="auto"/>
      <w:ind w:left="283"/>
    </w:pPr>
    <w:rPr>
      <w:rFonts w:ascii="Times New Roman" w:hAnsi="Times New Roman" w:cs="Times New Roman"/>
      <w:sz w:val="24"/>
      <w:szCs w:val="24"/>
    </w:rPr>
  </w:style>
  <w:style w:type="paragraph" w:customStyle="1" w:styleId="12">
    <w:name w:val="Обычный1"/>
    <w:rsid w:val="00174002"/>
    <w:pPr>
      <w:suppressAutoHyphens/>
    </w:pPr>
    <w:rPr>
      <w:sz w:val="24"/>
      <w:lang w:eastAsia="ar-SA"/>
    </w:rPr>
  </w:style>
  <w:style w:type="paragraph" w:customStyle="1" w:styleId="FR1">
    <w:name w:val="FR1"/>
    <w:rsid w:val="00174002"/>
    <w:pPr>
      <w:widowControl w:val="0"/>
      <w:suppressAutoHyphens/>
      <w:spacing w:before="700"/>
    </w:pPr>
    <w:rPr>
      <w:b/>
      <w:sz w:val="28"/>
      <w:lang w:eastAsia="ar-SA"/>
    </w:rPr>
  </w:style>
  <w:style w:type="paragraph" w:customStyle="1" w:styleId="ConsPlusNonformat">
    <w:name w:val="ConsPlusNonformat"/>
    <w:rsid w:val="00174002"/>
    <w:pPr>
      <w:widowControl w:val="0"/>
      <w:suppressAutoHyphens/>
      <w:autoSpaceDE w:val="0"/>
    </w:pPr>
    <w:rPr>
      <w:rFonts w:ascii="Courier New" w:hAnsi="Courier New" w:cs="Courier New"/>
      <w:lang w:eastAsia="ar-SA"/>
    </w:rPr>
  </w:style>
  <w:style w:type="paragraph" w:customStyle="1" w:styleId="a9">
    <w:name w:val="Обычный (Интернет)"/>
    <w:basedOn w:val="a"/>
    <w:uiPriority w:val="99"/>
    <w:rsid w:val="00174002"/>
    <w:pPr>
      <w:spacing w:before="280" w:after="280" w:line="240" w:lineRule="auto"/>
    </w:pPr>
    <w:rPr>
      <w:rFonts w:ascii="Times New Roman" w:hAnsi="Times New Roman" w:cs="Times New Roman"/>
      <w:sz w:val="24"/>
      <w:szCs w:val="24"/>
    </w:rPr>
  </w:style>
  <w:style w:type="paragraph" w:customStyle="1" w:styleId="13">
    <w:name w:val="Абзац списка1"/>
    <w:basedOn w:val="a"/>
    <w:rsid w:val="00174002"/>
    <w:pPr>
      <w:spacing w:after="0" w:line="240" w:lineRule="auto"/>
      <w:ind w:left="708"/>
    </w:pPr>
    <w:rPr>
      <w:rFonts w:ascii="Times New Roman" w:hAnsi="Times New Roman" w:cs="Times New Roman"/>
      <w:sz w:val="24"/>
      <w:szCs w:val="24"/>
    </w:rPr>
  </w:style>
  <w:style w:type="paragraph" w:customStyle="1" w:styleId="aa">
    <w:name w:val="Содержимое таблицы"/>
    <w:basedOn w:val="a"/>
    <w:rsid w:val="00174002"/>
    <w:pPr>
      <w:suppressLineNumbers/>
    </w:pPr>
  </w:style>
  <w:style w:type="paragraph" w:customStyle="1" w:styleId="ab">
    <w:name w:val="Заголовок таблицы"/>
    <w:basedOn w:val="aa"/>
    <w:rsid w:val="00174002"/>
    <w:pPr>
      <w:jc w:val="center"/>
    </w:pPr>
    <w:rPr>
      <w:b/>
      <w:bCs/>
    </w:rPr>
  </w:style>
  <w:style w:type="paragraph" w:customStyle="1" w:styleId="14">
    <w:name w:val="Основной текст1"/>
    <w:basedOn w:val="a"/>
    <w:rsid w:val="00174002"/>
    <w:pPr>
      <w:widowControl w:val="0"/>
      <w:shd w:val="clear" w:color="auto" w:fill="FFFFFF"/>
      <w:spacing w:before="240" w:after="300" w:line="0" w:lineRule="atLeast"/>
      <w:ind w:hanging="680"/>
      <w:jc w:val="both"/>
    </w:pPr>
    <w:rPr>
      <w:rFonts w:ascii="Times New Roman" w:eastAsia="SimSun" w:hAnsi="Times New Roman" w:cs="Mangal"/>
      <w:spacing w:val="1"/>
      <w:kern w:val="1"/>
      <w:sz w:val="21"/>
      <w:szCs w:val="21"/>
      <w:lang w:eastAsia="hi-IN" w:bidi="hi-IN"/>
    </w:rPr>
  </w:style>
  <w:style w:type="paragraph" w:customStyle="1" w:styleId="15">
    <w:name w:val="Заголовок №1"/>
    <w:basedOn w:val="a"/>
    <w:rsid w:val="00174002"/>
    <w:pPr>
      <w:widowControl w:val="0"/>
      <w:shd w:val="clear" w:color="auto" w:fill="FFFFFF"/>
      <w:spacing w:after="240" w:line="283" w:lineRule="exact"/>
      <w:jc w:val="center"/>
    </w:pPr>
    <w:rPr>
      <w:rFonts w:ascii="Times New Roman" w:eastAsia="SimSun" w:hAnsi="Times New Roman" w:cs="Mangal"/>
      <w:spacing w:val="3"/>
      <w:kern w:val="1"/>
      <w:sz w:val="21"/>
      <w:szCs w:val="21"/>
      <w:lang w:eastAsia="hi-IN" w:bidi="hi-IN"/>
    </w:rPr>
  </w:style>
  <w:style w:type="paragraph" w:customStyle="1" w:styleId="ac">
    <w:name w:val="Нормальный (таблица)"/>
    <w:basedOn w:val="a"/>
    <w:next w:val="a"/>
    <w:uiPriority w:val="99"/>
    <w:rsid w:val="0072284C"/>
    <w:pPr>
      <w:widowControl w:val="0"/>
      <w:suppressAutoHyphens w:val="0"/>
      <w:autoSpaceDE w:val="0"/>
      <w:autoSpaceDN w:val="0"/>
      <w:adjustRightInd w:val="0"/>
      <w:spacing w:after="0" w:line="240" w:lineRule="auto"/>
      <w:jc w:val="both"/>
    </w:pPr>
    <w:rPr>
      <w:rFonts w:ascii="Arial" w:hAnsi="Arial" w:cs="Times New Roman"/>
      <w:sz w:val="24"/>
      <w:szCs w:val="24"/>
      <w:lang w:eastAsia="ru-RU"/>
    </w:rPr>
  </w:style>
  <w:style w:type="paragraph" w:styleId="HTML">
    <w:name w:val="HTML Preformatted"/>
    <w:basedOn w:val="a"/>
    <w:link w:val="HTML0"/>
    <w:uiPriority w:val="99"/>
    <w:rsid w:val="00722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link w:val="HTML"/>
    <w:uiPriority w:val="99"/>
    <w:rsid w:val="0072284C"/>
    <w:rPr>
      <w:rFonts w:ascii="Courier New" w:hAnsi="Courier New"/>
    </w:rPr>
  </w:style>
  <w:style w:type="table" w:styleId="ad">
    <w:name w:val="Table Grid"/>
    <w:basedOn w:val="a1"/>
    <w:rsid w:val="00873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6D5ED7"/>
    <w:pPr>
      <w:suppressAutoHyphens/>
    </w:pPr>
    <w:rPr>
      <w:rFonts w:ascii="Calibri" w:eastAsia="Calibri" w:hAnsi="Calibri" w:cs="Calibri"/>
      <w:sz w:val="24"/>
      <w:szCs w:val="24"/>
      <w:lang w:eastAsia="zh-CN"/>
    </w:rPr>
  </w:style>
  <w:style w:type="paragraph" w:customStyle="1" w:styleId="120">
    <w:name w:val="Обычный12"/>
    <w:rsid w:val="006D5ED7"/>
    <w:pPr>
      <w:widowControl w:val="0"/>
      <w:suppressAutoHyphens/>
      <w:spacing w:line="300" w:lineRule="auto"/>
      <w:ind w:firstLine="720"/>
      <w:jc w:val="both"/>
    </w:pPr>
    <w:rPr>
      <w:rFonts w:eastAsia="Calibri"/>
      <w:sz w:val="24"/>
      <w:lang w:eastAsia="zh-CN"/>
    </w:rPr>
  </w:style>
  <w:style w:type="character" w:styleId="ae">
    <w:name w:val="FollowedHyperlink"/>
    <w:basedOn w:val="a0"/>
    <w:rsid w:val="00C417BF"/>
    <w:rPr>
      <w:color w:val="800080"/>
      <w:u w:val="single"/>
    </w:rPr>
  </w:style>
  <w:style w:type="character" w:customStyle="1" w:styleId="30">
    <w:name w:val="Заголовок 3 Знак"/>
    <w:basedOn w:val="a0"/>
    <w:link w:val="3"/>
    <w:uiPriority w:val="9"/>
    <w:rsid w:val="006A470F"/>
    <w:rPr>
      <w:b/>
      <w:bCs/>
      <w:sz w:val="27"/>
      <w:szCs w:val="27"/>
    </w:rPr>
  </w:style>
  <w:style w:type="character" w:styleId="af">
    <w:name w:val="Emphasis"/>
    <w:basedOn w:val="a0"/>
    <w:qFormat/>
    <w:rsid w:val="00C223A9"/>
    <w:rPr>
      <w:i/>
      <w:iCs/>
    </w:rPr>
  </w:style>
</w:styles>
</file>

<file path=word/webSettings.xml><?xml version="1.0" encoding="utf-8"?>
<w:webSettings xmlns:r="http://schemas.openxmlformats.org/officeDocument/2006/relationships" xmlns:w="http://schemas.openxmlformats.org/wordprocessingml/2006/main">
  <w:divs>
    <w:div w:id="4484030">
      <w:bodyDiv w:val="1"/>
      <w:marLeft w:val="0"/>
      <w:marRight w:val="0"/>
      <w:marTop w:val="0"/>
      <w:marBottom w:val="0"/>
      <w:divBdr>
        <w:top w:val="none" w:sz="0" w:space="0" w:color="auto"/>
        <w:left w:val="none" w:sz="0" w:space="0" w:color="auto"/>
        <w:bottom w:val="none" w:sz="0" w:space="0" w:color="auto"/>
        <w:right w:val="none" w:sz="0" w:space="0" w:color="auto"/>
      </w:divBdr>
    </w:div>
    <w:div w:id="29183360">
      <w:bodyDiv w:val="1"/>
      <w:marLeft w:val="0"/>
      <w:marRight w:val="0"/>
      <w:marTop w:val="0"/>
      <w:marBottom w:val="0"/>
      <w:divBdr>
        <w:top w:val="none" w:sz="0" w:space="0" w:color="auto"/>
        <w:left w:val="none" w:sz="0" w:space="0" w:color="auto"/>
        <w:bottom w:val="none" w:sz="0" w:space="0" w:color="auto"/>
        <w:right w:val="none" w:sz="0" w:space="0" w:color="auto"/>
      </w:divBdr>
    </w:div>
    <w:div w:id="160704501">
      <w:bodyDiv w:val="1"/>
      <w:marLeft w:val="0"/>
      <w:marRight w:val="0"/>
      <w:marTop w:val="0"/>
      <w:marBottom w:val="0"/>
      <w:divBdr>
        <w:top w:val="none" w:sz="0" w:space="0" w:color="auto"/>
        <w:left w:val="none" w:sz="0" w:space="0" w:color="auto"/>
        <w:bottom w:val="none" w:sz="0" w:space="0" w:color="auto"/>
        <w:right w:val="none" w:sz="0" w:space="0" w:color="auto"/>
      </w:divBdr>
    </w:div>
    <w:div w:id="231816032">
      <w:bodyDiv w:val="1"/>
      <w:marLeft w:val="0"/>
      <w:marRight w:val="0"/>
      <w:marTop w:val="0"/>
      <w:marBottom w:val="0"/>
      <w:divBdr>
        <w:top w:val="none" w:sz="0" w:space="0" w:color="auto"/>
        <w:left w:val="none" w:sz="0" w:space="0" w:color="auto"/>
        <w:bottom w:val="none" w:sz="0" w:space="0" w:color="auto"/>
        <w:right w:val="none" w:sz="0" w:space="0" w:color="auto"/>
      </w:divBdr>
    </w:div>
    <w:div w:id="319770978">
      <w:bodyDiv w:val="1"/>
      <w:marLeft w:val="0"/>
      <w:marRight w:val="0"/>
      <w:marTop w:val="0"/>
      <w:marBottom w:val="0"/>
      <w:divBdr>
        <w:top w:val="none" w:sz="0" w:space="0" w:color="auto"/>
        <w:left w:val="none" w:sz="0" w:space="0" w:color="auto"/>
        <w:bottom w:val="none" w:sz="0" w:space="0" w:color="auto"/>
        <w:right w:val="none" w:sz="0" w:space="0" w:color="auto"/>
      </w:divBdr>
    </w:div>
    <w:div w:id="482966446">
      <w:bodyDiv w:val="1"/>
      <w:marLeft w:val="0"/>
      <w:marRight w:val="0"/>
      <w:marTop w:val="0"/>
      <w:marBottom w:val="0"/>
      <w:divBdr>
        <w:top w:val="none" w:sz="0" w:space="0" w:color="auto"/>
        <w:left w:val="none" w:sz="0" w:space="0" w:color="auto"/>
        <w:bottom w:val="none" w:sz="0" w:space="0" w:color="auto"/>
        <w:right w:val="none" w:sz="0" w:space="0" w:color="auto"/>
      </w:divBdr>
    </w:div>
    <w:div w:id="491995876">
      <w:bodyDiv w:val="1"/>
      <w:marLeft w:val="0"/>
      <w:marRight w:val="0"/>
      <w:marTop w:val="0"/>
      <w:marBottom w:val="0"/>
      <w:divBdr>
        <w:top w:val="none" w:sz="0" w:space="0" w:color="auto"/>
        <w:left w:val="none" w:sz="0" w:space="0" w:color="auto"/>
        <w:bottom w:val="none" w:sz="0" w:space="0" w:color="auto"/>
        <w:right w:val="none" w:sz="0" w:space="0" w:color="auto"/>
      </w:divBdr>
    </w:div>
    <w:div w:id="619650278">
      <w:bodyDiv w:val="1"/>
      <w:marLeft w:val="0"/>
      <w:marRight w:val="0"/>
      <w:marTop w:val="0"/>
      <w:marBottom w:val="0"/>
      <w:divBdr>
        <w:top w:val="none" w:sz="0" w:space="0" w:color="auto"/>
        <w:left w:val="none" w:sz="0" w:space="0" w:color="auto"/>
        <w:bottom w:val="none" w:sz="0" w:space="0" w:color="auto"/>
        <w:right w:val="none" w:sz="0" w:space="0" w:color="auto"/>
      </w:divBdr>
    </w:div>
    <w:div w:id="625352018">
      <w:bodyDiv w:val="1"/>
      <w:marLeft w:val="0"/>
      <w:marRight w:val="0"/>
      <w:marTop w:val="0"/>
      <w:marBottom w:val="0"/>
      <w:divBdr>
        <w:top w:val="none" w:sz="0" w:space="0" w:color="auto"/>
        <w:left w:val="none" w:sz="0" w:space="0" w:color="auto"/>
        <w:bottom w:val="none" w:sz="0" w:space="0" w:color="auto"/>
        <w:right w:val="none" w:sz="0" w:space="0" w:color="auto"/>
      </w:divBdr>
    </w:div>
    <w:div w:id="664288627">
      <w:bodyDiv w:val="1"/>
      <w:marLeft w:val="0"/>
      <w:marRight w:val="0"/>
      <w:marTop w:val="0"/>
      <w:marBottom w:val="0"/>
      <w:divBdr>
        <w:top w:val="none" w:sz="0" w:space="0" w:color="auto"/>
        <w:left w:val="none" w:sz="0" w:space="0" w:color="auto"/>
        <w:bottom w:val="none" w:sz="0" w:space="0" w:color="auto"/>
        <w:right w:val="none" w:sz="0" w:space="0" w:color="auto"/>
      </w:divBdr>
    </w:div>
    <w:div w:id="759838527">
      <w:bodyDiv w:val="1"/>
      <w:marLeft w:val="0"/>
      <w:marRight w:val="0"/>
      <w:marTop w:val="0"/>
      <w:marBottom w:val="0"/>
      <w:divBdr>
        <w:top w:val="none" w:sz="0" w:space="0" w:color="auto"/>
        <w:left w:val="none" w:sz="0" w:space="0" w:color="auto"/>
        <w:bottom w:val="none" w:sz="0" w:space="0" w:color="auto"/>
        <w:right w:val="none" w:sz="0" w:space="0" w:color="auto"/>
      </w:divBdr>
    </w:div>
    <w:div w:id="818233576">
      <w:bodyDiv w:val="1"/>
      <w:marLeft w:val="0"/>
      <w:marRight w:val="0"/>
      <w:marTop w:val="0"/>
      <w:marBottom w:val="0"/>
      <w:divBdr>
        <w:top w:val="none" w:sz="0" w:space="0" w:color="auto"/>
        <w:left w:val="none" w:sz="0" w:space="0" w:color="auto"/>
        <w:bottom w:val="none" w:sz="0" w:space="0" w:color="auto"/>
        <w:right w:val="none" w:sz="0" w:space="0" w:color="auto"/>
      </w:divBdr>
    </w:div>
    <w:div w:id="1020350542">
      <w:bodyDiv w:val="1"/>
      <w:marLeft w:val="0"/>
      <w:marRight w:val="0"/>
      <w:marTop w:val="0"/>
      <w:marBottom w:val="0"/>
      <w:divBdr>
        <w:top w:val="none" w:sz="0" w:space="0" w:color="auto"/>
        <w:left w:val="none" w:sz="0" w:space="0" w:color="auto"/>
        <w:bottom w:val="none" w:sz="0" w:space="0" w:color="auto"/>
        <w:right w:val="none" w:sz="0" w:space="0" w:color="auto"/>
      </w:divBdr>
    </w:div>
    <w:div w:id="1496605716">
      <w:bodyDiv w:val="1"/>
      <w:marLeft w:val="0"/>
      <w:marRight w:val="0"/>
      <w:marTop w:val="0"/>
      <w:marBottom w:val="0"/>
      <w:divBdr>
        <w:top w:val="none" w:sz="0" w:space="0" w:color="auto"/>
        <w:left w:val="none" w:sz="0" w:space="0" w:color="auto"/>
        <w:bottom w:val="none" w:sz="0" w:space="0" w:color="auto"/>
        <w:right w:val="none" w:sz="0" w:space="0" w:color="auto"/>
      </w:divBdr>
    </w:div>
    <w:div w:id="1514221629">
      <w:bodyDiv w:val="1"/>
      <w:marLeft w:val="0"/>
      <w:marRight w:val="0"/>
      <w:marTop w:val="0"/>
      <w:marBottom w:val="0"/>
      <w:divBdr>
        <w:top w:val="none" w:sz="0" w:space="0" w:color="auto"/>
        <w:left w:val="none" w:sz="0" w:space="0" w:color="auto"/>
        <w:bottom w:val="none" w:sz="0" w:space="0" w:color="auto"/>
        <w:right w:val="none" w:sz="0" w:space="0" w:color="auto"/>
      </w:divBdr>
    </w:div>
    <w:div w:id="1526820278">
      <w:bodyDiv w:val="1"/>
      <w:marLeft w:val="0"/>
      <w:marRight w:val="0"/>
      <w:marTop w:val="0"/>
      <w:marBottom w:val="0"/>
      <w:divBdr>
        <w:top w:val="none" w:sz="0" w:space="0" w:color="auto"/>
        <w:left w:val="none" w:sz="0" w:space="0" w:color="auto"/>
        <w:bottom w:val="none" w:sz="0" w:space="0" w:color="auto"/>
        <w:right w:val="none" w:sz="0" w:space="0" w:color="auto"/>
      </w:divBdr>
    </w:div>
    <w:div w:id="1628899966">
      <w:bodyDiv w:val="1"/>
      <w:marLeft w:val="0"/>
      <w:marRight w:val="0"/>
      <w:marTop w:val="0"/>
      <w:marBottom w:val="0"/>
      <w:divBdr>
        <w:top w:val="none" w:sz="0" w:space="0" w:color="auto"/>
        <w:left w:val="none" w:sz="0" w:space="0" w:color="auto"/>
        <w:bottom w:val="none" w:sz="0" w:space="0" w:color="auto"/>
        <w:right w:val="none" w:sz="0" w:space="0" w:color="auto"/>
      </w:divBdr>
    </w:div>
    <w:div w:id="1675302192">
      <w:bodyDiv w:val="1"/>
      <w:marLeft w:val="0"/>
      <w:marRight w:val="0"/>
      <w:marTop w:val="0"/>
      <w:marBottom w:val="0"/>
      <w:divBdr>
        <w:top w:val="none" w:sz="0" w:space="0" w:color="auto"/>
        <w:left w:val="none" w:sz="0" w:space="0" w:color="auto"/>
        <w:bottom w:val="none" w:sz="0" w:space="0" w:color="auto"/>
        <w:right w:val="none" w:sz="0" w:space="0" w:color="auto"/>
      </w:divBdr>
    </w:div>
    <w:div w:id="1806190730">
      <w:bodyDiv w:val="1"/>
      <w:marLeft w:val="0"/>
      <w:marRight w:val="0"/>
      <w:marTop w:val="0"/>
      <w:marBottom w:val="0"/>
      <w:divBdr>
        <w:top w:val="none" w:sz="0" w:space="0" w:color="auto"/>
        <w:left w:val="none" w:sz="0" w:space="0" w:color="auto"/>
        <w:bottom w:val="none" w:sz="0" w:space="0" w:color="auto"/>
        <w:right w:val="none" w:sz="0" w:space="0" w:color="auto"/>
      </w:divBdr>
    </w:div>
    <w:div w:id="1868987122">
      <w:bodyDiv w:val="1"/>
      <w:marLeft w:val="0"/>
      <w:marRight w:val="0"/>
      <w:marTop w:val="0"/>
      <w:marBottom w:val="0"/>
      <w:divBdr>
        <w:top w:val="none" w:sz="0" w:space="0" w:color="auto"/>
        <w:left w:val="none" w:sz="0" w:space="0" w:color="auto"/>
        <w:bottom w:val="none" w:sz="0" w:space="0" w:color="auto"/>
        <w:right w:val="none" w:sz="0" w:space="0" w:color="auto"/>
      </w:divBdr>
    </w:div>
    <w:div w:id="199190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5B1293987F5634C0E3A3C4DB284637A88AFB73E454A969F44F5789B90D122D1117942D352E42B3B2M9K" TargetMode="External"/><Relationship Id="rId3" Type="http://schemas.openxmlformats.org/officeDocument/2006/relationships/styles" Target="styles.xml"/><Relationship Id="rId7" Type="http://schemas.openxmlformats.org/officeDocument/2006/relationships/hyperlink" Target="consultantplus://offline/ref=FB0ABC3C24459DEF83B99A8CECCFE207F78507D01C558C9B24B9DF6B527E54B2E9C59989D777A368pFAB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B0ABC3C24459DEF83B99A8CECCFE207F7840AD9105A8C9B24B9DF6B527E54B2E9C5998BD670pAAA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ounpopu203@mail.ru" TargetMode="External"/><Relationship Id="rId4" Type="http://schemas.openxmlformats.org/officeDocument/2006/relationships/settings" Target="settings.xml"/><Relationship Id="rId9" Type="http://schemas.openxmlformats.org/officeDocument/2006/relationships/hyperlink" Target="consultantplus://offline/ref=A860A11541A24573FBE45BDAD287B32606108A6505F3E6CD76AED0CAD59D1CD0A6CA9AB9015C2278RCL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6092F-2F99-428E-A556-197A0923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4429</Words>
  <Characters>25249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29619</CharactersWithSpaces>
  <SharedDoc>false</SharedDoc>
  <HLinks>
    <vt:vector size="288" baseType="variant">
      <vt:variant>
        <vt:i4>7012450</vt:i4>
      </vt:variant>
      <vt:variant>
        <vt:i4>141</vt:i4>
      </vt:variant>
      <vt:variant>
        <vt:i4>0</vt:i4>
      </vt:variant>
      <vt:variant>
        <vt:i4>5</vt:i4>
      </vt:variant>
      <vt:variant>
        <vt:lpwstr>https://optorg.ru/catalog/instrument_i_oborudovanie/ruchnoy_instrument/udarno-rychajnyy_instrument/molotki_i_kirki/368234/</vt:lpwstr>
      </vt:variant>
      <vt:variant>
        <vt:lpwstr/>
      </vt:variant>
      <vt:variant>
        <vt:i4>1310725</vt:i4>
      </vt:variant>
      <vt:variant>
        <vt:i4>138</vt:i4>
      </vt:variant>
      <vt:variant>
        <vt:i4>0</vt:i4>
      </vt:variant>
      <vt:variant>
        <vt:i4>5</vt:i4>
      </vt:variant>
      <vt:variant>
        <vt:lpwstr>https://optorg.ru/catalog/elektrotehnicheskaya_produkciya/elektromontajnye_izdeliya/nabor_termousadochnyh_trubok/280755/</vt:lpwstr>
      </vt:variant>
      <vt:variant>
        <vt:lpwstr/>
      </vt:variant>
      <vt:variant>
        <vt:i4>1310725</vt:i4>
      </vt:variant>
      <vt:variant>
        <vt:i4>135</vt:i4>
      </vt:variant>
      <vt:variant>
        <vt:i4>0</vt:i4>
      </vt:variant>
      <vt:variant>
        <vt:i4>5</vt:i4>
      </vt:variant>
      <vt:variant>
        <vt:lpwstr>https://optorg.ru/catalog/elektrotehnicheskaya_produkciya/elektromontajnye_izdeliya/nabor_termousadochnyh_trubok/280755/</vt:lpwstr>
      </vt:variant>
      <vt:variant>
        <vt:lpwstr/>
      </vt:variant>
      <vt:variant>
        <vt:i4>1769482</vt:i4>
      </vt:variant>
      <vt:variant>
        <vt:i4>132</vt:i4>
      </vt:variant>
      <vt:variant>
        <vt:i4>0</vt:i4>
      </vt:variant>
      <vt:variant>
        <vt:i4>5</vt:i4>
      </vt:variant>
      <vt:variant>
        <vt:lpwstr>https://optorg.ru/catalog/elektrotehnicheskaya_produkciya/elektromontajnye_izdeliya/nabor_termousadochnyh_trubok/279230/</vt:lpwstr>
      </vt:variant>
      <vt:variant>
        <vt:lpwstr/>
      </vt:variant>
      <vt:variant>
        <vt:i4>3145775</vt:i4>
      </vt:variant>
      <vt:variant>
        <vt:i4>129</vt:i4>
      </vt:variant>
      <vt:variant>
        <vt:i4>0</vt:i4>
      </vt:variant>
      <vt:variant>
        <vt:i4>5</vt:i4>
      </vt:variant>
      <vt:variant>
        <vt:lpwstr>https://optorg.ru/catalog/osveshchenie/istochniki_sveta/lampy_svetodiodnye/255344/</vt:lpwstr>
      </vt:variant>
      <vt:variant>
        <vt:lpwstr/>
      </vt:variant>
      <vt:variant>
        <vt:i4>6422629</vt:i4>
      </vt:variant>
      <vt:variant>
        <vt:i4>126</vt:i4>
      </vt:variant>
      <vt:variant>
        <vt:i4>0</vt:i4>
      </vt:variant>
      <vt:variant>
        <vt:i4>5</vt:i4>
      </vt:variant>
      <vt:variant>
        <vt:lpwstr>https://optorg.ru/catalog/elektrotehnicheskaya_produkciya/elektromontajnye_izdeliya/ekspress-klemmy/420882/</vt:lpwstr>
      </vt:variant>
      <vt:variant>
        <vt:lpwstr/>
      </vt:variant>
      <vt:variant>
        <vt:i4>6881379</vt:i4>
      </vt:variant>
      <vt:variant>
        <vt:i4>123</vt:i4>
      </vt:variant>
      <vt:variant>
        <vt:i4>0</vt:i4>
      </vt:variant>
      <vt:variant>
        <vt:i4>5</vt:i4>
      </vt:variant>
      <vt:variant>
        <vt:lpwstr>https://optorg.ru/catalog/elektrotehnicheskaya_produkciya/elektromontajnye_izdeliya/ekspress-klemmy/331484/</vt:lpwstr>
      </vt:variant>
      <vt:variant>
        <vt:lpwstr/>
      </vt:variant>
      <vt:variant>
        <vt:i4>6488174</vt:i4>
      </vt:variant>
      <vt:variant>
        <vt:i4>120</vt:i4>
      </vt:variant>
      <vt:variant>
        <vt:i4>0</vt:i4>
      </vt:variant>
      <vt:variant>
        <vt:i4>5</vt:i4>
      </vt:variant>
      <vt:variant>
        <vt:lpwstr>https://optorg.ru/catalog/elektrotehnicheskaya_produkciya/elektromontajnye_izdeliya/ekspress-klemmy/366827/</vt:lpwstr>
      </vt:variant>
      <vt:variant>
        <vt:lpwstr/>
      </vt:variant>
      <vt:variant>
        <vt:i4>4128839</vt:i4>
      </vt:variant>
      <vt:variant>
        <vt:i4>117</vt:i4>
      </vt:variant>
      <vt:variant>
        <vt:i4>0</vt:i4>
      </vt:variant>
      <vt:variant>
        <vt:i4>5</vt:i4>
      </vt:variant>
      <vt:variant>
        <vt:lpwstr>https://optorg.ru/catalog/elektrotehnicheskaya_produkciya/sistemy_dlya_prokladki_kabelya/truby_gofrirovannye_i_aksessuary_dlya_trub/277046/</vt:lpwstr>
      </vt:variant>
      <vt:variant>
        <vt:lpwstr/>
      </vt:variant>
      <vt:variant>
        <vt:i4>6553620</vt:i4>
      </vt:variant>
      <vt:variant>
        <vt:i4>114</vt:i4>
      </vt:variant>
      <vt:variant>
        <vt:i4>0</vt:i4>
      </vt:variant>
      <vt:variant>
        <vt:i4>5</vt:i4>
      </vt:variant>
      <vt:variant>
        <vt:lpwstr>https://optorg.ru/catalog/elektrotehnicheskaya_produkciya/modulnoe_oborudovanie/armatura_signalnaya/462004/</vt:lpwstr>
      </vt:variant>
      <vt:variant>
        <vt:lpwstr/>
      </vt:variant>
      <vt:variant>
        <vt:i4>6553620</vt:i4>
      </vt:variant>
      <vt:variant>
        <vt:i4>111</vt:i4>
      </vt:variant>
      <vt:variant>
        <vt:i4>0</vt:i4>
      </vt:variant>
      <vt:variant>
        <vt:i4>5</vt:i4>
      </vt:variant>
      <vt:variant>
        <vt:lpwstr>https://optorg.ru/catalog/elektrotehnicheskaya_produkciya/modulnoe_oborudovanie/armatura_signalnaya/462004/</vt:lpwstr>
      </vt:variant>
      <vt:variant>
        <vt:lpwstr/>
      </vt:variant>
      <vt:variant>
        <vt:i4>2883648</vt:i4>
      </vt:variant>
      <vt:variant>
        <vt:i4>108</vt:i4>
      </vt:variant>
      <vt:variant>
        <vt:i4>0</vt:i4>
      </vt:variant>
      <vt:variant>
        <vt:i4>5</vt:i4>
      </vt:variant>
      <vt:variant>
        <vt:lpwstr>https://optorg.ru/catalog/elektrotehnicheskaya_produkciya/modulnoe_oborudovanie/avtomaticheskie_vyklyuchateli/276561/</vt:lpwstr>
      </vt:variant>
      <vt:variant>
        <vt:lpwstr/>
      </vt:variant>
      <vt:variant>
        <vt:i4>81</vt:i4>
      </vt:variant>
      <vt:variant>
        <vt:i4>105</vt:i4>
      </vt:variant>
      <vt:variant>
        <vt:i4>0</vt:i4>
      </vt:variant>
      <vt:variant>
        <vt:i4>5</vt:i4>
      </vt:variant>
      <vt:variant>
        <vt:lpwstr>https://optorg.ru/catalog/elektrotehnicheskaya_produkciya/oborudovanie_dlya_promyshlennyh_ustanovok/kontaktory_puskateli_elektromagnitnye/276136/</vt:lpwstr>
      </vt:variant>
      <vt:variant>
        <vt:lpwstr/>
      </vt:variant>
      <vt:variant>
        <vt:i4>8192028</vt:i4>
      </vt:variant>
      <vt:variant>
        <vt:i4>102</vt:i4>
      </vt:variant>
      <vt:variant>
        <vt:i4>0</vt:i4>
      </vt:variant>
      <vt:variant>
        <vt:i4>5</vt:i4>
      </vt:variant>
      <vt:variant>
        <vt:lpwstr>https://optorg.ru/catalog/osveshchenie/ustroystva_upravleniya_osveshcheniem/datchik_dvijeniya/421376/</vt:lpwstr>
      </vt:variant>
      <vt:variant>
        <vt:lpwstr/>
      </vt:variant>
      <vt:variant>
        <vt:i4>4522076</vt:i4>
      </vt:variant>
      <vt:variant>
        <vt:i4>99</vt:i4>
      </vt:variant>
      <vt:variant>
        <vt:i4>0</vt:i4>
      </vt:variant>
      <vt:variant>
        <vt:i4>5</vt:i4>
      </vt:variant>
      <vt:variant>
        <vt:lpwstr>https://optorg.ru/catalog/instrument_i_oborudovanie/ruchnoy_instrument/stolyarno-slesarnyy_instrument/otvertki/243365/</vt:lpwstr>
      </vt:variant>
      <vt:variant>
        <vt:lpwstr/>
      </vt:variant>
      <vt:variant>
        <vt:i4>4522076</vt:i4>
      </vt:variant>
      <vt:variant>
        <vt:i4>96</vt:i4>
      </vt:variant>
      <vt:variant>
        <vt:i4>0</vt:i4>
      </vt:variant>
      <vt:variant>
        <vt:i4>5</vt:i4>
      </vt:variant>
      <vt:variant>
        <vt:lpwstr>https://optorg.ru/catalog/instrument_i_oborudovanie/ruchnoy_instrument/stolyarno-slesarnyy_instrument/otvertki/243365/</vt:lpwstr>
      </vt:variant>
      <vt:variant>
        <vt:lpwstr/>
      </vt:variant>
      <vt:variant>
        <vt:i4>4522076</vt:i4>
      </vt:variant>
      <vt:variant>
        <vt:i4>93</vt:i4>
      </vt:variant>
      <vt:variant>
        <vt:i4>0</vt:i4>
      </vt:variant>
      <vt:variant>
        <vt:i4>5</vt:i4>
      </vt:variant>
      <vt:variant>
        <vt:lpwstr>https://optorg.ru/catalog/instrument_i_oborudovanie/ruchnoy_instrument/stolyarno-slesarnyy_instrument/otvertki/243365/</vt:lpwstr>
      </vt:variant>
      <vt:variant>
        <vt:lpwstr/>
      </vt:variant>
      <vt:variant>
        <vt:i4>4653145</vt:i4>
      </vt:variant>
      <vt:variant>
        <vt:i4>90</vt:i4>
      </vt:variant>
      <vt:variant>
        <vt:i4>0</vt:i4>
      </vt:variant>
      <vt:variant>
        <vt:i4>5</vt:i4>
      </vt:variant>
      <vt:variant>
        <vt:lpwstr>https://optorg.ru/catalog/instrument_i_oborudovanie/ruchnoy_instrument/stolyarno-slesarnyy_instrument/otvertki/244132/</vt:lpwstr>
      </vt:variant>
      <vt:variant>
        <vt:lpwstr/>
      </vt:variant>
      <vt:variant>
        <vt:i4>327704</vt:i4>
      </vt:variant>
      <vt:variant>
        <vt:i4>87</vt:i4>
      </vt:variant>
      <vt:variant>
        <vt:i4>0</vt:i4>
      </vt:variant>
      <vt:variant>
        <vt:i4>5</vt:i4>
      </vt:variant>
      <vt:variant>
        <vt:lpwstr>https://optorg.ru/catalog/elektrotehnicheskaya_produkciya/rozetki_i_vyklyuchateli_aksessuary/rozetki_i_vyklyuchateli_narujnogo_montaja/278280/</vt:lpwstr>
      </vt:variant>
      <vt:variant>
        <vt:lpwstr/>
      </vt:variant>
      <vt:variant>
        <vt:i4>262173</vt:i4>
      </vt:variant>
      <vt:variant>
        <vt:i4>84</vt:i4>
      </vt:variant>
      <vt:variant>
        <vt:i4>0</vt:i4>
      </vt:variant>
      <vt:variant>
        <vt:i4>5</vt:i4>
      </vt:variant>
      <vt:variant>
        <vt:lpwstr>https://optorg.ru/catalog/elektrotehnicheskaya_produkciya/rozetki_i_vyklyuchateli_aksessuary/rozetki_i_vyklyuchateli_narujnogo_montaja/276176/</vt:lpwstr>
      </vt:variant>
      <vt:variant>
        <vt:lpwstr/>
      </vt:variant>
      <vt:variant>
        <vt:i4>7864428</vt:i4>
      </vt:variant>
      <vt:variant>
        <vt:i4>81</vt:i4>
      </vt:variant>
      <vt:variant>
        <vt:i4>0</vt:i4>
      </vt:variant>
      <vt:variant>
        <vt:i4>5</vt:i4>
      </vt:variant>
      <vt:variant>
        <vt:lpwstr>https://optorg.ru/catalog/osveshchenie/komplektuyushchie_k_svetilnikam/patrony/482326/</vt:lpwstr>
      </vt:variant>
      <vt:variant>
        <vt:lpwstr/>
      </vt:variant>
      <vt:variant>
        <vt:i4>4194375</vt:i4>
      </vt:variant>
      <vt:variant>
        <vt:i4>78</vt:i4>
      </vt:variant>
      <vt:variant>
        <vt:i4>0</vt:i4>
      </vt:variant>
      <vt:variant>
        <vt:i4>5</vt:i4>
      </vt:variant>
      <vt:variant>
        <vt:lpwstr>https://optorg.ru/catalog/instrument_i_oborudovanie/ruchnoy_instrument/radiomontajnoe_oborudovanie/payalniki_i_aksessuary/241964/</vt:lpwstr>
      </vt:variant>
      <vt:variant>
        <vt:lpwstr/>
      </vt:variant>
      <vt:variant>
        <vt:i4>4194375</vt:i4>
      </vt:variant>
      <vt:variant>
        <vt:i4>75</vt:i4>
      </vt:variant>
      <vt:variant>
        <vt:i4>0</vt:i4>
      </vt:variant>
      <vt:variant>
        <vt:i4>5</vt:i4>
      </vt:variant>
      <vt:variant>
        <vt:lpwstr>https://optorg.ru/catalog/instrument_i_oborudovanie/ruchnoy_instrument/radiomontajnoe_oborudovanie/payalniki_i_aksessuary/241964/</vt:lpwstr>
      </vt:variant>
      <vt:variant>
        <vt:lpwstr/>
      </vt:variant>
      <vt:variant>
        <vt:i4>6619200</vt:i4>
      </vt:variant>
      <vt:variant>
        <vt:i4>72</vt:i4>
      </vt:variant>
      <vt:variant>
        <vt:i4>0</vt:i4>
      </vt:variant>
      <vt:variant>
        <vt:i4>5</vt:i4>
      </vt:variant>
      <vt:variant>
        <vt:lpwstr>https://optorg.ru/catalog/instrument_i_oborudovanie/izmeritelnyy_instrument/shtangencirkul/300499/</vt:lpwstr>
      </vt:variant>
      <vt:variant>
        <vt:lpwstr/>
      </vt:variant>
      <vt:variant>
        <vt:i4>196730</vt:i4>
      </vt:variant>
      <vt:variant>
        <vt:i4>69</vt:i4>
      </vt:variant>
      <vt:variant>
        <vt:i4>0</vt:i4>
      </vt:variant>
      <vt:variant>
        <vt:i4>5</vt:i4>
      </vt:variant>
      <vt:variant>
        <vt:lpwstr>https://optorg.ru/catalog/instrument_i_oborudovanie/ruchnoy_instrument/elektromontajnyy_ruchnoy_instrument/ploskogubcy_i_passatiji/420899/</vt:lpwstr>
      </vt:variant>
      <vt:variant>
        <vt:lpwstr/>
      </vt:variant>
      <vt:variant>
        <vt:i4>196730</vt:i4>
      </vt:variant>
      <vt:variant>
        <vt:i4>66</vt:i4>
      </vt:variant>
      <vt:variant>
        <vt:i4>0</vt:i4>
      </vt:variant>
      <vt:variant>
        <vt:i4>5</vt:i4>
      </vt:variant>
      <vt:variant>
        <vt:lpwstr>https://optorg.ru/catalog/instrument_i_oborudovanie/ruchnoy_instrument/elektromontajnyy_ruchnoy_instrument/ploskogubcy_i_passatiji/420899/</vt:lpwstr>
      </vt:variant>
      <vt:variant>
        <vt:lpwstr/>
      </vt:variant>
      <vt:variant>
        <vt:i4>1966108</vt:i4>
      </vt:variant>
      <vt:variant>
        <vt:i4>63</vt:i4>
      </vt:variant>
      <vt:variant>
        <vt:i4>0</vt:i4>
      </vt:variant>
      <vt:variant>
        <vt:i4>5</vt:i4>
      </vt:variant>
      <vt:variant>
        <vt:lpwstr>https://optorg.ru/catalog/instrument_i_oborudovanie/ruchnoy_instrument/udarno-rychajnyy_instrument/zubila_kerny_shtrobery_i_piki/471289/</vt:lpwstr>
      </vt:variant>
      <vt:variant>
        <vt:lpwstr/>
      </vt:variant>
      <vt:variant>
        <vt:i4>7340145</vt:i4>
      </vt:variant>
      <vt:variant>
        <vt:i4>60</vt:i4>
      </vt:variant>
      <vt:variant>
        <vt:i4>0</vt:i4>
      </vt:variant>
      <vt:variant>
        <vt:i4>5</vt:i4>
      </vt:variant>
      <vt:variant>
        <vt:lpwstr>https://optorg.ru/catalog/instrument_i_oborudovanie/elektrosvarochnoe_oborudovanie/svarochnaya_provoloka/451667/</vt:lpwstr>
      </vt:variant>
      <vt:variant>
        <vt:lpwstr/>
      </vt:variant>
      <vt:variant>
        <vt:i4>5832763</vt:i4>
      </vt:variant>
      <vt:variant>
        <vt:i4>57</vt:i4>
      </vt:variant>
      <vt:variant>
        <vt:i4>0</vt:i4>
      </vt:variant>
      <vt:variant>
        <vt:i4>5</vt:i4>
      </vt:variant>
      <vt:variant>
        <vt:lpwstr>https://optorg.ru/catalog/instrument_i_oborudovanie/elektrosvarochnoe_oborudovanie/aksessuary_dlya_svarki/462812/</vt:lpwstr>
      </vt:variant>
      <vt:variant>
        <vt:lpwstr/>
      </vt:variant>
      <vt:variant>
        <vt:i4>1179670</vt:i4>
      </vt:variant>
      <vt:variant>
        <vt:i4>54</vt:i4>
      </vt:variant>
      <vt:variant>
        <vt:i4>0</vt:i4>
      </vt:variant>
      <vt:variant>
        <vt:i4>5</vt:i4>
      </vt:variant>
      <vt:variant>
        <vt:lpwstr>https://optorg.ru/catalog/elektrotehnicheskaya_produkciya/elektromontajnye_izdeliya/izolenta/365291/</vt:lpwstr>
      </vt:variant>
      <vt:variant>
        <vt:lpwstr/>
      </vt:variant>
      <vt:variant>
        <vt:i4>1835028</vt:i4>
      </vt:variant>
      <vt:variant>
        <vt:i4>51</vt:i4>
      </vt:variant>
      <vt:variant>
        <vt:i4>0</vt:i4>
      </vt:variant>
      <vt:variant>
        <vt:i4>5</vt:i4>
      </vt:variant>
      <vt:variant>
        <vt:lpwstr>https://optorg.ru/catalog/elektrotehnicheskaya_produkciya/elektromontajnye_izdeliya/izolenta/281827/</vt:lpwstr>
      </vt:variant>
      <vt:variant>
        <vt:lpwstr/>
      </vt:variant>
      <vt:variant>
        <vt:i4>3407894</vt:i4>
      </vt:variant>
      <vt:variant>
        <vt:i4>48</vt:i4>
      </vt:variant>
      <vt:variant>
        <vt:i4>0</vt:i4>
      </vt:variant>
      <vt:variant>
        <vt:i4>5</vt:i4>
      </vt:variant>
      <vt:variant>
        <vt:lpwstr>https://optorg.ru/catalog/specodejda_i_siz/sredstva_individualnoy_zashchity/sredstva_zashchity_organov_zreniya/249578/</vt:lpwstr>
      </vt:variant>
      <vt:variant>
        <vt:lpwstr/>
      </vt:variant>
      <vt:variant>
        <vt:i4>8126478</vt:i4>
      </vt:variant>
      <vt:variant>
        <vt:i4>45</vt:i4>
      </vt:variant>
      <vt:variant>
        <vt:i4>0</vt:i4>
      </vt:variant>
      <vt:variant>
        <vt:i4>5</vt:i4>
      </vt:variant>
      <vt:variant>
        <vt:lpwstr>https://optorg.ru/catalog/instrument_i_oborudovanie/izmeritelnyy_instrument/ruletki/392867/</vt:lpwstr>
      </vt:variant>
      <vt:variant>
        <vt:lpwstr/>
      </vt:variant>
      <vt:variant>
        <vt:i4>7733361</vt:i4>
      </vt:variant>
      <vt:variant>
        <vt:i4>42</vt:i4>
      </vt:variant>
      <vt:variant>
        <vt:i4>0</vt:i4>
      </vt:variant>
      <vt:variant>
        <vt:i4>5</vt:i4>
      </vt:variant>
      <vt:variant>
        <vt:lpwstr>https://optorg.ru/catalog/instrument_i_oborudovanie/izmeritelnyy_instrument/ugolniki_slesarnye/431152/</vt:lpwstr>
      </vt:variant>
      <vt:variant>
        <vt:lpwstr/>
      </vt:variant>
      <vt:variant>
        <vt:i4>6815749</vt:i4>
      </vt:variant>
      <vt:variant>
        <vt:i4>39</vt:i4>
      </vt:variant>
      <vt:variant>
        <vt:i4>0</vt:i4>
      </vt:variant>
      <vt:variant>
        <vt:i4>5</vt:i4>
      </vt:variant>
      <vt:variant>
        <vt:lpwstr>https://optorg.ru/catalog/instrument_i_oborudovanie/rashodnye_materialy_i_osnastka/shchetki_i_korshchetki/240728/</vt:lpwstr>
      </vt:variant>
      <vt:variant>
        <vt:lpwstr/>
      </vt:variant>
      <vt:variant>
        <vt:i4>6553605</vt:i4>
      </vt:variant>
      <vt:variant>
        <vt:i4>36</vt:i4>
      </vt:variant>
      <vt:variant>
        <vt:i4>0</vt:i4>
      </vt:variant>
      <vt:variant>
        <vt:i4>5</vt:i4>
      </vt:variant>
      <vt:variant>
        <vt:lpwstr>https://optorg.ru/catalog/instrument_i_oborudovanie/rashodnye_materialy_i_osnastka/shchetki_i_korshchetki/240724/</vt:lpwstr>
      </vt:variant>
      <vt:variant>
        <vt:lpwstr/>
      </vt:variant>
      <vt:variant>
        <vt:i4>6094944</vt:i4>
      </vt:variant>
      <vt:variant>
        <vt:i4>33</vt:i4>
      </vt:variant>
      <vt:variant>
        <vt:i4>0</vt:i4>
      </vt:variant>
      <vt:variant>
        <vt:i4>5</vt:i4>
      </vt:variant>
      <vt:variant>
        <vt:lpwstr>https://optorg.ru/catalog/instrument_i_oborudovanie/ruchnoy_instrument/specializirovannyy/zaklepochniki/242267/</vt:lpwstr>
      </vt:variant>
      <vt:variant>
        <vt:lpwstr/>
      </vt:variant>
      <vt:variant>
        <vt:i4>5439545</vt:i4>
      </vt:variant>
      <vt:variant>
        <vt:i4>30</vt:i4>
      </vt:variant>
      <vt:variant>
        <vt:i4>0</vt:i4>
      </vt:variant>
      <vt:variant>
        <vt:i4>5</vt:i4>
      </vt:variant>
      <vt:variant>
        <vt:lpwstr>https://optorg.ru/catalog/instrument_i_oborudovanie/elektrosvarochnoe_oborudovanie/aksessuary_dlya_svarki/243446/</vt:lpwstr>
      </vt:variant>
      <vt:variant>
        <vt:lpwstr/>
      </vt:variant>
      <vt:variant>
        <vt:i4>786549</vt:i4>
      </vt:variant>
      <vt:variant>
        <vt:i4>27</vt:i4>
      </vt:variant>
      <vt:variant>
        <vt:i4>0</vt:i4>
      </vt:variant>
      <vt:variant>
        <vt:i4>5</vt:i4>
      </vt:variant>
      <vt:variant>
        <vt:lpwstr>https://optorg.ru/catalog/elektrotehnicheskaya_produkciya/rozetki_i_vyklyuchateli_aksessuary/silovye_razemy/276432/</vt:lpwstr>
      </vt:variant>
      <vt:variant>
        <vt:lpwstr/>
      </vt:variant>
      <vt:variant>
        <vt:i4>983152</vt:i4>
      </vt:variant>
      <vt:variant>
        <vt:i4>24</vt:i4>
      </vt:variant>
      <vt:variant>
        <vt:i4>0</vt:i4>
      </vt:variant>
      <vt:variant>
        <vt:i4>5</vt:i4>
      </vt:variant>
      <vt:variant>
        <vt:lpwstr>https://optorg.ru/catalog/elektrotehnicheskaya_produkciya/rozetki_i_vyklyuchateli_aksessuary/silovye_razemy/276762/</vt:lpwstr>
      </vt:variant>
      <vt:variant>
        <vt:lpwstr/>
      </vt:variant>
      <vt:variant>
        <vt:i4>3670060</vt:i4>
      </vt:variant>
      <vt:variant>
        <vt:i4>21</vt:i4>
      </vt:variant>
      <vt:variant>
        <vt:i4>0</vt:i4>
      </vt:variant>
      <vt:variant>
        <vt:i4>5</vt:i4>
      </vt:variant>
      <vt:variant>
        <vt:lpwstr>https://optorg.ru/catalog/osveshchenie/istochniki_sveta/lampy_svetodiodnye/300283/</vt:lpwstr>
      </vt:variant>
      <vt:variant>
        <vt:lpwstr/>
      </vt:variant>
      <vt:variant>
        <vt:i4>3276847</vt:i4>
      </vt:variant>
      <vt:variant>
        <vt:i4>18</vt:i4>
      </vt:variant>
      <vt:variant>
        <vt:i4>0</vt:i4>
      </vt:variant>
      <vt:variant>
        <vt:i4>5</vt:i4>
      </vt:variant>
      <vt:variant>
        <vt:lpwstr>https://optorg.ru/catalog/osveshchenie/istochniki_sveta/lampy_svetodiodnye/396249/</vt:lpwstr>
      </vt:variant>
      <vt:variant>
        <vt:lpwstr/>
      </vt:variant>
      <vt:variant>
        <vt:i4>786527</vt:i4>
      </vt:variant>
      <vt:variant>
        <vt:i4>15</vt:i4>
      </vt:variant>
      <vt:variant>
        <vt:i4>0</vt:i4>
      </vt:variant>
      <vt:variant>
        <vt:i4>5</vt:i4>
      </vt:variant>
      <vt:variant>
        <vt:lpwstr>https://optorg.ru/catalog/elektrotehnicheskaya_produkciya/kabelno-provodnikovaya_produkciya/kabeli_silovye_dlya_stacionarnoy_prokladki/483392/</vt:lpwstr>
      </vt:variant>
      <vt:variant>
        <vt:lpwstr/>
      </vt:variant>
      <vt:variant>
        <vt:i4>3014750</vt:i4>
      </vt:variant>
      <vt:variant>
        <vt:i4>12</vt:i4>
      </vt:variant>
      <vt:variant>
        <vt:i4>0</vt:i4>
      </vt:variant>
      <vt:variant>
        <vt:i4>5</vt:i4>
      </vt:variant>
      <vt:variant>
        <vt:lpwstr>mailto:gounpopu203@mail.ru</vt:lpwstr>
      </vt:variant>
      <vt:variant>
        <vt:lpwstr/>
      </vt:variant>
      <vt:variant>
        <vt:i4>6684782</vt:i4>
      </vt:variant>
      <vt:variant>
        <vt:i4>9</vt:i4>
      </vt:variant>
      <vt:variant>
        <vt:i4>0</vt:i4>
      </vt:variant>
      <vt:variant>
        <vt:i4>5</vt:i4>
      </vt:variant>
      <vt:variant>
        <vt:lpwstr>consultantplus://offline/ref=A860A11541A24573FBE45BDAD287B32606108A6505F3E6CD76AED0CAD59D1CD0A6CA9AB9015C2278RCLAL</vt:lpwstr>
      </vt:variant>
      <vt:variant>
        <vt:lpwstr/>
      </vt:variant>
      <vt:variant>
        <vt:i4>2883638</vt:i4>
      </vt:variant>
      <vt:variant>
        <vt:i4>6</vt:i4>
      </vt:variant>
      <vt:variant>
        <vt:i4>0</vt:i4>
      </vt:variant>
      <vt:variant>
        <vt:i4>5</vt:i4>
      </vt:variant>
      <vt:variant>
        <vt:lpwstr>consultantplus://offline/ref=1D5B1293987F5634C0E3A3C4DB284637A88AFB73E454A969F44F5789B90D122D1117942D352E42B3B2M9K</vt:lpwstr>
      </vt:variant>
      <vt:variant>
        <vt:lpwstr/>
      </vt:variant>
      <vt:variant>
        <vt:i4>3145824</vt:i4>
      </vt:variant>
      <vt:variant>
        <vt:i4>3</vt:i4>
      </vt:variant>
      <vt:variant>
        <vt:i4>0</vt:i4>
      </vt:variant>
      <vt:variant>
        <vt:i4>5</vt:i4>
      </vt:variant>
      <vt:variant>
        <vt:lpwstr>consultantplus://offline/ref=FB0ABC3C24459DEF83B99A8CECCFE207F78507D01C558C9B24B9DF6B527E54B2E9C59989D777A368pFABK</vt:lpwstr>
      </vt:variant>
      <vt:variant>
        <vt:lpwstr/>
      </vt:variant>
      <vt:variant>
        <vt:i4>6750315</vt:i4>
      </vt:variant>
      <vt:variant>
        <vt:i4>0</vt:i4>
      </vt:variant>
      <vt:variant>
        <vt:i4>0</vt:i4>
      </vt:variant>
      <vt:variant>
        <vt:i4>5</vt:i4>
      </vt:variant>
      <vt:variant>
        <vt:lpwstr>consultantplus://offline/ref=FB0ABC3C24459DEF83B99A8CECCFE207F7840AD9105A8C9B24B9DF6B527E54B2E9C5998BD670pAAAK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Зам по УПР</cp:lastModifiedBy>
  <cp:revision>5</cp:revision>
  <cp:lastPrinted>2019-02-27T07:40:00Z</cp:lastPrinted>
  <dcterms:created xsi:type="dcterms:W3CDTF">2026-05-14T10:55:00Z</dcterms:created>
  <dcterms:modified xsi:type="dcterms:W3CDTF">2026-05-25T10:27:00Z</dcterms:modified>
</cp:coreProperties>
</file>