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2D8" w:rsidRPr="005668CC" w:rsidRDefault="004022D8" w:rsidP="007411FC">
      <w:pPr>
        <w:pStyle w:val="a4"/>
        <w:tabs>
          <w:tab w:val="left" w:pos="567"/>
          <w:tab w:val="left" w:pos="851"/>
          <w:tab w:val="left" w:pos="993"/>
          <w:tab w:val="left" w:pos="1560"/>
          <w:tab w:val="left" w:pos="6660"/>
        </w:tabs>
        <w:ind w:firstLine="567"/>
        <w:rPr>
          <w:b/>
          <w:bCs/>
          <w:sz w:val="20"/>
          <w:szCs w:val="20"/>
        </w:rPr>
      </w:pPr>
      <w:r>
        <w:rPr>
          <w:b/>
          <w:bCs/>
          <w:sz w:val="20"/>
          <w:szCs w:val="20"/>
        </w:rPr>
        <w:t xml:space="preserve">Договор </w:t>
      </w:r>
      <w:r w:rsidRPr="005668CC">
        <w:rPr>
          <w:b/>
          <w:bCs/>
          <w:sz w:val="20"/>
          <w:szCs w:val="20"/>
        </w:rPr>
        <w:t>№</w:t>
      </w:r>
    </w:p>
    <w:p w:rsidR="004022D8" w:rsidRPr="005668CC" w:rsidRDefault="004022D8" w:rsidP="007411FC">
      <w:pPr>
        <w:tabs>
          <w:tab w:val="left" w:pos="567"/>
          <w:tab w:val="left" w:pos="851"/>
          <w:tab w:val="left" w:pos="993"/>
        </w:tabs>
        <w:ind w:firstLine="567"/>
        <w:jc w:val="center"/>
        <w:rPr>
          <w:b/>
          <w:bCs/>
        </w:rPr>
      </w:pPr>
      <w:r w:rsidRPr="005668CC">
        <w:rPr>
          <w:b/>
          <w:bCs/>
        </w:rPr>
        <w:t xml:space="preserve">на поставку </w:t>
      </w:r>
      <w:r>
        <w:rPr>
          <w:b/>
          <w:bCs/>
        </w:rPr>
        <w:t>офисной бумаги</w:t>
      </w:r>
    </w:p>
    <w:p w:rsidR="004022D8" w:rsidRDefault="004022D8" w:rsidP="008B4496">
      <w:pPr>
        <w:tabs>
          <w:tab w:val="left" w:pos="567"/>
          <w:tab w:val="left" w:pos="851"/>
          <w:tab w:val="left" w:pos="993"/>
          <w:tab w:val="left" w:pos="1560"/>
        </w:tabs>
        <w:jc w:val="both"/>
      </w:pPr>
      <w:r>
        <w:t xml:space="preserve">г. Электросталь                                      </w:t>
      </w:r>
      <w:r w:rsidRPr="005668CC">
        <w:tab/>
      </w:r>
      <w:r w:rsidRPr="005668CC">
        <w:tab/>
      </w:r>
      <w:r>
        <w:t xml:space="preserve">                              </w:t>
      </w:r>
      <w:proofErr w:type="gramStart"/>
      <w:r w:rsidRPr="005668CC">
        <w:tab/>
        <w:t>«</w:t>
      </w:r>
      <w:proofErr w:type="gramEnd"/>
      <w:r w:rsidRPr="005668CC">
        <w:t>___»</w:t>
      </w:r>
      <w:r>
        <w:t>__________</w:t>
      </w:r>
      <w:r w:rsidRPr="005668CC">
        <w:t>20</w:t>
      </w:r>
      <w:r>
        <w:t>26</w:t>
      </w:r>
      <w:r w:rsidRPr="005668CC">
        <w:t>г.</w:t>
      </w:r>
    </w:p>
    <w:p w:rsidR="004022D8" w:rsidRDefault="004022D8" w:rsidP="00335D0A">
      <w:pPr>
        <w:tabs>
          <w:tab w:val="left" w:pos="567"/>
          <w:tab w:val="left" w:pos="851"/>
          <w:tab w:val="left" w:pos="993"/>
          <w:tab w:val="left" w:pos="1560"/>
          <w:tab w:val="center" w:pos="4898"/>
        </w:tabs>
        <w:ind w:firstLine="567"/>
        <w:jc w:val="both"/>
      </w:pPr>
    </w:p>
    <w:p w:rsidR="004022D8" w:rsidRDefault="004022D8" w:rsidP="005D100D">
      <w:pPr>
        <w:tabs>
          <w:tab w:val="left" w:pos="567"/>
          <w:tab w:val="left" w:pos="851"/>
          <w:tab w:val="left" w:pos="993"/>
          <w:tab w:val="left" w:pos="1560"/>
          <w:tab w:val="center" w:pos="4898"/>
        </w:tabs>
        <w:ind w:firstLine="567"/>
        <w:jc w:val="both"/>
      </w:pPr>
      <w:r>
        <w:t xml:space="preserve">Межрегиональное управление №21 Федерального медико-биологического агентства (Межрегиональное управление №21 ФМБА России),  </w:t>
      </w:r>
      <w:r w:rsidRPr="00AE61DD">
        <w:t>именуем</w:t>
      </w:r>
      <w:r>
        <w:t>ый</w:t>
      </w:r>
      <w:r w:rsidRPr="00AE61DD">
        <w:t xml:space="preserve"> в дальнейшем «Заказчик»,</w:t>
      </w:r>
      <w:r>
        <w:t xml:space="preserve"> в лице Руководителя Шаговых Юлии Геннадьевны</w:t>
      </w:r>
      <w:r w:rsidRPr="00AE61DD">
        <w:t>, действующе</w:t>
      </w:r>
      <w:r>
        <w:t>й</w:t>
      </w:r>
      <w:r w:rsidRPr="00AE61DD">
        <w:t xml:space="preserve"> на основании</w:t>
      </w:r>
      <w:r>
        <w:t xml:space="preserve"> Положения,  с одн</w:t>
      </w:r>
      <w:r w:rsidRPr="005668CC">
        <w:t xml:space="preserve">ой стороны, </w:t>
      </w:r>
      <w:r>
        <w:t>________________________________________</w:t>
      </w:r>
      <w:r w:rsidRPr="007B53BD">
        <w:rPr>
          <w:b/>
          <w:bCs/>
        </w:rPr>
        <w:t xml:space="preserve">, </w:t>
      </w:r>
      <w:r w:rsidRPr="007B53BD">
        <w:t>именуемое в дальнейшем "Поставщик", в лице</w:t>
      </w:r>
      <w:r>
        <w:t>________________________</w:t>
      </w:r>
      <w:r w:rsidRPr="007B53BD">
        <w:t>, действующего на основании</w:t>
      </w:r>
      <w:r>
        <w:t>________________________________</w:t>
      </w:r>
      <w:r w:rsidRPr="007B53BD">
        <w:t xml:space="preserve">, с другой стороны, </w:t>
      </w:r>
      <w:r w:rsidRPr="005668CC">
        <w:t xml:space="preserve">заключили </w:t>
      </w:r>
      <w:r>
        <w:t>настоящий Договор</w:t>
      </w:r>
      <w:r w:rsidRPr="005668CC">
        <w:t xml:space="preserve"> (далее </w:t>
      </w:r>
      <w:r>
        <w:t>– Договор</w:t>
      </w:r>
      <w:r w:rsidRPr="005668CC">
        <w:t>) о нижеследующем:</w:t>
      </w:r>
    </w:p>
    <w:p w:rsidR="004022D8" w:rsidRPr="0065559B" w:rsidRDefault="004022D8" w:rsidP="00207700">
      <w:pPr>
        <w:pStyle w:val="a"/>
        <w:numPr>
          <w:ilvl w:val="0"/>
          <w:numId w:val="0"/>
        </w:numPr>
        <w:tabs>
          <w:tab w:val="left" w:pos="851"/>
        </w:tabs>
        <w:ind w:left="567"/>
        <w:jc w:val="center"/>
        <w:rPr>
          <w:b/>
          <w:bCs/>
        </w:rPr>
      </w:pPr>
      <w:r w:rsidRPr="0065559B">
        <w:rPr>
          <w:b/>
          <w:bCs/>
        </w:rPr>
        <w:t>Предмет контракта</w:t>
      </w:r>
    </w:p>
    <w:p w:rsidR="004022D8" w:rsidRPr="0065559B" w:rsidRDefault="004022D8" w:rsidP="00F24D63">
      <w:pPr>
        <w:pStyle w:val="a"/>
        <w:numPr>
          <w:ilvl w:val="1"/>
          <w:numId w:val="25"/>
        </w:numPr>
        <w:tabs>
          <w:tab w:val="left" w:pos="567"/>
          <w:tab w:val="left" w:pos="851"/>
          <w:tab w:val="left" w:pos="993"/>
          <w:tab w:val="left" w:pos="1560"/>
        </w:tabs>
        <w:ind w:left="0" w:firstLine="567"/>
        <w:jc w:val="both"/>
        <w:rPr>
          <w:b/>
          <w:bCs/>
        </w:rPr>
      </w:pPr>
      <w:r>
        <w:t>Поставщик</w:t>
      </w:r>
      <w:r w:rsidRPr="005668CC">
        <w:t xml:space="preserve"> обязуется на условиях, предусмотренных настоящим </w:t>
      </w:r>
      <w:r>
        <w:t>Договором</w:t>
      </w:r>
      <w:r w:rsidRPr="005668CC">
        <w:t xml:space="preserve">, поставить </w:t>
      </w:r>
      <w:r>
        <w:t>офисную бумагу, именуемую в дальнейшем «Продукция» согласно Спецификации (Приложение), являющейс</w:t>
      </w:r>
      <w:r w:rsidRPr="00217289">
        <w:t>я неотъемлемо</w:t>
      </w:r>
      <w:r w:rsidRPr="005668CC">
        <w:t xml:space="preserve">й частью </w:t>
      </w:r>
      <w:r>
        <w:t>настоящего Договора</w:t>
      </w:r>
      <w:r w:rsidRPr="005668CC">
        <w:t xml:space="preserve">, а Заказчик обязуется принять и </w:t>
      </w:r>
      <w:r w:rsidRPr="00217289">
        <w:t>оплатить</w:t>
      </w:r>
      <w:r>
        <w:t xml:space="preserve"> указанную продукцию по ценам, оговоренном в настоящем Договоре.</w:t>
      </w:r>
    </w:p>
    <w:p w:rsidR="004022D8" w:rsidRDefault="004022D8" w:rsidP="00F24D63">
      <w:pPr>
        <w:pStyle w:val="a"/>
        <w:numPr>
          <w:ilvl w:val="0"/>
          <w:numId w:val="25"/>
        </w:numPr>
        <w:tabs>
          <w:tab w:val="left" w:pos="851"/>
        </w:tabs>
        <w:ind w:left="0" w:firstLine="567"/>
        <w:jc w:val="center"/>
        <w:rPr>
          <w:b/>
          <w:bCs/>
        </w:rPr>
      </w:pPr>
      <w:r w:rsidRPr="002F4EEB">
        <w:rPr>
          <w:b/>
          <w:bCs/>
        </w:rPr>
        <w:t>Цена и порядок расчетов</w:t>
      </w:r>
    </w:p>
    <w:p w:rsidR="004022D8" w:rsidRPr="005668CC" w:rsidRDefault="004022D8" w:rsidP="00F24D63">
      <w:pPr>
        <w:pStyle w:val="a"/>
        <w:numPr>
          <w:ilvl w:val="1"/>
          <w:numId w:val="25"/>
        </w:numPr>
        <w:tabs>
          <w:tab w:val="left" w:pos="993"/>
        </w:tabs>
        <w:ind w:left="0" w:firstLine="567"/>
        <w:jc w:val="both"/>
      </w:pPr>
      <w:r>
        <w:t>Продукция</w:t>
      </w:r>
      <w:r w:rsidRPr="00217289">
        <w:t xml:space="preserve"> оплачивается Заказчиком в соответствии с объемами и источниками выделенных бюджетных ассигнований</w:t>
      </w:r>
      <w:r>
        <w:t xml:space="preserve"> (федеральный бюджет 2026).</w:t>
      </w:r>
    </w:p>
    <w:p w:rsidR="004022D8" w:rsidRPr="005668CC" w:rsidRDefault="004022D8" w:rsidP="00F24D63">
      <w:pPr>
        <w:pStyle w:val="a"/>
        <w:numPr>
          <w:ilvl w:val="1"/>
          <w:numId w:val="25"/>
        </w:numPr>
        <w:tabs>
          <w:tab w:val="left" w:pos="993"/>
        </w:tabs>
        <w:ind w:left="0" w:firstLine="567"/>
        <w:jc w:val="both"/>
      </w:pPr>
      <w:r w:rsidRPr="00217289">
        <w:t xml:space="preserve">Заказчик оплачивает </w:t>
      </w:r>
      <w:r>
        <w:t>Поставщику</w:t>
      </w:r>
      <w:r w:rsidRPr="00217289">
        <w:t xml:space="preserve"> стоимость фактически принято</w:t>
      </w:r>
      <w:r>
        <w:t>й</w:t>
      </w:r>
      <w:r w:rsidRPr="00217289">
        <w:t xml:space="preserve"> по количеству и качеству </w:t>
      </w:r>
      <w:r>
        <w:t>продукции</w:t>
      </w:r>
      <w:r w:rsidRPr="005668CC">
        <w:t>.</w:t>
      </w:r>
    </w:p>
    <w:p w:rsidR="004022D8" w:rsidRPr="005668CC" w:rsidRDefault="004022D8" w:rsidP="00F24D63">
      <w:pPr>
        <w:pStyle w:val="a"/>
        <w:numPr>
          <w:ilvl w:val="1"/>
          <w:numId w:val="25"/>
        </w:numPr>
        <w:tabs>
          <w:tab w:val="left" w:pos="993"/>
        </w:tabs>
        <w:ind w:left="0" w:firstLine="567"/>
        <w:jc w:val="both"/>
      </w:pPr>
      <w:r w:rsidRPr="005668CC">
        <w:t xml:space="preserve">Цена </w:t>
      </w:r>
      <w:r>
        <w:t>Договора</w:t>
      </w:r>
      <w:r w:rsidRPr="005668CC">
        <w:t xml:space="preserve"> включает исключительно все расходы </w:t>
      </w:r>
      <w:r>
        <w:t>Поставщика</w:t>
      </w:r>
      <w:r w:rsidRPr="005668CC">
        <w:t xml:space="preserve">: </w:t>
      </w:r>
      <w:r w:rsidRPr="00217289">
        <w:t xml:space="preserve">стоимость </w:t>
      </w:r>
      <w:r>
        <w:t>продукции</w:t>
      </w:r>
      <w:r w:rsidRPr="005668CC">
        <w:t xml:space="preserve">, тары, упаковки, </w:t>
      </w:r>
      <w:r>
        <w:t>затраты на доставку, ра</w:t>
      </w:r>
      <w:r w:rsidRPr="005668CC">
        <w:t xml:space="preserve">згрузку, транспортные расходы, страхование, уплату налогов, таможенных пошлин, сборов и других обязательных платежей, связанных с исполнением обязательств по настоящему </w:t>
      </w:r>
      <w:r>
        <w:t>Договору</w:t>
      </w:r>
      <w:r w:rsidRPr="005668CC">
        <w:t xml:space="preserve">. </w:t>
      </w:r>
    </w:p>
    <w:p w:rsidR="004022D8" w:rsidRPr="005668CC" w:rsidRDefault="004022D8" w:rsidP="00F24D63">
      <w:pPr>
        <w:pStyle w:val="a"/>
        <w:numPr>
          <w:ilvl w:val="1"/>
          <w:numId w:val="25"/>
        </w:numPr>
        <w:tabs>
          <w:tab w:val="left" w:pos="993"/>
        </w:tabs>
        <w:ind w:left="0" w:firstLine="567"/>
        <w:jc w:val="both"/>
      </w:pPr>
      <w:r w:rsidRPr="00886BBD">
        <w:t>Цена за единицу продукции</w:t>
      </w:r>
      <w:r>
        <w:t xml:space="preserve"> </w:t>
      </w:r>
      <w:r w:rsidRPr="00886BBD">
        <w:t>по настоящему Договору</w:t>
      </w:r>
      <w:r>
        <w:t xml:space="preserve"> </w:t>
      </w:r>
      <w:r w:rsidRPr="00886BBD">
        <w:t xml:space="preserve">является фиксированной и определена в Спецификации (Приложение), являющейся неотъемлемой частью </w:t>
      </w:r>
      <w:r>
        <w:t>Договора</w:t>
      </w:r>
      <w:r w:rsidRPr="005668CC">
        <w:t>.</w:t>
      </w:r>
    </w:p>
    <w:p w:rsidR="004022D8" w:rsidRPr="005668CC" w:rsidRDefault="004022D8" w:rsidP="00F24D63">
      <w:pPr>
        <w:pStyle w:val="a"/>
        <w:numPr>
          <w:ilvl w:val="1"/>
          <w:numId w:val="25"/>
        </w:numPr>
        <w:tabs>
          <w:tab w:val="left" w:pos="993"/>
        </w:tabs>
        <w:ind w:left="0" w:firstLine="567"/>
        <w:jc w:val="both"/>
      </w:pPr>
      <w:r w:rsidRPr="005668CC">
        <w:t xml:space="preserve">Цена </w:t>
      </w:r>
      <w:r>
        <w:t>Договора</w:t>
      </w:r>
      <w:r w:rsidRPr="005668CC">
        <w:t xml:space="preserve"> является </w:t>
      </w:r>
      <w:r>
        <w:t>твердой</w:t>
      </w:r>
      <w:r w:rsidRPr="005668CC">
        <w:t xml:space="preserve"> и определяется на весь срок исполнения </w:t>
      </w:r>
      <w:r>
        <w:t>Договора</w:t>
      </w:r>
      <w:r w:rsidRPr="005668CC">
        <w:t xml:space="preserve"> и может изменяться только в случаях, в порядке и на условиях, установленных законодательством Российской Федерации о контрактной системе в сфере закупок для обеспечения государственных нужд и настоящим </w:t>
      </w:r>
      <w:r>
        <w:t>Договором</w:t>
      </w:r>
      <w:r w:rsidRPr="005668CC">
        <w:t>.</w:t>
      </w:r>
    </w:p>
    <w:p w:rsidR="004022D8" w:rsidRPr="00A53EF3" w:rsidRDefault="004022D8" w:rsidP="00F24D63">
      <w:pPr>
        <w:pStyle w:val="a"/>
        <w:numPr>
          <w:ilvl w:val="1"/>
          <w:numId w:val="25"/>
        </w:numPr>
        <w:tabs>
          <w:tab w:val="left" w:pos="993"/>
        </w:tabs>
        <w:ind w:left="0" w:firstLine="567"/>
        <w:jc w:val="both"/>
        <w:rPr>
          <w:b/>
          <w:bCs/>
        </w:rPr>
      </w:pPr>
      <w:r w:rsidRPr="00A53EF3">
        <w:t xml:space="preserve">Цена настоящего Договора составляет </w:t>
      </w:r>
      <w:r>
        <w:t>100 000</w:t>
      </w:r>
      <w:r w:rsidRPr="00A53EF3">
        <w:t xml:space="preserve"> (</w:t>
      </w:r>
      <w:r>
        <w:t xml:space="preserve">Сто </w:t>
      </w:r>
      <w:r w:rsidRPr="00A53EF3">
        <w:t>тысяч) рублей, в том числе с НДС.</w:t>
      </w:r>
    </w:p>
    <w:p w:rsidR="004022D8" w:rsidRPr="00CC04A4" w:rsidRDefault="004022D8" w:rsidP="00F24D63">
      <w:pPr>
        <w:pStyle w:val="a"/>
        <w:numPr>
          <w:ilvl w:val="1"/>
          <w:numId w:val="25"/>
        </w:numPr>
        <w:tabs>
          <w:tab w:val="left" w:pos="993"/>
        </w:tabs>
        <w:ind w:left="0" w:firstLine="567"/>
        <w:jc w:val="both"/>
        <w:rPr>
          <w:b/>
          <w:bCs/>
        </w:rPr>
      </w:pPr>
      <w:r w:rsidRPr="00CC04A4">
        <w:t xml:space="preserve">Оплата по </w:t>
      </w:r>
      <w:r>
        <w:t>Договору</w:t>
      </w:r>
      <w:r w:rsidRPr="00CC04A4">
        <w:t xml:space="preserve"> осуществляется путем безналичного перевода денежных средств в валюте Российской Федерации (рубль) на расчетный счет Поставщика в течение </w:t>
      </w:r>
      <w:r>
        <w:t>5</w:t>
      </w:r>
      <w:r w:rsidRPr="00CC04A4">
        <w:t xml:space="preserve"> (</w:t>
      </w:r>
      <w:r>
        <w:t>Пяти</w:t>
      </w:r>
      <w:r w:rsidRPr="00CC04A4">
        <w:t xml:space="preserve">) банковских дней с момента поставки. При этом обязанности Заказчика в части оплаты по </w:t>
      </w:r>
      <w:r>
        <w:t>Договору</w:t>
      </w:r>
      <w:r w:rsidRPr="00CC04A4">
        <w:t xml:space="preserve"> считаются исполненными со дня списания денежных средств банком Заказчика со счета Заказчика. Расчеты производятся на основании</w:t>
      </w:r>
      <w:r>
        <w:t xml:space="preserve"> счета,</w:t>
      </w:r>
      <w:r w:rsidRPr="00CC04A4">
        <w:t xml:space="preserve"> счет-фактуры и товарной накладной.</w:t>
      </w:r>
    </w:p>
    <w:p w:rsidR="004022D8" w:rsidRPr="005668CC" w:rsidRDefault="004022D8" w:rsidP="00F24D63">
      <w:pPr>
        <w:pStyle w:val="a"/>
        <w:numPr>
          <w:ilvl w:val="1"/>
          <w:numId w:val="25"/>
        </w:numPr>
        <w:tabs>
          <w:tab w:val="left" w:pos="993"/>
        </w:tabs>
        <w:ind w:left="0" w:firstLine="567"/>
        <w:jc w:val="both"/>
      </w:pPr>
      <w:r w:rsidRPr="005668CC">
        <w:t xml:space="preserve">Заказчик не оплачивает расходы, не предусмотренные в </w:t>
      </w:r>
      <w:r>
        <w:t>настоящем Договоре</w:t>
      </w:r>
      <w:r w:rsidRPr="005668CC">
        <w:t>.</w:t>
      </w:r>
    </w:p>
    <w:p w:rsidR="004022D8" w:rsidRPr="005668CC" w:rsidRDefault="004022D8" w:rsidP="00F07C40">
      <w:pPr>
        <w:tabs>
          <w:tab w:val="left" w:pos="567"/>
          <w:tab w:val="left" w:pos="851"/>
          <w:tab w:val="left" w:pos="993"/>
          <w:tab w:val="left" w:pos="1560"/>
        </w:tabs>
        <w:ind w:firstLine="567"/>
        <w:jc w:val="both"/>
        <w:rPr>
          <w:b/>
          <w:bCs/>
        </w:rPr>
      </w:pPr>
    </w:p>
    <w:p w:rsidR="004022D8" w:rsidRDefault="004022D8" w:rsidP="00F24D63">
      <w:pPr>
        <w:pStyle w:val="a"/>
        <w:numPr>
          <w:ilvl w:val="0"/>
          <w:numId w:val="25"/>
        </w:numPr>
        <w:tabs>
          <w:tab w:val="left" w:pos="851"/>
        </w:tabs>
        <w:ind w:left="0" w:firstLine="567"/>
        <w:jc w:val="center"/>
        <w:rPr>
          <w:b/>
          <w:bCs/>
        </w:rPr>
      </w:pPr>
      <w:r w:rsidRPr="005134EA">
        <w:rPr>
          <w:b/>
          <w:bCs/>
        </w:rPr>
        <w:t>Условия и порядок поставки</w:t>
      </w:r>
    </w:p>
    <w:p w:rsidR="004022D8" w:rsidRDefault="004022D8" w:rsidP="00EB299E">
      <w:pPr>
        <w:tabs>
          <w:tab w:val="left" w:pos="567"/>
          <w:tab w:val="left" w:pos="851"/>
          <w:tab w:val="left" w:pos="993"/>
        </w:tabs>
        <w:ind w:firstLine="567"/>
        <w:jc w:val="both"/>
      </w:pPr>
      <w:r w:rsidRPr="00EB299E">
        <w:t xml:space="preserve">3.1. Продукция поставляется </w:t>
      </w:r>
      <w:r>
        <w:t>Поставщиком</w:t>
      </w:r>
      <w:r w:rsidRPr="00EB299E">
        <w:t xml:space="preserve"> по ассортименту и количеству, согласно спецификации (Приложение к </w:t>
      </w:r>
      <w:r>
        <w:t>Договору</w:t>
      </w:r>
      <w:r w:rsidRPr="00EB299E">
        <w:t xml:space="preserve">), в соответствии с условиями настоящего </w:t>
      </w:r>
      <w:r>
        <w:t>Договора</w:t>
      </w:r>
      <w:r w:rsidRPr="00EB299E">
        <w:t xml:space="preserve">, </w:t>
      </w:r>
      <w:r>
        <w:t xml:space="preserve">по месту нахождения </w:t>
      </w:r>
      <w:r w:rsidRPr="00EB299E">
        <w:t>Заказчик</w:t>
      </w:r>
      <w:r>
        <w:t xml:space="preserve">а по адресу: Московская область, г. Электросталь, ул. </w:t>
      </w:r>
      <w:proofErr w:type="spellStart"/>
      <w:r>
        <w:t>Загонова</w:t>
      </w:r>
      <w:proofErr w:type="spellEnd"/>
      <w:r>
        <w:t>, д.21</w:t>
      </w:r>
      <w:r w:rsidRPr="00EB299E">
        <w:t xml:space="preserve">. </w:t>
      </w:r>
    </w:p>
    <w:p w:rsidR="004022D8" w:rsidRPr="00EB299E" w:rsidRDefault="004022D8" w:rsidP="00A53EF3">
      <w:pPr>
        <w:tabs>
          <w:tab w:val="left" w:pos="567"/>
          <w:tab w:val="left" w:pos="851"/>
          <w:tab w:val="left" w:pos="993"/>
        </w:tabs>
        <w:ind w:firstLine="567"/>
        <w:jc w:val="both"/>
      </w:pPr>
      <w:r w:rsidRPr="00EB299E">
        <w:t>3.2</w:t>
      </w:r>
      <w:r>
        <w:t xml:space="preserve">. </w:t>
      </w:r>
      <w:r w:rsidRPr="00EB299E">
        <w:t>Срок поставки продукции: с момента закл</w:t>
      </w:r>
      <w:r>
        <w:t>ючения настоящего Договора по 29.05.</w:t>
      </w:r>
      <w:r w:rsidRPr="00D505DE">
        <w:t>20</w:t>
      </w:r>
      <w:r>
        <w:t xml:space="preserve">26г. </w:t>
      </w:r>
      <w:r w:rsidRPr="00EB299E">
        <w:t>(включительно)</w:t>
      </w:r>
      <w:r>
        <w:t xml:space="preserve"> в рабочее время с 8.00 до 15.00.</w:t>
      </w:r>
    </w:p>
    <w:p w:rsidR="004022D8" w:rsidRPr="00EB299E" w:rsidRDefault="004022D8" w:rsidP="00A53EF3">
      <w:pPr>
        <w:tabs>
          <w:tab w:val="left" w:pos="567"/>
          <w:tab w:val="left" w:pos="851"/>
          <w:tab w:val="left" w:pos="993"/>
        </w:tabs>
        <w:jc w:val="both"/>
      </w:pPr>
      <w:r w:rsidRPr="00EB299E">
        <w:t xml:space="preserve"> </w:t>
      </w:r>
    </w:p>
    <w:p w:rsidR="004022D8" w:rsidRPr="00EB299E" w:rsidRDefault="004022D8" w:rsidP="00EB299E">
      <w:pPr>
        <w:tabs>
          <w:tab w:val="left" w:pos="567"/>
          <w:tab w:val="left" w:pos="851"/>
          <w:tab w:val="left" w:pos="993"/>
        </w:tabs>
        <w:ind w:firstLine="567"/>
        <w:jc w:val="both"/>
      </w:pPr>
    </w:p>
    <w:p w:rsidR="004022D8" w:rsidRDefault="004022D8" w:rsidP="00F24D63">
      <w:pPr>
        <w:pStyle w:val="a"/>
        <w:numPr>
          <w:ilvl w:val="0"/>
          <w:numId w:val="25"/>
        </w:numPr>
        <w:tabs>
          <w:tab w:val="left" w:pos="851"/>
        </w:tabs>
        <w:ind w:left="0" w:firstLine="567"/>
        <w:jc w:val="center"/>
        <w:rPr>
          <w:b/>
          <w:bCs/>
        </w:rPr>
      </w:pPr>
      <w:r w:rsidRPr="005134EA">
        <w:rPr>
          <w:b/>
          <w:bCs/>
        </w:rPr>
        <w:t xml:space="preserve">Приемка </w:t>
      </w:r>
      <w:r>
        <w:rPr>
          <w:b/>
          <w:bCs/>
        </w:rPr>
        <w:t>продукции</w:t>
      </w:r>
    </w:p>
    <w:p w:rsidR="004022D8" w:rsidRDefault="004022D8" w:rsidP="00A727E5">
      <w:pPr>
        <w:tabs>
          <w:tab w:val="center" w:pos="5037"/>
          <w:tab w:val="right" w:pos="9715"/>
        </w:tabs>
        <w:ind w:firstLine="720"/>
        <w:jc w:val="both"/>
      </w:pPr>
      <w:r w:rsidRPr="00602767">
        <w:t xml:space="preserve">4.1. </w:t>
      </w:r>
      <w:r>
        <w:t>Поставка продукции осуществляется силами и средствами Поставщика по адресу Заказчика, указанному в п. 3.1 настоящего Договора.</w:t>
      </w:r>
    </w:p>
    <w:p w:rsidR="004022D8" w:rsidRDefault="004022D8" w:rsidP="00602767">
      <w:pPr>
        <w:tabs>
          <w:tab w:val="center" w:pos="5037"/>
          <w:tab w:val="right" w:pos="9715"/>
        </w:tabs>
        <w:ind w:firstLine="720"/>
        <w:jc w:val="both"/>
      </w:pPr>
      <w:r>
        <w:t>4.2. Заказчик</w:t>
      </w:r>
      <w:r w:rsidRPr="00602767">
        <w:t xml:space="preserve"> обязан письменно уведомить Поставщика о выявленных несоответствиях или недостатках </w:t>
      </w:r>
      <w:r>
        <w:t>Продукции</w:t>
      </w:r>
      <w:r w:rsidRPr="00602767">
        <w:t xml:space="preserve"> в течение 3 календарных дней с момента принятия </w:t>
      </w:r>
      <w:r>
        <w:t>продукции</w:t>
      </w:r>
      <w:r w:rsidRPr="00602767">
        <w:t>.</w:t>
      </w:r>
    </w:p>
    <w:p w:rsidR="004022D8" w:rsidRDefault="004022D8" w:rsidP="00602767">
      <w:pPr>
        <w:pStyle w:val="af"/>
        <w:ind w:left="0" w:right="-5" w:firstLine="720"/>
        <w:jc w:val="both"/>
        <w:rPr>
          <w:sz w:val="20"/>
          <w:szCs w:val="20"/>
          <w:lang w:val="ru-RU"/>
        </w:rPr>
      </w:pPr>
      <w:r w:rsidRPr="00602767">
        <w:rPr>
          <w:sz w:val="20"/>
          <w:szCs w:val="20"/>
          <w:lang w:val="ru-RU"/>
        </w:rPr>
        <w:t>4.</w:t>
      </w:r>
      <w:r>
        <w:rPr>
          <w:sz w:val="20"/>
          <w:szCs w:val="20"/>
          <w:lang w:val="ru-RU"/>
        </w:rPr>
        <w:t>3</w:t>
      </w:r>
      <w:r w:rsidRPr="00602767">
        <w:rPr>
          <w:sz w:val="20"/>
          <w:szCs w:val="20"/>
          <w:lang w:val="ru-RU"/>
        </w:rPr>
        <w:t xml:space="preserve">. В случае обнаружения несоответствия ассортимента и/или количества и/или качества продукции при ее экспертизе и/или приемке Заказчик (комиссия Заказчика) оформляет и подписывает соответствующий акт, в котором указывает установленное несоответствие. Уведомление о несоответствии ассортимента и/или качества и/или количества продукции направляется </w:t>
      </w:r>
      <w:r>
        <w:rPr>
          <w:sz w:val="20"/>
          <w:szCs w:val="20"/>
          <w:lang w:val="ru-RU"/>
        </w:rPr>
        <w:t>Поставщику</w:t>
      </w:r>
      <w:r w:rsidRPr="00602767">
        <w:rPr>
          <w:sz w:val="20"/>
          <w:szCs w:val="20"/>
          <w:lang w:val="ru-RU"/>
        </w:rPr>
        <w:t xml:space="preserve"> в течение 3 (трех) рабочих дней с момента составления акта телеграммой или по </w:t>
      </w:r>
      <w:r w:rsidRPr="00C25E91">
        <w:rPr>
          <w:sz w:val="20"/>
          <w:szCs w:val="20"/>
          <w:lang w:val="ru-RU"/>
        </w:rPr>
        <w:t>факсу.</w:t>
      </w:r>
    </w:p>
    <w:p w:rsidR="004022D8" w:rsidRDefault="004022D8" w:rsidP="0065559B">
      <w:pPr>
        <w:pStyle w:val="af"/>
        <w:ind w:left="0" w:right="-5" w:firstLine="720"/>
        <w:jc w:val="both"/>
        <w:rPr>
          <w:sz w:val="20"/>
          <w:szCs w:val="20"/>
          <w:lang w:val="ru-RU"/>
        </w:rPr>
      </w:pPr>
      <w:r>
        <w:rPr>
          <w:sz w:val="20"/>
          <w:szCs w:val="20"/>
          <w:lang w:val="ru-RU"/>
        </w:rPr>
        <w:t xml:space="preserve">4.4. </w:t>
      </w:r>
      <w:r w:rsidRPr="00602767">
        <w:rPr>
          <w:sz w:val="20"/>
          <w:szCs w:val="20"/>
          <w:lang w:val="ru-RU"/>
        </w:rPr>
        <w:t>Продукция считается принятой с момента подписания обеими сторонами товарной накладной с учетом результатов экспертизы поставленной продукции.</w:t>
      </w:r>
    </w:p>
    <w:p w:rsidR="004022D8" w:rsidRPr="00886BBD" w:rsidRDefault="004022D8" w:rsidP="0065559B">
      <w:pPr>
        <w:pStyle w:val="af"/>
        <w:ind w:left="0" w:right="-5" w:firstLine="720"/>
        <w:jc w:val="both"/>
        <w:rPr>
          <w:b/>
          <w:bCs/>
          <w:lang w:val="ru-RU"/>
        </w:rPr>
      </w:pPr>
    </w:p>
    <w:p w:rsidR="004022D8" w:rsidRDefault="004022D8" w:rsidP="00DB57B4">
      <w:pPr>
        <w:pStyle w:val="a"/>
        <w:numPr>
          <w:ilvl w:val="0"/>
          <w:numId w:val="25"/>
        </w:numPr>
        <w:tabs>
          <w:tab w:val="left" w:pos="851"/>
        </w:tabs>
        <w:ind w:left="0" w:firstLine="567"/>
        <w:jc w:val="center"/>
        <w:rPr>
          <w:b/>
          <w:bCs/>
        </w:rPr>
      </w:pPr>
      <w:r w:rsidRPr="00095900">
        <w:rPr>
          <w:b/>
          <w:bCs/>
        </w:rPr>
        <w:t xml:space="preserve">Качество и комплектность </w:t>
      </w:r>
      <w:r>
        <w:rPr>
          <w:b/>
          <w:bCs/>
        </w:rPr>
        <w:t>продукции</w:t>
      </w:r>
    </w:p>
    <w:p w:rsidR="004022D8" w:rsidRPr="0052297A" w:rsidRDefault="004022D8" w:rsidP="003143C3">
      <w:pPr>
        <w:autoSpaceDE w:val="0"/>
        <w:autoSpaceDN w:val="0"/>
        <w:adjustRightInd w:val="0"/>
        <w:ind w:firstLine="709"/>
        <w:jc w:val="both"/>
      </w:pPr>
      <w:r w:rsidRPr="009962C5">
        <w:t>5.1.</w:t>
      </w:r>
      <w:r>
        <w:t> Поставщик</w:t>
      </w:r>
      <w:r w:rsidRPr="0052297A">
        <w:t xml:space="preserve"> гарантирует, что поставленная по настоящему </w:t>
      </w:r>
      <w:r>
        <w:t>Договору</w:t>
      </w:r>
      <w:r w:rsidRPr="0052297A">
        <w:t xml:space="preserve"> продукция соответствует установленным стандартам каче</w:t>
      </w:r>
      <w:r>
        <w:t>ства на данный вид продукции.</w:t>
      </w:r>
    </w:p>
    <w:p w:rsidR="004022D8" w:rsidRPr="0052297A" w:rsidRDefault="004022D8" w:rsidP="00DB63A0">
      <w:pPr>
        <w:pStyle w:val="ab"/>
        <w:ind w:firstLine="567"/>
        <w:rPr>
          <w:sz w:val="20"/>
          <w:szCs w:val="20"/>
        </w:rPr>
      </w:pPr>
      <w:r>
        <w:rPr>
          <w:sz w:val="20"/>
          <w:szCs w:val="20"/>
        </w:rPr>
        <w:lastRenderedPageBreak/>
        <w:t>5.2. </w:t>
      </w:r>
      <w:r w:rsidRPr="0052297A">
        <w:rPr>
          <w:sz w:val="20"/>
          <w:szCs w:val="20"/>
        </w:rPr>
        <w:t>Продукция, не соответствующая требованиям по качеству и</w:t>
      </w:r>
      <w:r>
        <w:rPr>
          <w:sz w:val="20"/>
          <w:szCs w:val="20"/>
        </w:rPr>
        <w:t>/или ассортименту</w:t>
      </w:r>
      <w:r w:rsidRPr="0052297A">
        <w:rPr>
          <w:sz w:val="20"/>
          <w:szCs w:val="20"/>
        </w:rPr>
        <w:t xml:space="preserve">, указанным в </w:t>
      </w:r>
      <w:r>
        <w:rPr>
          <w:sz w:val="20"/>
          <w:szCs w:val="20"/>
        </w:rPr>
        <w:t>Спецификации</w:t>
      </w:r>
      <w:r w:rsidRPr="0052297A">
        <w:rPr>
          <w:sz w:val="20"/>
          <w:szCs w:val="20"/>
        </w:rPr>
        <w:t xml:space="preserve">, считается не поставленной. </w:t>
      </w:r>
    </w:p>
    <w:p w:rsidR="004022D8" w:rsidRDefault="004022D8" w:rsidP="00DB63A0">
      <w:pPr>
        <w:ind w:firstLine="567"/>
        <w:jc w:val="both"/>
      </w:pPr>
      <w:r>
        <w:t>5.3</w:t>
      </w:r>
      <w:r w:rsidRPr="0052297A">
        <w:t>.</w:t>
      </w:r>
      <w:r>
        <w:t> </w:t>
      </w:r>
      <w:r w:rsidRPr="0052297A">
        <w:t xml:space="preserve">Некачественную продукцию </w:t>
      </w:r>
      <w:r>
        <w:t>Поставщик</w:t>
      </w:r>
      <w:r w:rsidRPr="0052297A">
        <w:t xml:space="preserve"> обязан заменить за счет своих средств, в порядке и сроки, предусмотренные настоящим </w:t>
      </w:r>
      <w:r>
        <w:t>Договором</w:t>
      </w:r>
      <w:r w:rsidRPr="0052297A">
        <w:t>.</w:t>
      </w:r>
    </w:p>
    <w:p w:rsidR="004022D8" w:rsidRDefault="004022D8" w:rsidP="00DB63A0">
      <w:pPr>
        <w:autoSpaceDE w:val="0"/>
        <w:autoSpaceDN w:val="0"/>
        <w:adjustRightInd w:val="0"/>
        <w:ind w:firstLine="567"/>
        <w:jc w:val="both"/>
      </w:pPr>
      <w:r>
        <w:t>5.4. Заказчик имеет право произвести вскрытие тары (упаковки) продукции и/или произвести проверку поставленной продукции на предмет соответствия настоящему Договору.</w:t>
      </w:r>
    </w:p>
    <w:p w:rsidR="004022D8" w:rsidRDefault="004022D8" w:rsidP="00DB63A0">
      <w:pPr>
        <w:autoSpaceDE w:val="0"/>
        <w:autoSpaceDN w:val="0"/>
        <w:adjustRightInd w:val="0"/>
        <w:ind w:firstLine="567"/>
        <w:jc w:val="both"/>
      </w:pPr>
      <w:r>
        <w:t>5.5. Поставщик при хранении, доставке и разгрузке продукции должен обеспечить сохранность продукции и исключить возможность ее хищения и порчи.</w:t>
      </w:r>
    </w:p>
    <w:p w:rsidR="004022D8" w:rsidRDefault="004022D8" w:rsidP="00DB63A0">
      <w:pPr>
        <w:autoSpaceDE w:val="0"/>
        <w:autoSpaceDN w:val="0"/>
        <w:adjustRightInd w:val="0"/>
        <w:ind w:firstLine="567"/>
        <w:jc w:val="both"/>
      </w:pPr>
    </w:p>
    <w:p w:rsidR="004022D8" w:rsidRDefault="004022D8" w:rsidP="00F24D63">
      <w:pPr>
        <w:pStyle w:val="a"/>
        <w:numPr>
          <w:ilvl w:val="0"/>
          <w:numId w:val="25"/>
        </w:numPr>
        <w:tabs>
          <w:tab w:val="left" w:pos="851"/>
        </w:tabs>
        <w:ind w:left="0" w:firstLine="567"/>
        <w:jc w:val="center"/>
        <w:rPr>
          <w:b/>
          <w:bCs/>
        </w:rPr>
      </w:pPr>
      <w:r w:rsidRPr="00762850">
        <w:rPr>
          <w:b/>
          <w:bCs/>
        </w:rPr>
        <w:t>Ответственность сторон</w:t>
      </w:r>
    </w:p>
    <w:p w:rsidR="004022D8" w:rsidRPr="00A727E5" w:rsidRDefault="004022D8" w:rsidP="00F7398E">
      <w:pPr>
        <w:ind w:right="-108" w:firstLine="540"/>
        <w:jc w:val="both"/>
      </w:pPr>
      <w:r>
        <w:t>6</w:t>
      </w:r>
      <w:r w:rsidRPr="007F231A">
        <w:t>.1. Стороны несут ответственность за неисполнение или ненадлежащее исполнение с</w:t>
      </w:r>
      <w:r>
        <w:t>воих обязательств по Договору</w:t>
      </w:r>
      <w:r w:rsidRPr="007F231A">
        <w:t xml:space="preserve"> в соответствии с законодательством РФ, Постановлением Правительства РФ </w:t>
      </w:r>
      <w:r w:rsidRPr="00A727E5">
        <w:t>от 30.08.2017 № 1042.</w:t>
      </w:r>
    </w:p>
    <w:p w:rsidR="004022D8" w:rsidRPr="007F231A" w:rsidRDefault="004022D8" w:rsidP="00F7398E">
      <w:pPr>
        <w:ind w:right="-108" w:firstLine="540"/>
        <w:jc w:val="both"/>
      </w:pPr>
      <w:r w:rsidRPr="00A727E5">
        <w:t>6.2. Ответственность Заказчика:</w:t>
      </w:r>
    </w:p>
    <w:p w:rsidR="004022D8" w:rsidRPr="00CF4E57" w:rsidRDefault="004022D8" w:rsidP="00F7398E">
      <w:pPr>
        <w:ind w:right="-108" w:firstLine="540"/>
        <w:jc w:val="both"/>
        <w:rPr>
          <w:lang w:eastAsia="en-US"/>
        </w:rPr>
      </w:pPr>
      <w:r>
        <w:t>6</w:t>
      </w:r>
      <w:r w:rsidRPr="007F231A">
        <w:t xml:space="preserve">.2.1. В случае просрочки исполнения Заказчиком обязательств, предусмотренных </w:t>
      </w:r>
      <w:r>
        <w:t>Договором</w:t>
      </w:r>
      <w:r w:rsidRPr="007F231A">
        <w:t xml:space="preserve">, </w:t>
      </w:r>
      <w:r>
        <w:t>Поставщик</w:t>
      </w:r>
      <w:r w:rsidRPr="007F231A">
        <w:t xml:space="preserve"> вправе потребовать уплаты пеней. </w:t>
      </w:r>
      <w:r w:rsidRPr="00CF4E57">
        <w:rPr>
          <w:lang w:eastAsia="en-US"/>
        </w:rPr>
        <w:t xml:space="preserve">Пеня начисляется за каждый день просрочки исполнения обязательства, предусмотренного </w:t>
      </w:r>
      <w:r>
        <w:rPr>
          <w:lang w:eastAsia="en-US"/>
        </w:rPr>
        <w:t>Договором</w:t>
      </w:r>
      <w:r w:rsidRPr="00CF4E57">
        <w:rPr>
          <w:lang w:eastAsia="en-US"/>
        </w:rPr>
        <w:t>, начиная со дня, следующего посл</w:t>
      </w:r>
      <w:r>
        <w:rPr>
          <w:lang w:eastAsia="en-US"/>
        </w:rPr>
        <w:t>е дня истечения установленного Договором</w:t>
      </w:r>
      <w:r w:rsidRPr="00CF4E57">
        <w:rPr>
          <w:lang w:eastAsia="en-US"/>
        </w:rPr>
        <w:t xml:space="preserve"> срока исполнения обязательства. Такая пеня устанавливается </w:t>
      </w:r>
      <w:r>
        <w:rPr>
          <w:lang w:eastAsia="en-US"/>
        </w:rPr>
        <w:t>Договором</w:t>
      </w:r>
      <w:r w:rsidRPr="00CF4E57">
        <w:rPr>
          <w:lang w:eastAsia="en-US"/>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022D8" w:rsidRPr="00A727E5" w:rsidRDefault="004022D8" w:rsidP="00F7398E">
      <w:pPr>
        <w:ind w:right="-108" w:firstLine="540"/>
        <w:jc w:val="both"/>
        <w:rPr>
          <w:lang w:eastAsia="en-US"/>
        </w:rPr>
      </w:pPr>
      <w:r w:rsidRPr="00A727E5">
        <w:t xml:space="preserve">6.2.2. </w:t>
      </w:r>
      <w:r w:rsidRPr="00A727E5">
        <w:rPr>
          <w:lang w:eastAsia="en-US"/>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1000 рублей.</w:t>
      </w:r>
    </w:p>
    <w:p w:rsidR="004022D8" w:rsidRPr="00CF4E57" w:rsidRDefault="004022D8" w:rsidP="00F7398E">
      <w:pPr>
        <w:ind w:right="-108" w:firstLine="540"/>
        <w:jc w:val="both"/>
        <w:rPr>
          <w:lang w:eastAsia="en-US"/>
        </w:rPr>
      </w:pPr>
      <w:r w:rsidRPr="00A727E5">
        <w:t xml:space="preserve">6.2.3. </w:t>
      </w:r>
      <w:r w:rsidRPr="00A727E5">
        <w:rPr>
          <w:lang w:eastAsia="en-US"/>
        </w:rPr>
        <w:t>Общая сумма начисленных</w:t>
      </w:r>
      <w:r w:rsidRPr="00CF4E57">
        <w:rPr>
          <w:lang w:eastAsia="en-US"/>
        </w:rPr>
        <w:t xml:space="preserve"> штрафов за ненадлежащее исполнение заказчиком</w:t>
      </w:r>
      <w:r>
        <w:rPr>
          <w:lang w:eastAsia="en-US"/>
        </w:rPr>
        <w:t xml:space="preserve"> обязательств, предусмотренных Договором</w:t>
      </w:r>
      <w:r w:rsidRPr="00CF4E57">
        <w:rPr>
          <w:lang w:eastAsia="en-US"/>
        </w:rPr>
        <w:t xml:space="preserve">, не может превышать цену </w:t>
      </w:r>
      <w:r>
        <w:rPr>
          <w:lang w:eastAsia="en-US"/>
        </w:rPr>
        <w:t>Договора</w:t>
      </w:r>
      <w:r w:rsidRPr="00CF4E57">
        <w:rPr>
          <w:lang w:eastAsia="en-US"/>
        </w:rPr>
        <w:t>.</w:t>
      </w:r>
    </w:p>
    <w:p w:rsidR="004022D8" w:rsidRPr="00CF4E57" w:rsidRDefault="004022D8" w:rsidP="00F7398E">
      <w:pPr>
        <w:ind w:right="-108" w:firstLine="540"/>
        <w:jc w:val="both"/>
        <w:rPr>
          <w:lang w:eastAsia="en-US"/>
        </w:rPr>
      </w:pPr>
      <w:r>
        <w:t>6</w:t>
      </w:r>
      <w:r w:rsidRPr="007F231A">
        <w:t xml:space="preserve">.3. Ответственность </w:t>
      </w:r>
      <w:r>
        <w:t>Поставщика</w:t>
      </w:r>
      <w:r w:rsidRPr="007F231A">
        <w:t>:</w:t>
      </w:r>
    </w:p>
    <w:p w:rsidR="004022D8" w:rsidRPr="00CF4E57" w:rsidRDefault="004022D8" w:rsidP="00F7398E">
      <w:pPr>
        <w:ind w:right="-108" w:firstLine="540"/>
        <w:jc w:val="both"/>
        <w:rPr>
          <w:lang w:eastAsia="en-US"/>
        </w:rPr>
      </w:pPr>
      <w:r>
        <w:t>6</w:t>
      </w:r>
      <w:r w:rsidRPr="007F231A">
        <w:t xml:space="preserve">.3.1. В случае неисполнения или ненадлежащего исполнения </w:t>
      </w:r>
      <w:r>
        <w:t>Поставщиком</w:t>
      </w:r>
      <w:r w:rsidRPr="007F231A">
        <w:t xml:space="preserve"> обязательств, </w:t>
      </w:r>
      <w:r>
        <w:t>Поставщик</w:t>
      </w:r>
      <w:r w:rsidRPr="007F231A">
        <w:t xml:space="preserve"> обязуется уплатить Заказчику пеню. </w:t>
      </w:r>
      <w:r w:rsidRPr="00CF4E57">
        <w:rPr>
          <w:lang w:eastAsia="en-US"/>
        </w:rPr>
        <w:t xml:space="preserve">Пеня начисляется за каждый день просрочки исполнения </w:t>
      </w:r>
      <w:r>
        <w:rPr>
          <w:lang w:eastAsia="en-US"/>
        </w:rPr>
        <w:t xml:space="preserve">Поставщиком </w:t>
      </w:r>
      <w:r w:rsidRPr="00CF4E57">
        <w:rPr>
          <w:lang w:eastAsia="en-US"/>
        </w:rPr>
        <w:t xml:space="preserve">обязательства, предусмотренного </w:t>
      </w:r>
      <w:r>
        <w:rPr>
          <w:lang w:eastAsia="en-US"/>
        </w:rPr>
        <w:t>Договором</w:t>
      </w:r>
      <w:r w:rsidRPr="00CF4E57">
        <w:rPr>
          <w:lang w:eastAsia="en-US"/>
        </w:rPr>
        <w:t xml:space="preserve">, начиная со дня, следующего после дня истечения установленного </w:t>
      </w:r>
      <w:r>
        <w:rPr>
          <w:lang w:eastAsia="en-US"/>
        </w:rPr>
        <w:t xml:space="preserve">Договором </w:t>
      </w:r>
      <w:r w:rsidRPr="00CF4E57">
        <w:rPr>
          <w:lang w:eastAsia="en-US"/>
        </w:rPr>
        <w:t xml:space="preserve">срока исполнения обязательства, и устанавливается </w:t>
      </w:r>
      <w:r>
        <w:rPr>
          <w:lang w:eastAsia="en-US"/>
        </w:rPr>
        <w:t>Договором</w:t>
      </w:r>
      <w:r w:rsidRPr="00CF4E57">
        <w:rPr>
          <w:lang w:eastAsia="en-US"/>
        </w:rPr>
        <w:t xml:space="preserve"> в размере одной трехсотой действующей на дату уплаты пени ключевой ставки Центрального банка Российской Федерации от цены </w:t>
      </w:r>
      <w:r>
        <w:rPr>
          <w:lang w:eastAsia="en-US"/>
        </w:rPr>
        <w:t>Договор</w:t>
      </w:r>
      <w:r w:rsidRPr="00CF4E57">
        <w:rPr>
          <w:lang w:eastAsia="en-US"/>
        </w:rPr>
        <w:t xml:space="preserve">а, уменьшенной на сумму, пропорциональную объему обязательств, предусмотренных </w:t>
      </w:r>
      <w:r>
        <w:rPr>
          <w:lang w:eastAsia="en-US"/>
        </w:rPr>
        <w:t>Договором</w:t>
      </w:r>
      <w:r w:rsidRPr="00CF4E57">
        <w:rPr>
          <w:lang w:eastAsia="en-US"/>
        </w:rPr>
        <w:t xml:space="preserve">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022D8" w:rsidRPr="007F231A" w:rsidRDefault="004022D8" w:rsidP="00F7398E">
      <w:pPr>
        <w:ind w:right="-108" w:firstLine="540"/>
        <w:jc w:val="both"/>
      </w:pPr>
      <w:r w:rsidRPr="007F231A">
        <w:t xml:space="preserve">В течение 7 дней, с момента возникновения права требования оплаты пени, Заказчик направляет </w:t>
      </w:r>
      <w:r>
        <w:t>Поставщику</w:t>
      </w:r>
      <w:r w:rsidRPr="007F231A">
        <w:t xml:space="preserve"> претензионное письмо с требованием оплаты пени в течение 5 дней с даты получения претензионного письма, рассчитанной в соответствии с положениями законодательства и условиями </w:t>
      </w:r>
      <w:r>
        <w:rPr>
          <w:lang w:eastAsia="en-US"/>
        </w:rPr>
        <w:t>Договора</w:t>
      </w:r>
      <w:r w:rsidRPr="007F231A">
        <w:t>.</w:t>
      </w:r>
    </w:p>
    <w:p w:rsidR="004022D8" w:rsidRDefault="004022D8" w:rsidP="00F7398E">
      <w:pPr>
        <w:ind w:right="-108" w:firstLine="540"/>
        <w:jc w:val="both"/>
        <w:rPr>
          <w:color w:val="000000"/>
        </w:rPr>
      </w:pPr>
      <w:r>
        <w:t>6</w:t>
      </w:r>
      <w:r w:rsidRPr="007F231A">
        <w:t xml:space="preserve">.3.2. </w:t>
      </w:r>
      <w:r w:rsidRPr="007F231A">
        <w:rPr>
          <w:color w:val="000000"/>
        </w:rPr>
        <w:t xml:space="preserve">При неоплате (отказе от уплаты) </w:t>
      </w:r>
      <w:r>
        <w:rPr>
          <w:color w:val="000000"/>
        </w:rPr>
        <w:t>Поставщиком</w:t>
      </w:r>
      <w:r w:rsidRPr="007F231A">
        <w:rPr>
          <w:color w:val="000000"/>
        </w:rPr>
        <w:t xml:space="preserve"> пени, начисленной в соответствии с условиями </w:t>
      </w:r>
      <w:r>
        <w:rPr>
          <w:lang w:eastAsia="en-US"/>
        </w:rPr>
        <w:t>Договора</w:t>
      </w:r>
      <w:r w:rsidRPr="007F231A">
        <w:rPr>
          <w:color w:val="000000"/>
        </w:rPr>
        <w:t xml:space="preserve">, по истечении срока, указанного в претензионном письме, Заказчик имеет право удержать сумму пени из суммы, подлежащей оплате </w:t>
      </w:r>
      <w:r>
        <w:rPr>
          <w:color w:val="000000"/>
        </w:rPr>
        <w:t>Поставщику</w:t>
      </w:r>
      <w:r w:rsidRPr="007F231A">
        <w:rPr>
          <w:color w:val="000000"/>
        </w:rPr>
        <w:t xml:space="preserve"> за поставленные товары, которые приняты заказчиком, или</w:t>
      </w:r>
      <w:r w:rsidRPr="007F231A">
        <w:rPr>
          <w:color w:val="FF0000"/>
        </w:rPr>
        <w:t> </w:t>
      </w:r>
      <w:r w:rsidRPr="007F231A">
        <w:rPr>
          <w:color w:val="000000"/>
        </w:rPr>
        <w:t xml:space="preserve">в течение 40 дней с момента возникновения права требования оплаты пени направить в суд исковое заявление с требованием оплаты пени, рассчитанной в соответствии с положениями законодательства и </w:t>
      </w:r>
      <w:r>
        <w:rPr>
          <w:lang w:eastAsia="en-US"/>
        </w:rPr>
        <w:t>Договора</w:t>
      </w:r>
      <w:r w:rsidRPr="007F231A">
        <w:rPr>
          <w:color w:val="000000"/>
        </w:rPr>
        <w:t xml:space="preserve"> за весь период просрочки исполнения.</w:t>
      </w:r>
    </w:p>
    <w:p w:rsidR="004022D8" w:rsidRDefault="004022D8" w:rsidP="00F7398E">
      <w:pPr>
        <w:ind w:right="-108" w:firstLine="540"/>
        <w:jc w:val="both"/>
        <w:rPr>
          <w:color w:val="000000"/>
        </w:rPr>
      </w:pPr>
      <w:r>
        <w:rPr>
          <w:color w:val="000000"/>
        </w:rPr>
        <w:t>6.3.3.</w:t>
      </w:r>
      <w:r w:rsidRPr="00CF4E57">
        <w:rPr>
          <w:color w:val="000000"/>
        </w:rPr>
        <w:t xml:space="preserve"> За каждый факт неисполнения или ненадлежащего исполнения </w:t>
      </w:r>
      <w:r>
        <w:rPr>
          <w:color w:val="000000"/>
        </w:rPr>
        <w:t>Поставщиком</w:t>
      </w:r>
      <w:r w:rsidRPr="00CF4E57">
        <w:rPr>
          <w:color w:val="000000"/>
        </w:rPr>
        <w:t xml:space="preserve"> обязательств, предусмотренных </w:t>
      </w:r>
      <w:r>
        <w:rPr>
          <w:lang w:eastAsia="en-US"/>
        </w:rPr>
        <w:t>Договором</w:t>
      </w:r>
      <w:r w:rsidRPr="00CF4E57">
        <w:rPr>
          <w:color w:val="000000"/>
        </w:rPr>
        <w:t>, за исключением просрочки исполнения обязательств (в том числе гарантийного</w:t>
      </w:r>
      <w:r>
        <w:rPr>
          <w:color w:val="000000"/>
        </w:rPr>
        <w:t xml:space="preserve"> </w:t>
      </w:r>
      <w:r w:rsidRPr="00CF4E57">
        <w:rPr>
          <w:color w:val="000000"/>
        </w:rPr>
        <w:t xml:space="preserve">обязательства), предусмотренных </w:t>
      </w:r>
      <w:r>
        <w:rPr>
          <w:lang w:eastAsia="en-US"/>
        </w:rPr>
        <w:t>Договором</w:t>
      </w:r>
      <w:r w:rsidRPr="00CF4E57">
        <w:rPr>
          <w:color w:val="000000"/>
        </w:rPr>
        <w:t xml:space="preserve">, размер штрафа устанавливается 10 процентов цены </w:t>
      </w:r>
      <w:r>
        <w:rPr>
          <w:lang w:eastAsia="en-US"/>
        </w:rPr>
        <w:t>Договора</w:t>
      </w:r>
      <w:r>
        <w:rPr>
          <w:color w:val="000000"/>
        </w:rPr>
        <w:t>.</w:t>
      </w:r>
    </w:p>
    <w:p w:rsidR="004022D8" w:rsidRPr="00A727E5" w:rsidRDefault="004022D8" w:rsidP="00F7398E">
      <w:pPr>
        <w:ind w:right="-108" w:firstLine="540"/>
        <w:jc w:val="both"/>
        <w:rPr>
          <w:lang w:eastAsia="en-US"/>
        </w:rPr>
      </w:pPr>
      <w:r w:rsidRPr="00A727E5">
        <w:rPr>
          <w:color w:val="000000"/>
        </w:rPr>
        <w:t xml:space="preserve">6.3.4. </w:t>
      </w:r>
      <w:r w:rsidRPr="00A727E5">
        <w:rPr>
          <w:lang w:eastAsia="en-US"/>
        </w:rPr>
        <w:t xml:space="preserve">За </w:t>
      </w:r>
      <w:r w:rsidRPr="00A727E5">
        <w:rPr>
          <w:color w:val="000000"/>
        </w:rPr>
        <w:t>каждый</w:t>
      </w:r>
      <w:r w:rsidRPr="00A727E5">
        <w:rPr>
          <w:lang w:eastAsia="en-US"/>
        </w:rPr>
        <w:t xml:space="preserve">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1 000 рублей.</w:t>
      </w:r>
    </w:p>
    <w:p w:rsidR="004022D8" w:rsidRPr="00CF4E57" w:rsidRDefault="004022D8" w:rsidP="00F7398E">
      <w:pPr>
        <w:ind w:right="-108" w:firstLine="540"/>
        <w:jc w:val="both"/>
        <w:rPr>
          <w:lang w:eastAsia="en-US"/>
        </w:rPr>
      </w:pPr>
      <w:r w:rsidRPr="00A727E5">
        <w:rPr>
          <w:lang w:eastAsia="en-US"/>
        </w:rPr>
        <w:t>6.3.5.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4022D8" w:rsidRPr="005668CC" w:rsidRDefault="004022D8" w:rsidP="00F07C40">
      <w:pPr>
        <w:tabs>
          <w:tab w:val="left" w:pos="567"/>
          <w:tab w:val="left" w:pos="851"/>
          <w:tab w:val="left" w:pos="993"/>
        </w:tabs>
        <w:ind w:firstLine="567"/>
        <w:jc w:val="both"/>
        <w:outlineLvl w:val="0"/>
        <w:rPr>
          <w:b/>
          <w:bCs/>
        </w:rPr>
      </w:pPr>
    </w:p>
    <w:p w:rsidR="004022D8" w:rsidRPr="00F46DD6" w:rsidRDefault="004022D8" w:rsidP="00F24D63">
      <w:pPr>
        <w:pStyle w:val="a"/>
        <w:numPr>
          <w:ilvl w:val="0"/>
          <w:numId w:val="25"/>
        </w:numPr>
        <w:tabs>
          <w:tab w:val="left" w:pos="851"/>
        </w:tabs>
        <w:ind w:left="0" w:firstLine="567"/>
        <w:jc w:val="center"/>
        <w:rPr>
          <w:b/>
          <w:bCs/>
          <w:i/>
          <w:iCs/>
          <w:u w:val="single"/>
        </w:rPr>
      </w:pPr>
      <w:r w:rsidRPr="008B528C">
        <w:rPr>
          <w:b/>
          <w:bCs/>
        </w:rPr>
        <w:t>Права и обязанности сторон</w:t>
      </w:r>
    </w:p>
    <w:p w:rsidR="004022D8" w:rsidRPr="005668CC" w:rsidRDefault="004022D8" w:rsidP="00F24D63">
      <w:pPr>
        <w:pStyle w:val="a"/>
        <w:numPr>
          <w:ilvl w:val="1"/>
          <w:numId w:val="25"/>
        </w:numPr>
        <w:tabs>
          <w:tab w:val="left" w:pos="993"/>
        </w:tabs>
        <w:ind w:left="0" w:firstLine="567"/>
      </w:pPr>
      <w:r w:rsidRPr="005668CC">
        <w:t>Заказчик вправе:</w:t>
      </w:r>
    </w:p>
    <w:p w:rsidR="004022D8" w:rsidRPr="005668CC" w:rsidRDefault="004022D8" w:rsidP="00F24D63">
      <w:pPr>
        <w:pStyle w:val="a"/>
        <w:numPr>
          <w:ilvl w:val="2"/>
          <w:numId w:val="25"/>
        </w:numPr>
        <w:tabs>
          <w:tab w:val="left" w:pos="1134"/>
        </w:tabs>
        <w:ind w:left="0" w:firstLine="567"/>
        <w:jc w:val="both"/>
      </w:pPr>
      <w:r w:rsidRPr="005668CC">
        <w:t xml:space="preserve">требовать от </w:t>
      </w:r>
      <w:r>
        <w:t>Поставщика</w:t>
      </w:r>
      <w:r w:rsidRPr="005668CC">
        <w:t xml:space="preserve"> надлежащего исполнения обязательств, предусмотренных настоящим </w:t>
      </w:r>
      <w:r>
        <w:rPr>
          <w:lang w:eastAsia="en-US"/>
        </w:rPr>
        <w:t>Договором</w:t>
      </w:r>
      <w:r w:rsidRPr="005668CC">
        <w:t>;</w:t>
      </w:r>
    </w:p>
    <w:p w:rsidR="004022D8" w:rsidRPr="00330069" w:rsidRDefault="004022D8" w:rsidP="00F24D63">
      <w:pPr>
        <w:pStyle w:val="a"/>
        <w:numPr>
          <w:ilvl w:val="2"/>
          <w:numId w:val="25"/>
        </w:numPr>
        <w:tabs>
          <w:tab w:val="left" w:pos="1134"/>
        </w:tabs>
        <w:ind w:left="0" w:firstLine="567"/>
        <w:jc w:val="both"/>
      </w:pPr>
      <w:r w:rsidRPr="00330069">
        <w:t xml:space="preserve">отказаться от приемки </w:t>
      </w:r>
      <w:r>
        <w:t>продукции</w:t>
      </w:r>
      <w:r w:rsidRPr="00330069">
        <w:t>, несоответствующего</w:t>
      </w:r>
      <w:r>
        <w:t xml:space="preserve"> </w:t>
      </w:r>
      <w:r w:rsidRPr="00330069">
        <w:t>условиям настоящего</w:t>
      </w:r>
      <w:r>
        <w:t xml:space="preserve"> </w:t>
      </w:r>
      <w:r>
        <w:rPr>
          <w:lang w:eastAsia="en-US"/>
        </w:rPr>
        <w:t>Договора</w:t>
      </w:r>
      <w:r w:rsidRPr="00330069">
        <w:t>;</w:t>
      </w:r>
    </w:p>
    <w:p w:rsidR="004022D8" w:rsidRPr="00330069" w:rsidRDefault="004022D8" w:rsidP="00F24D63">
      <w:pPr>
        <w:pStyle w:val="a"/>
        <w:numPr>
          <w:ilvl w:val="1"/>
          <w:numId w:val="25"/>
        </w:numPr>
        <w:tabs>
          <w:tab w:val="left" w:pos="993"/>
        </w:tabs>
        <w:ind w:left="0" w:firstLine="567"/>
      </w:pPr>
      <w:r w:rsidRPr="00330069">
        <w:t>Заказчик обязуется:</w:t>
      </w:r>
    </w:p>
    <w:p w:rsidR="004022D8" w:rsidRPr="005668CC" w:rsidRDefault="004022D8" w:rsidP="00F24D63">
      <w:pPr>
        <w:pStyle w:val="a"/>
        <w:numPr>
          <w:ilvl w:val="2"/>
          <w:numId w:val="25"/>
        </w:numPr>
        <w:tabs>
          <w:tab w:val="left" w:pos="1134"/>
        </w:tabs>
        <w:ind w:left="0" w:firstLine="567"/>
        <w:jc w:val="both"/>
      </w:pPr>
      <w:r w:rsidRPr="00330069">
        <w:t xml:space="preserve">принять </w:t>
      </w:r>
      <w:r>
        <w:t>продукцию</w:t>
      </w:r>
      <w:r w:rsidRPr="00330069">
        <w:t>, соответствующ</w:t>
      </w:r>
      <w:r>
        <w:t>им</w:t>
      </w:r>
      <w:r w:rsidRPr="00330069">
        <w:t xml:space="preserve"> требованиям установленных настоящим </w:t>
      </w:r>
      <w:r>
        <w:rPr>
          <w:lang w:eastAsia="en-US"/>
        </w:rPr>
        <w:t>Договором</w:t>
      </w:r>
      <w:r w:rsidRPr="00330069">
        <w:t xml:space="preserve">, и оплатить </w:t>
      </w:r>
      <w:r>
        <w:t>продукцию</w:t>
      </w:r>
      <w:r w:rsidRPr="005668CC">
        <w:t xml:space="preserve"> на указанных в нем условиях.</w:t>
      </w:r>
    </w:p>
    <w:p w:rsidR="004022D8" w:rsidRPr="005668CC" w:rsidRDefault="004022D8" w:rsidP="00F24D63">
      <w:pPr>
        <w:pStyle w:val="a"/>
        <w:numPr>
          <w:ilvl w:val="2"/>
          <w:numId w:val="25"/>
        </w:numPr>
        <w:tabs>
          <w:tab w:val="left" w:pos="1134"/>
        </w:tabs>
        <w:ind w:left="0" w:firstLine="567"/>
        <w:jc w:val="both"/>
      </w:pPr>
      <w:r w:rsidRPr="00202D03">
        <w:lastRenderedPageBreak/>
        <w:t xml:space="preserve">провести экспертизу </w:t>
      </w:r>
      <w:r>
        <w:t>поставленной продукции</w:t>
      </w:r>
      <w:r w:rsidRPr="00202D03">
        <w:t xml:space="preserve"> в части </w:t>
      </w:r>
      <w:r>
        <w:t>ее</w:t>
      </w:r>
      <w:r w:rsidRPr="00202D03">
        <w:t xml:space="preserve"> соответствия условиям настоящего </w:t>
      </w:r>
      <w:r>
        <w:t>Договора</w:t>
      </w:r>
      <w:r w:rsidRPr="00202D03">
        <w:t xml:space="preserve"> в случаях, установленных законодательством в сфере закупок товаров, работ, услуг для обеспечения государственных нужд. К проведению экспертизы могут привлекаться эксперты, экспертные организации на основании государственных контрактов, заключенных в соответствии с законодательством Российской Федерации</w:t>
      </w:r>
      <w:r>
        <w:t xml:space="preserve">. </w:t>
      </w:r>
    </w:p>
    <w:p w:rsidR="004022D8" w:rsidRPr="005668CC" w:rsidRDefault="004022D8" w:rsidP="00F24D63">
      <w:pPr>
        <w:pStyle w:val="a"/>
        <w:numPr>
          <w:ilvl w:val="1"/>
          <w:numId w:val="25"/>
        </w:numPr>
        <w:tabs>
          <w:tab w:val="left" w:pos="993"/>
        </w:tabs>
        <w:ind w:left="0" w:firstLine="567"/>
        <w:rPr>
          <w:b/>
          <w:bCs/>
        </w:rPr>
      </w:pPr>
      <w:r>
        <w:t>Поставщик</w:t>
      </w:r>
      <w:r w:rsidRPr="005668CC">
        <w:t xml:space="preserve"> обяз</w:t>
      </w:r>
      <w:r>
        <w:t>уется</w:t>
      </w:r>
      <w:r w:rsidRPr="005668CC">
        <w:rPr>
          <w:b/>
          <w:bCs/>
        </w:rPr>
        <w:t>:</w:t>
      </w:r>
    </w:p>
    <w:p w:rsidR="004022D8" w:rsidRDefault="004022D8" w:rsidP="00F24D63">
      <w:pPr>
        <w:pStyle w:val="a"/>
        <w:numPr>
          <w:ilvl w:val="2"/>
          <w:numId w:val="25"/>
        </w:numPr>
        <w:tabs>
          <w:tab w:val="left" w:pos="1134"/>
        </w:tabs>
        <w:ind w:left="0" w:firstLine="567"/>
        <w:jc w:val="both"/>
      </w:pPr>
      <w:r>
        <w:t>соответствовать в течение всего срока действия настоящего Договора т</w:t>
      </w:r>
      <w:r w:rsidRPr="005668CC">
        <w:t>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r>
        <w:t>;</w:t>
      </w:r>
    </w:p>
    <w:p w:rsidR="004022D8" w:rsidRDefault="004022D8" w:rsidP="00F24D63">
      <w:pPr>
        <w:pStyle w:val="a"/>
        <w:numPr>
          <w:ilvl w:val="2"/>
          <w:numId w:val="25"/>
        </w:numPr>
        <w:tabs>
          <w:tab w:val="left" w:pos="1134"/>
        </w:tabs>
        <w:ind w:left="0" w:firstLine="567"/>
        <w:jc w:val="both"/>
      </w:pPr>
      <w:r>
        <w:t>поставить продукцию в порядке и на условиях, предусмотренных настоящим Договором;</w:t>
      </w:r>
    </w:p>
    <w:p w:rsidR="004022D8" w:rsidRPr="005668CC" w:rsidRDefault="004022D8" w:rsidP="00F24D63">
      <w:pPr>
        <w:pStyle w:val="a"/>
        <w:numPr>
          <w:ilvl w:val="2"/>
          <w:numId w:val="25"/>
        </w:numPr>
        <w:tabs>
          <w:tab w:val="left" w:pos="1134"/>
        </w:tabs>
        <w:ind w:left="0" w:firstLine="567"/>
        <w:jc w:val="both"/>
      </w:pPr>
      <w:r>
        <w:t>незамедлительно устранить за свой счет недостатки и дефекты, выявленные при экспертизе и/или приемке продукции.</w:t>
      </w:r>
    </w:p>
    <w:p w:rsidR="004022D8" w:rsidRPr="005668CC" w:rsidRDefault="004022D8" w:rsidP="00F24D63">
      <w:pPr>
        <w:pStyle w:val="a"/>
        <w:numPr>
          <w:ilvl w:val="1"/>
          <w:numId w:val="25"/>
        </w:numPr>
        <w:tabs>
          <w:tab w:val="left" w:pos="993"/>
        </w:tabs>
        <w:ind w:left="0" w:firstLine="567"/>
      </w:pPr>
      <w:r>
        <w:t>Поставщик</w:t>
      </w:r>
      <w:r w:rsidRPr="005668CC">
        <w:t xml:space="preserve"> вправе:</w:t>
      </w:r>
    </w:p>
    <w:p w:rsidR="004022D8" w:rsidRDefault="004022D8" w:rsidP="00DB57B4">
      <w:pPr>
        <w:pStyle w:val="a"/>
        <w:numPr>
          <w:ilvl w:val="2"/>
          <w:numId w:val="25"/>
        </w:numPr>
        <w:tabs>
          <w:tab w:val="left" w:pos="1134"/>
        </w:tabs>
        <w:ind w:left="0" w:firstLine="567"/>
        <w:jc w:val="both"/>
      </w:pPr>
      <w:r w:rsidRPr="005668CC">
        <w:t xml:space="preserve">требовать своевременной оплаты на </w:t>
      </w:r>
      <w:r w:rsidRPr="00AA2BA7">
        <w:t xml:space="preserve">условиях, предусмотренных настоящим </w:t>
      </w:r>
      <w:r>
        <w:t>Договором</w:t>
      </w:r>
      <w:r w:rsidRPr="00AA2BA7">
        <w:t>, надлежащим образом поставленно</w:t>
      </w:r>
      <w:r>
        <w:t>й</w:t>
      </w:r>
      <w:r w:rsidRPr="00AA2BA7">
        <w:t xml:space="preserve"> и принято</w:t>
      </w:r>
      <w:r>
        <w:t>й</w:t>
      </w:r>
      <w:r w:rsidRPr="00AA2BA7">
        <w:t xml:space="preserve"> Заказчиком </w:t>
      </w:r>
      <w:r>
        <w:t>продукции.</w:t>
      </w:r>
    </w:p>
    <w:p w:rsidR="004022D8" w:rsidRDefault="004022D8" w:rsidP="00DB57B4">
      <w:pPr>
        <w:pStyle w:val="a"/>
        <w:numPr>
          <w:ilvl w:val="0"/>
          <w:numId w:val="0"/>
        </w:numPr>
        <w:tabs>
          <w:tab w:val="left" w:pos="1134"/>
        </w:tabs>
        <w:jc w:val="both"/>
      </w:pPr>
    </w:p>
    <w:p w:rsidR="004022D8" w:rsidRDefault="004022D8" w:rsidP="00F24D63">
      <w:pPr>
        <w:pStyle w:val="a"/>
        <w:numPr>
          <w:ilvl w:val="0"/>
          <w:numId w:val="25"/>
        </w:numPr>
        <w:tabs>
          <w:tab w:val="left" w:pos="993"/>
        </w:tabs>
        <w:ind w:left="0" w:firstLine="567"/>
        <w:jc w:val="center"/>
        <w:rPr>
          <w:b/>
          <w:bCs/>
        </w:rPr>
      </w:pPr>
      <w:r w:rsidRPr="00F07C40">
        <w:rPr>
          <w:b/>
          <w:bCs/>
        </w:rPr>
        <w:t>Разрешение споров</w:t>
      </w:r>
    </w:p>
    <w:p w:rsidR="004022D8" w:rsidRPr="005668CC" w:rsidRDefault="004022D8" w:rsidP="00F24D63">
      <w:pPr>
        <w:pStyle w:val="a"/>
        <w:numPr>
          <w:ilvl w:val="1"/>
          <w:numId w:val="25"/>
        </w:numPr>
        <w:tabs>
          <w:tab w:val="left" w:pos="993"/>
        </w:tabs>
        <w:ind w:left="0" w:firstLine="567"/>
        <w:jc w:val="both"/>
      </w:pPr>
      <w:r w:rsidRPr="005668CC">
        <w:t xml:space="preserve">Все споры и разногласия, возникшие между сторонами в ходе исполнения настоящего </w:t>
      </w:r>
      <w:r>
        <w:t>Договора</w:t>
      </w:r>
      <w:r w:rsidRPr="005668CC">
        <w:t>, разрешаются путем переговоров.</w:t>
      </w:r>
    </w:p>
    <w:p w:rsidR="004022D8" w:rsidRPr="005668CC" w:rsidRDefault="004022D8" w:rsidP="00F24D63">
      <w:pPr>
        <w:pStyle w:val="a"/>
        <w:numPr>
          <w:ilvl w:val="1"/>
          <w:numId w:val="25"/>
        </w:numPr>
        <w:tabs>
          <w:tab w:val="left" w:pos="993"/>
        </w:tabs>
        <w:ind w:left="0" w:firstLine="567"/>
        <w:jc w:val="both"/>
      </w:pPr>
      <w:r w:rsidRPr="005668CC">
        <w:t>При не достижении соглашения между сторонами споры подлежат разрешению в Арбитражном суде.</w:t>
      </w:r>
    </w:p>
    <w:p w:rsidR="004022D8" w:rsidRPr="005668CC" w:rsidRDefault="004022D8" w:rsidP="00F24D63">
      <w:pPr>
        <w:pStyle w:val="a"/>
        <w:numPr>
          <w:ilvl w:val="1"/>
          <w:numId w:val="25"/>
        </w:numPr>
        <w:tabs>
          <w:tab w:val="left" w:pos="993"/>
        </w:tabs>
        <w:ind w:left="0" w:firstLine="567"/>
        <w:jc w:val="both"/>
      </w:pPr>
      <w:r w:rsidRPr="005668CC">
        <w:t xml:space="preserve">В случае просрочки исполнения Заказчиком и/или </w:t>
      </w:r>
      <w:r>
        <w:t>Поставщиком</w:t>
      </w:r>
      <w:r w:rsidRPr="005668CC">
        <w:t xml:space="preserve"> обязательств, предусмотренных настоящим </w:t>
      </w:r>
      <w:r>
        <w:t>Договором</w:t>
      </w:r>
      <w:r w:rsidRPr="005668CC">
        <w:t xml:space="preserve">, а также в иных случаях ненадлежащего исполнения одной из сторон обязательств, предусмотренных настоящим </w:t>
      </w:r>
      <w:r>
        <w:t>Договором</w:t>
      </w:r>
      <w:r w:rsidRPr="005668CC">
        <w:t>, сторона направляет другой стороне требование об уплате неустойки (штрафа, пени).</w:t>
      </w:r>
    </w:p>
    <w:p w:rsidR="004022D8" w:rsidRPr="005668CC" w:rsidRDefault="004022D8" w:rsidP="00F24D63">
      <w:pPr>
        <w:pStyle w:val="a"/>
        <w:numPr>
          <w:ilvl w:val="1"/>
          <w:numId w:val="25"/>
        </w:numPr>
        <w:tabs>
          <w:tab w:val="left" w:pos="993"/>
        </w:tabs>
        <w:ind w:left="0" w:firstLine="567"/>
        <w:jc w:val="both"/>
      </w:pPr>
      <w:r w:rsidRPr="005668CC">
        <w:t>Срок рассмотрения требования об уплате неустойки (штрафа, пени): 5 дней с момента его получения.</w:t>
      </w:r>
    </w:p>
    <w:p w:rsidR="004022D8" w:rsidRDefault="004022D8" w:rsidP="00F24D63">
      <w:pPr>
        <w:pStyle w:val="a"/>
        <w:numPr>
          <w:ilvl w:val="0"/>
          <w:numId w:val="25"/>
        </w:numPr>
        <w:tabs>
          <w:tab w:val="left" w:pos="851"/>
        </w:tabs>
        <w:ind w:left="0" w:firstLine="567"/>
        <w:jc w:val="center"/>
        <w:rPr>
          <w:b/>
          <w:bCs/>
        </w:rPr>
      </w:pPr>
      <w:r w:rsidRPr="00F07C40">
        <w:rPr>
          <w:b/>
          <w:bCs/>
        </w:rPr>
        <w:t>Особые условия</w:t>
      </w:r>
    </w:p>
    <w:p w:rsidR="004022D8" w:rsidRPr="005668CC" w:rsidRDefault="004022D8" w:rsidP="00F24D63">
      <w:pPr>
        <w:pStyle w:val="a"/>
        <w:numPr>
          <w:ilvl w:val="1"/>
          <w:numId w:val="25"/>
        </w:numPr>
        <w:tabs>
          <w:tab w:val="left" w:pos="993"/>
        </w:tabs>
        <w:ind w:left="0" w:firstLine="567"/>
        <w:jc w:val="both"/>
      </w:pPr>
      <w:r w:rsidRPr="005668CC">
        <w:t>По всем вопросам, не предусмотренным</w:t>
      </w:r>
      <w:r>
        <w:t xml:space="preserve"> настоящим Договором, стороны </w:t>
      </w:r>
      <w:r w:rsidRPr="005668CC">
        <w:t xml:space="preserve">обязуются руководствоваться действующим на момент заключения </w:t>
      </w:r>
      <w:r>
        <w:t>Договора</w:t>
      </w:r>
      <w:r w:rsidRPr="005668CC">
        <w:t xml:space="preserve"> законодательством Российской Федерации.</w:t>
      </w:r>
    </w:p>
    <w:p w:rsidR="004022D8" w:rsidRPr="005668CC" w:rsidRDefault="004022D8" w:rsidP="00F24D63">
      <w:pPr>
        <w:pStyle w:val="a"/>
        <w:numPr>
          <w:ilvl w:val="1"/>
          <w:numId w:val="25"/>
        </w:numPr>
        <w:tabs>
          <w:tab w:val="left" w:pos="993"/>
        </w:tabs>
        <w:ind w:left="0" w:firstLine="567"/>
        <w:jc w:val="both"/>
      </w:pPr>
      <w:r w:rsidRPr="005668CC">
        <w:t>В случае изменения наименования,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4022D8" w:rsidRDefault="004022D8" w:rsidP="00D43EC0">
      <w:pPr>
        <w:ind w:firstLine="567"/>
        <w:jc w:val="both"/>
      </w:pPr>
      <w:r>
        <w:t xml:space="preserve">9.3. </w:t>
      </w:r>
      <w:r w:rsidRPr="007042AC">
        <w:t xml:space="preserve">Расторжение настоящего </w:t>
      </w:r>
      <w:r>
        <w:t>Договора</w:t>
      </w:r>
      <w:r w:rsidRPr="007042AC">
        <w:t xml:space="preserve"> допускается по соглашению сторон, по решению суда или в связи с односторонним отказом стороны </w:t>
      </w:r>
      <w:r>
        <w:t>Договора</w:t>
      </w:r>
      <w:r w:rsidRPr="007042AC">
        <w:t xml:space="preserve"> от исполнения </w:t>
      </w:r>
      <w:r>
        <w:t>настоящего Договора</w:t>
      </w:r>
      <w:r w:rsidRPr="007042AC">
        <w:t xml:space="preserve"> в соответствии с гражданским законодательством</w:t>
      </w:r>
      <w:r>
        <w:t>.</w:t>
      </w:r>
    </w:p>
    <w:p w:rsidR="004022D8" w:rsidRDefault="004022D8" w:rsidP="00D43EC0">
      <w:pPr>
        <w:ind w:firstLine="567"/>
        <w:jc w:val="both"/>
      </w:pPr>
      <w:r>
        <w:t>9.3. Односторонний отказ от исполнения настоящего Договора допускается в случае:</w:t>
      </w:r>
    </w:p>
    <w:p w:rsidR="004022D8" w:rsidRDefault="004022D8" w:rsidP="00D43EC0">
      <w:pPr>
        <w:ind w:firstLine="567"/>
        <w:jc w:val="both"/>
      </w:pPr>
      <w:r>
        <w:t>9.3.1. существенного нарушения Договора одной из сторон:</w:t>
      </w:r>
    </w:p>
    <w:p w:rsidR="004022D8" w:rsidRPr="00541DD8" w:rsidRDefault="004022D8" w:rsidP="00D43EC0">
      <w:pPr>
        <w:ind w:firstLine="567"/>
        <w:jc w:val="both"/>
      </w:pPr>
      <w:r>
        <w:t>9.3.1.1.н</w:t>
      </w:r>
      <w:r w:rsidRPr="00541DD8">
        <w:t>арушени</w:t>
      </w:r>
      <w:r>
        <w:t>я</w:t>
      </w:r>
      <w:r w:rsidRPr="00541DD8">
        <w:t xml:space="preserve"> настоящего </w:t>
      </w:r>
      <w:r>
        <w:t>Договора Поставщиком</w:t>
      </w:r>
      <w:r w:rsidRPr="00541DD8">
        <w:t xml:space="preserve"> является существенным в случа</w:t>
      </w:r>
      <w:r>
        <w:t>е</w:t>
      </w:r>
      <w:r w:rsidRPr="00541DD8">
        <w:t>:</w:t>
      </w:r>
    </w:p>
    <w:p w:rsidR="004022D8" w:rsidRPr="00541DD8" w:rsidRDefault="004022D8" w:rsidP="00D43EC0">
      <w:pPr>
        <w:ind w:firstLine="567"/>
        <w:jc w:val="both"/>
      </w:pPr>
      <w:r>
        <w:t>9.3</w:t>
      </w:r>
      <w:r w:rsidRPr="00541DD8">
        <w:t>.1.</w:t>
      </w:r>
      <w:r>
        <w:t xml:space="preserve">1.1. </w:t>
      </w:r>
      <w:r w:rsidRPr="00541DD8">
        <w:t>поставки продукции ненадлежащего качества с недостатками, которые не могут быть устранены в срок</w:t>
      </w:r>
      <w:r>
        <w:t xml:space="preserve">, </w:t>
      </w:r>
      <w:r w:rsidRPr="004C05DE">
        <w:t xml:space="preserve">предусмотренный п.6.3. настоящего </w:t>
      </w:r>
      <w:r>
        <w:t>Договора</w:t>
      </w:r>
      <w:r w:rsidRPr="00541DD8">
        <w:t>;</w:t>
      </w:r>
    </w:p>
    <w:p w:rsidR="004022D8" w:rsidRPr="00566A82" w:rsidRDefault="004022D8" w:rsidP="00D43EC0">
      <w:pPr>
        <w:ind w:firstLine="567"/>
        <w:jc w:val="both"/>
      </w:pPr>
      <w:r>
        <w:t xml:space="preserve">9.3.1.1.2. </w:t>
      </w:r>
      <w:r w:rsidRPr="00541DD8">
        <w:t>не выполнения письменных требований Заказчика</w:t>
      </w:r>
      <w:r>
        <w:t xml:space="preserve"> в случаях, предусмотренных настоящим Договором</w:t>
      </w:r>
      <w:r w:rsidRPr="00566A82">
        <w:t>;</w:t>
      </w:r>
    </w:p>
    <w:p w:rsidR="004022D8" w:rsidRDefault="004022D8" w:rsidP="00D43EC0">
      <w:pPr>
        <w:ind w:firstLine="567"/>
        <w:jc w:val="both"/>
      </w:pPr>
      <w:r>
        <w:t>9.3.1.2. нарушения настоящего Договора Заказчиком является существенным в случае неоднократного нарушения сроков оплаты продукции;</w:t>
      </w:r>
    </w:p>
    <w:p w:rsidR="004022D8" w:rsidRPr="007042AC" w:rsidRDefault="004022D8" w:rsidP="00D43EC0">
      <w:pPr>
        <w:ind w:firstLine="567"/>
        <w:jc w:val="both"/>
      </w:pPr>
      <w:r>
        <w:t>9.4</w:t>
      </w:r>
      <w:r w:rsidRPr="00541DD8">
        <w:t xml:space="preserve">. Под неоднократностью в целях настоящего </w:t>
      </w:r>
      <w:r>
        <w:t>Договора</w:t>
      </w:r>
      <w:r w:rsidRPr="00541DD8">
        <w:t xml:space="preserve"> понимается возникновение тех или иных обстоятельств более одного раза, каждое из которых в отдельности не соответствует условиям настоящего </w:t>
      </w:r>
      <w:r>
        <w:t>Договора</w:t>
      </w:r>
      <w:r w:rsidRPr="00541DD8">
        <w:t>.</w:t>
      </w:r>
    </w:p>
    <w:p w:rsidR="004022D8" w:rsidRDefault="004022D8" w:rsidP="00D43EC0">
      <w:pPr>
        <w:ind w:firstLine="567"/>
        <w:jc w:val="both"/>
      </w:pPr>
      <w:r>
        <w:t>9.5</w:t>
      </w:r>
      <w:r w:rsidRPr="0052297A">
        <w:t xml:space="preserve">. Корреспонденция направляется по указанным в </w:t>
      </w:r>
      <w:r>
        <w:t>Договоре</w:t>
      </w:r>
      <w:r w:rsidRPr="0052297A">
        <w:t xml:space="preserve"> адресам. Не полученная (возвращенная) корреспонденция, направленная по указанным в </w:t>
      </w:r>
      <w:r>
        <w:t>Договоре</w:t>
      </w:r>
      <w:r w:rsidRPr="0052297A">
        <w:t xml:space="preserve"> адресам, считается </w:t>
      </w:r>
      <w:r w:rsidRPr="00D43EC0">
        <w:t xml:space="preserve">полученной, а уведомление одной стороны другую соответственно состоявшимся, за исключением случая, предусмотренного п. </w:t>
      </w:r>
      <w:r>
        <w:t>9.6</w:t>
      </w:r>
      <w:r w:rsidRPr="00D43EC0">
        <w:t>.</w:t>
      </w:r>
      <w:r w:rsidRPr="003C1407">
        <w:t xml:space="preserve"> настоящего </w:t>
      </w:r>
      <w:r>
        <w:t>Договора</w:t>
      </w:r>
      <w:r w:rsidRPr="003C1407">
        <w:t>.</w:t>
      </w:r>
    </w:p>
    <w:p w:rsidR="004022D8" w:rsidRDefault="004022D8" w:rsidP="00D43EC0">
      <w:pPr>
        <w:ind w:firstLine="567"/>
        <w:jc w:val="both"/>
      </w:pPr>
      <w:r>
        <w:t>9.6</w:t>
      </w:r>
      <w:r w:rsidRPr="003C1407">
        <w:t xml:space="preserve">. Решение </w:t>
      </w:r>
      <w:r>
        <w:t>Заказчика</w:t>
      </w:r>
      <w:r w:rsidRPr="003C1407">
        <w:t xml:space="preserve"> (</w:t>
      </w:r>
      <w:r>
        <w:t>Поставщика</w:t>
      </w:r>
      <w:r w:rsidRPr="003C1407">
        <w:t xml:space="preserve">) об одностороннем отказе от исполнения настоящего </w:t>
      </w:r>
      <w:r>
        <w:t>Договора</w:t>
      </w:r>
      <w:r w:rsidRPr="003C1407">
        <w:t xml:space="preserve"> размещается, направляется другой стороне в сроки и порядке, предусмотренны</w:t>
      </w:r>
      <w:r>
        <w:t>е</w:t>
      </w:r>
      <w:r w:rsidRPr="003C1407">
        <w:t xml:space="preserve"> Федеральным законом от 05.04.2013 № 44-ФЗ «О контрактной системе в сфере закупок товаров, работ, услуг для обеспечения государственных и муниципальны</w:t>
      </w:r>
      <w:r>
        <w:t>х</w:t>
      </w:r>
      <w:r w:rsidRPr="003C1407">
        <w:t xml:space="preserve"> нужд»</w:t>
      </w:r>
      <w:r w:rsidRPr="005668CC">
        <w:t>.</w:t>
      </w:r>
    </w:p>
    <w:p w:rsidR="004022D8" w:rsidRDefault="004022D8" w:rsidP="00D43EC0">
      <w:pPr>
        <w:ind w:firstLine="567"/>
        <w:jc w:val="both"/>
      </w:pPr>
      <w:r>
        <w:t>9.7. </w:t>
      </w:r>
      <w:r w:rsidRPr="005668CC">
        <w:t xml:space="preserve">Изменение существенных условий настоящего </w:t>
      </w:r>
      <w:r>
        <w:t>Договора</w:t>
      </w:r>
      <w:r w:rsidRPr="005668CC">
        <w:t xml:space="preserve"> при его исполнении не допускается, за исключением их изменения по письменному соглашению сторон в следующих случаях:</w:t>
      </w:r>
    </w:p>
    <w:p w:rsidR="004022D8" w:rsidRPr="00814AED" w:rsidRDefault="004022D8" w:rsidP="00D43EC0">
      <w:pPr>
        <w:ind w:firstLine="567"/>
        <w:jc w:val="both"/>
      </w:pPr>
      <w:r>
        <w:t>9.7.1. </w:t>
      </w:r>
      <w:r w:rsidRPr="005668CC">
        <w:t xml:space="preserve">при снижении цены </w:t>
      </w:r>
      <w:r>
        <w:t>Договора</w:t>
      </w:r>
      <w:r w:rsidRPr="005668CC">
        <w:t xml:space="preserve"> без изменения предусмотренных </w:t>
      </w:r>
      <w:r>
        <w:t>Договором</w:t>
      </w:r>
      <w:r w:rsidRPr="005668CC">
        <w:t xml:space="preserve"> количества и качества</w:t>
      </w:r>
      <w:r>
        <w:t xml:space="preserve"> продукции</w:t>
      </w:r>
      <w:r w:rsidRPr="005668CC">
        <w:t xml:space="preserve"> и </w:t>
      </w:r>
      <w:r w:rsidRPr="00814AED">
        <w:t xml:space="preserve">иных условий </w:t>
      </w:r>
      <w:r>
        <w:t>Договора</w:t>
      </w:r>
      <w:r w:rsidRPr="00814AED">
        <w:t>;</w:t>
      </w:r>
    </w:p>
    <w:p w:rsidR="004022D8" w:rsidRPr="00814AED" w:rsidRDefault="004022D8" w:rsidP="00D43EC0">
      <w:pPr>
        <w:ind w:firstLine="567"/>
        <w:jc w:val="both"/>
      </w:pPr>
      <w:r w:rsidRPr="00814AED">
        <w:t xml:space="preserve">9.7.2 в случаях, предусмотренных </w:t>
      </w:r>
      <w:hyperlink r:id="rId7" w:history="1">
        <w:r w:rsidRPr="00814AED">
          <w:t>пунктом 6 статьи 161</w:t>
        </w:r>
      </w:hyperlink>
      <w:r w:rsidRPr="00814AED">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w:t>
      </w:r>
      <w:r>
        <w:t xml:space="preserve">Договора </w:t>
      </w:r>
      <w:hyperlink r:id="rId8" w:history="1">
        <w:r w:rsidRPr="00814AED">
          <w:t>обеспечивает согласование</w:t>
        </w:r>
      </w:hyperlink>
      <w:r w:rsidRPr="00814AED">
        <w:t xml:space="preserve"> новых условий </w:t>
      </w:r>
      <w:r>
        <w:t>Договора</w:t>
      </w:r>
      <w:r w:rsidRPr="00814AED">
        <w:t xml:space="preserve">, в том числе цены и (или) сроков исполнения настоящего </w:t>
      </w:r>
      <w:r>
        <w:t xml:space="preserve">Договора </w:t>
      </w:r>
      <w:r w:rsidRPr="00814AED">
        <w:t xml:space="preserve">и (или) количества продукции, предусмотренным настоящим </w:t>
      </w:r>
      <w:r>
        <w:t>Договором</w:t>
      </w:r>
      <w:r w:rsidRPr="00814AED">
        <w:t>;</w:t>
      </w:r>
    </w:p>
    <w:p w:rsidR="004022D8" w:rsidRPr="00814AED" w:rsidRDefault="004022D8" w:rsidP="00D43EC0">
      <w:pPr>
        <w:autoSpaceDE w:val="0"/>
        <w:autoSpaceDN w:val="0"/>
        <w:adjustRightInd w:val="0"/>
        <w:ind w:firstLine="567"/>
        <w:jc w:val="both"/>
      </w:pPr>
      <w:r w:rsidRPr="00814AED">
        <w:t xml:space="preserve">9.7.3. если по предложению Заказчика увеличивается предусмотренный </w:t>
      </w:r>
      <w:r>
        <w:t>Договором</w:t>
      </w:r>
      <w:r w:rsidRPr="00814AED">
        <w:t xml:space="preserve"> объем поставляемой продукции не более чем на десять процентов или уменьшается предусмотренный </w:t>
      </w:r>
      <w:r>
        <w:t>Договором</w:t>
      </w:r>
      <w:r w:rsidRPr="00814AED">
        <w:t xml:space="preserve"> объем поставляемой продукции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настоящего</w:t>
      </w:r>
      <w:r>
        <w:t xml:space="preserve"> Договора </w:t>
      </w:r>
      <w:r w:rsidRPr="00814AED">
        <w:t xml:space="preserve">пропорционально дополнительному объему поставляемой продукции исходя из установленной в </w:t>
      </w:r>
      <w:r>
        <w:t>Договоре</w:t>
      </w:r>
      <w:r w:rsidRPr="00814AED">
        <w:t xml:space="preserve"> цены за единицу поставляемой продукции, но не более чем на десять процентов цены </w:t>
      </w:r>
      <w:r>
        <w:t>Договора</w:t>
      </w:r>
      <w:r w:rsidRPr="00814AED">
        <w:t xml:space="preserve">. При уменьшении предусмотренного </w:t>
      </w:r>
      <w:r>
        <w:t>Договором</w:t>
      </w:r>
      <w:r w:rsidRPr="00814AED">
        <w:t xml:space="preserve"> объема поставляемой продукции стороны </w:t>
      </w:r>
      <w:r>
        <w:t xml:space="preserve">Договора </w:t>
      </w:r>
      <w:r w:rsidRPr="00814AED">
        <w:t xml:space="preserve">обязаны уменьшить цену настоящего </w:t>
      </w:r>
      <w:r>
        <w:t>Договора</w:t>
      </w:r>
      <w:r w:rsidRPr="00814AED">
        <w:t xml:space="preserve"> исходя из цены за единицу поставляемой продукции;</w:t>
      </w:r>
    </w:p>
    <w:p w:rsidR="004022D8" w:rsidRPr="00814AED" w:rsidRDefault="004022D8" w:rsidP="00D43EC0">
      <w:pPr>
        <w:pStyle w:val="a"/>
        <w:numPr>
          <w:ilvl w:val="0"/>
          <w:numId w:val="0"/>
        </w:numPr>
        <w:tabs>
          <w:tab w:val="left" w:pos="1276"/>
        </w:tabs>
        <w:ind w:firstLine="567"/>
        <w:jc w:val="both"/>
      </w:pPr>
      <w:r w:rsidRPr="00814AED">
        <w:t xml:space="preserve">9.7.4. при поставке продукции,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t>Договоре</w:t>
      </w:r>
      <w:r w:rsidRPr="00814AED">
        <w:t>.</w:t>
      </w:r>
    </w:p>
    <w:p w:rsidR="004022D8" w:rsidRDefault="004022D8" w:rsidP="004C05DE">
      <w:pPr>
        <w:pStyle w:val="a"/>
        <w:numPr>
          <w:ilvl w:val="0"/>
          <w:numId w:val="0"/>
        </w:numPr>
        <w:tabs>
          <w:tab w:val="left" w:pos="1276"/>
        </w:tabs>
        <w:ind w:firstLine="567"/>
        <w:jc w:val="both"/>
      </w:pPr>
      <w:r w:rsidRPr="00814AED">
        <w:t xml:space="preserve">9.8. При исполнении настоящего </w:t>
      </w:r>
      <w:r>
        <w:t>Договора</w:t>
      </w:r>
      <w:r w:rsidRPr="00814AED">
        <w:t xml:space="preserve"> не допускается перемена Поставщика, за исключением случая, если новый Поставщик является правопреемником Поставщика по настоящему </w:t>
      </w:r>
      <w:r>
        <w:t xml:space="preserve">Договору </w:t>
      </w:r>
      <w:r w:rsidRPr="00814AED">
        <w:t>вследствие его реорганизации в форме преобразования, слияния или присоединения.</w:t>
      </w:r>
    </w:p>
    <w:p w:rsidR="004022D8" w:rsidRPr="00814AED" w:rsidRDefault="004022D8" w:rsidP="004C05DE">
      <w:pPr>
        <w:pStyle w:val="a"/>
        <w:numPr>
          <w:ilvl w:val="0"/>
          <w:numId w:val="0"/>
        </w:numPr>
        <w:tabs>
          <w:tab w:val="left" w:pos="1276"/>
        </w:tabs>
        <w:ind w:firstLine="567"/>
        <w:jc w:val="both"/>
      </w:pPr>
    </w:p>
    <w:p w:rsidR="004022D8" w:rsidRDefault="004022D8" w:rsidP="00F24D63">
      <w:pPr>
        <w:pStyle w:val="a"/>
        <w:numPr>
          <w:ilvl w:val="0"/>
          <w:numId w:val="25"/>
        </w:numPr>
        <w:tabs>
          <w:tab w:val="left" w:pos="993"/>
        </w:tabs>
        <w:ind w:left="0" w:firstLine="567"/>
        <w:jc w:val="center"/>
        <w:rPr>
          <w:b/>
          <w:bCs/>
        </w:rPr>
      </w:pPr>
      <w:bookmarkStart w:id="0" w:name="_GoBack"/>
      <w:bookmarkEnd w:id="0"/>
      <w:r w:rsidRPr="00F07C40">
        <w:rPr>
          <w:b/>
          <w:bCs/>
        </w:rPr>
        <w:t xml:space="preserve">Срок действия </w:t>
      </w:r>
      <w:r>
        <w:rPr>
          <w:b/>
          <w:bCs/>
        </w:rPr>
        <w:t>д</w:t>
      </w:r>
      <w:r w:rsidRPr="007D67AB">
        <w:rPr>
          <w:b/>
          <w:bCs/>
        </w:rPr>
        <w:t>оговора</w:t>
      </w:r>
    </w:p>
    <w:p w:rsidR="004022D8" w:rsidRPr="005668CC" w:rsidRDefault="004022D8" w:rsidP="00F24D63">
      <w:pPr>
        <w:pStyle w:val="a"/>
        <w:numPr>
          <w:ilvl w:val="1"/>
          <w:numId w:val="25"/>
        </w:numPr>
        <w:tabs>
          <w:tab w:val="left" w:pos="1134"/>
        </w:tabs>
        <w:ind w:left="0" w:firstLine="567"/>
      </w:pPr>
      <w:r w:rsidRPr="005668CC">
        <w:t xml:space="preserve">Настоящий </w:t>
      </w:r>
      <w:r>
        <w:t>Договор</w:t>
      </w:r>
      <w:r w:rsidRPr="005668CC">
        <w:t xml:space="preserve"> вступает в силу с момента заключения и действует до:</w:t>
      </w:r>
    </w:p>
    <w:p w:rsidR="004022D8" w:rsidRPr="005668CC" w:rsidRDefault="004022D8" w:rsidP="00F24D63">
      <w:pPr>
        <w:pStyle w:val="a"/>
        <w:numPr>
          <w:ilvl w:val="2"/>
          <w:numId w:val="25"/>
        </w:numPr>
        <w:tabs>
          <w:tab w:val="left" w:pos="1276"/>
        </w:tabs>
        <w:ind w:left="0" w:firstLine="567"/>
        <w:jc w:val="both"/>
      </w:pPr>
      <w:r w:rsidRPr="005668CC">
        <w:t>полного исполнения обязательств сторонами</w:t>
      </w:r>
      <w:r w:rsidR="00180CE0">
        <w:t xml:space="preserve"> – 29.0</w:t>
      </w:r>
      <w:r>
        <w:t>5.2026г.</w:t>
      </w:r>
      <w:r w:rsidRPr="005668CC">
        <w:t>;</w:t>
      </w:r>
    </w:p>
    <w:p w:rsidR="004022D8" w:rsidRPr="005668CC" w:rsidRDefault="004022D8" w:rsidP="00F24D63">
      <w:pPr>
        <w:pStyle w:val="a"/>
        <w:numPr>
          <w:ilvl w:val="2"/>
          <w:numId w:val="25"/>
        </w:numPr>
        <w:tabs>
          <w:tab w:val="left" w:pos="1276"/>
        </w:tabs>
        <w:ind w:left="0" w:firstLine="567"/>
        <w:jc w:val="both"/>
      </w:pPr>
      <w:r w:rsidRPr="005668CC">
        <w:t xml:space="preserve">истечения срока, предусмотренного п. 3.2. настоящего </w:t>
      </w:r>
      <w:r>
        <w:t>Договора</w:t>
      </w:r>
      <w:r w:rsidRPr="005668CC">
        <w:t>.</w:t>
      </w:r>
    </w:p>
    <w:p w:rsidR="004022D8" w:rsidRPr="0063060E" w:rsidRDefault="004022D8" w:rsidP="00F24D63">
      <w:pPr>
        <w:pStyle w:val="a"/>
        <w:numPr>
          <w:ilvl w:val="1"/>
          <w:numId w:val="25"/>
        </w:numPr>
        <w:tabs>
          <w:tab w:val="left" w:pos="1134"/>
        </w:tabs>
        <w:ind w:left="0" w:firstLine="567"/>
        <w:jc w:val="both"/>
      </w:pPr>
      <w:r w:rsidRPr="0063060E">
        <w:t xml:space="preserve">Окончание срока действия </w:t>
      </w:r>
      <w:r>
        <w:t>Договора</w:t>
      </w:r>
      <w:r w:rsidRPr="0063060E">
        <w:t xml:space="preserve"> влечет прекращение обязательств сторон по </w:t>
      </w:r>
      <w:r>
        <w:t>Договору</w:t>
      </w:r>
      <w:r w:rsidRPr="0063060E">
        <w:t>, за исключением обязательств сторон:</w:t>
      </w:r>
    </w:p>
    <w:p w:rsidR="004022D8" w:rsidRPr="0063060E" w:rsidRDefault="004022D8" w:rsidP="00541322">
      <w:pPr>
        <w:tabs>
          <w:tab w:val="left" w:pos="567"/>
          <w:tab w:val="left" w:pos="993"/>
          <w:tab w:val="left" w:pos="1134"/>
        </w:tabs>
        <w:ind w:firstLine="567"/>
        <w:jc w:val="both"/>
      </w:pPr>
      <w:r w:rsidRPr="0063060E">
        <w:t>−</w:t>
      </w:r>
      <w:r w:rsidRPr="0063060E">
        <w:tab/>
        <w:t>оплате принято</w:t>
      </w:r>
      <w:r>
        <w:t>й продукции</w:t>
      </w:r>
      <w:r w:rsidRPr="0063060E">
        <w:t xml:space="preserve">; </w:t>
      </w:r>
    </w:p>
    <w:p w:rsidR="004022D8" w:rsidRPr="0063060E" w:rsidRDefault="004022D8" w:rsidP="00541322">
      <w:pPr>
        <w:tabs>
          <w:tab w:val="left" w:pos="567"/>
          <w:tab w:val="left" w:pos="851"/>
          <w:tab w:val="left" w:pos="993"/>
          <w:tab w:val="left" w:pos="1134"/>
        </w:tabs>
        <w:ind w:firstLine="567"/>
        <w:jc w:val="both"/>
      </w:pPr>
      <w:r w:rsidRPr="0063060E">
        <w:t>−</w:t>
      </w:r>
      <w:r w:rsidRPr="0063060E">
        <w:tab/>
      </w:r>
      <w:r w:rsidRPr="0063060E">
        <w:tab/>
        <w:t>гарантии качества</w:t>
      </w:r>
      <w:r>
        <w:t xml:space="preserve"> продукции</w:t>
      </w:r>
      <w:r w:rsidRPr="0063060E">
        <w:t xml:space="preserve">; </w:t>
      </w:r>
    </w:p>
    <w:p w:rsidR="004022D8" w:rsidRPr="0063060E" w:rsidRDefault="004022D8" w:rsidP="00541322">
      <w:pPr>
        <w:tabs>
          <w:tab w:val="left" w:pos="567"/>
          <w:tab w:val="left" w:pos="851"/>
          <w:tab w:val="left" w:pos="993"/>
          <w:tab w:val="left" w:pos="1134"/>
        </w:tabs>
        <w:ind w:firstLine="567"/>
        <w:jc w:val="both"/>
      </w:pPr>
      <w:r w:rsidRPr="0063060E">
        <w:t>−</w:t>
      </w:r>
      <w:r w:rsidRPr="0063060E">
        <w:tab/>
      </w:r>
      <w:r w:rsidRPr="0062501F">
        <w:tab/>
      </w:r>
      <w:r w:rsidRPr="0063060E">
        <w:t xml:space="preserve">приемке </w:t>
      </w:r>
      <w:r>
        <w:t>продукции</w:t>
      </w:r>
      <w:r w:rsidRPr="0063060E">
        <w:t xml:space="preserve">; </w:t>
      </w:r>
    </w:p>
    <w:p w:rsidR="004022D8" w:rsidRDefault="004022D8" w:rsidP="00F24D63">
      <w:pPr>
        <w:pStyle w:val="a"/>
        <w:numPr>
          <w:ilvl w:val="1"/>
          <w:numId w:val="25"/>
        </w:numPr>
        <w:tabs>
          <w:tab w:val="left" w:pos="1134"/>
        </w:tabs>
        <w:ind w:left="0" w:firstLine="567"/>
        <w:jc w:val="both"/>
      </w:pPr>
      <w:r w:rsidRPr="005668CC">
        <w:t xml:space="preserve">Окончание срока действия </w:t>
      </w:r>
      <w:r>
        <w:t>Договора</w:t>
      </w:r>
      <w:r w:rsidRPr="005668CC">
        <w:t xml:space="preserve"> не освобождает стороны от ответственности за его нарушение, а также возмещения убытков.</w:t>
      </w:r>
    </w:p>
    <w:p w:rsidR="004022D8" w:rsidRDefault="004022D8" w:rsidP="00DB57B4">
      <w:pPr>
        <w:pStyle w:val="a"/>
        <w:numPr>
          <w:ilvl w:val="0"/>
          <w:numId w:val="0"/>
        </w:numPr>
        <w:tabs>
          <w:tab w:val="left" w:pos="1134"/>
        </w:tabs>
        <w:jc w:val="both"/>
      </w:pPr>
    </w:p>
    <w:p w:rsidR="004022D8" w:rsidRDefault="004022D8" w:rsidP="00F24D63">
      <w:pPr>
        <w:pStyle w:val="a"/>
        <w:numPr>
          <w:ilvl w:val="0"/>
          <w:numId w:val="25"/>
        </w:numPr>
        <w:tabs>
          <w:tab w:val="left" w:pos="993"/>
        </w:tabs>
        <w:ind w:left="0" w:firstLine="567"/>
        <w:jc w:val="center"/>
        <w:rPr>
          <w:b/>
          <w:bCs/>
        </w:rPr>
      </w:pPr>
      <w:r w:rsidRPr="00F07C40">
        <w:rPr>
          <w:b/>
          <w:bCs/>
        </w:rPr>
        <w:t>Юридические адреса и реквизиты сторон</w:t>
      </w:r>
    </w:p>
    <w:tbl>
      <w:tblPr>
        <w:tblW w:w="10440" w:type="dxa"/>
        <w:tblInd w:w="-106" w:type="dxa"/>
        <w:tblLook w:val="00A0" w:firstRow="1" w:lastRow="0" w:firstColumn="1" w:lastColumn="0" w:noHBand="0" w:noVBand="0"/>
      </w:tblPr>
      <w:tblGrid>
        <w:gridCol w:w="5359"/>
        <w:gridCol w:w="5081"/>
      </w:tblGrid>
      <w:tr w:rsidR="004022D8" w:rsidRPr="00335D0A">
        <w:tc>
          <w:tcPr>
            <w:tcW w:w="5359" w:type="dxa"/>
          </w:tcPr>
          <w:p w:rsidR="004022D8" w:rsidRPr="00335D0A" w:rsidRDefault="004022D8" w:rsidP="00396709">
            <w:pPr>
              <w:pStyle w:val="6"/>
              <w:tabs>
                <w:tab w:val="left" w:pos="567"/>
                <w:tab w:val="left" w:pos="851"/>
                <w:tab w:val="left" w:pos="993"/>
                <w:tab w:val="left" w:pos="1560"/>
              </w:tabs>
              <w:spacing w:before="0" w:after="0"/>
              <w:ind w:firstLine="567"/>
              <w:jc w:val="center"/>
              <w:rPr>
                <w:sz w:val="20"/>
                <w:szCs w:val="20"/>
              </w:rPr>
            </w:pPr>
          </w:p>
          <w:tbl>
            <w:tblPr>
              <w:tblW w:w="0" w:type="auto"/>
              <w:tblLook w:val="0000" w:firstRow="0" w:lastRow="0" w:firstColumn="0" w:lastColumn="0" w:noHBand="0" w:noVBand="0"/>
            </w:tblPr>
            <w:tblGrid>
              <w:gridCol w:w="4961"/>
            </w:tblGrid>
            <w:tr w:rsidR="004022D8" w:rsidRPr="006E0BD3">
              <w:trPr>
                <w:trHeight w:val="96"/>
              </w:trPr>
              <w:tc>
                <w:tcPr>
                  <w:tcW w:w="4961" w:type="dxa"/>
                  <w:tcBorders>
                    <w:top w:val="nil"/>
                    <w:left w:val="nil"/>
                    <w:bottom w:val="nil"/>
                    <w:right w:val="nil"/>
                  </w:tcBorders>
                </w:tcPr>
                <w:p w:rsidR="004022D8" w:rsidRPr="006E0BD3" w:rsidRDefault="004022D8" w:rsidP="00396709">
                  <w:pPr>
                    <w:rPr>
                      <w:b/>
                      <w:bCs/>
                      <w:sz w:val="18"/>
                      <w:szCs w:val="18"/>
                    </w:rPr>
                  </w:pPr>
                  <w:proofErr w:type="gramStart"/>
                  <w:r w:rsidRPr="006E0BD3">
                    <w:rPr>
                      <w:b/>
                      <w:bCs/>
                      <w:sz w:val="18"/>
                      <w:szCs w:val="18"/>
                    </w:rPr>
                    <w:t xml:space="preserve">Заказчик:   </w:t>
                  </w:r>
                  <w:proofErr w:type="gramEnd"/>
                </w:p>
              </w:tc>
            </w:tr>
            <w:tr w:rsidR="004022D8" w:rsidRPr="006E0BD3">
              <w:tc>
                <w:tcPr>
                  <w:tcW w:w="4961" w:type="dxa"/>
                  <w:tcBorders>
                    <w:top w:val="nil"/>
                    <w:left w:val="nil"/>
                    <w:bottom w:val="nil"/>
                    <w:right w:val="nil"/>
                  </w:tcBorders>
                </w:tcPr>
                <w:p w:rsidR="004022D8" w:rsidRPr="006E0BD3" w:rsidRDefault="004022D8" w:rsidP="00396709">
                  <w:pPr>
                    <w:pStyle w:val="ConsPlusNonformat"/>
                    <w:widowControl/>
                    <w:outlineLvl w:val="0"/>
                    <w:rPr>
                      <w:rFonts w:ascii="Times New Roman" w:hAnsi="Times New Roman" w:cs="Times New Roman"/>
                      <w:sz w:val="18"/>
                      <w:szCs w:val="18"/>
                    </w:rPr>
                  </w:pPr>
                </w:p>
              </w:tc>
            </w:tr>
          </w:tbl>
          <w:p w:rsidR="004022D8" w:rsidRPr="006E0BD3" w:rsidRDefault="004022D8" w:rsidP="00396709">
            <w:pPr>
              <w:pStyle w:val="ConsPlusNonformat"/>
              <w:widowControl/>
              <w:outlineLvl w:val="0"/>
              <w:rPr>
                <w:rFonts w:ascii="Times New Roman" w:hAnsi="Times New Roman" w:cs="Times New Roman"/>
                <w:b/>
                <w:bCs/>
                <w:sz w:val="18"/>
                <w:szCs w:val="18"/>
              </w:rPr>
            </w:pPr>
            <w:r w:rsidRPr="006E0BD3">
              <w:rPr>
                <w:rFonts w:ascii="Times New Roman" w:hAnsi="Times New Roman" w:cs="Times New Roman"/>
                <w:b/>
                <w:bCs/>
                <w:sz w:val="18"/>
                <w:szCs w:val="18"/>
              </w:rPr>
              <w:t>Межрегиональное управление № 21</w:t>
            </w:r>
          </w:p>
          <w:p w:rsidR="004022D8" w:rsidRPr="006E0BD3" w:rsidRDefault="004022D8" w:rsidP="00396709">
            <w:pPr>
              <w:pStyle w:val="ConsPlusNonformat"/>
              <w:widowControl/>
              <w:outlineLvl w:val="0"/>
              <w:rPr>
                <w:rFonts w:ascii="Times New Roman" w:hAnsi="Times New Roman" w:cs="Times New Roman"/>
                <w:b/>
                <w:bCs/>
                <w:sz w:val="18"/>
                <w:szCs w:val="18"/>
              </w:rPr>
            </w:pPr>
            <w:r w:rsidRPr="006E0BD3">
              <w:rPr>
                <w:rFonts w:ascii="Times New Roman" w:hAnsi="Times New Roman" w:cs="Times New Roman"/>
                <w:b/>
                <w:bCs/>
                <w:sz w:val="18"/>
                <w:szCs w:val="18"/>
              </w:rPr>
              <w:t>ФМБА России</w:t>
            </w:r>
          </w:p>
          <w:p w:rsidR="004022D8" w:rsidRPr="006E0BD3" w:rsidRDefault="004022D8" w:rsidP="00396709">
            <w:pPr>
              <w:pStyle w:val="ConsPlusNonformat"/>
              <w:widowControl/>
              <w:outlineLvl w:val="0"/>
              <w:rPr>
                <w:rFonts w:ascii="Times New Roman" w:hAnsi="Times New Roman" w:cs="Times New Roman"/>
                <w:b/>
                <w:bCs/>
                <w:sz w:val="18"/>
                <w:szCs w:val="18"/>
              </w:rPr>
            </w:pPr>
          </w:p>
          <w:p w:rsidR="004022D8" w:rsidRDefault="004022D8" w:rsidP="00396709">
            <w:pPr>
              <w:pStyle w:val="ConsPlusNonformat"/>
              <w:widowControl/>
              <w:outlineLvl w:val="0"/>
              <w:rPr>
                <w:rFonts w:ascii="Times New Roman" w:hAnsi="Times New Roman" w:cs="Times New Roman"/>
                <w:sz w:val="18"/>
                <w:szCs w:val="18"/>
              </w:rPr>
            </w:pPr>
            <w:proofErr w:type="gramStart"/>
            <w:r w:rsidRPr="006E0BD3">
              <w:rPr>
                <w:rFonts w:ascii="Times New Roman" w:hAnsi="Times New Roman" w:cs="Times New Roman"/>
                <w:sz w:val="18"/>
                <w:szCs w:val="18"/>
              </w:rPr>
              <w:t>144009,Московская</w:t>
            </w:r>
            <w:proofErr w:type="gramEnd"/>
            <w:r w:rsidRPr="006E0BD3">
              <w:rPr>
                <w:rFonts w:ascii="Times New Roman" w:hAnsi="Times New Roman" w:cs="Times New Roman"/>
                <w:sz w:val="18"/>
                <w:szCs w:val="18"/>
              </w:rPr>
              <w:t xml:space="preserve"> область, </w:t>
            </w:r>
            <w:proofErr w:type="spellStart"/>
            <w:r w:rsidRPr="006E0BD3">
              <w:rPr>
                <w:rFonts w:ascii="Times New Roman" w:hAnsi="Times New Roman" w:cs="Times New Roman"/>
                <w:sz w:val="18"/>
                <w:szCs w:val="18"/>
              </w:rPr>
              <w:t>г.Электросталь</w:t>
            </w:r>
            <w:proofErr w:type="spellEnd"/>
            <w:r w:rsidRPr="006E0BD3">
              <w:rPr>
                <w:rFonts w:ascii="Times New Roman" w:hAnsi="Times New Roman" w:cs="Times New Roman"/>
                <w:sz w:val="18"/>
                <w:szCs w:val="18"/>
              </w:rPr>
              <w:t>,</w:t>
            </w:r>
          </w:p>
          <w:p w:rsidR="004022D8" w:rsidRPr="006E0BD3" w:rsidRDefault="004022D8" w:rsidP="00396709">
            <w:pPr>
              <w:pStyle w:val="ConsPlusNonformat"/>
              <w:widowControl/>
              <w:outlineLvl w:val="0"/>
              <w:rPr>
                <w:rFonts w:ascii="Times New Roman" w:hAnsi="Times New Roman" w:cs="Times New Roman"/>
                <w:sz w:val="18"/>
                <w:szCs w:val="18"/>
              </w:rPr>
            </w:pPr>
            <w:proofErr w:type="spellStart"/>
            <w:r w:rsidRPr="006E0BD3">
              <w:rPr>
                <w:rFonts w:ascii="Times New Roman" w:hAnsi="Times New Roman" w:cs="Times New Roman"/>
                <w:sz w:val="18"/>
                <w:szCs w:val="18"/>
              </w:rPr>
              <w:t>ул.Загонова</w:t>
            </w:r>
            <w:proofErr w:type="spellEnd"/>
            <w:r w:rsidRPr="006E0BD3">
              <w:rPr>
                <w:rFonts w:ascii="Times New Roman" w:hAnsi="Times New Roman" w:cs="Times New Roman"/>
                <w:sz w:val="18"/>
                <w:szCs w:val="18"/>
              </w:rPr>
              <w:t>, д.21</w:t>
            </w:r>
          </w:p>
          <w:p w:rsidR="004022D8" w:rsidRPr="006E0BD3" w:rsidRDefault="004022D8" w:rsidP="00396709">
            <w:pPr>
              <w:pStyle w:val="ConsPlusNonformat"/>
              <w:widowControl/>
              <w:outlineLvl w:val="0"/>
              <w:rPr>
                <w:rFonts w:ascii="Times New Roman" w:hAnsi="Times New Roman" w:cs="Times New Roman"/>
                <w:sz w:val="18"/>
                <w:szCs w:val="18"/>
              </w:rPr>
            </w:pPr>
            <w:r w:rsidRPr="006E0BD3">
              <w:rPr>
                <w:rFonts w:ascii="Times New Roman" w:hAnsi="Times New Roman" w:cs="Times New Roman"/>
                <w:sz w:val="18"/>
                <w:szCs w:val="18"/>
              </w:rPr>
              <w:t>ИНН 5053046791, КПП 505301001</w:t>
            </w:r>
          </w:p>
          <w:p w:rsidR="004022D8" w:rsidRPr="006E0BD3" w:rsidRDefault="004022D8" w:rsidP="00396709">
            <w:pPr>
              <w:pStyle w:val="ConsPlusNonformat"/>
              <w:widowControl/>
              <w:outlineLvl w:val="0"/>
              <w:rPr>
                <w:rFonts w:ascii="Times New Roman" w:hAnsi="Times New Roman" w:cs="Times New Roman"/>
                <w:sz w:val="18"/>
                <w:szCs w:val="18"/>
              </w:rPr>
            </w:pPr>
            <w:r w:rsidRPr="006E0BD3">
              <w:rPr>
                <w:rFonts w:ascii="Times New Roman" w:hAnsi="Times New Roman" w:cs="Times New Roman"/>
                <w:sz w:val="18"/>
                <w:szCs w:val="18"/>
              </w:rPr>
              <w:t>Телефон/факс: (496) 5</w:t>
            </w:r>
            <w:r>
              <w:rPr>
                <w:rFonts w:ascii="Times New Roman" w:hAnsi="Times New Roman" w:cs="Times New Roman"/>
                <w:sz w:val="18"/>
                <w:szCs w:val="18"/>
              </w:rPr>
              <w:t>7</w:t>
            </w:r>
            <w:r w:rsidRPr="006E0BD3">
              <w:rPr>
                <w:rFonts w:ascii="Times New Roman" w:hAnsi="Times New Roman" w:cs="Times New Roman"/>
                <w:sz w:val="18"/>
                <w:szCs w:val="18"/>
              </w:rPr>
              <w:t xml:space="preserve"> </w:t>
            </w:r>
            <w:r>
              <w:rPr>
                <w:rFonts w:ascii="Times New Roman" w:hAnsi="Times New Roman" w:cs="Times New Roman"/>
                <w:sz w:val="18"/>
                <w:szCs w:val="18"/>
              </w:rPr>
              <w:t>5</w:t>
            </w:r>
            <w:r w:rsidRPr="006E0BD3">
              <w:rPr>
                <w:rFonts w:ascii="Times New Roman" w:hAnsi="Times New Roman" w:cs="Times New Roman"/>
                <w:sz w:val="18"/>
                <w:szCs w:val="18"/>
              </w:rPr>
              <w:t>-</w:t>
            </w:r>
            <w:r>
              <w:rPr>
                <w:rFonts w:ascii="Times New Roman" w:hAnsi="Times New Roman" w:cs="Times New Roman"/>
                <w:sz w:val="18"/>
                <w:szCs w:val="18"/>
              </w:rPr>
              <w:t>02</w:t>
            </w:r>
            <w:r w:rsidRPr="006E0BD3">
              <w:rPr>
                <w:rFonts w:ascii="Times New Roman" w:hAnsi="Times New Roman" w:cs="Times New Roman"/>
                <w:sz w:val="18"/>
                <w:szCs w:val="18"/>
              </w:rPr>
              <w:t>-</w:t>
            </w:r>
            <w:r>
              <w:rPr>
                <w:rFonts w:ascii="Times New Roman" w:hAnsi="Times New Roman" w:cs="Times New Roman"/>
                <w:sz w:val="18"/>
                <w:szCs w:val="18"/>
              </w:rPr>
              <w:t>12</w:t>
            </w:r>
          </w:p>
          <w:p w:rsidR="004022D8" w:rsidRPr="006E0BD3" w:rsidRDefault="004022D8" w:rsidP="00396709">
            <w:pPr>
              <w:pStyle w:val="ConsPlusNonformat"/>
              <w:widowControl/>
              <w:outlineLvl w:val="0"/>
              <w:rPr>
                <w:rFonts w:ascii="Times New Roman" w:hAnsi="Times New Roman" w:cs="Times New Roman"/>
                <w:sz w:val="18"/>
                <w:szCs w:val="18"/>
              </w:rPr>
            </w:pPr>
            <w:r w:rsidRPr="006E0BD3">
              <w:rPr>
                <w:rFonts w:ascii="Times New Roman" w:hAnsi="Times New Roman" w:cs="Times New Roman"/>
                <w:sz w:val="18"/>
                <w:szCs w:val="18"/>
              </w:rPr>
              <w:t>Е-</w:t>
            </w:r>
            <w:r w:rsidRPr="006E0BD3">
              <w:rPr>
                <w:rFonts w:ascii="Times New Roman" w:hAnsi="Times New Roman" w:cs="Times New Roman"/>
                <w:sz w:val="18"/>
                <w:szCs w:val="18"/>
                <w:lang w:val="en-US"/>
              </w:rPr>
              <w:t>mail</w:t>
            </w:r>
            <w:r w:rsidRPr="006E0BD3">
              <w:rPr>
                <w:rFonts w:ascii="Times New Roman" w:hAnsi="Times New Roman" w:cs="Times New Roman"/>
                <w:sz w:val="18"/>
                <w:szCs w:val="18"/>
              </w:rPr>
              <w:t xml:space="preserve">: </w:t>
            </w:r>
            <w:hyperlink r:id="rId9" w:history="1">
              <w:r w:rsidRPr="006E0BD3">
                <w:rPr>
                  <w:rStyle w:val="aa"/>
                  <w:rFonts w:ascii="Times New Roman" w:hAnsi="Times New Roman" w:cs="Times New Roman"/>
                  <w:sz w:val="18"/>
                  <w:szCs w:val="18"/>
                </w:rPr>
                <w:t>mru21fmba@mail.ru</w:t>
              </w:r>
            </w:hyperlink>
          </w:p>
          <w:p w:rsidR="004022D8" w:rsidRPr="006E0BD3" w:rsidRDefault="004022D8" w:rsidP="00396709">
            <w:pPr>
              <w:pStyle w:val="ConsPlusNonformat"/>
              <w:widowControl/>
              <w:outlineLvl w:val="0"/>
              <w:rPr>
                <w:rFonts w:ascii="Times New Roman" w:hAnsi="Times New Roman" w:cs="Times New Roman"/>
                <w:sz w:val="18"/>
                <w:szCs w:val="18"/>
              </w:rPr>
            </w:pPr>
            <w:r>
              <w:rPr>
                <w:rFonts w:ascii="Times New Roman" w:hAnsi="Times New Roman" w:cs="Times New Roman"/>
                <w:sz w:val="18"/>
                <w:szCs w:val="18"/>
              </w:rPr>
              <w:t>Платежные реквизиты:</w:t>
            </w:r>
          </w:p>
          <w:p w:rsidR="004022D8" w:rsidRPr="001E6FEE" w:rsidRDefault="004022D8" w:rsidP="00805922">
            <w:pPr>
              <w:spacing w:line="240" w:lineRule="atLeast"/>
              <w:rPr>
                <w:sz w:val="18"/>
                <w:szCs w:val="18"/>
              </w:rPr>
            </w:pPr>
            <w:r w:rsidRPr="001E6FEE">
              <w:rPr>
                <w:sz w:val="18"/>
                <w:szCs w:val="18"/>
              </w:rPr>
              <w:t xml:space="preserve">Банк: </w:t>
            </w:r>
            <w:r>
              <w:rPr>
                <w:sz w:val="18"/>
                <w:szCs w:val="18"/>
              </w:rPr>
              <w:t xml:space="preserve">ВОЛГО-ВЯТСКОЕ ГУ БАНКА РОССИИ//УФК по Нижегородской области, </w:t>
            </w:r>
            <w:proofErr w:type="spellStart"/>
            <w:r>
              <w:rPr>
                <w:sz w:val="18"/>
                <w:szCs w:val="18"/>
              </w:rPr>
              <w:t>г.Нижний</w:t>
            </w:r>
            <w:proofErr w:type="spellEnd"/>
            <w:r>
              <w:rPr>
                <w:sz w:val="18"/>
                <w:szCs w:val="18"/>
              </w:rPr>
              <w:t xml:space="preserve"> Новгород</w:t>
            </w:r>
          </w:p>
          <w:p w:rsidR="004022D8" w:rsidRPr="001E6FEE" w:rsidRDefault="004022D8" w:rsidP="00805922">
            <w:pPr>
              <w:spacing w:line="240" w:lineRule="atLeast"/>
              <w:rPr>
                <w:sz w:val="18"/>
                <w:szCs w:val="18"/>
              </w:rPr>
            </w:pPr>
            <w:r w:rsidRPr="001E6FEE">
              <w:rPr>
                <w:sz w:val="18"/>
                <w:szCs w:val="18"/>
              </w:rPr>
              <w:t>ЕКС (</w:t>
            </w:r>
            <w:proofErr w:type="spellStart"/>
            <w:r w:rsidRPr="001E6FEE">
              <w:rPr>
                <w:sz w:val="18"/>
                <w:szCs w:val="18"/>
              </w:rPr>
              <w:t>кор</w:t>
            </w:r>
            <w:proofErr w:type="spellEnd"/>
            <w:r w:rsidRPr="001E6FEE">
              <w:rPr>
                <w:sz w:val="18"/>
                <w:szCs w:val="18"/>
              </w:rPr>
              <w:t>/с): 40102810</w:t>
            </w:r>
            <w:r>
              <w:rPr>
                <w:sz w:val="18"/>
                <w:szCs w:val="18"/>
              </w:rPr>
              <w:t>745370000024</w:t>
            </w:r>
          </w:p>
          <w:p w:rsidR="004022D8" w:rsidRPr="001E6FEE" w:rsidRDefault="004022D8" w:rsidP="00805922">
            <w:pPr>
              <w:spacing w:line="240" w:lineRule="atLeast"/>
              <w:rPr>
                <w:sz w:val="18"/>
                <w:szCs w:val="18"/>
              </w:rPr>
            </w:pPr>
            <w:r w:rsidRPr="001E6FEE">
              <w:rPr>
                <w:sz w:val="18"/>
                <w:szCs w:val="18"/>
              </w:rPr>
              <w:t>Казначейский счет (р/с): 0321164300000001</w:t>
            </w:r>
            <w:r>
              <w:rPr>
                <w:sz w:val="18"/>
                <w:szCs w:val="18"/>
              </w:rPr>
              <w:t>3234</w:t>
            </w:r>
          </w:p>
          <w:p w:rsidR="004022D8" w:rsidRPr="001E6FEE" w:rsidRDefault="004022D8" w:rsidP="00805922">
            <w:pPr>
              <w:spacing w:line="240" w:lineRule="atLeast"/>
              <w:rPr>
                <w:sz w:val="18"/>
                <w:szCs w:val="18"/>
              </w:rPr>
            </w:pPr>
            <w:r w:rsidRPr="001E6FEE">
              <w:rPr>
                <w:sz w:val="18"/>
                <w:szCs w:val="18"/>
              </w:rPr>
              <w:t>БИК 0</w:t>
            </w:r>
            <w:r>
              <w:rPr>
                <w:sz w:val="18"/>
                <w:szCs w:val="18"/>
              </w:rPr>
              <w:t>12202102</w:t>
            </w:r>
          </w:p>
          <w:p w:rsidR="004022D8" w:rsidRPr="001E6FEE" w:rsidRDefault="004022D8" w:rsidP="00805922">
            <w:pPr>
              <w:shd w:val="clear" w:color="auto" w:fill="FFFFFF"/>
              <w:ind w:right="40"/>
              <w:jc w:val="both"/>
              <w:rPr>
                <w:sz w:val="18"/>
                <w:szCs w:val="18"/>
              </w:rPr>
            </w:pPr>
            <w:r w:rsidRPr="001E6FEE">
              <w:rPr>
                <w:sz w:val="18"/>
                <w:szCs w:val="18"/>
              </w:rPr>
              <w:t>л/с 034822350 в отделе № 43 Управления</w:t>
            </w:r>
          </w:p>
          <w:p w:rsidR="004022D8" w:rsidRPr="001E6FEE" w:rsidRDefault="004022D8" w:rsidP="00805922">
            <w:pPr>
              <w:shd w:val="clear" w:color="auto" w:fill="FFFFFF"/>
              <w:ind w:right="40"/>
              <w:jc w:val="both"/>
              <w:rPr>
                <w:sz w:val="18"/>
                <w:szCs w:val="18"/>
              </w:rPr>
            </w:pPr>
            <w:r w:rsidRPr="001E6FEE">
              <w:rPr>
                <w:sz w:val="18"/>
                <w:szCs w:val="18"/>
              </w:rPr>
              <w:t>Федерального казначейства по МО</w:t>
            </w:r>
          </w:p>
          <w:p w:rsidR="004022D8" w:rsidRPr="00335D0A" w:rsidRDefault="004022D8" w:rsidP="00396709">
            <w:pPr>
              <w:shd w:val="clear" w:color="auto" w:fill="FFFFFF"/>
              <w:ind w:right="40"/>
              <w:jc w:val="both"/>
              <w:rPr>
                <w:b/>
                <w:bCs/>
              </w:rPr>
            </w:pPr>
          </w:p>
        </w:tc>
        <w:tc>
          <w:tcPr>
            <w:tcW w:w="5081" w:type="dxa"/>
          </w:tcPr>
          <w:p w:rsidR="004022D8" w:rsidRPr="001E6FEE" w:rsidRDefault="004022D8" w:rsidP="00396709">
            <w:pPr>
              <w:pStyle w:val="af"/>
              <w:tabs>
                <w:tab w:val="left" w:pos="567"/>
                <w:tab w:val="left" w:pos="851"/>
                <w:tab w:val="left" w:pos="993"/>
                <w:tab w:val="left" w:pos="1560"/>
              </w:tabs>
              <w:ind w:left="0" w:right="-1"/>
              <w:jc w:val="center"/>
              <w:rPr>
                <w:lang w:val="ru-RU"/>
              </w:rPr>
            </w:pPr>
          </w:p>
          <w:p w:rsidR="004022D8" w:rsidRPr="005F17C4" w:rsidRDefault="004022D8" w:rsidP="00396709">
            <w:pPr>
              <w:snapToGrid w:val="0"/>
              <w:ind w:right="-82"/>
            </w:pPr>
          </w:p>
        </w:tc>
      </w:tr>
    </w:tbl>
    <w:p w:rsidR="004022D8" w:rsidRPr="00F07C40" w:rsidRDefault="004022D8" w:rsidP="007811B5">
      <w:pPr>
        <w:pStyle w:val="a"/>
        <w:numPr>
          <w:ilvl w:val="0"/>
          <w:numId w:val="0"/>
        </w:numPr>
        <w:tabs>
          <w:tab w:val="left" w:pos="993"/>
        </w:tabs>
        <w:ind w:left="567"/>
        <w:rPr>
          <w:b/>
          <w:bCs/>
        </w:rPr>
      </w:pPr>
    </w:p>
    <w:p w:rsidR="004022D8" w:rsidRPr="00F07C40" w:rsidRDefault="004022D8" w:rsidP="007811B5">
      <w:pPr>
        <w:pStyle w:val="a"/>
        <w:numPr>
          <w:ilvl w:val="0"/>
          <w:numId w:val="25"/>
        </w:numPr>
        <w:tabs>
          <w:tab w:val="left" w:pos="993"/>
        </w:tabs>
        <w:ind w:left="0" w:firstLine="567"/>
        <w:jc w:val="center"/>
        <w:rPr>
          <w:b/>
          <w:bCs/>
        </w:rPr>
      </w:pPr>
      <w:r w:rsidRPr="00F07C40">
        <w:rPr>
          <w:b/>
          <w:bCs/>
        </w:rPr>
        <w:t>Подписи сторон</w:t>
      </w:r>
    </w:p>
    <w:tbl>
      <w:tblPr>
        <w:tblW w:w="10070" w:type="dxa"/>
        <w:tblInd w:w="-106" w:type="dxa"/>
        <w:tblLook w:val="00A0" w:firstRow="1" w:lastRow="0" w:firstColumn="1" w:lastColumn="0" w:noHBand="0" w:noVBand="0"/>
      </w:tblPr>
      <w:tblGrid>
        <w:gridCol w:w="5240"/>
        <w:gridCol w:w="4830"/>
      </w:tblGrid>
      <w:tr w:rsidR="004022D8" w:rsidRPr="005668CC">
        <w:tc>
          <w:tcPr>
            <w:tcW w:w="5240" w:type="dxa"/>
          </w:tcPr>
          <w:p w:rsidR="004022D8" w:rsidRPr="005668CC" w:rsidRDefault="004022D8" w:rsidP="00396709">
            <w:pPr>
              <w:pStyle w:val="6"/>
              <w:tabs>
                <w:tab w:val="left" w:pos="567"/>
                <w:tab w:val="left" w:pos="851"/>
                <w:tab w:val="left" w:pos="993"/>
                <w:tab w:val="left" w:pos="1560"/>
              </w:tabs>
              <w:spacing w:before="0" w:after="0"/>
              <w:ind w:firstLine="567"/>
              <w:jc w:val="center"/>
              <w:rPr>
                <w:sz w:val="20"/>
                <w:szCs w:val="20"/>
              </w:rPr>
            </w:pPr>
            <w:r w:rsidRPr="005668CC">
              <w:rPr>
                <w:sz w:val="20"/>
                <w:szCs w:val="20"/>
              </w:rPr>
              <w:t>Заказчик</w:t>
            </w:r>
          </w:p>
          <w:p w:rsidR="004022D8" w:rsidRPr="00335D0A" w:rsidRDefault="004022D8" w:rsidP="00396709">
            <w:pPr>
              <w:tabs>
                <w:tab w:val="left" w:pos="567"/>
                <w:tab w:val="left" w:pos="851"/>
                <w:tab w:val="left" w:pos="993"/>
                <w:tab w:val="left" w:pos="1560"/>
              </w:tabs>
            </w:pPr>
            <w:r>
              <w:t>Руководитель</w:t>
            </w:r>
          </w:p>
          <w:p w:rsidR="004022D8" w:rsidRPr="00335D0A" w:rsidRDefault="004022D8" w:rsidP="00396709">
            <w:pPr>
              <w:tabs>
                <w:tab w:val="left" w:pos="567"/>
                <w:tab w:val="left" w:pos="851"/>
                <w:tab w:val="left" w:pos="993"/>
                <w:tab w:val="left" w:pos="1560"/>
              </w:tabs>
            </w:pPr>
          </w:p>
          <w:p w:rsidR="004022D8" w:rsidRPr="00335D0A" w:rsidRDefault="004022D8" w:rsidP="00396709">
            <w:pPr>
              <w:tabs>
                <w:tab w:val="left" w:pos="567"/>
                <w:tab w:val="left" w:pos="851"/>
                <w:tab w:val="left" w:pos="993"/>
                <w:tab w:val="left" w:pos="1560"/>
              </w:tabs>
            </w:pPr>
            <w:r w:rsidRPr="00335D0A">
              <w:t xml:space="preserve">________________ </w:t>
            </w:r>
            <w:r>
              <w:t>Ю.Г. Шаговых</w:t>
            </w:r>
          </w:p>
          <w:p w:rsidR="004022D8" w:rsidRPr="00335D0A" w:rsidRDefault="004022D8" w:rsidP="00396709">
            <w:pPr>
              <w:tabs>
                <w:tab w:val="left" w:pos="567"/>
                <w:tab w:val="left" w:pos="851"/>
                <w:tab w:val="left" w:pos="993"/>
                <w:tab w:val="left" w:pos="1560"/>
              </w:tabs>
            </w:pPr>
            <w:r w:rsidRPr="00335D0A">
              <w:t>М.П.</w:t>
            </w:r>
          </w:p>
          <w:p w:rsidR="004022D8" w:rsidRPr="00335D0A" w:rsidRDefault="004022D8" w:rsidP="00396709">
            <w:pPr>
              <w:tabs>
                <w:tab w:val="left" w:pos="567"/>
                <w:tab w:val="left" w:pos="851"/>
                <w:tab w:val="left" w:pos="993"/>
                <w:tab w:val="left" w:pos="1560"/>
              </w:tabs>
              <w:rPr>
                <w:b/>
                <w:bCs/>
              </w:rPr>
            </w:pPr>
            <w:r w:rsidRPr="00335D0A">
              <w:t xml:space="preserve">«__» </w:t>
            </w:r>
            <w:r>
              <w:t xml:space="preserve">_______________ </w:t>
            </w:r>
            <w:r w:rsidRPr="00335D0A">
              <w:t>20</w:t>
            </w:r>
            <w:r>
              <w:t>26</w:t>
            </w:r>
            <w:r w:rsidRPr="00335D0A">
              <w:t>г.</w:t>
            </w:r>
          </w:p>
        </w:tc>
        <w:tc>
          <w:tcPr>
            <w:tcW w:w="4830" w:type="dxa"/>
          </w:tcPr>
          <w:p w:rsidR="004022D8" w:rsidRPr="00C25E91" w:rsidRDefault="004022D8" w:rsidP="00396709">
            <w:pPr>
              <w:pStyle w:val="af"/>
              <w:tabs>
                <w:tab w:val="left" w:pos="567"/>
                <w:tab w:val="left" w:pos="851"/>
                <w:tab w:val="left" w:pos="993"/>
                <w:tab w:val="left" w:pos="1560"/>
              </w:tabs>
              <w:ind w:left="0" w:right="-1"/>
              <w:jc w:val="center"/>
              <w:rPr>
                <w:b/>
                <w:bCs/>
                <w:sz w:val="20"/>
                <w:szCs w:val="20"/>
                <w:lang w:val="ru-RU"/>
              </w:rPr>
            </w:pPr>
            <w:r w:rsidRPr="00C25E91">
              <w:rPr>
                <w:b/>
                <w:bCs/>
                <w:sz w:val="20"/>
                <w:szCs w:val="20"/>
                <w:lang w:val="ru-RU"/>
              </w:rPr>
              <w:t>Поставщик</w:t>
            </w:r>
          </w:p>
          <w:p w:rsidR="004022D8" w:rsidRPr="00C25E91" w:rsidRDefault="004022D8" w:rsidP="00396709">
            <w:pPr>
              <w:tabs>
                <w:tab w:val="left" w:pos="567"/>
                <w:tab w:val="left" w:pos="851"/>
                <w:tab w:val="left" w:pos="993"/>
                <w:tab w:val="left" w:pos="1560"/>
              </w:tabs>
            </w:pPr>
          </w:p>
          <w:p w:rsidR="004022D8" w:rsidRPr="00C25E91" w:rsidRDefault="004022D8" w:rsidP="00396709">
            <w:pPr>
              <w:tabs>
                <w:tab w:val="left" w:pos="567"/>
                <w:tab w:val="left" w:pos="851"/>
                <w:tab w:val="left" w:pos="993"/>
                <w:tab w:val="left" w:pos="1560"/>
              </w:tabs>
            </w:pPr>
          </w:p>
          <w:p w:rsidR="004022D8" w:rsidRDefault="004022D8" w:rsidP="00396709">
            <w:pPr>
              <w:tabs>
                <w:tab w:val="left" w:pos="567"/>
                <w:tab w:val="left" w:pos="851"/>
                <w:tab w:val="left" w:pos="993"/>
                <w:tab w:val="left" w:pos="1560"/>
              </w:tabs>
            </w:pPr>
            <w:r w:rsidRPr="00C25E91">
              <w:t xml:space="preserve">________________ </w:t>
            </w:r>
          </w:p>
          <w:p w:rsidR="004022D8" w:rsidRPr="00C25E91" w:rsidRDefault="004022D8" w:rsidP="00396709">
            <w:pPr>
              <w:tabs>
                <w:tab w:val="left" w:pos="567"/>
                <w:tab w:val="left" w:pos="851"/>
                <w:tab w:val="left" w:pos="993"/>
                <w:tab w:val="left" w:pos="1560"/>
              </w:tabs>
            </w:pPr>
            <w:r w:rsidRPr="00C25E91">
              <w:t>М.П.</w:t>
            </w:r>
          </w:p>
          <w:p w:rsidR="004022D8" w:rsidRDefault="004022D8" w:rsidP="00396709">
            <w:pPr>
              <w:tabs>
                <w:tab w:val="left" w:pos="567"/>
                <w:tab w:val="left" w:pos="851"/>
                <w:tab w:val="left" w:pos="993"/>
                <w:tab w:val="left" w:pos="1560"/>
              </w:tabs>
            </w:pPr>
            <w:r w:rsidRPr="00C25E91">
              <w:t xml:space="preserve">«__» </w:t>
            </w:r>
            <w:r>
              <w:t xml:space="preserve">________________ </w:t>
            </w:r>
            <w:r w:rsidRPr="00C25E91">
              <w:t xml:space="preserve"> 20</w:t>
            </w:r>
            <w:r>
              <w:t>26</w:t>
            </w:r>
            <w:r w:rsidRPr="00C25E91">
              <w:t>г.</w:t>
            </w:r>
          </w:p>
          <w:p w:rsidR="004022D8" w:rsidRDefault="004022D8" w:rsidP="00396709">
            <w:pPr>
              <w:tabs>
                <w:tab w:val="left" w:pos="567"/>
                <w:tab w:val="left" w:pos="851"/>
                <w:tab w:val="left" w:pos="993"/>
                <w:tab w:val="left" w:pos="1560"/>
              </w:tabs>
            </w:pPr>
          </w:p>
          <w:p w:rsidR="004022D8" w:rsidRDefault="004022D8" w:rsidP="00396709">
            <w:pPr>
              <w:tabs>
                <w:tab w:val="left" w:pos="567"/>
                <w:tab w:val="left" w:pos="851"/>
                <w:tab w:val="left" w:pos="993"/>
                <w:tab w:val="left" w:pos="1560"/>
              </w:tabs>
            </w:pPr>
          </w:p>
          <w:p w:rsidR="004022D8" w:rsidRPr="00E34F5A" w:rsidRDefault="004022D8" w:rsidP="007811B5">
            <w:pPr>
              <w:tabs>
                <w:tab w:val="left" w:pos="567"/>
                <w:tab w:val="left" w:pos="851"/>
                <w:tab w:val="left" w:pos="993"/>
                <w:tab w:val="left" w:pos="1560"/>
              </w:tabs>
              <w:rPr>
                <w:b/>
                <w:bCs/>
                <w:lang w:val="en-US"/>
              </w:rPr>
            </w:pPr>
          </w:p>
        </w:tc>
      </w:tr>
    </w:tbl>
    <w:p w:rsidR="004022D8" w:rsidRPr="005668CC" w:rsidRDefault="004022D8" w:rsidP="00A2653E">
      <w:pPr>
        <w:keepNext/>
        <w:tabs>
          <w:tab w:val="left" w:pos="567"/>
          <w:tab w:val="left" w:pos="851"/>
          <w:tab w:val="left" w:pos="993"/>
          <w:tab w:val="left" w:pos="6237"/>
        </w:tabs>
        <w:ind w:firstLine="7088"/>
        <w:jc w:val="right"/>
        <w:outlineLvl w:val="1"/>
      </w:pPr>
      <w:r>
        <w:lastRenderedPageBreak/>
        <w:t>Приложение</w:t>
      </w:r>
    </w:p>
    <w:p w:rsidR="004022D8" w:rsidRPr="005668CC" w:rsidRDefault="004022D8" w:rsidP="00A2653E">
      <w:pPr>
        <w:keepNext/>
        <w:tabs>
          <w:tab w:val="left" w:pos="567"/>
          <w:tab w:val="left" w:pos="851"/>
          <w:tab w:val="left" w:pos="993"/>
          <w:tab w:val="left" w:pos="6237"/>
        </w:tabs>
        <w:ind w:firstLine="567"/>
        <w:jc w:val="right"/>
        <w:outlineLvl w:val="1"/>
      </w:pPr>
      <w:r w:rsidRPr="005668CC">
        <w:t xml:space="preserve">к </w:t>
      </w:r>
      <w:r>
        <w:t xml:space="preserve">Договору №   </w:t>
      </w:r>
    </w:p>
    <w:p w:rsidR="004022D8" w:rsidRPr="00F7398E" w:rsidRDefault="004022D8" w:rsidP="00A2653E">
      <w:pPr>
        <w:tabs>
          <w:tab w:val="left" w:pos="567"/>
          <w:tab w:val="left" w:pos="851"/>
          <w:tab w:val="left" w:pos="993"/>
        </w:tabs>
        <w:ind w:firstLine="567"/>
        <w:jc w:val="right"/>
      </w:pPr>
      <w:r>
        <w:tab/>
      </w:r>
      <w:r>
        <w:tab/>
      </w:r>
      <w:r>
        <w:tab/>
      </w:r>
      <w:r>
        <w:tab/>
      </w:r>
      <w:r>
        <w:tab/>
      </w:r>
      <w:r>
        <w:tab/>
      </w:r>
      <w:r>
        <w:tab/>
      </w:r>
      <w:r>
        <w:tab/>
      </w:r>
      <w:r>
        <w:tab/>
      </w:r>
      <w:r>
        <w:tab/>
      </w:r>
      <w:r w:rsidRPr="00F7398E">
        <w:tab/>
      </w:r>
      <w:r w:rsidRPr="00F7398E">
        <w:tab/>
      </w:r>
      <w:r w:rsidRPr="00F7398E">
        <w:tab/>
      </w:r>
      <w:r w:rsidRPr="00F7398E">
        <w:tab/>
      </w:r>
      <w:r w:rsidRPr="00F7398E">
        <w:tab/>
      </w:r>
      <w:r w:rsidRPr="00F7398E">
        <w:tab/>
      </w:r>
      <w:r w:rsidRPr="00F7398E">
        <w:tab/>
      </w:r>
      <w:r w:rsidRPr="00F7398E">
        <w:tab/>
      </w:r>
      <w:r w:rsidRPr="00F7398E">
        <w:tab/>
      </w:r>
      <w:r w:rsidRPr="00F7398E">
        <w:tab/>
        <w:t>от «___» _______20</w:t>
      </w:r>
      <w:r>
        <w:t>26</w:t>
      </w:r>
      <w:r w:rsidRPr="00F7398E">
        <w:t xml:space="preserve"> г</w:t>
      </w:r>
      <w:r>
        <w:t>.</w:t>
      </w:r>
    </w:p>
    <w:p w:rsidR="004022D8" w:rsidRPr="00F7398E" w:rsidRDefault="004022D8" w:rsidP="00A2653E">
      <w:pPr>
        <w:tabs>
          <w:tab w:val="left" w:pos="567"/>
          <w:tab w:val="left" w:pos="851"/>
          <w:tab w:val="left" w:pos="993"/>
        </w:tabs>
        <w:ind w:firstLine="567"/>
        <w:jc w:val="right"/>
      </w:pPr>
    </w:p>
    <w:p w:rsidR="004022D8" w:rsidRDefault="004022D8" w:rsidP="00F07C40">
      <w:pPr>
        <w:tabs>
          <w:tab w:val="left" w:pos="567"/>
          <w:tab w:val="left" w:pos="851"/>
          <w:tab w:val="left" w:pos="993"/>
        </w:tabs>
        <w:ind w:firstLine="567"/>
        <w:jc w:val="both"/>
        <w:rPr>
          <w:b/>
          <w:bCs/>
        </w:rPr>
      </w:pPr>
    </w:p>
    <w:p w:rsidR="004022D8" w:rsidRPr="00E223A8" w:rsidRDefault="004022D8" w:rsidP="001E0687">
      <w:pPr>
        <w:tabs>
          <w:tab w:val="left" w:pos="567"/>
          <w:tab w:val="left" w:pos="851"/>
          <w:tab w:val="left" w:pos="993"/>
          <w:tab w:val="left" w:pos="1560"/>
        </w:tabs>
        <w:ind w:firstLine="567"/>
        <w:jc w:val="center"/>
        <w:rPr>
          <w:b/>
          <w:bCs/>
        </w:rPr>
      </w:pPr>
      <w:r w:rsidRPr="00E223A8">
        <w:rPr>
          <w:b/>
          <w:bCs/>
        </w:rPr>
        <w:t>Спецификация</w:t>
      </w:r>
    </w:p>
    <w:p w:rsidR="004022D8" w:rsidRPr="005668CC" w:rsidRDefault="004022D8" w:rsidP="001E0687">
      <w:pPr>
        <w:tabs>
          <w:tab w:val="left" w:pos="567"/>
          <w:tab w:val="left" w:pos="851"/>
          <w:tab w:val="left" w:pos="993"/>
        </w:tabs>
        <w:ind w:firstLine="567"/>
        <w:jc w:val="center"/>
      </w:pPr>
    </w:p>
    <w:tbl>
      <w:tblPr>
        <w:tblW w:w="6825" w:type="dxa"/>
        <w:tblInd w:w="-106" w:type="dxa"/>
        <w:tblLook w:val="00A0" w:firstRow="1" w:lastRow="0" w:firstColumn="1" w:lastColumn="0" w:noHBand="0" w:noVBand="0"/>
      </w:tblPr>
      <w:tblGrid>
        <w:gridCol w:w="417"/>
        <w:gridCol w:w="5069"/>
        <w:gridCol w:w="640"/>
        <w:gridCol w:w="699"/>
      </w:tblGrid>
      <w:tr w:rsidR="004022D8" w:rsidRPr="007D4E4D">
        <w:trPr>
          <w:trHeight w:val="230"/>
        </w:trPr>
        <w:tc>
          <w:tcPr>
            <w:tcW w:w="417" w:type="dxa"/>
            <w:vMerge w:val="restart"/>
            <w:tcBorders>
              <w:top w:val="single" w:sz="8" w:space="0" w:color="auto"/>
              <w:left w:val="single" w:sz="8" w:space="0" w:color="auto"/>
              <w:bottom w:val="nil"/>
              <w:right w:val="nil"/>
            </w:tcBorders>
            <w:noWrap/>
            <w:vAlign w:val="center"/>
          </w:tcPr>
          <w:p w:rsidR="004022D8" w:rsidRPr="007D4E4D" w:rsidRDefault="004022D8" w:rsidP="007D4E4D">
            <w:pPr>
              <w:jc w:val="center"/>
              <w:rPr>
                <w:b/>
                <w:bCs/>
              </w:rPr>
            </w:pPr>
            <w:r w:rsidRPr="007D4E4D">
              <w:rPr>
                <w:b/>
                <w:bCs/>
              </w:rPr>
              <w:t>№</w:t>
            </w:r>
          </w:p>
        </w:tc>
        <w:tc>
          <w:tcPr>
            <w:tcW w:w="5069" w:type="dxa"/>
            <w:vMerge w:val="restart"/>
            <w:tcBorders>
              <w:top w:val="single" w:sz="8" w:space="0" w:color="auto"/>
              <w:left w:val="single" w:sz="4" w:space="0" w:color="auto"/>
              <w:bottom w:val="nil"/>
              <w:right w:val="nil"/>
            </w:tcBorders>
            <w:noWrap/>
            <w:vAlign w:val="center"/>
          </w:tcPr>
          <w:p w:rsidR="004022D8" w:rsidRPr="007D4E4D" w:rsidRDefault="004022D8" w:rsidP="007D4E4D">
            <w:pPr>
              <w:jc w:val="center"/>
              <w:rPr>
                <w:b/>
                <w:bCs/>
              </w:rPr>
            </w:pPr>
            <w:r w:rsidRPr="007D4E4D">
              <w:rPr>
                <w:b/>
                <w:bCs/>
              </w:rPr>
              <w:t>Товар</w:t>
            </w:r>
          </w:p>
        </w:tc>
        <w:tc>
          <w:tcPr>
            <w:tcW w:w="640" w:type="dxa"/>
            <w:vMerge w:val="restart"/>
            <w:tcBorders>
              <w:top w:val="single" w:sz="8" w:space="0" w:color="auto"/>
              <w:left w:val="single" w:sz="4" w:space="0" w:color="auto"/>
              <w:bottom w:val="nil"/>
              <w:right w:val="nil"/>
            </w:tcBorders>
            <w:noWrap/>
            <w:vAlign w:val="center"/>
          </w:tcPr>
          <w:p w:rsidR="004022D8" w:rsidRPr="007D4E4D" w:rsidRDefault="004022D8" w:rsidP="007D4E4D">
            <w:pPr>
              <w:jc w:val="center"/>
              <w:rPr>
                <w:b/>
                <w:bCs/>
              </w:rPr>
            </w:pPr>
            <w:r w:rsidRPr="007D4E4D">
              <w:rPr>
                <w:b/>
                <w:bCs/>
              </w:rPr>
              <w:t>Кол-во</w:t>
            </w:r>
          </w:p>
        </w:tc>
        <w:tc>
          <w:tcPr>
            <w:tcW w:w="699" w:type="dxa"/>
            <w:vMerge w:val="restart"/>
            <w:tcBorders>
              <w:top w:val="single" w:sz="4" w:space="0" w:color="auto"/>
              <w:left w:val="single" w:sz="4" w:space="0" w:color="auto"/>
              <w:bottom w:val="nil"/>
              <w:right w:val="single" w:sz="4" w:space="0" w:color="auto"/>
            </w:tcBorders>
            <w:noWrap/>
            <w:vAlign w:val="center"/>
          </w:tcPr>
          <w:p w:rsidR="004022D8" w:rsidRPr="007D4E4D" w:rsidRDefault="004022D8" w:rsidP="007D4E4D">
            <w:pPr>
              <w:jc w:val="center"/>
              <w:rPr>
                <w:b/>
                <w:bCs/>
              </w:rPr>
            </w:pPr>
            <w:r w:rsidRPr="007D4E4D">
              <w:rPr>
                <w:b/>
                <w:bCs/>
              </w:rPr>
              <w:t>Ед.</w:t>
            </w:r>
          </w:p>
        </w:tc>
      </w:tr>
      <w:tr w:rsidR="004022D8" w:rsidRPr="007D4E4D">
        <w:trPr>
          <w:trHeight w:val="300"/>
        </w:trPr>
        <w:tc>
          <w:tcPr>
            <w:tcW w:w="417" w:type="dxa"/>
            <w:vMerge/>
            <w:tcBorders>
              <w:top w:val="single" w:sz="8" w:space="0" w:color="auto"/>
              <w:left w:val="single" w:sz="8" w:space="0" w:color="auto"/>
              <w:bottom w:val="single" w:sz="4" w:space="0" w:color="auto"/>
              <w:right w:val="nil"/>
            </w:tcBorders>
            <w:vAlign w:val="center"/>
          </w:tcPr>
          <w:p w:rsidR="004022D8" w:rsidRPr="007D4E4D" w:rsidRDefault="004022D8" w:rsidP="007D4E4D">
            <w:pPr>
              <w:rPr>
                <w:b/>
                <w:bCs/>
              </w:rPr>
            </w:pPr>
          </w:p>
        </w:tc>
        <w:tc>
          <w:tcPr>
            <w:tcW w:w="5069" w:type="dxa"/>
            <w:vMerge/>
            <w:tcBorders>
              <w:top w:val="single" w:sz="8" w:space="0" w:color="auto"/>
              <w:left w:val="single" w:sz="4" w:space="0" w:color="auto"/>
              <w:bottom w:val="single" w:sz="4" w:space="0" w:color="auto"/>
              <w:right w:val="nil"/>
            </w:tcBorders>
            <w:vAlign w:val="center"/>
          </w:tcPr>
          <w:p w:rsidR="004022D8" w:rsidRPr="007D4E4D" w:rsidRDefault="004022D8" w:rsidP="007D4E4D">
            <w:pPr>
              <w:rPr>
                <w:b/>
                <w:bCs/>
              </w:rPr>
            </w:pPr>
          </w:p>
        </w:tc>
        <w:tc>
          <w:tcPr>
            <w:tcW w:w="640" w:type="dxa"/>
            <w:vMerge/>
            <w:tcBorders>
              <w:top w:val="single" w:sz="8" w:space="0" w:color="auto"/>
              <w:left w:val="single" w:sz="4" w:space="0" w:color="auto"/>
              <w:bottom w:val="single" w:sz="4" w:space="0" w:color="auto"/>
              <w:right w:val="nil"/>
            </w:tcBorders>
            <w:vAlign w:val="center"/>
          </w:tcPr>
          <w:p w:rsidR="004022D8" w:rsidRPr="007D4E4D" w:rsidRDefault="004022D8" w:rsidP="007D4E4D">
            <w:pPr>
              <w:rPr>
                <w:b/>
                <w:bCs/>
              </w:rPr>
            </w:pPr>
          </w:p>
        </w:tc>
        <w:tc>
          <w:tcPr>
            <w:tcW w:w="699" w:type="dxa"/>
            <w:vMerge/>
            <w:tcBorders>
              <w:top w:val="single" w:sz="8" w:space="0" w:color="auto"/>
              <w:left w:val="single" w:sz="4" w:space="0" w:color="auto"/>
              <w:bottom w:val="single" w:sz="4" w:space="0" w:color="auto"/>
              <w:right w:val="single" w:sz="4" w:space="0" w:color="auto"/>
            </w:tcBorders>
            <w:vAlign w:val="center"/>
          </w:tcPr>
          <w:p w:rsidR="004022D8" w:rsidRPr="007D4E4D" w:rsidRDefault="004022D8" w:rsidP="007D4E4D">
            <w:pPr>
              <w:rPr>
                <w:b/>
                <w:bCs/>
              </w:rPr>
            </w:pPr>
          </w:p>
        </w:tc>
      </w:tr>
      <w:tr w:rsidR="004022D8" w:rsidRPr="007D4E4D">
        <w:trPr>
          <w:trHeight w:val="217"/>
        </w:trPr>
        <w:tc>
          <w:tcPr>
            <w:tcW w:w="417" w:type="dxa"/>
            <w:tcBorders>
              <w:top w:val="single" w:sz="4" w:space="0" w:color="auto"/>
              <w:left w:val="single" w:sz="8" w:space="0" w:color="auto"/>
              <w:bottom w:val="single" w:sz="4" w:space="0" w:color="auto"/>
              <w:right w:val="nil"/>
            </w:tcBorders>
            <w:noWrap/>
          </w:tcPr>
          <w:p w:rsidR="004022D8" w:rsidRPr="007D4E4D" w:rsidRDefault="004022D8" w:rsidP="007D4E4D">
            <w:pPr>
              <w:jc w:val="center"/>
            </w:pPr>
            <w:r w:rsidRPr="007D4E4D">
              <w:t>1</w:t>
            </w:r>
          </w:p>
        </w:tc>
        <w:tc>
          <w:tcPr>
            <w:tcW w:w="5069" w:type="dxa"/>
            <w:tcBorders>
              <w:top w:val="single" w:sz="4" w:space="0" w:color="auto"/>
              <w:left w:val="single" w:sz="4" w:space="0" w:color="auto"/>
              <w:bottom w:val="single" w:sz="4" w:space="0" w:color="auto"/>
              <w:right w:val="nil"/>
            </w:tcBorders>
          </w:tcPr>
          <w:p w:rsidR="004022D8" w:rsidRDefault="004022D8" w:rsidP="00137EC3">
            <w:pPr>
              <w:tabs>
                <w:tab w:val="left" w:pos="567"/>
                <w:tab w:val="left" w:pos="851"/>
                <w:tab w:val="left" w:pos="993"/>
                <w:tab w:val="left" w:pos="1560"/>
              </w:tabs>
              <w:jc w:val="both"/>
            </w:pPr>
            <w:r w:rsidRPr="00F46DD6">
              <w:t>Бумага д</w:t>
            </w:r>
            <w:r>
              <w:t xml:space="preserve">ля офисной техники с белизной </w:t>
            </w:r>
            <w:r>
              <w:rPr>
                <w:lang w:val="en-US"/>
              </w:rPr>
              <w:t>CIE</w:t>
            </w:r>
            <w:r>
              <w:t xml:space="preserve"> 146 по </w:t>
            </w:r>
            <w:r>
              <w:rPr>
                <w:lang w:val="en-US"/>
              </w:rPr>
              <w:t>ISO</w:t>
            </w:r>
            <w:r>
              <w:t>11475 класса «С», ф</w:t>
            </w:r>
            <w:r w:rsidRPr="00F46DD6">
              <w:t>ормат А4</w:t>
            </w:r>
            <w:r>
              <w:t xml:space="preserve"> (297*210 мм)</w:t>
            </w:r>
            <w:r w:rsidRPr="00F46DD6">
              <w:t xml:space="preserve"> 500 листов, для лазерных и струйных принтеров, копировальных и факсовых аппаратов, возможность двусторонней печати. </w:t>
            </w:r>
            <w:r>
              <w:t xml:space="preserve">Масса 1 м2 - </w:t>
            </w:r>
            <w:r w:rsidRPr="00F46DD6">
              <w:t xml:space="preserve"> 80 г/м</w:t>
            </w:r>
            <w:r w:rsidRPr="00F46DD6">
              <w:rPr>
                <w:vertAlign w:val="superscript"/>
              </w:rPr>
              <w:t>2</w:t>
            </w:r>
          </w:p>
          <w:p w:rsidR="004022D8" w:rsidRPr="00F46DD6" w:rsidRDefault="004022D8" w:rsidP="00137EC3">
            <w:pPr>
              <w:tabs>
                <w:tab w:val="left" w:pos="567"/>
                <w:tab w:val="left" w:pos="851"/>
                <w:tab w:val="left" w:pos="993"/>
                <w:tab w:val="left" w:pos="1560"/>
              </w:tabs>
              <w:jc w:val="both"/>
            </w:pPr>
            <w:r>
              <w:t xml:space="preserve">Толщина 100 мкм. </w:t>
            </w:r>
          </w:p>
          <w:p w:rsidR="004022D8" w:rsidRPr="007D4E4D" w:rsidRDefault="004022D8" w:rsidP="007D4E4D"/>
        </w:tc>
        <w:tc>
          <w:tcPr>
            <w:tcW w:w="640" w:type="dxa"/>
            <w:tcBorders>
              <w:top w:val="single" w:sz="4" w:space="0" w:color="auto"/>
              <w:left w:val="single" w:sz="4" w:space="0" w:color="auto"/>
              <w:bottom w:val="single" w:sz="4" w:space="0" w:color="auto"/>
              <w:right w:val="nil"/>
            </w:tcBorders>
            <w:noWrap/>
          </w:tcPr>
          <w:p w:rsidR="004022D8" w:rsidRPr="007D4E4D" w:rsidRDefault="004022D8" w:rsidP="007D4E4D">
            <w:pPr>
              <w:jc w:val="right"/>
            </w:pPr>
            <w:r>
              <w:t>250</w:t>
            </w:r>
          </w:p>
        </w:tc>
        <w:tc>
          <w:tcPr>
            <w:tcW w:w="699" w:type="dxa"/>
            <w:tcBorders>
              <w:top w:val="single" w:sz="4" w:space="0" w:color="auto"/>
              <w:left w:val="single" w:sz="4" w:space="0" w:color="auto"/>
              <w:bottom w:val="single" w:sz="4" w:space="0" w:color="auto"/>
              <w:right w:val="single" w:sz="4" w:space="0" w:color="auto"/>
            </w:tcBorders>
            <w:noWrap/>
          </w:tcPr>
          <w:p w:rsidR="004022D8" w:rsidRPr="007D4E4D" w:rsidRDefault="004022D8" w:rsidP="007D4E4D">
            <w:r>
              <w:t>пачка</w:t>
            </w:r>
          </w:p>
        </w:tc>
      </w:tr>
    </w:tbl>
    <w:p w:rsidR="004022D8" w:rsidRDefault="004022D8" w:rsidP="007D4E4D">
      <w:pPr>
        <w:pStyle w:val="a"/>
        <w:numPr>
          <w:ilvl w:val="0"/>
          <w:numId w:val="0"/>
        </w:numPr>
        <w:tabs>
          <w:tab w:val="left" w:pos="993"/>
        </w:tabs>
        <w:ind w:left="710"/>
        <w:jc w:val="both"/>
      </w:pPr>
    </w:p>
    <w:p w:rsidR="004022D8" w:rsidRPr="00CC04A4" w:rsidRDefault="004022D8" w:rsidP="00F7398E">
      <w:pPr>
        <w:pStyle w:val="a"/>
        <w:numPr>
          <w:ilvl w:val="0"/>
          <w:numId w:val="0"/>
        </w:numPr>
        <w:tabs>
          <w:tab w:val="left" w:pos="993"/>
        </w:tabs>
        <w:jc w:val="both"/>
        <w:rPr>
          <w:b/>
          <w:bCs/>
        </w:rPr>
      </w:pPr>
      <w:r w:rsidRPr="005668CC">
        <w:t xml:space="preserve">Цена </w:t>
      </w:r>
      <w:r w:rsidRPr="003E2133">
        <w:t xml:space="preserve">настоящего </w:t>
      </w:r>
      <w:r>
        <w:t>Договора</w:t>
      </w:r>
      <w:r w:rsidRPr="003E2133">
        <w:t xml:space="preserve"> составляет </w:t>
      </w:r>
      <w:r>
        <w:t>100 000 р</w:t>
      </w:r>
      <w:r w:rsidRPr="003E2133">
        <w:t>уб</w:t>
      </w:r>
      <w:r>
        <w:t>лей, в том числе НДС рублей.</w:t>
      </w:r>
    </w:p>
    <w:p w:rsidR="004022D8" w:rsidRDefault="004022D8" w:rsidP="001E0687">
      <w:pPr>
        <w:tabs>
          <w:tab w:val="left" w:pos="567"/>
          <w:tab w:val="left" w:pos="851"/>
          <w:tab w:val="left" w:pos="993"/>
          <w:tab w:val="left" w:pos="1560"/>
        </w:tabs>
        <w:ind w:firstLine="567"/>
        <w:jc w:val="center"/>
      </w:pPr>
    </w:p>
    <w:tbl>
      <w:tblPr>
        <w:tblW w:w="10070" w:type="dxa"/>
        <w:tblInd w:w="-106" w:type="dxa"/>
        <w:tblLook w:val="00A0" w:firstRow="1" w:lastRow="0" w:firstColumn="1" w:lastColumn="0" w:noHBand="0" w:noVBand="0"/>
      </w:tblPr>
      <w:tblGrid>
        <w:gridCol w:w="5240"/>
        <w:gridCol w:w="4830"/>
      </w:tblGrid>
      <w:tr w:rsidR="004022D8" w:rsidRPr="005668CC">
        <w:tc>
          <w:tcPr>
            <w:tcW w:w="5240" w:type="dxa"/>
          </w:tcPr>
          <w:p w:rsidR="004022D8" w:rsidRPr="005668CC" w:rsidRDefault="004022D8" w:rsidP="007811B5">
            <w:pPr>
              <w:pStyle w:val="6"/>
              <w:tabs>
                <w:tab w:val="left" w:pos="567"/>
                <w:tab w:val="left" w:pos="851"/>
                <w:tab w:val="left" w:pos="993"/>
                <w:tab w:val="left" w:pos="1560"/>
              </w:tabs>
              <w:spacing w:before="0" w:after="0"/>
              <w:ind w:firstLine="567"/>
              <w:jc w:val="center"/>
              <w:rPr>
                <w:sz w:val="20"/>
                <w:szCs w:val="20"/>
              </w:rPr>
            </w:pPr>
            <w:r w:rsidRPr="005668CC">
              <w:rPr>
                <w:sz w:val="20"/>
                <w:szCs w:val="20"/>
              </w:rPr>
              <w:t>Заказчик</w:t>
            </w:r>
          </w:p>
          <w:p w:rsidR="004022D8" w:rsidRPr="00335D0A" w:rsidRDefault="004022D8" w:rsidP="007811B5">
            <w:pPr>
              <w:tabs>
                <w:tab w:val="left" w:pos="567"/>
                <w:tab w:val="left" w:pos="851"/>
                <w:tab w:val="left" w:pos="993"/>
                <w:tab w:val="left" w:pos="1560"/>
              </w:tabs>
            </w:pPr>
            <w:r>
              <w:t>Руководитель</w:t>
            </w:r>
          </w:p>
          <w:p w:rsidR="004022D8" w:rsidRPr="00335D0A" w:rsidRDefault="004022D8" w:rsidP="007811B5">
            <w:pPr>
              <w:tabs>
                <w:tab w:val="left" w:pos="567"/>
                <w:tab w:val="left" w:pos="851"/>
                <w:tab w:val="left" w:pos="993"/>
                <w:tab w:val="left" w:pos="1560"/>
              </w:tabs>
            </w:pPr>
          </w:p>
          <w:p w:rsidR="004022D8" w:rsidRPr="00335D0A" w:rsidRDefault="004022D8" w:rsidP="007811B5">
            <w:pPr>
              <w:tabs>
                <w:tab w:val="left" w:pos="567"/>
                <w:tab w:val="left" w:pos="851"/>
                <w:tab w:val="left" w:pos="993"/>
                <w:tab w:val="left" w:pos="1560"/>
              </w:tabs>
            </w:pPr>
            <w:r w:rsidRPr="00335D0A">
              <w:t xml:space="preserve">________________ </w:t>
            </w:r>
            <w:r>
              <w:t>Ю.Г. Шаговых</w:t>
            </w:r>
          </w:p>
          <w:p w:rsidR="004022D8" w:rsidRPr="00335D0A" w:rsidRDefault="004022D8" w:rsidP="007811B5">
            <w:pPr>
              <w:tabs>
                <w:tab w:val="left" w:pos="567"/>
                <w:tab w:val="left" w:pos="851"/>
                <w:tab w:val="left" w:pos="993"/>
                <w:tab w:val="left" w:pos="1560"/>
              </w:tabs>
            </w:pPr>
            <w:r w:rsidRPr="00335D0A">
              <w:t>М.П.</w:t>
            </w:r>
          </w:p>
          <w:p w:rsidR="004022D8" w:rsidRPr="00335D0A" w:rsidRDefault="004022D8" w:rsidP="007811B5">
            <w:pPr>
              <w:tabs>
                <w:tab w:val="left" w:pos="567"/>
                <w:tab w:val="left" w:pos="851"/>
                <w:tab w:val="left" w:pos="993"/>
                <w:tab w:val="left" w:pos="1560"/>
              </w:tabs>
              <w:rPr>
                <w:b/>
                <w:bCs/>
              </w:rPr>
            </w:pPr>
            <w:r w:rsidRPr="00335D0A">
              <w:t xml:space="preserve">«__» </w:t>
            </w:r>
            <w:r>
              <w:t xml:space="preserve">_______________ </w:t>
            </w:r>
            <w:r w:rsidRPr="00335D0A">
              <w:t>20</w:t>
            </w:r>
            <w:r>
              <w:t>26</w:t>
            </w:r>
            <w:r w:rsidRPr="00335D0A">
              <w:t>г.</w:t>
            </w:r>
          </w:p>
        </w:tc>
        <w:tc>
          <w:tcPr>
            <w:tcW w:w="4830" w:type="dxa"/>
          </w:tcPr>
          <w:p w:rsidR="004022D8" w:rsidRPr="00C25E91" w:rsidRDefault="004022D8" w:rsidP="00A154FF">
            <w:pPr>
              <w:pStyle w:val="af"/>
              <w:tabs>
                <w:tab w:val="left" w:pos="567"/>
                <w:tab w:val="left" w:pos="851"/>
                <w:tab w:val="left" w:pos="993"/>
                <w:tab w:val="left" w:pos="1560"/>
              </w:tabs>
              <w:ind w:left="0" w:right="-1"/>
              <w:jc w:val="center"/>
              <w:rPr>
                <w:b/>
                <w:bCs/>
                <w:sz w:val="20"/>
                <w:szCs w:val="20"/>
                <w:lang w:val="ru-RU"/>
              </w:rPr>
            </w:pPr>
            <w:r>
              <w:rPr>
                <w:b/>
                <w:bCs/>
                <w:sz w:val="20"/>
                <w:szCs w:val="20"/>
                <w:lang w:val="ru-RU"/>
              </w:rPr>
              <w:t>Поставщик</w:t>
            </w:r>
          </w:p>
          <w:p w:rsidR="004022D8" w:rsidRPr="00C25E91" w:rsidRDefault="004022D8" w:rsidP="00A154FF">
            <w:pPr>
              <w:tabs>
                <w:tab w:val="left" w:pos="567"/>
                <w:tab w:val="left" w:pos="851"/>
                <w:tab w:val="left" w:pos="993"/>
                <w:tab w:val="left" w:pos="1560"/>
              </w:tabs>
            </w:pPr>
          </w:p>
          <w:p w:rsidR="004022D8" w:rsidRPr="00C25E91" w:rsidRDefault="004022D8" w:rsidP="00A154FF">
            <w:pPr>
              <w:tabs>
                <w:tab w:val="left" w:pos="567"/>
                <w:tab w:val="left" w:pos="851"/>
                <w:tab w:val="left" w:pos="993"/>
                <w:tab w:val="left" w:pos="1560"/>
              </w:tabs>
            </w:pPr>
          </w:p>
          <w:p w:rsidR="004022D8" w:rsidRPr="00C25E91" w:rsidRDefault="004022D8" w:rsidP="00A154FF">
            <w:pPr>
              <w:tabs>
                <w:tab w:val="left" w:pos="567"/>
                <w:tab w:val="left" w:pos="851"/>
                <w:tab w:val="left" w:pos="993"/>
                <w:tab w:val="left" w:pos="1560"/>
              </w:tabs>
            </w:pPr>
            <w:r w:rsidRPr="00C25E91">
              <w:t xml:space="preserve">________________ </w:t>
            </w:r>
          </w:p>
          <w:p w:rsidR="004022D8" w:rsidRPr="00C25E91" w:rsidRDefault="004022D8" w:rsidP="00A154FF">
            <w:pPr>
              <w:tabs>
                <w:tab w:val="left" w:pos="567"/>
                <w:tab w:val="left" w:pos="851"/>
                <w:tab w:val="left" w:pos="993"/>
                <w:tab w:val="left" w:pos="1560"/>
              </w:tabs>
            </w:pPr>
            <w:r w:rsidRPr="00C25E91">
              <w:t>М.П.</w:t>
            </w:r>
          </w:p>
          <w:p w:rsidR="004022D8" w:rsidRDefault="004022D8" w:rsidP="00A154FF">
            <w:pPr>
              <w:tabs>
                <w:tab w:val="left" w:pos="567"/>
                <w:tab w:val="left" w:pos="851"/>
                <w:tab w:val="left" w:pos="993"/>
                <w:tab w:val="left" w:pos="1560"/>
              </w:tabs>
            </w:pPr>
            <w:r w:rsidRPr="00C25E91">
              <w:t xml:space="preserve">«__» </w:t>
            </w:r>
            <w:r>
              <w:t xml:space="preserve">________________ </w:t>
            </w:r>
            <w:r w:rsidRPr="00C25E91">
              <w:t xml:space="preserve"> 20</w:t>
            </w:r>
            <w:r>
              <w:t>26</w:t>
            </w:r>
            <w:r w:rsidRPr="00C25E91">
              <w:t>г.</w:t>
            </w:r>
          </w:p>
          <w:p w:rsidR="004022D8" w:rsidRDefault="004022D8" w:rsidP="00A154FF">
            <w:pPr>
              <w:tabs>
                <w:tab w:val="left" w:pos="567"/>
                <w:tab w:val="left" w:pos="851"/>
                <w:tab w:val="left" w:pos="993"/>
                <w:tab w:val="left" w:pos="1560"/>
              </w:tabs>
            </w:pPr>
          </w:p>
          <w:p w:rsidR="004022D8" w:rsidRDefault="004022D8" w:rsidP="00A154FF">
            <w:pPr>
              <w:tabs>
                <w:tab w:val="left" w:pos="567"/>
                <w:tab w:val="left" w:pos="851"/>
                <w:tab w:val="left" w:pos="993"/>
                <w:tab w:val="left" w:pos="1560"/>
              </w:tabs>
            </w:pPr>
          </w:p>
          <w:p w:rsidR="004022D8" w:rsidRDefault="004022D8" w:rsidP="00A154FF">
            <w:pPr>
              <w:tabs>
                <w:tab w:val="left" w:pos="567"/>
                <w:tab w:val="left" w:pos="851"/>
                <w:tab w:val="left" w:pos="993"/>
                <w:tab w:val="left" w:pos="1560"/>
              </w:tabs>
            </w:pPr>
          </w:p>
          <w:p w:rsidR="004022D8" w:rsidRPr="00C25E91" w:rsidRDefault="004022D8" w:rsidP="00A154FF">
            <w:pPr>
              <w:tabs>
                <w:tab w:val="left" w:pos="567"/>
                <w:tab w:val="left" w:pos="851"/>
                <w:tab w:val="left" w:pos="993"/>
                <w:tab w:val="left" w:pos="1560"/>
              </w:tabs>
              <w:rPr>
                <w:b/>
                <w:bCs/>
              </w:rPr>
            </w:pPr>
          </w:p>
        </w:tc>
      </w:tr>
    </w:tbl>
    <w:p w:rsidR="004022D8" w:rsidRDefault="004022D8" w:rsidP="001E0687">
      <w:pPr>
        <w:tabs>
          <w:tab w:val="left" w:pos="567"/>
          <w:tab w:val="left" w:pos="851"/>
          <w:tab w:val="left" w:pos="993"/>
          <w:tab w:val="left" w:pos="1560"/>
        </w:tabs>
        <w:ind w:firstLine="567"/>
        <w:jc w:val="center"/>
      </w:pPr>
    </w:p>
    <w:p w:rsidR="004022D8" w:rsidRDefault="004022D8" w:rsidP="001E0687">
      <w:pPr>
        <w:tabs>
          <w:tab w:val="left" w:pos="567"/>
          <w:tab w:val="left" w:pos="851"/>
          <w:tab w:val="left" w:pos="993"/>
          <w:tab w:val="left" w:pos="1560"/>
        </w:tabs>
        <w:ind w:firstLine="567"/>
        <w:jc w:val="center"/>
      </w:pPr>
    </w:p>
    <w:p w:rsidR="004022D8" w:rsidRPr="005668CC" w:rsidRDefault="004022D8" w:rsidP="001E0687">
      <w:pPr>
        <w:tabs>
          <w:tab w:val="left" w:pos="567"/>
          <w:tab w:val="left" w:pos="851"/>
          <w:tab w:val="left" w:pos="993"/>
          <w:tab w:val="left" w:pos="1560"/>
        </w:tabs>
        <w:ind w:firstLine="567"/>
        <w:jc w:val="center"/>
      </w:pPr>
    </w:p>
    <w:p w:rsidR="004022D8" w:rsidRPr="005668CC" w:rsidRDefault="00255579" w:rsidP="00F07C40">
      <w:pPr>
        <w:tabs>
          <w:tab w:val="left" w:pos="567"/>
          <w:tab w:val="left" w:pos="851"/>
          <w:tab w:val="left" w:pos="993"/>
        </w:tabs>
        <w:ind w:firstLine="567"/>
        <w:jc w:val="both"/>
      </w:pPr>
      <w:bookmarkStart w:id="1" w:name="_PictureBullets"/>
      <w:r>
        <w:rPr>
          <w:vanish/>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0" o:title=""/>
          </v:shape>
        </w:pict>
      </w:r>
      <w:bookmarkEnd w:id="1"/>
    </w:p>
    <w:sectPr w:rsidR="004022D8" w:rsidRPr="005668CC" w:rsidSect="00DB57B4">
      <w:headerReference w:type="default" r:id="rId11"/>
      <w:type w:val="continuous"/>
      <w:pgSz w:w="11906" w:h="16838" w:code="9"/>
      <w:pgMar w:top="1134" w:right="1133" w:bottom="899" w:left="1701"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579" w:rsidRDefault="00255579">
      <w:r>
        <w:separator/>
      </w:r>
    </w:p>
  </w:endnote>
  <w:endnote w:type="continuationSeparator" w:id="0">
    <w:p w:rsidR="00255579" w:rsidRDefault="0025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579" w:rsidRDefault="00255579">
      <w:r>
        <w:separator/>
      </w:r>
    </w:p>
  </w:footnote>
  <w:footnote w:type="continuationSeparator" w:id="0">
    <w:p w:rsidR="00255579" w:rsidRDefault="00255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2D8" w:rsidRDefault="004022D8">
    <w:pPr>
      <w:pStyle w:val="ad"/>
      <w:framePr w:wrap="auto" w:vAnchor="text" w:hAnchor="margin" w:xAlign="center" w:y="1"/>
      <w:rPr>
        <w:rStyle w:val="af2"/>
      </w:rPr>
    </w:pPr>
  </w:p>
  <w:p w:rsidR="004022D8" w:rsidRDefault="004022D8" w:rsidP="00AD57F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4064A40"/>
    <w:lvl w:ilvl="0">
      <w:start w:val="1"/>
      <w:numFmt w:val="bullet"/>
      <w:pStyle w:val="a"/>
      <w:lvlText w:val=""/>
      <w:lvlJc w:val="left"/>
      <w:pPr>
        <w:tabs>
          <w:tab w:val="num" w:pos="360"/>
        </w:tabs>
        <w:ind w:left="360" w:hanging="360"/>
      </w:pPr>
      <w:rPr>
        <w:rFonts w:ascii="Symbol" w:hAnsi="Symbol" w:cs="Symbol" w:hint="default"/>
      </w:rPr>
    </w:lvl>
  </w:abstractNum>
  <w:abstractNum w:abstractNumId="1" w15:restartNumberingAfterBreak="0">
    <w:nsid w:val="1C884045"/>
    <w:multiLevelType w:val="hybridMultilevel"/>
    <w:tmpl w:val="B4325D0C"/>
    <w:lvl w:ilvl="0" w:tplc="98A8DC74">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8473AD"/>
    <w:multiLevelType w:val="multilevel"/>
    <w:tmpl w:val="48F2FD84"/>
    <w:lvl w:ilvl="0">
      <w:start w:val="1"/>
      <w:numFmt w:val="decimal"/>
      <w:lvlText w:val="%1."/>
      <w:lvlJc w:val="left"/>
      <w:pPr>
        <w:ind w:left="720" w:hanging="360"/>
      </w:pPr>
      <w:rPr>
        <w:rFonts w:hint="default"/>
        <w:b/>
        <w:bCs/>
        <w:i w:val="0"/>
        <w:iCs w:val="0"/>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proofState w:spelling="clean" w:grammar="clean"/>
  <w:doNotTrackMoves/>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345"/>
    <w:rsid w:val="0000492A"/>
    <w:rsid w:val="00010A0B"/>
    <w:rsid w:val="000113C6"/>
    <w:rsid w:val="000139DB"/>
    <w:rsid w:val="000203C8"/>
    <w:rsid w:val="000208F9"/>
    <w:rsid w:val="00021C8F"/>
    <w:rsid w:val="000221FA"/>
    <w:rsid w:val="0002249D"/>
    <w:rsid w:val="000246E7"/>
    <w:rsid w:val="000257A3"/>
    <w:rsid w:val="00030776"/>
    <w:rsid w:val="00031774"/>
    <w:rsid w:val="0003215D"/>
    <w:rsid w:val="000331B0"/>
    <w:rsid w:val="00033EB6"/>
    <w:rsid w:val="00036396"/>
    <w:rsid w:val="00036B59"/>
    <w:rsid w:val="00040A90"/>
    <w:rsid w:val="00042923"/>
    <w:rsid w:val="0004597B"/>
    <w:rsid w:val="00050065"/>
    <w:rsid w:val="00052F41"/>
    <w:rsid w:val="000535CD"/>
    <w:rsid w:val="00055C61"/>
    <w:rsid w:val="0005797D"/>
    <w:rsid w:val="00057E18"/>
    <w:rsid w:val="00061ABB"/>
    <w:rsid w:val="00064490"/>
    <w:rsid w:val="00065F69"/>
    <w:rsid w:val="0007063A"/>
    <w:rsid w:val="00070A5F"/>
    <w:rsid w:val="0007172A"/>
    <w:rsid w:val="00072AB8"/>
    <w:rsid w:val="00072B31"/>
    <w:rsid w:val="00077985"/>
    <w:rsid w:val="00077BB2"/>
    <w:rsid w:val="00082FBE"/>
    <w:rsid w:val="00083F31"/>
    <w:rsid w:val="00086A0F"/>
    <w:rsid w:val="00092862"/>
    <w:rsid w:val="00093744"/>
    <w:rsid w:val="00095900"/>
    <w:rsid w:val="000975D7"/>
    <w:rsid w:val="00097D01"/>
    <w:rsid w:val="000A18B4"/>
    <w:rsid w:val="000A1FEC"/>
    <w:rsid w:val="000A2073"/>
    <w:rsid w:val="000A227C"/>
    <w:rsid w:val="000A6736"/>
    <w:rsid w:val="000B41A7"/>
    <w:rsid w:val="000B6603"/>
    <w:rsid w:val="000C0D50"/>
    <w:rsid w:val="000C1A99"/>
    <w:rsid w:val="000C2937"/>
    <w:rsid w:val="000C3565"/>
    <w:rsid w:val="000C3DAE"/>
    <w:rsid w:val="000C4724"/>
    <w:rsid w:val="000D088E"/>
    <w:rsid w:val="000D4028"/>
    <w:rsid w:val="000D4E33"/>
    <w:rsid w:val="000D55E6"/>
    <w:rsid w:val="000D5DE4"/>
    <w:rsid w:val="000D73F3"/>
    <w:rsid w:val="000D758E"/>
    <w:rsid w:val="000E0450"/>
    <w:rsid w:val="000E27BA"/>
    <w:rsid w:val="000E4613"/>
    <w:rsid w:val="000E49AF"/>
    <w:rsid w:val="000E7D64"/>
    <w:rsid w:val="000F3C1A"/>
    <w:rsid w:val="000F79C8"/>
    <w:rsid w:val="0010252A"/>
    <w:rsid w:val="00102CE6"/>
    <w:rsid w:val="0010340A"/>
    <w:rsid w:val="001076D5"/>
    <w:rsid w:val="001077B9"/>
    <w:rsid w:val="0011401E"/>
    <w:rsid w:val="00115DD9"/>
    <w:rsid w:val="0011731C"/>
    <w:rsid w:val="001202A2"/>
    <w:rsid w:val="00121D5A"/>
    <w:rsid w:val="0012265C"/>
    <w:rsid w:val="00124F55"/>
    <w:rsid w:val="001253EF"/>
    <w:rsid w:val="00125FDE"/>
    <w:rsid w:val="00127FC0"/>
    <w:rsid w:val="001338F5"/>
    <w:rsid w:val="00134361"/>
    <w:rsid w:val="00137B9B"/>
    <w:rsid w:val="00137EC3"/>
    <w:rsid w:val="00140961"/>
    <w:rsid w:val="001421C8"/>
    <w:rsid w:val="00142B52"/>
    <w:rsid w:val="00146CD1"/>
    <w:rsid w:val="00147738"/>
    <w:rsid w:val="00152078"/>
    <w:rsid w:val="00156ABC"/>
    <w:rsid w:val="001576E0"/>
    <w:rsid w:val="001640F5"/>
    <w:rsid w:val="00164386"/>
    <w:rsid w:val="001648C0"/>
    <w:rsid w:val="00166065"/>
    <w:rsid w:val="00166D9E"/>
    <w:rsid w:val="001746B5"/>
    <w:rsid w:val="00175230"/>
    <w:rsid w:val="0017729C"/>
    <w:rsid w:val="00180134"/>
    <w:rsid w:val="00180CE0"/>
    <w:rsid w:val="0018274C"/>
    <w:rsid w:val="00183608"/>
    <w:rsid w:val="00183CD0"/>
    <w:rsid w:val="00185439"/>
    <w:rsid w:val="00186459"/>
    <w:rsid w:val="00186C30"/>
    <w:rsid w:val="00187E78"/>
    <w:rsid w:val="00190342"/>
    <w:rsid w:val="00191175"/>
    <w:rsid w:val="00192EA0"/>
    <w:rsid w:val="001936FC"/>
    <w:rsid w:val="001955EE"/>
    <w:rsid w:val="00197EB5"/>
    <w:rsid w:val="001A117C"/>
    <w:rsid w:val="001A141F"/>
    <w:rsid w:val="001A31FB"/>
    <w:rsid w:val="001A49A9"/>
    <w:rsid w:val="001B095C"/>
    <w:rsid w:val="001B0FDC"/>
    <w:rsid w:val="001B386E"/>
    <w:rsid w:val="001C0911"/>
    <w:rsid w:val="001C09D6"/>
    <w:rsid w:val="001C5667"/>
    <w:rsid w:val="001D084F"/>
    <w:rsid w:val="001D39DB"/>
    <w:rsid w:val="001D5DF6"/>
    <w:rsid w:val="001E0687"/>
    <w:rsid w:val="001E2485"/>
    <w:rsid w:val="001E3702"/>
    <w:rsid w:val="001E3722"/>
    <w:rsid w:val="001E429F"/>
    <w:rsid w:val="001E5E7D"/>
    <w:rsid w:val="001E6789"/>
    <w:rsid w:val="001E6FEE"/>
    <w:rsid w:val="001E7A1E"/>
    <w:rsid w:val="001F1ABB"/>
    <w:rsid w:val="001F2776"/>
    <w:rsid w:val="001F2EC5"/>
    <w:rsid w:val="001F4641"/>
    <w:rsid w:val="001F4D56"/>
    <w:rsid w:val="001F69F8"/>
    <w:rsid w:val="001F7300"/>
    <w:rsid w:val="00200BDE"/>
    <w:rsid w:val="00202D03"/>
    <w:rsid w:val="00203CE3"/>
    <w:rsid w:val="00207700"/>
    <w:rsid w:val="00210F0E"/>
    <w:rsid w:val="00211CE7"/>
    <w:rsid w:val="002156DA"/>
    <w:rsid w:val="00217253"/>
    <w:rsid w:val="00217289"/>
    <w:rsid w:val="00221E7E"/>
    <w:rsid w:val="00221FA5"/>
    <w:rsid w:val="002220D0"/>
    <w:rsid w:val="00223427"/>
    <w:rsid w:val="00224E88"/>
    <w:rsid w:val="002259B8"/>
    <w:rsid w:val="00230252"/>
    <w:rsid w:val="002337DF"/>
    <w:rsid w:val="00234A93"/>
    <w:rsid w:val="00234B5C"/>
    <w:rsid w:val="00236953"/>
    <w:rsid w:val="002425A1"/>
    <w:rsid w:val="00245C69"/>
    <w:rsid w:val="00251D83"/>
    <w:rsid w:val="002521BB"/>
    <w:rsid w:val="00253E45"/>
    <w:rsid w:val="002554D5"/>
    <w:rsid w:val="00255579"/>
    <w:rsid w:val="002577F1"/>
    <w:rsid w:val="00257E6E"/>
    <w:rsid w:val="002601BB"/>
    <w:rsid w:val="00260DB1"/>
    <w:rsid w:val="002640D7"/>
    <w:rsid w:val="002657B5"/>
    <w:rsid w:val="00266649"/>
    <w:rsid w:val="0027033C"/>
    <w:rsid w:val="00270973"/>
    <w:rsid w:val="00271E12"/>
    <w:rsid w:val="00271F64"/>
    <w:rsid w:val="0027365C"/>
    <w:rsid w:val="002738BF"/>
    <w:rsid w:val="00274F79"/>
    <w:rsid w:val="00275FD3"/>
    <w:rsid w:val="00280C04"/>
    <w:rsid w:val="002917B1"/>
    <w:rsid w:val="00292356"/>
    <w:rsid w:val="0029399B"/>
    <w:rsid w:val="00297D78"/>
    <w:rsid w:val="002A1442"/>
    <w:rsid w:val="002A2BB0"/>
    <w:rsid w:val="002A3274"/>
    <w:rsid w:val="002A3F88"/>
    <w:rsid w:val="002A7B2A"/>
    <w:rsid w:val="002B1BED"/>
    <w:rsid w:val="002B5155"/>
    <w:rsid w:val="002B54AE"/>
    <w:rsid w:val="002B6A07"/>
    <w:rsid w:val="002C7759"/>
    <w:rsid w:val="002D0BD5"/>
    <w:rsid w:val="002D16D8"/>
    <w:rsid w:val="002D4143"/>
    <w:rsid w:val="002E0642"/>
    <w:rsid w:val="002E3260"/>
    <w:rsid w:val="002E40E8"/>
    <w:rsid w:val="002E619E"/>
    <w:rsid w:val="002E6E2E"/>
    <w:rsid w:val="002E75FE"/>
    <w:rsid w:val="002F3F09"/>
    <w:rsid w:val="002F4669"/>
    <w:rsid w:val="002F4861"/>
    <w:rsid w:val="002F4EEB"/>
    <w:rsid w:val="002F774F"/>
    <w:rsid w:val="00301A00"/>
    <w:rsid w:val="00304374"/>
    <w:rsid w:val="003059B7"/>
    <w:rsid w:val="00307661"/>
    <w:rsid w:val="00307D74"/>
    <w:rsid w:val="0031213D"/>
    <w:rsid w:val="003143C3"/>
    <w:rsid w:val="00317BA6"/>
    <w:rsid w:val="00321793"/>
    <w:rsid w:val="003234F4"/>
    <w:rsid w:val="00324C36"/>
    <w:rsid w:val="00325CCA"/>
    <w:rsid w:val="00327B59"/>
    <w:rsid w:val="00330069"/>
    <w:rsid w:val="00332480"/>
    <w:rsid w:val="00335D0A"/>
    <w:rsid w:val="003376FC"/>
    <w:rsid w:val="003439C6"/>
    <w:rsid w:val="00345D5D"/>
    <w:rsid w:val="00351B81"/>
    <w:rsid w:val="00354081"/>
    <w:rsid w:val="003553CE"/>
    <w:rsid w:val="00355B1E"/>
    <w:rsid w:val="003564F0"/>
    <w:rsid w:val="003564FB"/>
    <w:rsid w:val="0035722B"/>
    <w:rsid w:val="00360925"/>
    <w:rsid w:val="00361B7A"/>
    <w:rsid w:val="00362E54"/>
    <w:rsid w:val="0036370D"/>
    <w:rsid w:val="00364B99"/>
    <w:rsid w:val="00365107"/>
    <w:rsid w:val="00365A1D"/>
    <w:rsid w:val="00366965"/>
    <w:rsid w:val="00371364"/>
    <w:rsid w:val="00373BD0"/>
    <w:rsid w:val="00374473"/>
    <w:rsid w:val="003754A9"/>
    <w:rsid w:val="00375BB2"/>
    <w:rsid w:val="00376D7F"/>
    <w:rsid w:val="00377E40"/>
    <w:rsid w:val="00380C88"/>
    <w:rsid w:val="00382828"/>
    <w:rsid w:val="00382D9C"/>
    <w:rsid w:val="003875C4"/>
    <w:rsid w:val="00391972"/>
    <w:rsid w:val="00396709"/>
    <w:rsid w:val="003A5529"/>
    <w:rsid w:val="003A6135"/>
    <w:rsid w:val="003B0432"/>
    <w:rsid w:val="003B0D28"/>
    <w:rsid w:val="003B2D9A"/>
    <w:rsid w:val="003B3E6C"/>
    <w:rsid w:val="003B42EB"/>
    <w:rsid w:val="003B4AD3"/>
    <w:rsid w:val="003B63D2"/>
    <w:rsid w:val="003C00BA"/>
    <w:rsid w:val="003C04C3"/>
    <w:rsid w:val="003C1407"/>
    <w:rsid w:val="003C19DE"/>
    <w:rsid w:val="003C275C"/>
    <w:rsid w:val="003C47DA"/>
    <w:rsid w:val="003C4D40"/>
    <w:rsid w:val="003C55A1"/>
    <w:rsid w:val="003C7391"/>
    <w:rsid w:val="003D0CF4"/>
    <w:rsid w:val="003D0D61"/>
    <w:rsid w:val="003D6785"/>
    <w:rsid w:val="003D7490"/>
    <w:rsid w:val="003E0405"/>
    <w:rsid w:val="003E1A27"/>
    <w:rsid w:val="003E2133"/>
    <w:rsid w:val="003E2BDA"/>
    <w:rsid w:val="003E34EE"/>
    <w:rsid w:val="003E6AFE"/>
    <w:rsid w:val="003F12A6"/>
    <w:rsid w:val="003F1AEC"/>
    <w:rsid w:val="003F2DE7"/>
    <w:rsid w:val="003F6CD2"/>
    <w:rsid w:val="003F7FE7"/>
    <w:rsid w:val="00401E39"/>
    <w:rsid w:val="004022D8"/>
    <w:rsid w:val="00404B51"/>
    <w:rsid w:val="00410A7B"/>
    <w:rsid w:val="00411E67"/>
    <w:rsid w:val="00412435"/>
    <w:rsid w:val="00413D53"/>
    <w:rsid w:val="00416AF5"/>
    <w:rsid w:val="00417E3A"/>
    <w:rsid w:val="00420EC8"/>
    <w:rsid w:val="00420ED1"/>
    <w:rsid w:val="00422FB6"/>
    <w:rsid w:val="0042398E"/>
    <w:rsid w:val="00424C41"/>
    <w:rsid w:val="00426754"/>
    <w:rsid w:val="00427538"/>
    <w:rsid w:val="004277BC"/>
    <w:rsid w:val="004307AD"/>
    <w:rsid w:val="00433D68"/>
    <w:rsid w:val="0043407E"/>
    <w:rsid w:val="004342F8"/>
    <w:rsid w:val="0043700C"/>
    <w:rsid w:val="00437A2F"/>
    <w:rsid w:val="004412C5"/>
    <w:rsid w:val="00444B8E"/>
    <w:rsid w:val="00446DA6"/>
    <w:rsid w:val="0045180B"/>
    <w:rsid w:val="00453839"/>
    <w:rsid w:val="0045582A"/>
    <w:rsid w:val="0046374C"/>
    <w:rsid w:val="00465C36"/>
    <w:rsid w:val="00470F74"/>
    <w:rsid w:val="004722AA"/>
    <w:rsid w:val="00473240"/>
    <w:rsid w:val="004733C4"/>
    <w:rsid w:val="0047699F"/>
    <w:rsid w:val="00491372"/>
    <w:rsid w:val="00493345"/>
    <w:rsid w:val="00493962"/>
    <w:rsid w:val="004A0601"/>
    <w:rsid w:val="004A0813"/>
    <w:rsid w:val="004A21F9"/>
    <w:rsid w:val="004A3A2E"/>
    <w:rsid w:val="004A3E06"/>
    <w:rsid w:val="004B0972"/>
    <w:rsid w:val="004B2200"/>
    <w:rsid w:val="004B4601"/>
    <w:rsid w:val="004B4A82"/>
    <w:rsid w:val="004B51AF"/>
    <w:rsid w:val="004C05DE"/>
    <w:rsid w:val="004C2154"/>
    <w:rsid w:val="004C4E3D"/>
    <w:rsid w:val="004C7FDD"/>
    <w:rsid w:val="004D77BF"/>
    <w:rsid w:val="004E1009"/>
    <w:rsid w:val="004E1D84"/>
    <w:rsid w:val="004E4378"/>
    <w:rsid w:val="004E6022"/>
    <w:rsid w:val="004E7789"/>
    <w:rsid w:val="004E7890"/>
    <w:rsid w:val="004F0227"/>
    <w:rsid w:val="004F2213"/>
    <w:rsid w:val="004F307B"/>
    <w:rsid w:val="004F3F86"/>
    <w:rsid w:val="004F4728"/>
    <w:rsid w:val="004F4920"/>
    <w:rsid w:val="004F6877"/>
    <w:rsid w:val="00503ABE"/>
    <w:rsid w:val="00506D2C"/>
    <w:rsid w:val="00506FC1"/>
    <w:rsid w:val="00507313"/>
    <w:rsid w:val="005134EA"/>
    <w:rsid w:val="00514E2D"/>
    <w:rsid w:val="00514FE1"/>
    <w:rsid w:val="0052297A"/>
    <w:rsid w:val="00523645"/>
    <w:rsid w:val="005260D9"/>
    <w:rsid w:val="005270DA"/>
    <w:rsid w:val="00527171"/>
    <w:rsid w:val="00527762"/>
    <w:rsid w:val="005302AF"/>
    <w:rsid w:val="00531540"/>
    <w:rsid w:val="00536508"/>
    <w:rsid w:val="005373A8"/>
    <w:rsid w:val="005374CA"/>
    <w:rsid w:val="00541322"/>
    <w:rsid w:val="00541DD8"/>
    <w:rsid w:val="00542A3E"/>
    <w:rsid w:val="00547115"/>
    <w:rsid w:val="00547977"/>
    <w:rsid w:val="005505B9"/>
    <w:rsid w:val="0055264A"/>
    <w:rsid w:val="005537CA"/>
    <w:rsid w:val="0055476D"/>
    <w:rsid w:val="00562CAD"/>
    <w:rsid w:val="00562E4B"/>
    <w:rsid w:val="005668CC"/>
    <w:rsid w:val="00566A82"/>
    <w:rsid w:val="005726AB"/>
    <w:rsid w:val="00572E59"/>
    <w:rsid w:val="00573093"/>
    <w:rsid w:val="00574496"/>
    <w:rsid w:val="00577891"/>
    <w:rsid w:val="00582C84"/>
    <w:rsid w:val="005860B2"/>
    <w:rsid w:val="005918D4"/>
    <w:rsid w:val="00592A22"/>
    <w:rsid w:val="00592AA8"/>
    <w:rsid w:val="005952DD"/>
    <w:rsid w:val="0059627A"/>
    <w:rsid w:val="00597375"/>
    <w:rsid w:val="005A0116"/>
    <w:rsid w:val="005A10D3"/>
    <w:rsid w:val="005A2C27"/>
    <w:rsid w:val="005A3011"/>
    <w:rsid w:val="005A4531"/>
    <w:rsid w:val="005A4EC0"/>
    <w:rsid w:val="005A57BD"/>
    <w:rsid w:val="005A5FEA"/>
    <w:rsid w:val="005A6D12"/>
    <w:rsid w:val="005B1D10"/>
    <w:rsid w:val="005B3359"/>
    <w:rsid w:val="005B3CDB"/>
    <w:rsid w:val="005B71CC"/>
    <w:rsid w:val="005C0732"/>
    <w:rsid w:val="005C0959"/>
    <w:rsid w:val="005C194C"/>
    <w:rsid w:val="005C26F5"/>
    <w:rsid w:val="005C5FF6"/>
    <w:rsid w:val="005D100D"/>
    <w:rsid w:val="005D1895"/>
    <w:rsid w:val="005D35CE"/>
    <w:rsid w:val="005D5AD3"/>
    <w:rsid w:val="005D6821"/>
    <w:rsid w:val="005D6F58"/>
    <w:rsid w:val="005E04CD"/>
    <w:rsid w:val="005E0B0A"/>
    <w:rsid w:val="005E2D59"/>
    <w:rsid w:val="005E6ACB"/>
    <w:rsid w:val="005F17C4"/>
    <w:rsid w:val="005F2C3C"/>
    <w:rsid w:val="005F44C4"/>
    <w:rsid w:val="005F494C"/>
    <w:rsid w:val="005F6BAE"/>
    <w:rsid w:val="00600806"/>
    <w:rsid w:val="00602767"/>
    <w:rsid w:val="006049D7"/>
    <w:rsid w:val="00605439"/>
    <w:rsid w:val="006155A3"/>
    <w:rsid w:val="006201DF"/>
    <w:rsid w:val="00621A89"/>
    <w:rsid w:val="006232CC"/>
    <w:rsid w:val="0062501F"/>
    <w:rsid w:val="00625EED"/>
    <w:rsid w:val="00630156"/>
    <w:rsid w:val="0063060E"/>
    <w:rsid w:val="006317AF"/>
    <w:rsid w:val="006351B4"/>
    <w:rsid w:val="00636E28"/>
    <w:rsid w:val="006420A6"/>
    <w:rsid w:val="00643D77"/>
    <w:rsid w:val="006443B1"/>
    <w:rsid w:val="006449E6"/>
    <w:rsid w:val="006469B9"/>
    <w:rsid w:val="006508F7"/>
    <w:rsid w:val="00651720"/>
    <w:rsid w:val="006518A3"/>
    <w:rsid w:val="00651C2C"/>
    <w:rsid w:val="00654C20"/>
    <w:rsid w:val="0065559B"/>
    <w:rsid w:val="00662272"/>
    <w:rsid w:val="00662455"/>
    <w:rsid w:val="00665C5D"/>
    <w:rsid w:val="00666FE3"/>
    <w:rsid w:val="006673FD"/>
    <w:rsid w:val="00672CBA"/>
    <w:rsid w:val="00676907"/>
    <w:rsid w:val="0068147C"/>
    <w:rsid w:val="006833D0"/>
    <w:rsid w:val="00685201"/>
    <w:rsid w:val="0068540B"/>
    <w:rsid w:val="006911AB"/>
    <w:rsid w:val="00691837"/>
    <w:rsid w:val="00692481"/>
    <w:rsid w:val="0069383C"/>
    <w:rsid w:val="006964AF"/>
    <w:rsid w:val="00696693"/>
    <w:rsid w:val="00697F79"/>
    <w:rsid w:val="006A61C2"/>
    <w:rsid w:val="006A638C"/>
    <w:rsid w:val="006A7A82"/>
    <w:rsid w:val="006B0902"/>
    <w:rsid w:val="006B0D18"/>
    <w:rsid w:val="006B2424"/>
    <w:rsid w:val="006B2B35"/>
    <w:rsid w:val="006B3178"/>
    <w:rsid w:val="006C1E9A"/>
    <w:rsid w:val="006C4F26"/>
    <w:rsid w:val="006D1AE7"/>
    <w:rsid w:val="006D266A"/>
    <w:rsid w:val="006D2C1A"/>
    <w:rsid w:val="006D406B"/>
    <w:rsid w:val="006E0BD3"/>
    <w:rsid w:val="006E3D63"/>
    <w:rsid w:val="006E4E09"/>
    <w:rsid w:val="006E6398"/>
    <w:rsid w:val="006E6FE9"/>
    <w:rsid w:val="006F2B00"/>
    <w:rsid w:val="006F343A"/>
    <w:rsid w:val="006F34C9"/>
    <w:rsid w:val="006F3E29"/>
    <w:rsid w:val="006F65FF"/>
    <w:rsid w:val="00701CA0"/>
    <w:rsid w:val="00703464"/>
    <w:rsid w:val="007034E7"/>
    <w:rsid w:val="00703540"/>
    <w:rsid w:val="0070397D"/>
    <w:rsid w:val="007042AC"/>
    <w:rsid w:val="00704ABB"/>
    <w:rsid w:val="0070562B"/>
    <w:rsid w:val="00710115"/>
    <w:rsid w:val="00710E83"/>
    <w:rsid w:val="00711A9C"/>
    <w:rsid w:val="00723B08"/>
    <w:rsid w:val="00724578"/>
    <w:rsid w:val="00726D3C"/>
    <w:rsid w:val="00730062"/>
    <w:rsid w:val="007309E5"/>
    <w:rsid w:val="00730D5C"/>
    <w:rsid w:val="00731130"/>
    <w:rsid w:val="0073197F"/>
    <w:rsid w:val="0073203B"/>
    <w:rsid w:val="00732D90"/>
    <w:rsid w:val="00734DF4"/>
    <w:rsid w:val="00737F0B"/>
    <w:rsid w:val="00740A7C"/>
    <w:rsid w:val="00740F52"/>
    <w:rsid w:val="007411FC"/>
    <w:rsid w:val="0074345E"/>
    <w:rsid w:val="0074390A"/>
    <w:rsid w:val="00752579"/>
    <w:rsid w:val="007573E4"/>
    <w:rsid w:val="00762850"/>
    <w:rsid w:val="00764462"/>
    <w:rsid w:val="00765CF1"/>
    <w:rsid w:val="0076639F"/>
    <w:rsid w:val="007666E6"/>
    <w:rsid w:val="00766922"/>
    <w:rsid w:val="00766A8E"/>
    <w:rsid w:val="00770A80"/>
    <w:rsid w:val="00771D3E"/>
    <w:rsid w:val="007727D5"/>
    <w:rsid w:val="007737A2"/>
    <w:rsid w:val="0077668E"/>
    <w:rsid w:val="00777519"/>
    <w:rsid w:val="007811B5"/>
    <w:rsid w:val="0078313E"/>
    <w:rsid w:val="00783646"/>
    <w:rsid w:val="0078391B"/>
    <w:rsid w:val="00783A60"/>
    <w:rsid w:val="00783EEB"/>
    <w:rsid w:val="007863AB"/>
    <w:rsid w:val="00786443"/>
    <w:rsid w:val="0079368A"/>
    <w:rsid w:val="007A0E54"/>
    <w:rsid w:val="007A39D3"/>
    <w:rsid w:val="007A3A6D"/>
    <w:rsid w:val="007A69C8"/>
    <w:rsid w:val="007B0D1A"/>
    <w:rsid w:val="007B129E"/>
    <w:rsid w:val="007B303C"/>
    <w:rsid w:val="007B53BD"/>
    <w:rsid w:val="007B5E2A"/>
    <w:rsid w:val="007B7187"/>
    <w:rsid w:val="007C08F9"/>
    <w:rsid w:val="007C154D"/>
    <w:rsid w:val="007C16F6"/>
    <w:rsid w:val="007C422F"/>
    <w:rsid w:val="007D1711"/>
    <w:rsid w:val="007D176F"/>
    <w:rsid w:val="007D2FDF"/>
    <w:rsid w:val="007D34DE"/>
    <w:rsid w:val="007D4E4D"/>
    <w:rsid w:val="007D53D4"/>
    <w:rsid w:val="007D67AB"/>
    <w:rsid w:val="007E405E"/>
    <w:rsid w:val="007E551D"/>
    <w:rsid w:val="007F0B0C"/>
    <w:rsid w:val="007F119B"/>
    <w:rsid w:val="007F231A"/>
    <w:rsid w:val="007F5EC3"/>
    <w:rsid w:val="007F6BDA"/>
    <w:rsid w:val="00803515"/>
    <w:rsid w:val="00804047"/>
    <w:rsid w:val="00804BBD"/>
    <w:rsid w:val="00805922"/>
    <w:rsid w:val="00807DC7"/>
    <w:rsid w:val="00810F1D"/>
    <w:rsid w:val="00811313"/>
    <w:rsid w:val="00813007"/>
    <w:rsid w:val="00814AED"/>
    <w:rsid w:val="00815982"/>
    <w:rsid w:val="008159EB"/>
    <w:rsid w:val="008209F4"/>
    <w:rsid w:val="008213DC"/>
    <w:rsid w:val="00822DEA"/>
    <w:rsid w:val="00823B1D"/>
    <w:rsid w:val="008241FE"/>
    <w:rsid w:val="0083325D"/>
    <w:rsid w:val="008362CC"/>
    <w:rsid w:val="0083706A"/>
    <w:rsid w:val="00840941"/>
    <w:rsid w:val="00841725"/>
    <w:rsid w:val="0084193D"/>
    <w:rsid w:val="00843529"/>
    <w:rsid w:val="008445FF"/>
    <w:rsid w:val="0085029D"/>
    <w:rsid w:val="008519B1"/>
    <w:rsid w:val="00852106"/>
    <w:rsid w:val="00852BA5"/>
    <w:rsid w:val="00860846"/>
    <w:rsid w:val="00863060"/>
    <w:rsid w:val="00865654"/>
    <w:rsid w:val="0086646D"/>
    <w:rsid w:val="008700C4"/>
    <w:rsid w:val="00871EAA"/>
    <w:rsid w:val="0087289E"/>
    <w:rsid w:val="00874E85"/>
    <w:rsid w:val="00877748"/>
    <w:rsid w:val="00877EE2"/>
    <w:rsid w:val="00880873"/>
    <w:rsid w:val="0088179C"/>
    <w:rsid w:val="00882276"/>
    <w:rsid w:val="00885A12"/>
    <w:rsid w:val="00885B81"/>
    <w:rsid w:val="00886BBD"/>
    <w:rsid w:val="00886FAD"/>
    <w:rsid w:val="00887AE2"/>
    <w:rsid w:val="00890162"/>
    <w:rsid w:val="008912E2"/>
    <w:rsid w:val="008923B0"/>
    <w:rsid w:val="008933FE"/>
    <w:rsid w:val="00893F13"/>
    <w:rsid w:val="00894B39"/>
    <w:rsid w:val="008962D3"/>
    <w:rsid w:val="008A0AFF"/>
    <w:rsid w:val="008A0D0F"/>
    <w:rsid w:val="008A2200"/>
    <w:rsid w:val="008A5A73"/>
    <w:rsid w:val="008B4496"/>
    <w:rsid w:val="008B528C"/>
    <w:rsid w:val="008B7E54"/>
    <w:rsid w:val="008C153D"/>
    <w:rsid w:val="008C2B55"/>
    <w:rsid w:val="008C4A61"/>
    <w:rsid w:val="008C4BD5"/>
    <w:rsid w:val="008C6C74"/>
    <w:rsid w:val="008D0E2F"/>
    <w:rsid w:val="008D1B3E"/>
    <w:rsid w:val="008D423D"/>
    <w:rsid w:val="008D661E"/>
    <w:rsid w:val="008D6BB8"/>
    <w:rsid w:val="008E089C"/>
    <w:rsid w:val="008E2E02"/>
    <w:rsid w:val="008F169B"/>
    <w:rsid w:val="008F1A97"/>
    <w:rsid w:val="008F26DB"/>
    <w:rsid w:val="008F2C8D"/>
    <w:rsid w:val="008F3837"/>
    <w:rsid w:val="008F4DCA"/>
    <w:rsid w:val="008F55F2"/>
    <w:rsid w:val="008F6C11"/>
    <w:rsid w:val="0090118C"/>
    <w:rsid w:val="00901ED9"/>
    <w:rsid w:val="00902FA3"/>
    <w:rsid w:val="009039BD"/>
    <w:rsid w:val="00904001"/>
    <w:rsid w:val="00905456"/>
    <w:rsid w:val="00907F4F"/>
    <w:rsid w:val="00911731"/>
    <w:rsid w:val="00911F98"/>
    <w:rsid w:val="0091435B"/>
    <w:rsid w:val="00914B09"/>
    <w:rsid w:val="00915352"/>
    <w:rsid w:val="00921E60"/>
    <w:rsid w:val="00931ECE"/>
    <w:rsid w:val="00932C0C"/>
    <w:rsid w:val="00934167"/>
    <w:rsid w:val="00935A7C"/>
    <w:rsid w:val="0094237B"/>
    <w:rsid w:val="009441A2"/>
    <w:rsid w:val="00947D3D"/>
    <w:rsid w:val="00950470"/>
    <w:rsid w:val="009506F2"/>
    <w:rsid w:val="009527B3"/>
    <w:rsid w:val="00953FDA"/>
    <w:rsid w:val="009548E4"/>
    <w:rsid w:val="00957942"/>
    <w:rsid w:val="00960C04"/>
    <w:rsid w:val="009615D2"/>
    <w:rsid w:val="00961759"/>
    <w:rsid w:val="009628E0"/>
    <w:rsid w:val="0096366F"/>
    <w:rsid w:val="00964F87"/>
    <w:rsid w:val="00966929"/>
    <w:rsid w:val="00970EF9"/>
    <w:rsid w:val="0097106F"/>
    <w:rsid w:val="009720AC"/>
    <w:rsid w:val="00973FEB"/>
    <w:rsid w:val="00974286"/>
    <w:rsid w:val="009742C7"/>
    <w:rsid w:val="009747E2"/>
    <w:rsid w:val="009766B9"/>
    <w:rsid w:val="009800C9"/>
    <w:rsid w:val="00981BBE"/>
    <w:rsid w:val="009832C6"/>
    <w:rsid w:val="0098363F"/>
    <w:rsid w:val="0098516E"/>
    <w:rsid w:val="00985A33"/>
    <w:rsid w:val="009860D2"/>
    <w:rsid w:val="009865AE"/>
    <w:rsid w:val="00986864"/>
    <w:rsid w:val="00990190"/>
    <w:rsid w:val="009901A9"/>
    <w:rsid w:val="00990A03"/>
    <w:rsid w:val="009922A4"/>
    <w:rsid w:val="00993464"/>
    <w:rsid w:val="00993F54"/>
    <w:rsid w:val="00994705"/>
    <w:rsid w:val="009962C5"/>
    <w:rsid w:val="00997452"/>
    <w:rsid w:val="009A1420"/>
    <w:rsid w:val="009A2474"/>
    <w:rsid w:val="009A29BA"/>
    <w:rsid w:val="009A62F9"/>
    <w:rsid w:val="009A7406"/>
    <w:rsid w:val="009B0BB2"/>
    <w:rsid w:val="009B42BF"/>
    <w:rsid w:val="009B49A8"/>
    <w:rsid w:val="009B622C"/>
    <w:rsid w:val="009B6CF4"/>
    <w:rsid w:val="009C4152"/>
    <w:rsid w:val="009C5E99"/>
    <w:rsid w:val="009C76E9"/>
    <w:rsid w:val="009C7EFA"/>
    <w:rsid w:val="009D0F76"/>
    <w:rsid w:val="009D1830"/>
    <w:rsid w:val="009D1840"/>
    <w:rsid w:val="009D2D12"/>
    <w:rsid w:val="009D480B"/>
    <w:rsid w:val="009D676A"/>
    <w:rsid w:val="009E1A59"/>
    <w:rsid w:val="009E5AE3"/>
    <w:rsid w:val="009E7A37"/>
    <w:rsid w:val="009F10E9"/>
    <w:rsid w:val="009F1F4C"/>
    <w:rsid w:val="009F4EC7"/>
    <w:rsid w:val="009F5746"/>
    <w:rsid w:val="009F7E4B"/>
    <w:rsid w:val="00A00A34"/>
    <w:rsid w:val="00A02424"/>
    <w:rsid w:val="00A03317"/>
    <w:rsid w:val="00A03C28"/>
    <w:rsid w:val="00A0547B"/>
    <w:rsid w:val="00A05FE9"/>
    <w:rsid w:val="00A06832"/>
    <w:rsid w:val="00A07062"/>
    <w:rsid w:val="00A10925"/>
    <w:rsid w:val="00A116AE"/>
    <w:rsid w:val="00A140D3"/>
    <w:rsid w:val="00A1424D"/>
    <w:rsid w:val="00A14410"/>
    <w:rsid w:val="00A14791"/>
    <w:rsid w:val="00A14BB2"/>
    <w:rsid w:val="00A154FF"/>
    <w:rsid w:val="00A166B1"/>
    <w:rsid w:val="00A24F8C"/>
    <w:rsid w:val="00A252EE"/>
    <w:rsid w:val="00A2653E"/>
    <w:rsid w:val="00A270B6"/>
    <w:rsid w:val="00A275A1"/>
    <w:rsid w:val="00A30344"/>
    <w:rsid w:val="00A3132C"/>
    <w:rsid w:val="00A32A25"/>
    <w:rsid w:val="00A34226"/>
    <w:rsid w:val="00A3438D"/>
    <w:rsid w:val="00A355EC"/>
    <w:rsid w:val="00A36F6A"/>
    <w:rsid w:val="00A40C71"/>
    <w:rsid w:val="00A42595"/>
    <w:rsid w:val="00A46660"/>
    <w:rsid w:val="00A4775E"/>
    <w:rsid w:val="00A5067A"/>
    <w:rsid w:val="00A5366E"/>
    <w:rsid w:val="00A53EF3"/>
    <w:rsid w:val="00A5533B"/>
    <w:rsid w:val="00A56D92"/>
    <w:rsid w:val="00A5731E"/>
    <w:rsid w:val="00A64ECC"/>
    <w:rsid w:val="00A658CF"/>
    <w:rsid w:val="00A7247D"/>
    <w:rsid w:val="00A727E5"/>
    <w:rsid w:val="00A72EA3"/>
    <w:rsid w:val="00A779F2"/>
    <w:rsid w:val="00A86FA0"/>
    <w:rsid w:val="00A8790A"/>
    <w:rsid w:val="00A90CA1"/>
    <w:rsid w:val="00A91580"/>
    <w:rsid w:val="00A919A1"/>
    <w:rsid w:val="00A925A6"/>
    <w:rsid w:val="00AA2BA7"/>
    <w:rsid w:val="00AA3717"/>
    <w:rsid w:val="00AB2306"/>
    <w:rsid w:val="00AB28A0"/>
    <w:rsid w:val="00AB2988"/>
    <w:rsid w:val="00AB4303"/>
    <w:rsid w:val="00AB4ADF"/>
    <w:rsid w:val="00AB4C8B"/>
    <w:rsid w:val="00AB6159"/>
    <w:rsid w:val="00AB7E42"/>
    <w:rsid w:val="00AC00E2"/>
    <w:rsid w:val="00AC1849"/>
    <w:rsid w:val="00AC38A8"/>
    <w:rsid w:val="00AC4EA8"/>
    <w:rsid w:val="00AC741C"/>
    <w:rsid w:val="00AD1173"/>
    <w:rsid w:val="00AD18D5"/>
    <w:rsid w:val="00AD57FC"/>
    <w:rsid w:val="00AD6C1A"/>
    <w:rsid w:val="00AE15EC"/>
    <w:rsid w:val="00AE33F7"/>
    <w:rsid w:val="00AE5D3D"/>
    <w:rsid w:val="00AE5EB5"/>
    <w:rsid w:val="00AE61DD"/>
    <w:rsid w:val="00AF4554"/>
    <w:rsid w:val="00AF5EC9"/>
    <w:rsid w:val="00B05FFC"/>
    <w:rsid w:val="00B104AB"/>
    <w:rsid w:val="00B1210D"/>
    <w:rsid w:val="00B1348D"/>
    <w:rsid w:val="00B13BEB"/>
    <w:rsid w:val="00B1498E"/>
    <w:rsid w:val="00B16034"/>
    <w:rsid w:val="00B17540"/>
    <w:rsid w:val="00B17E91"/>
    <w:rsid w:val="00B22345"/>
    <w:rsid w:val="00B2794A"/>
    <w:rsid w:val="00B34117"/>
    <w:rsid w:val="00B42AA1"/>
    <w:rsid w:val="00B51379"/>
    <w:rsid w:val="00B5363F"/>
    <w:rsid w:val="00B54168"/>
    <w:rsid w:val="00B56274"/>
    <w:rsid w:val="00B56AB1"/>
    <w:rsid w:val="00B64F0F"/>
    <w:rsid w:val="00B651AA"/>
    <w:rsid w:val="00B656B6"/>
    <w:rsid w:val="00B673B0"/>
    <w:rsid w:val="00B70493"/>
    <w:rsid w:val="00B71614"/>
    <w:rsid w:val="00B743B7"/>
    <w:rsid w:val="00B765B0"/>
    <w:rsid w:val="00B77DD5"/>
    <w:rsid w:val="00B832EB"/>
    <w:rsid w:val="00B83579"/>
    <w:rsid w:val="00B8620C"/>
    <w:rsid w:val="00B90300"/>
    <w:rsid w:val="00B9210D"/>
    <w:rsid w:val="00B936FD"/>
    <w:rsid w:val="00B94B61"/>
    <w:rsid w:val="00BA06BD"/>
    <w:rsid w:val="00BA08E1"/>
    <w:rsid w:val="00BA157A"/>
    <w:rsid w:val="00BA18A7"/>
    <w:rsid w:val="00BB04F5"/>
    <w:rsid w:val="00BB0FD3"/>
    <w:rsid w:val="00BB3C06"/>
    <w:rsid w:val="00BB4E0D"/>
    <w:rsid w:val="00BB5440"/>
    <w:rsid w:val="00BB7100"/>
    <w:rsid w:val="00BC02D3"/>
    <w:rsid w:val="00BC1006"/>
    <w:rsid w:val="00BC13F4"/>
    <w:rsid w:val="00BC26E0"/>
    <w:rsid w:val="00BC57DB"/>
    <w:rsid w:val="00BC604D"/>
    <w:rsid w:val="00BC7ADC"/>
    <w:rsid w:val="00BC7F87"/>
    <w:rsid w:val="00BD427C"/>
    <w:rsid w:val="00BD76F6"/>
    <w:rsid w:val="00BE296F"/>
    <w:rsid w:val="00BE41B4"/>
    <w:rsid w:val="00BE4B95"/>
    <w:rsid w:val="00BE74C3"/>
    <w:rsid w:val="00BF1E87"/>
    <w:rsid w:val="00BF2D9F"/>
    <w:rsid w:val="00C0076A"/>
    <w:rsid w:val="00C011AF"/>
    <w:rsid w:val="00C01602"/>
    <w:rsid w:val="00C01656"/>
    <w:rsid w:val="00C019B3"/>
    <w:rsid w:val="00C01F48"/>
    <w:rsid w:val="00C03B19"/>
    <w:rsid w:val="00C0754C"/>
    <w:rsid w:val="00C11825"/>
    <w:rsid w:val="00C141D2"/>
    <w:rsid w:val="00C2195B"/>
    <w:rsid w:val="00C22BFB"/>
    <w:rsid w:val="00C22CB7"/>
    <w:rsid w:val="00C24AE6"/>
    <w:rsid w:val="00C25E91"/>
    <w:rsid w:val="00C275A9"/>
    <w:rsid w:val="00C302EB"/>
    <w:rsid w:val="00C30575"/>
    <w:rsid w:val="00C33032"/>
    <w:rsid w:val="00C339B7"/>
    <w:rsid w:val="00C33A20"/>
    <w:rsid w:val="00C340C4"/>
    <w:rsid w:val="00C42D5A"/>
    <w:rsid w:val="00C4318E"/>
    <w:rsid w:val="00C455C0"/>
    <w:rsid w:val="00C502DB"/>
    <w:rsid w:val="00C530B4"/>
    <w:rsid w:val="00C6474C"/>
    <w:rsid w:val="00C64E97"/>
    <w:rsid w:val="00C66545"/>
    <w:rsid w:val="00C667AE"/>
    <w:rsid w:val="00C67420"/>
    <w:rsid w:val="00C678E9"/>
    <w:rsid w:val="00C70B97"/>
    <w:rsid w:val="00C7105C"/>
    <w:rsid w:val="00C76C54"/>
    <w:rsid w:val="00C77485"/>
    <w:rsid w:val="00C802AE"/>
    <w:rsid w:val="00C804EB"/>
    <w:rsid w:val="00C83574"/>
    <w:rsid w:val="00C8425A"/>
    <w:rsid w:val="00C87828"/>
    <w:rsid w:val="00C95D86"/>
    <w:rsid w:val="00C968AF"/>
    <w:rsid w:val="00C97ACA"/>
    <w:rsid w:val="00CA09A3"/>
    <w:rsid w:val="00CA138F"/>
    <w:rsid w:val="00CA2335"/>
    <w:rsid w:val="00CA4CB2"/>
    <w:rsid w:val="00CA4E3A"/>
    <w:rsid w:val="00CA631F"/>
    <w:rsid w:val="00CA7DEF"/>
    <w:rsid w:val="00CB0E52"/>
    <w:rsid w:val="00CB312A"/>
    <w:rsid w:val="00CB3377"/>
    <w:rsid w:val="00CB494A"/>
    <w:rsid w:val="00CB543B"/>
    <w:rsid w:val="00CB6ED0"/>
    <w:rsid w:val="00CB7A7D"/>
    <w:rsid w:val="00CC04A4"/>
    <w:rsid w:val="00CC60FF"/>
    <w:rsid w:val="00CC645B"/>
    <w:rsid w:val="00CC7E7D"/>
    <w:rsid w:val="00CD0494"/>
    <w:rsid w:val="00CD0838"/>
    <w:rsid w:val="00CD200E"/>
    <w:rsid w:val="00CD4514"/>
    <w:rsid w:val="00CE023A"/>
    <w:rsid w:val="00CE1194"/>
    <w:rsid w:val="00CE1AA8"/>
    <w:rsid w:val="00CE2DE9"/>
    <w:rsid w:val="00CE302B"/>
    <w:rsid w:val="00CE32D0"/>
    <w:rsid w:val="00CE37DA"/>
    <w:rsid w:val="00CE6B56"/>
    <w:rsid w:val="00CF03B8"/>
    <w:rsid w:val="00CF2065"/>
    <w:rsid w:val="00CF2967"/>
    <w:rsid w:val="00CF2B8D"/>
    <w:rsid w:val="00CF2D52"/>
    <w:rsid w:val="00CF4E57"/>
    <w:rsid w:val="00D00E94"/>
    <w:rsid w:val="00D06895"/>
    <w:rsid w:val="00D23820"/>
    <w:rsid w:val="00D24F14"/>
    <w:rsid w:val="00D27989"/>
    <w:rsid w:val="00D31041"/>
    <w:rsid w:val="00D31AFA"/>
    <w:rsid w:val="00D32F11"/>
    <w:rsid w:val="00D35034"/>
    <w:rsid w:val="00D36701"/>
    <w:rsid w:val="00D3682E"/>
    <w:rsid w:val="00D37D6D"/>
    <w:rsid w:val="00D41FEF"/>
    <w:rsid w:val="00D43CC3"/>
    <w:rsid w:val="00D43EC0"/>
    <w:rsid w:val="00D460EE"/>
    <w:rsid w:val="00D471F7"/>
    <w:rsid w:val="00D47422"/>
    <w:rsid w:val="00D47470"/>
    <w:rsid w:val="00D505DE"/>
    <w:rsid w:val="00D52E0B"/>
    <w:rsid w:val="00D542B6"/>
    <w:rsid w:val="00D5450F"/>
    <w:rsid w:val="00D56701"/>
    <w:rsid w:val="00D57766"/>
    <w:rsid w:val="00D62275"/>
    <w:rsid w:val="00D624C2"/>
    <w:rsid w:val="00D63ADA"/>
    <w:rsid w:val="00D65CD9"/>
    <w:rsid w:val="00D70DC8"/>
    <w:rsid w:val="00D710A6"/>
    <w:rsid w:val="00D74266"/>
    <w:rsid w:val="00D74B1E"/>
    <w:rsid w:val="00D81677"/>
    <w:rsid w:val="00D83D14"/>
    <w:rsid w:val="00D849A1"/>
    <w:rsid w:val="00D873ED"/>
    <w:rsid w:val="00D87474"/>
    <w:rsid w:val="00D91681"/>
    <w:rsid w:val="00D91E5D"/>
    <w:rsid w:val="00D92410"/>
    <w:rsid w:val="00D92508"/>
    <w:rsid w:val="00D94F91"/>
    <w:rsid w:val="00D95BD0"/>
    <w:rsid w:val="00DA2606"/>
    <w:rsid w:val="00DA2B4A"/>
    <w:rsid w:val="00DA537C"/>
    <w:rsid w:val="00DA709F"/>
    <w:rsid w:val="00DB12BE"/>
    <w:rsid w:val="00DB2051"/>
    <w:rsid w:val="00DB4EB9"/>
    <w:rsid w:val="00DB50C4"/>
    <w:rsid w:val="00DB516E"/>
    <w:rsid w:val="00DB57B4"/>
    <w:rsid w:val="00DB63A0"/>
    <w:rsid w:val="00DC01D8"/>
    <w:rsid w:val="00DC1260"/>
    <w:rsid w:val="00DC2B11"/>
    <w:rsid w:val="00DC33D5"/>
    <w:rsid w:val="00DC5E23"/>
    <w:rsid w:val="00DC616C"/>
    <w:rsid w:val="00DC79A3"/>
    <w:rsid w:val="00DD33C8"/>
    <w:rsid w:val="00DD3F96"/>
    <w:rsid w:val="00DD7F8C"/>
    <w:rsid w:val="00DE2F86"/>
    <w:rsid w:val="00DE465C"/>
    <w:rsid w:val="00DE761A"/>
    <w:rsid w:val="00DF0375"/>
    <w:rsid w:val="00DF3E2F"/>
    <w:rsid w:val="00DF3E3C"/>
    <w:rsid w:val="00E039BD"/>
    <w:rsid w:val="00E04C08"/>
    <w:rsid w:val="00E04CAC"/>
    <w:rsid w:val="00E06FED"/>
    <w:rsid w:val="00E131FD"/>
    <w:rsid w:val="00E13DB1"/>
    <w:rsid w:val="00E14EBD"/>
    <w:rsid w:val="00E16227"/>
    <w:rsid w:val="00E20081"/>
    <w:rsid w:val="00E2021B"/>
    <w:rsid w:val="00E203E7"/>
    <w:rsid w:val="00E2100D"/>
    <w:rsid w:val="00E21F18"/>
    <w:rsid w:val="00E223A8"/>
    <w:rsid w:val="00E22FC5"/>
    <w:rsid w:val="00E27456"/>
    <w:rsid w:val="00E277A1"/>
    <w:rsid w:val="00E27F05"/>
    <w:rsid w:val="00E31B29"/>
    <w:rsid w:val="00E32DE8"/>
    <w:rsid w:val="00E33DCE"/>
    <w:rsid w:val="00E3477F"/>
    <w:rsid w:val="00E34F5A"/>
    <w:rsid w:val="00E378B4"/>
    <w:rsid w:val="00E40D9A"/>
    <w:rsid w:val="00E4287A"/>
    <w:rsid w:val="00E43757"/>
    <w:rsid w:val="00E43C56"/>
    <w:rsid w:val="00E45D3B"/>
    <w:rsid w:val="00E46F4D"/>
    <w:rsid w:val="00E479B4"/>
    <w:rsid w:val="00E5161B"/>
    <w:rsid w:val="00E56331"/>
    <w:rsid w:val="00E57FBB"/>
    <w:rsid w:val="00E60097"/>
    <w:rsid w:val="00E637F8"/>
    <w:rsid w:val="00E63832"/>
    <w:rsid w:val="00E643C5"/>
    <w:rsid w:val="00E655E4"/>
    <w:rsid w:val="00E70232"/>
    <w:rsid w:val="00E72612"/>
    <w:rsid w:val="00E75D5D"/>
    <w:rsid w:val="00E77CFA"/>
    <w:rsid w:val="00E8115C"/>
    <w:rsid w:val="00E8372F"/>
    <w:rsid w:val="00E83E75"/>
    <w:rsid w:val="00E85EEE"/>
    <w:rsid w:val="00E933D3"/>
    <w:rsid w:val="00E93F14"/>
    <w:rsid w:val="00E9409B"/>
    <w:rsid w:val="00E95299"/>
    <w:rsid w:val="00E97F81"/>
    <w:rsid w:val="00EA1912"/>
    <w:rsid w:val="00EA2E8D"/>
    <w:rsid w:val="00EA32A3"/>
    <w:rsid w:val="00EA4E55"/>
    <w:rsid w:val="00EB0881"/>
    <w:rsid w:val="00EB1139"/>
    <w:rsid w:val="00EB299E"/>
    <w:rsid w:val="00EB58A0"/>
    <w:rsid w:val="00EB6768"/>
    <w:rsid w:val="00EB77B7"/>
    <w:rsid w:val="00EC14A6"/>
    <w:rsid w:val="00EC74FB"/>
    <w:rsid w:val="00EC7B4F"/>
    <w:rsid w:val="00ED03BB"/>
    <w:rsid w:val="00ED5490"/>
    <w:rsid w:val="00EE04F0"/>
    <w:rsid w:val="00EE1E08"/>
    <w:rsid w:val="00EE40A3"/>
    <w:rsid w:val="00EF3003"/>
    <w:rsid w:val="00EF4017"/>
    <w:rsid w:val="00EF401A"/>
    <w:rsid w:val="00EF6A2F"/>
    <w:rsid w:val="00EF706E"/>
    <w:rsid w:val="00EF7D06"/>
    <w:rsid w:val="00F041D5"/>
    <w:rsid w:val="00F05569"/>
    <w:rsid w:val="00F05AEF"/>
    <w:rsid w:val="00F07A29"/>
    <w:rsid w:val="00F07C40"/>
    <w:rsid w:val="00F11148"/>
    <w:rsid w:val="00F12B2B"/>
    <w:rsid w:val="00F15203"/>
    <w:rsid w:val="00F15D11"/>
    <w:rsid w:val="00F16835"/>
    <w:rsid w:val="00F17E1E"/>
    <w:rsid w:val="00F21F8E"/>
    <w:rsid w:val="00F228D4"/>
    <w:rsid w:val="00F24361"/>
    <w:rsid w:val="00F24D63"/>
    <w:rsid w:val="00F32C53"/>
    <w:rsid w:val="00F3346A"/>
    <w:rsid w:val="00F33CF5"/>
    <w:rsid w:val="00F35330"/>
    <w:rsid w:val="00F41941"/>
    <w:rsid w:val="00F42160"/>
    <w:rsid w:val="00F44274"/>
    <w:rsid w:val="00F46DD6"/>
    <w:rsid w:val="00F47BFB"/>
    <w:rsid w:val="00F517E0"/>
    <w:rsid w:val="00F52619"/>
    <w:rsid w:val="00F6158E"/>
    <w:rsid w:val="00F61901"/>
    <w:rsid w:val="00F61C49"/>
    <w:rsid w:val="00F62A0C"/>
    <w:rsid w:val="00F6454F"/>
    <w:rsid w:val="00F66C20"/>
    <w:rsid w:val="00F679C9"/>
    <w:rsid w:val="00F73198"/>
    <w:rsid w:val="00F7398E"/>
    <w:rsid w:val="00F73A41"/>
    <w:rsid w:val="00F77CB3"/>
    <w:rsid w:val="00F77EC2"/>
    <w:rsid w:val="00F80393"/>
    <w:rsid w:val="00F803C7"/>
    <w:rsid w:val="00F83787"/>
    <w:rsid w:val="00F85235"/>
    <w:rsid w:val="00F8656A"/>
    <w:rsid w:val="00F86FAC"/>
    <w:rsid w:val="00F907A2"/>
    <w:rsid w:val="00F921BD"/>
    <w:rsid w:val="00F9575B"/>
    <w:rsid w:val="00FA183A"/>
    <w:rsid w:val="00FA190D"/>
    <w:rsid w:val="00FA3165"/>
    <w:rsid w:val="00FB02CE"/>
    <w:rsid w:val="00FB5F4D"/>
    <w:rsid w:val="00FC0391"/>
    <w:rsid w:val="00FC129E"/>
    <w:rsid w:val="00FC1698"/>
    <w:rsid w:val="00FC172A"/>
    <w:rsid w:val="00FD3C96"/>
    <w:rsid w:val="00FD6760"/>
    <w:rsid w:val="00FD756A"/>
    <w:rsid w:val="00FE4158"/>
    <w:rsid w:val="00FF0286"/>
    <w:rsid w:val="00FF2C4F"/>
    <w:rsid w:val="00FF62BD"/>
    <w:rsid w:val="00FF6BF5"/>
    <w:rsid w:val="00FF6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FB12BF-9E90-4DBA-8C3C-093FD334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3345"/>
  </w:style>
  <w:style w:type="paragraph" w:styleId="1">
    <w:name w:val="heading 1"/>
    <w:basedOn w:val="a0"/>
    <w:next w:val="a0"/>
    <w:link w:val="10"/>
    <w:uiPriority w:val="99"/>
    <w:qFormat/>
    <w:rsid w:val="00D41FEF"/>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493345"/>
    <w:pPr>
      <w:keepNext/>
      <w:outlineLvl w:val="1"/>
    </w:pPr>
    <w:rPr>
      <w:sz w:val="28"/>
      <w:szCs w:val="28"/>
      <w:lang w:val="en-US"/>
    </w:rPr>
  </w:style>
  <w:style w:type="paragraph" w:styleId="5">
    <w:name w:val="heading 5"/>
    <w:basedOn w:val="a0"/>
    <w:next w:val="a0"/>
    <w:link w:val="50"/>
    <w:uiPriority w:val="99"/>
    <w:qFormat/>
    <w:rsid w:val="00307D74"/>
    <w:pPr>
      <w:spacing w:before="240" w:after="60"/>
      <w:outlineLvl w:val="4"/>
    </w:pPr>
    <w:rPr>
      <w:b/>
      <w:bCs/>
      <w:i/>
      <w:iCs/>
      <w:sz w:val="26"/>
      <w:szCs w:val="26"/>
    </w:rPr>
  </w:style>
  <w:style w:type="paragraph" w:styleId="6">
    <w:name w:val="heading 6"/>
    <w:basedOn w:val="a0"/>
    <w:next w:val="a0"/>
    <w:link w:val="60"/>
    <w:uiPriority w:val="99"/>
    <w:qFormat/>
    <w:rsid w:val="00493345"/>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32DE8"/>
    <w:rPr>
      <w:rFonts w:ascii="Cambria" w:hAnsi="Cambria" w:cs="Cambria"/>
      <w:b/>
      <w:bCs/>
      <w:kern w:val="32"/>
      <w:sz w:val="32"/>
      <w:szCs w:val="32"/>
    </w:rPr>
  </w:style>
  <w:style w:type="character" w:customStyle="1" w:styleId="20">
    <w:name w:val="Заголовок 2 Знак"/>
    <w:link w:val="2"/>
    <w:uiPriority w:val="99"/>
    <w:semiHidden/>
    <w:locked/>
    <w:rsid w:val="00E32DE8"/>
    <w:rPr>
      <w:rFonts w:ascii="Cambria" w:hAnsi="Cambria" w:cs="Cambria"/>
      <w:b/>
      <w:bCs/>
      <w:i/>
      <w:iCs/>
      <w:sz w:val="28"/>
      <w:szCs w:val="28"/>
    </w:rPr>
  </w:style>
  <w:style w:type="character" w:customStyle="1" w:styleId="50">
    <w:name w:val="Заголовок 5 Знак"/>
    <w:link w:val="5"/>
    <w:uiPriority w:val="99"/>
    <w:locked/>
    <w:rsid w:val="00307D74"/>
    <w:rPr>
      <w:b/>
      <w:bCs/>
      <w:i/>
      <w:iCs/>
      <w:sz w:val="26"/>
      <w:szCs w:val="26"/>
      <w:lang w:val="ru-RU" w:eastAsia="ru-RU"/>
    </w:rPr>
  </w:style>
  <w:style w:type="character" w:customStyle="1" w:styleId="60">
    <w:name w:val="Заголовок 6 Знак"/>
    <w:link w:val="6"/>
    <w:uiPriority w:val="99"/>
    <w:locked/>
    <w:rsid w:val="004F4728"/>
    <w:rPr>
      <w:b/>
      <w:bCs/>
      <w:sz w:val="22"/>
      <w:szCs w:val="22"/>
      <w:lang w:val="ru-RU" w:eastAsia="ru-RU"/>
    </w:rPr>
  </w:style>
  <w:style w:type="paragraph" w:styleId="a4">
    <w:name w:val="Title"/>
    <w:basedOn w:val="a0"/>
    <w:link w:val="a5"/>
    <w:uiPriority w:val="99"/>
    <w:qFormat/>
    <w:rsid w:val="00493345"/>
    <w:pPr>
      <w:jc w:val="center"/>
    </w:pPr>
    <w:rPr>
      <w:sz w:val="28"/>
      <w:szCs w:val="28"/>
    </w:rPr>
  </w:style>
  <w:style w:type="character" w:customStyle="1" w:styleId="a5">
    <w:name w:val="Название Знак"/>
    <w:link w:val="a4"/>
    <w:uiPriority w:val="99"/>
    <w:locked/>
    <w:rsid w:val="004F4728"/>
    <w:rPr>
      <w:sz w:val="28"/>
      <w:szCs w:val="28"/>
      <w:lang w:val="ru-RU" w:eastAsia="ru-RU"/>
    </w:rPr>
  </w:style>
  <w:style w:type="paragraph" w:styleId="a6">
    <w:name w:val="Subtitle"/>
    <w:basedOn w:val="a0"/>
    <w:link w:val="a7"/>
    <w:uiPriority w:val="99"/>
    <w:qFormat/>
    <w:rsid w:val="00493345"/>
    <w:pPr>
      <w:jc w:val="center"/>
    </w:pPr>
    <w:rPr>
      <w:b/>
      <w:bCs/>
      <w:sz w:val="32"/>
      <w:szCs w:val="32"/>
    </w:rPr>
  </w:style>
  <w:style w:type="character" w:customStyle="1" w:styleId="a7">
    <w:name w:val="Подзаголовок Знак"/>
    <w:link w:val="a6"/>
    <w:uiPriority w:val="99"/>
    <w:locked/>
    <w:rsid w:val="00E32DE8"/>
    <w:rPr>
      <w:rFonts w:ascii="Cambria" w:hAnsi="Cambria" w:cs="Cambria"/>
      <w:sz w:val="24"/>
      <w:szCs w:val="24"/>
    </w:rPr>
  </w:style>
  <w:style w:type="paragraph" w:styleId="a8">
    <w:name w:val="Body Text"/>
    <w:basedOn w:val="a0"/>
    <w:link w:val="a9"/>
    <w:uiPriority w:val="99"/>
    <w:rsid w:val="00493345"/>
    <w:rPr>
      <w:sz w:val="28"/>
      <w:szCs w:val="28"/>
    </w:rPr>
  </w:style>
  <w:style w:type="character" w:customStyle="1" w:styleId="a9">
    <w:name w:val="Основной текст Знак"/>
    <w:link w:val="a8"/>
    <w:uiPriority w:val="99"/>
    <w:semiHidden/>
    <w:locked/>
    <w:rsid w:val="00E32DE8"/>
    <w:rPr>
      <w:sz w:val="20"/>
      <w:szCs w:val="20"/>
    </w:rPr>
  </w:style>
  <w:style w:type="character" w:styleId="aa">
    <w:name w:val="Hyperlink"/>
    <w:uiPriority w:val="99"/>
    <w:rsid w:val="00493345"/>
    <w:rPr>
      <w:color w:val="0000FF"/>
      <w:u w:val="single"/>
    </w:rPr>
  </w:style>
  <w:style w:type="paragraph" w:styleId="ab">
    <w:name w:val="Body Text Indent"/>
    <w:basedOn w:val="a0"/>
    <w:link w:val="ac"/>
    <w:uiPriority w:val="99"/>
    <w:rsid w:val="00493345"/>
    <w:pPr>
      <w:ind w:firstLine="708"/>
      <w:jc w:val="both"/>
    </w:pPr>
    <w:rPr>
      <w:sz w:val="24"/>
      <w:szCs w:val="24"/>
    </w:rPr>
  </w:style>
  <w:style w:type="character" w:customStyle="1" w:styleId="ac">
    <w:name w:val="Основной текст с отступом Знак"/>
    <w:link w:val="ab"/>
    <w:uiPriority w:val="99"/>
    <w:locked/>
    <w:rsid w:val="004F4728"/>
    <w:rPr>
      <w:sz w:val="26"/>
      <w:szCs w:val="26"/>
      <w:lang w:val="ru-RU" w:eastAsia="ru-RU"/>
    </w:rPr>
  </w:style>
  <w:style w:type="paragraph" w:styleId="21">
    <w:name w:val="Body Text Indent 2"/>
    <w:basedOn w:val="a0"/>
    <w:link w:val="22"/>
    <w:uiPriority w:val="99"/>
    <w:rsid w:val="00493345"/>
    <w:pPr>
      <w:spacing w:after="120" w:line="480" w:lineRule="auto"/>
      <w:ind w:left="283"/>
    </w:pPr>
  </w:style>
  <w:style w:type="character" w:customStyle="1" w:styleId="22">
    <w:name w:val="Основной текст с отступом 2 Знак"/>
    <w:link w:val="21"/>
    <w:uiPriority w:val="99"/>
    <w:locked/>
    <w:rsid w:val="004F4728"/>
    <w:rPr>
      <w:lang w:val="ru-RU" w:eastAsia="ru-RU"/>
    </w:rPr>
  </w:style>
  <w:style w:type="paragraph" w:styleId="3">
    <w:name w:val="Body Text Indent 3"/>
    <w:basedOn w:val="a0"/>
    <w:link w:val="30"/>
    <w:uiPriority w:val="99"/>
    <w:rsid w:val="00493345"/>
    <w:pPr>
      <w:spacing w:after="120"/>
      <w:ind w:left="283"/>
    </w:pPr>
    <w:rPr>
      <w:sz w:val="16"/>
      <w:szCs w:val="16"/>
    </w:rPr>
  </w:style>
  <w:style w:type="character" w:customStyle="1" w:styleId="30">
    <w:name w:val="Основной текст с отступом 3 Знак"/>
    <w:link w:val="3"/>
    <w:uiPriority w:val="99"/>
    <w:locked/>
    <w:rsid w:val="004F4728"/>
    <w:rPr>
      <w:sz w:val="16"/>
      <w:szCs w:val="16"/>
      <w:lang w:val="ru-RU" w:eastAsia="ru-RU"/>
    </w:rPr>
  </w:style>
  <w:style w:type="paragraph" w:styleId="23">
    <w:name w:val="Body Text 2"/>
    <w:basedOn w:val="a0"/>
    <w:link w:val="24"/>
    <w:uiPriority w:val="99"/>
    <w:rsid w:val="00493345"/>
    <w:pPr>
      <w:spacing w:after="120" w:line="480" w:lineRule="auto"/>
    </w:pPr>
  </w:style>
  <w:style w:type="character" w:customStyle="1" w:styleId="24">
    <w:name w:val="Основной текст 2 Знак"/>
    <w:link w:val="23"/>
    <w:uiPriority w:val="99"/>
    <w:locked/>
    <w:rsid w:val="004F4728"/>
    <w:rPr>
      <w:lang w:val="ru-RU" w:eastAsia="ru-RU"/>
    </w:rPr>
  </w:style>
  <w:style w:type="paragraph" w:styleId="ad">
    <w:name w:val="header"/>
    <w:basedOn w:val="a0"/>
    <w:link w:val="ae"/>
    <w:uiPriority w:val="99"/>
    <w:rsid w:val="00493345"/>
    <w:pPr>
      <w:tabs>
        <w:tab w:val="center" w:pos="4677"/>
        <w:tab w:val="right" w:pos="9355"/>
      </w:tabs>
    </w:pPr>
    <w:rPr>
      <w:sz w:val="24"/>
      <w:szCs w:val="24"/>
    </w:rPr>
  </w:style>
  <w:style w:type="character" w:customStyle="1" w:styleId="ae">
    <w:name w:val="Верхний колонтитул Знак"/>
    <w:link w:val="ad"/>
    <w:uiPriority w:val="99"/>
    <w:locked/>
    <w:rsid w:val="004F4728"/>
    <w:rPr>
      <w:sz w:val="24"/>
      <w:szCs w:val="24"/>
      <w:lang w:val="ru-RU" w:eastAsia="ru-RU"/>
    </w:rPr>
  </w:style>
  <w:style w:type="paragraph" w:styleId="af">
    <w:name w:val="Block Text"/>
    <w:basedOn w:val="a0"/>
    <w:uiPriority w:val="99"/>
    <w:rsid w:val="00493345"/>
    <w:pPr>
      <w:ind w:left="-851" w:right="-1050" w:firstLine="567"/>
    </w:pPr>
    <w:rPr>
      <w:sz w:val="28"/>
      <w:szCs w:val="28"/>
      <w:lang w:val="en-US"/>
    </w:rPr>
  </w:style>
  <w:style w:type="paragraph" w:customStyle="1" w:styleId="af0">
    <w:name w:val="Знак"/>
    <w:basedOn w:val="a0"/>
    <w:uiPriority w:val="99"/>
    <w:rsid w:val="00223427"/>
    <w:pPr>
      <w:spacing w:before="100" w:beforeAutospacing="1" w:after="100" w:afterAutospacing="1"/>
      <w:jc w:val="both"/>
    </w:pPr>
    <w:rPr>
      <w:rFonts w:ascii="Tahoma" w:hAnsi="Tahoma" w:cs="Tahoma"/>
      <w:lang w:val="en-US" w:eastAsia="en-US"/>
    </w:rPr>
  </w:style>
  <w:style w:type="paragraph" w:customStyle="1" w:styleId="210">
    <w:name w:val="Основной текст 21"/>
    <w:basedOn w:val="a0"/>
    <w:uiPriority w:val="99"/>
    <w:rsid w:val="00223427"/>
    <w:pPr>
      <w:overflowPunct w:val="0"/>
      <w:autoSpaceDE w:val="0"/>
      <w:autoSpaceDN w:val="0"/>
      <w:adjustRightInd w:val="0"/>
      <w:ind w:firstLine="567"/>
      <w:jc w:val="both"/>
      <w:textAlignment w:val="baseline"/>
    </w:pPr>
    <w:rPr>
      <w:sz w:val="24"/>
      <w:szCs w:val="24"/>
    </w:rPr>
  </w:style>
  <w:style w:type="paragraph" w:customStyle="1" w:styleId="ConsNormal">
    <w:name w:val="ConsNormal"/>
    <w:uiPriority w:val="99"/>
    <w:rsid w:val="00223427"/>
    <w:pPr>
      <w:widowControl w:val="0"/>
      <w:autoSpaceDE w:val="0"/>
      <w:autoSpaceDN w:val="0"/>
      <w:adjustRightInd w:val="0"/>
      <w:ind w:right="19772" w:firstLine="720"/>
    </w:pPr>
    <w:rPr>
      <w:rFonts w:ascii="Arial" w:hAnsi="Arial" w:cs="Arial"/>
    </w:rPr>
  </w:style>
  <w:style w:type="paragraph" w:customStyle="1" w:styleId="af1">
    <w:name w:val="Знак Знак Знак Знак Знак Знак Знак Знак Знак Знак Знак Знак Знак Знак Знак Знак"/>
    <w:basedOn w:val="a0"/>
    <w:uiPriority w:val="99"/>
    <w:rsid w:val="006B2424"/>
    <w:pPr>
      <w:spacing w:before="100" w:beforeAutospacing="1" w:after="100" w:afterAutospacing="1"/>
      <w:jc w:val="both"/>
    </w:pPr>
    <w:rPr>
      <w:rFonts w:ascii="Tahoma" w:hAnsi="Tahoma" w:cs="Tahoma"/>
      <w:lang w:val="en-US" w:eastAsia="en-US"/>
    </w:rPr>
  </w:style>
  <w:style w:type="character" w:styleId="af2">
    <w:name w:val="page number"/>
    <w:basedOn w:val="a1"/>
    <w:uiPriority w:val="99"/>
    <w:rsid w:val="00710115"/>
  </w:style>
  <w:style w:type="paragraph" w:styleId="af3">
    <w:name w:val="footer"/>
    <w:basedOn w:val="a0"/>
    <w:link w:val="af4"/>
    <w:uiPriority w:val="99"/>
    <w:rsid w:val="00710115"/>
    <w:pPr>
      <w:tabs>
        <w:tab w:val="center" w:pos="4677"/>
        <w:tab w:val="right" w:pos="9355"/>
      </w:tabs>
    </w:pPr>
  </w:style>
  <w:style w:type="character" w:customStyle="1" w:styleId="af4">
    <w:name w:val="Нижний колонтитул Знак"/>
    <w:basedOn w:val="a1"/>
    <w:link w:val="af3"/>
    <w:uiPriority w:val="99"/>
    <w:locked/>
    <w:rsid w:val="00E83E75"/>
  </w:style>
  <w:style w:type="character" w:customStyle="1" w:styleId="af5">
    <w:name w:val="íîìåð ñòðàíèöû"/>
    <w:basedOn w:val="a1"/>
    <w:uiPriority w:val="99"/>
    <w:rsid w:val="00C42D5A"/>
  </w:style>
  <w:style w:type="paragraph" w:customStyle="1" w:styleId="11">
    <w:name w:val="Знак Знак Знак Знак Знак Знак Знак Знак Знак1 Знак"/>
    <w:basedOn w:val="a0"/>
    <w:uiPriority w:val="99"/>
    <w:rsid w:val="00CA631F"/>
    <w:pPr>
      <w:spacing w:after="160" w:line="240" w:lineRule="exact"/>
      <w:jc w:val="both"/>
    </w:pPr>
    <w:rPr>
      <w:sz w:val="24"/>
      <w:szCs w:val="24"/>
      <w:lang w:val="en-US" w:eastAsia="en-US"/>
    </w:rPr>
  </w:style>
  <w:style w:type="paragraph" w:styleId="af6">
    <w:name w:val="No Spacing"/>
    <w:uiPriority w:val="99"/>
    <w:qFormat/>
    <w:rsid w:val="00691837"/>
    <w:rPr>
      <w:rFonts w:ascii="Calibri" w:hAnsi="Calibri" w:cs="Calibri"/>
      <w:sz w:val="22"/>
      <w:szCs w:val="22"/>
      <w:lang w:eastAsia="en-US"/>
    </w:rPr>
  </w:style>
  <w:style w:type="character" w:styleId="af7">
    <w:name w:val="Placeholder Text"/>
    <w:uiPriority w:val="99"/>
    <w:semiHidden/>
    <w:rsid w:val="00236953"/>
    <w:rPr>
      <w:color w:val="808080"/>
    </w:rPr>
  </w:style>
  <w:style w:type="paragraph" w:styleId="af8">
    <w:name w:val="Balloon Text"/>
    <w:basedOn w:val="a0"/>
    <w:link w:val="af9"/>
    <w:uiPriority w:val="99"/>
    <w:semiHidden/>
    <w:rsid w:val="00236953"/>
    <w:rPr>
      <w:rFonts w:ascii="Tahoma" w:hAnsi="Tahoma" w:cs="Tahoma"/>
      <w:sz w:val="16"/>
      <w:szCs w:val="16"/>
    </w:rPr>
  </w:style>
  <w:style w:type="character" w:customStyle="1" w:styleId="af9">
    <w:name w:val="Текст выноски Знак"/>
    <w:link w:val="af8"/>
    <w:uiPriority w:val="99"/>
    <w:locked/>
    <w:rsid w:val="00236953"/>
    <w:rPr>
      <w:rFonts w:ascii="Tahoma" w:hAnsi="Tahoma" w:cs="Tahoma"/>
      <w:sz w:val="16"/>
      <w:szCs w:val="16"/>
    </w:rPr>
  </w:style>
  <w:style w:type="character" w:customStyle="1" w:styleId="9">
    <w:name w:val="Знак Знак9"/>
    <w:uiPriority w:val="99"/>
    <w:rsid w:val="00307D74"/>
    <w:rPr>
      <w:b/>
      <w:bCs/>
      <w:sz w:val="22"/>
      <w:szCs w:val="22"/>
      <w:lang w:val="ru-RU" w:eastAsia="ru-RU"/>
    </w:rPr>
  </w:style>
  <w:style w:type="paragraph" w:styleId="31">
    <w:name w:val="Body Text 3"/>
    <w:basedOn w:val="a0"/>
    <w:link w:val="32"/>
    <w:uiPriority w:val="99"/>
    <w:semiHidden/>
    <w:rsid w:val="00307D74"/>
    <w:pPr>
      <w:spacing w:after="120"/>
    </w:pPr>
    <w:rPr>
      <w:sz w:val="16"/>
      <w:szCs w:val="16"/>
    </w:rPr>
  </w:style>
  <w:style w:type="character" w:customStyle="1" w:styleId="32">
    <w:name w:val="Основной текст 3 Знак"/>
    <w:link w:val="31"/>
    <w:uiPriority w:val="99"/>
    <w:semiHidden/>
    <w:locked/>
    <w:rsid w:val="00E32DE8"/>
    <w:rPr>
      <w:sz w:val="16"/>
      <w:szCs w:val="16"/>
    </w:rPr>
  </w:style>
  <w:style w:type="paragraph" w:customStyle="1" w:styleId="afa">
    <w:name w:val="Знак Знак Знак Знак"/>
    <w:basedOn w:val="a0"/>
    <w:uiPriority w:val="99"/>
    <w:rsid w:val="009B42BF"/>
    <w:pPr>
      <w:spacing w:before="100" w:beforeAutospacing="1" w:after="100" w:afterAutospacing="1"/>
      <w:jc w:val="both"/>
    </w:pPr>
    <w:rPr>
      <w:rFonts w:ascii="Tahoma" w:hAnsi="Tahoma" w:cs="Tahoma"/>
      <w:lang w:val="en-US" w:eastAsia="en-US"/>
    </w:rPr>
  </w:style>
  <w:style w:type="character" w:customStyle="1" w:styleId="dfaq">
    <w:name w:val="dfaq"/>
    <w:uiPriority w:val="99"/>
    <w:rsid w:val="001955EE"/>
  </w:style>
  <w:style w:type="paragraph" w:customStyle="1" w:styleId="afb">
    <w:name w:val="Знак Знак Знак Знак Знак Знак Знак Знак Знак Знак Знак Знак Знак"/>
    <w:basedOn w:val="a0"/>
    <w:uiPriority w:val="99"/>
    <w:rsid w:val="008C2B55"/>
    <w:pPr>
      <w:spacing w:after="160" w:line="240" w:lineRule="exact"/>
    </w:pPr>
    <w:rPr>
      <w:rFonts w:ascii="Verdana" w:hAnsi="Verdana" w:cs="Verdana"/>
      <w:lang w:val="en-US" w:eastAsia="en-US"/>
    </w:rPr>
  </w:style>
  <w:style w:type="table" w:styleId="afc">
    <w:name w:val="Table Grid"/>
    <w:basedOn w:val="a2"/>
    <w:uiPriority w:val="99"/>
    <w:rsid w:val="00A30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 Знак"/>
    <w:basedOn w:val="a0"/>
    <w:link w:val="33"/>
    <w:uiPriority w:val="99"/>
    <w:rsid w:val="00CF2065"/>
    <w:rPr>
      <w:rFonts w:ascii="Courier New" w:hAnsi="Courier New" w:cs="Courier New"/>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semiHidden/>
    <w:rsid w:val="008D14E5"/>
    <w:rPr>
      <w:rFonts w:ascii="Courier New" w:hAnsi="Courier New" w:cs="Courier New"/>
      <w:sz w:val="20"/>
      <w:szCs w:val="20"/>
    </w:rPr>
  </w:style>
  <w:style w:type="character" w:customStyle="1" w:styleId="PlainTextChar15">
    <w:name w:val="Plain Text Char15"/>
    <w:aliases w:val="Знак2 Знак Char15,Текст Знак Знак Char15,Текст Знак Знак Знак Char15,Текст Знак1 Знак Char15,Знак2 Знак Знак Знак Char15,Знак2 Знак1 Знак Char15,Текст Знак2 Char15,Текст Знак Знак1 Char15,Знак2 Знак Знак1 Char15,Текст Знак1 Char15"/>
    <w:uiPriority w:val="99"/>
    <w:semiHidden/>
    <w:locked/>
    <w:rPr>
      <w:rFonts w:ascii="Courier New" w:hAnsi="Courier New" w:cs="Courier New"/>
      <w:sz w:val="20"/>
      <w:szCs w:val="20"/>
    </w:rPr>
  </w:style>
  <w:style w:type="character" w:customStyle="1" w:styleId="PlainTextChar14">
    <w:name w:val="Plain Text Char14"/>
    <w:aliases w:val="Знак2 Знак Char14,Текст Знак Знак Char14,Текст Знак Знак Знак Char14,Текст Знак1 Знак Char14,Знак2 Знак Знак Знак Char14,Знак2 Знак1 Знак Char14,Текст Знак2 Char14,Текст Знак Знак1 Char14,Знак2 Знак Знак1 Char14,Текст Знак1 Char14"/>
    <w:uiPriority w:val="99"/>
    <w:semiHidden/>
    <w:locked/>
    <w:rsid w:val="00EB6768"/>
    <w:rPr>
      <w:rFonts w:ascii="Courier New" w:hAnsi="Courier New" w:cs="Courier New"/>
      <w:sz w:val="20"/>
      <w:szCs w:val="20"/>
    </w:rPr>
  </w:style>
  <w:style w:type="character" w:customStyle="1" w:styleId="PlainTextChar13">
    <w:name w:val="Plain Text Char13"/>
    <w:aliases w:val="Знак2 Знак Char13,Текст Знак Знак Char13,Текст Знак Знак Знак Char13,Текст Знак1 Знак Char13,Знак2 Знак Знак Знак Char13,Знак2 Знак1 Знак Char13,Текст Знак2 Char13,Текст Знак Знак1 Char13,Знак2 Знак Знак1 Char13,Текст Знак1 Char13"/>
    <w:uiPriority w:val="99"/>
    <w:semiHidden/>
    <w:locked/>
    <w:rsid w:val="00192EA0"/>
    <w:rPr>
      <w:rFonts w:ascii="Courier New" w:hAnsi="Courier New" w:cs="Courier New"/>
      <w:sz w:val="20"/>
      <w:szCs w:val="20"/>
    </w:rPr>
  </w:style>
  <w:style w:type="character" w:customStyle="1" w:styleId="PlainTextChar12">
    <w:name w:val="Plain Text Char12"/>
    <w:aliases w:val="Знак2 Знак Char12,Текст Знак Знак Char12,Текст Знак Знак Знак Char12,Текст Знак1 Знак Char12,Знак2 Знак Знак Знак Char12,Знак2 Знак1 Знак Char12,Текст Знак2 Char12,Текст Знак Знак1 Char12,Знак2 Знак Знак1 Char12,Текст Знак1 Char12"/>
    <w:uiPriority w:val="99"/>
    <w:semiHidden/>
    <w:locked/>
    <w:rsid w:val="00A1424D"/>
    <w:rPr>
      <w:rFonts w:ascii="Courier New" w:hAnsi="Courier New" w:cs="Courier New"/>
      <w:sz w:val="20"/>
      <w:szCs w:val="20"/>
    </w:rPr>
  </w:style>
  <w:style w:type="character" w:customStyle="1" w:styleId="PlainTextChar11">
    <w:name w:val="Plain Text Char11"/>
    <w:aliases w:val="Знак2 Знак Char11,Текст Знак Знак Char11,Текст Знак Знак Знак Char11,Текст Знак1 Знак Char11,Знак2 Знак Знак Знак Char11,Знак2 Знак1 Знак Char11,Текст Знак2 Char11,Текст Знак Знак1 Char11,Знак2 Знак Знак1 Char11,Текст Знак1 Char11"/>
    <w:uiPriority w:val="99"/>
    <w:semiHidden/>
    <w:locked/>
    <w:rsid w:val="001936FC"/>
    <w:rPr>
      <w:rFonts w:ascii="Courier New" w:hAnsi="Courier New" w:cs="Courier New"/>
      <w:sz w:val="20"/>
      <w:szCs w:val="20"/>
    </w:rPr>
  </w:style>
  <w:style w:type="character" w:customStyle="1" w:styleId="PlainTextChar10">
    <w:name w:val="Plain Text Char10"/>
    <w:aliases w:val="Знак2 Знак Char10,Текст Знак Знак Char10,Текст Знак Знак Знак Char10,Текст Знак1 Знак Char10,Знак2 Знак Знак Знак Char10,Знак2 Знак1 Знак Char10,Текст Знак2 Char10,Текст Знак Знак1 Char10,Знак2 Знак Знак1 Char10,Текст Знак1 Char10"/>
    <w:uiPriority w:val="99"/>
    <w:semiHidden/>
    <w:locked/>
    <w:rsid w:val="00E04C08"/>
    <w:rPr>
      <w:rFonts w:ascii="Courier New" w:hAnsi="Courier New" w:cs="Courier New"/>
      <w:sz w:val="20"/>
      <w:szCs w:val="20"/>
    </w:rPr>
  </w:style>
  <w:style w:type="character" w:customStyle="1" w:styleId="PlainTextChar9">
    <w:name w:val="Plain Text Char9"/>
    <w:aliases w:val="Знак2 Знак Char9,Текст Знак Знак Char9,Текст Знак Знак Знак Char9,Текст Знак1 Знак Char9,Знак2 Знак Знак Знак Char9,Знак2 Знак1 Знак Char9,Текст Знак2 Char9,Текст Знак Знак1 Char9,Знак2 Знак Знак1 Char9,Текст Знак1 Char9"/>
    <w:uiPriority w:val="99"/>
    <w:semiHidden/>
    <w:locked/>
    <w:rsid w:val="00365A1D"/>
    <w:rPr>
      <w:rFonts w:ascii="Courier New" w:hAnsi="Courier New" w:cs="Courier New"/>
      <w:sz w:val="20"/>
      <w:szCs w:val="20"/>
    </w:rPr>
  </w:style>
  <w:style w:type="character" w:customStyle="1" w:styleId="PlainTextChar8">
    <w:name w:val="Plain Text Char8"/>
    <w:aliases w:val="Знак2 Знак Char8,Текст Знак Знак Char8,Текст Знак Знак Знак Char8,Текст Знак1 Знак Char8,Знак2 Знак Знак Знак Char8,Знак2 Знак1 Знак Char8,Текст Знак2 Char8,Текст Знак Знак1 Char8,Знак2 Знак Знак1 Char8,Текст Знак1 Char8"/>
    <w:uiPriority w:val="99"/>
    <w:semiHidden/>
    <w:locked/>
    <w:rsid w:val="00A5067A"/>
    <w:rPr>
      <w:rFonts w:ascii="Courier New" w:hAnsi="Courier New" w:cs="Courier New"/>
      <w:sz w:val="20"/>
      <w:szCs w:val="20"/>
    </w:rPr>
  </w:style>
  <w:style w:type="character" w:customStyle="1" w:styleId="PlainTextChar7">
    <w:name w:val="Plain Text Char7"/>
    <w:aliases w:val="Знак2 Знак Char7,Текст Знак Знак Char7,Текст Знак Знак Знак Char7,Текст Знак1 Знак Char7,Знак2 Знак Знак Знак Char7,Знак2 Знак1 Знак Char7,Текст Знак2 Char7,Текст Знак Знак1 Char7,Знак2 Знак Знак1 Char7,Текст Знак1 Char7"/>
    <w:uiPriority w:val="99"/>
    <w:semiHidden/>
    <w:locked/>
    <w:rsid w:val="00DA2B4A"/>
    <w:rPr>
      <w:rFonts w:ascii="Courier New"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uiPriority w:val="99"/>
    <w:semiHidden/>
    <w:locked/>
    <w:rsid w:val="005B71CC"/>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uiPriority w:val="99"/>
    <w:semiHidden/>
    <w:locked/>
    <w:rsid w:val="00AC4EA8"/>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uiPriority w:val="99"/>
    <w:semiHidden/>
    <w:locked/>
    <w:rsid w:val="00426754"/>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uiPriority w:val="99"/>
    <w:semiHidden/>
    <w:locked/>
    <w:rsid w:val="00EB77B7"/>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E32DE8"/>
    <w:rPr>
      <w:rFonts w:ascii="Courier New" w:hAnsi="Courier New" w:cs="Courier New"/>
      <w:sz w:val="20"/>
      <w:szCs w:val="20"/>
    </w:rPr>
  </w:style>
  <w:style w:type="character" w:customStyle="1" w:styleId="afe">
    <w:name w:val="Текст Знак"/>
    <w:uiPriority w:val="99"/>
    <w:rsid w:val="00CF2065"/>
    <w:rPr>
      <w:rFonts w:ascii="Courier New" w:hAnsi="Courier New" w:cs="Courier New"/>
    </w:rPr>
  </w:style>
  <w:style w:type="character" w:customStyle="1" w:styleId="3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d"/>
    <w:uiPriority w:val="99"/>
    <w:locked/>
    <w:rsid w:val="00CF2065"/>
    <w:rPr>
      <w:rFonts w:ascii="Courier New" w:hAnsi="Courier New" w:cs="Courier New"/>
    </w:rPr>
  </w:style>
  <w:style w:type="paragraph" w:customStyle="1" w:styleId="ConsPlusNonformat">
    <w:name w:val="ConsPlusNonformat"/>
    <w:uiPriority w:val="99"/>
    <w:rsid w:val="00CF2065"/>
    <w:pPr>
      <w:widowControl w:val="0"/>
      <w:autoSpaceDE w:val="0"/>
      <w:autoSpaceDN w:val="0"/>
      <w:adjustRightInd w:val="0"/>
    </w:pPr>
    <w:rPr>
      <w:rFonts w:ascii="Courier New" w:hAnsi="Courier New" w:cs="Courier New"/>
    </w:rPr>
  </w:style>
  <w:style w:type="paragraph" w:styleId="a">
    <w:name w:val="List Bullet"/>
    <w:basedOn w:val="a0"/>
    <w:uiPriority w:val="99"/>
    <w:rsid w:val="002F4EEB"/>
    <w:pPr>
      <w:numPr>
        <w:numId w:val="2"/>
      </w:numPr>
    </w:pPr>
  </w:style>
  <w:style w:type="paragraph" w:customStyle="1" w:styleId="aff">
    <w:name w:val="обычный"/>
    <w:basedOn w:val="a0"/>
    <w:uiPriority w:val="99"/>
    <w:rsid w:val="00D9241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183940">
      <w:marLeft w:val="0"/>
      <w:marRight w:val="0"/>
      <w:marTop w:val="0"/>
      <w:marBottom w:val="0"/>
      <w:divBdr>
        <w:top w:val="none" w:sz="0" w:space="0" w:color="auto"/>
        <w:left w:val="none" w:sz="0" w:space="0" w:color="auto"/>
        <w:bottom w:val="none" w:sz="0" w:space="0" w:color="auto"/>
        <w:right w:val="none" w:sz="0" w:space="0" w:color="auto"/>
      </w:divBdr>
    </w:div>
    <w:div w:id="1729183941">
      <w:marLeft w:val="0"/>
      <w:marRight w:val="0"/>
      <w:marTop w:val="0"/>
      <w:marBottom w:val="0"/>
      <w:divBdr>
        <w:top w:val="none" w:sz="0" w:space="0" w:color="auto"/>
        <w:left w:val="none" w:sz="0" w:space="0" w:color="auto"/>
        <w:bottom w:val="none" w:sz="0" w:space="0" w:color="auto"/>
        <w:right w:val="none" w:sz="0" w:space="0" w:color="auto"/>
      </w:divBdr>
    </w:div>
    <w:div w:id="1729183942">
      <w:marLeft w:val="0"/>
      <w:marRight w:val="0"/>
      <w:marTop w:val="0"/>
      <w:marBottom w:val="0"/>
      <w:divBdr>
        <w:top w:val="none" w:sz="0" w:space="0" w:color="auto"/>
        <w:left w:val="none" w:sz="0" w:space="0" w:color="auto"/>
        <w:bottom w:val="none" w:sz="0" w:space="0" w:color="auto"/>
        <w:right w:val="none" w:sz="0" w:space="0" w:color="auto"/>
      </w:divBdr>
    </w:div>
    <w:div w:id="1729183943">
      <w:marLeft w:val="0"/>
      <w:marRight w:val="0"/>
      <w:marTop w:val="0"/>
      <w:marBottom w:val="0"/>
      <w:divBdr>
        <w:top w:val="none" w:sz="0" w:space="0" w:color="auto"/>
        <w:left w:val="none" w:sz="0" w:space="0" w:color="auto"/>
        <w:bottom w:val="none" w:sz="0" w:space="0" w:color="auto"/>
        <w:right w:val="none" w:sz="0" w:space="0" w:color="auto"/>
      </w:divBdr>
    </w:div>
    <w:div w:id="1729183944">
      <w:marLeft w:val="0"/>
      <w:marRight w:val="0"/>
      <w:marTop w:val="0"/>
      <w:marBottom w:val="0"/>
      <w:divBdr>
        <w:top w:val="none" w:sz="0" w:space="0" w:color="auto"/>
        <w:left w:val="none" w:sz="0" w:space="0" w:color="auto"/>
        <w:bottom w:val="none" w:sz="0" w:space="0" w:color="auto"/>
        <w:right w:val="none" w:sz="0" w:space="0" w:color="auto"/>
      </w:divBdr>
    </w:div>
    <w:div w:id="1729183945">
      <w:marLeft w:val="0"/>
      <w:marRight w:val="0"/>
      <w:marTop w:val="0"/>
      <w:marBottom w:val="0"/>
      <w:divBdr>
        <w:top w:val="none" w:sz="0" w:space="0" w:color="auto"/>
        <w:left w:val="none" w:sz="0" w:space="0" w:color="auto"/>
        <w:bottom w:val="none" w:sz="0" w:space="0" w:color="auto"/>
        <w:right w:val="none" w:sz="0" w:space="0" w:color="auto"/>
      </w:divBdr>
    </w:div>
    <w:div w:id="1729183946">
      <w:marLeft w:val="0"/>
      <w:marRight w:val="0"/>
      <w:marTop w:val="0"/>
      <w:marBottom w:val="0"/>
      <w:divBdr>
        <w:top w:val="none" w:sz="0" w:space="0" w:color="auto"/>
        <w:left w:val="none" w:sz="0" w:space="0" w:color="auto"/>
        <w:bottom w:val="none" w:sz="0" w:space="0" w:color="auto"/>
        <w:right w:val="none" w:sz="0" w:space="0" w:color="auto"/>
      </w:divBdr>
    </w:div>
    <w:div w:id="1729183947">
      <w:marLeft w:val="0"/>
      <w:marRight w:val="0"/>
      <w:marTop w:val="0"/>
      <w:marBottom w:val="0"/>
      <w:divBdr>
        <w:top w:val="none" w:sz="0" w:space="0" w:color="auto"/>
        <w:left w:val="none" w:sz="0" w:space="0" w:color="auto"/>
        <w:bottom w:val="none" w:sz="0" w:space="0" w:color="auto"/>
        <w:right w:val="none" w:sz="0" w:space="0" w:color="auto"/>
      </w:divBdr>
    </w:div>
    <w:div w:id="1729183948">
      <w:marLeft w:val="0"/>
      <w:marRight w:val="0"/>
      <w:marTop w:val="0"/>
      <w:marBottom w:val="0"/>
      <w:divBdr>
        <w:top w:val="none" w:sz="0" w:space="0" w:color="auto"/>
        <w:left w:val="none" w:sz="0" w:space="0" w:color="auto"/>
        <w:bottom w:val="none" w:sz="0" w:space="0" w:color="auto"/>
        <w:right w:val="none" w:sz="0" w:space="0" w:color="auto"/>
      </w:divBdr>
    </w:div>
    <w:div w:id="1729183949">
      <w:marLeft w:val="0"/>
      <w:marRight w:val="0"/>
      <w:marTop w:val="0"/>
      <w:marBottom w:val="0"/>
      <w:divBdr>
        <w:top w:val="none" w:sz="0" w:space="0" w:color="auto"/>
        <w:left w:val="none" w:sz="0" w:space="0" w:color="auto"/>
        <w:bottom w:val="none" w:sz="0" w:space="0" w:color="auto"/>
        <w:right w:val="none" w:sz="0" w:space="0" w:color="auto"/>
      </w:divBdr>
    </w:div>
    <w:div w:id="17291839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84DA515E544E2EFB69BF048692FED503BCBFD9528A89A4F616DA4CEA21183A178F5C2D45AD3CE9Y044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C84DA515E544E2EFB69BF048692FED503BDB2D05E8589A4F616DA4CEA21183A178F5C2F44AAY345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mru21fmb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2442</Words>
  <Characters>13925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vt:lpstr>
    </vt:vector>
  </TitlesOfParts>
  <Company>company</Company>
  <LinksUpToDate>false</LinksUpToDate>
  <CharactersWithSpaces>16335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dc:title>
  <dc:subject/>
  <dc:creator>user</dc:creator>
  <cp:keywords/>
  <dc:description/>
  <cp:lastModifiedBy>User</cp:lastModifiedBy>
  <cp:revision>6</cp:revision>
  <cp:lastPrinted>2026-05-25T06:34:00Z</cp:lastPrinted>
  <dcterms:created xsi:type="dcterms:W3CDTF">2026-05-25T05:54:00Z</dcterms:created>
  <dcterms:modified xsi:type="dcterms:W3CDTF">2026-05-25T06:34:00Z</dcterms:modified>
</cp:coreProperties>
</file>