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40686" w14:textId="77777777" w:rsidR="00B4351A" w:rsidRPr="00C764C1" w:rsidRDefault="00B4351A" w:rsidP="00B4351A">
      <w:pPr>
        <w:widowControl w:val="0"/>
        <w:suppressAutoHyphens/>
        <w:autoSpaceDE w:val="0"/>
        <w:jc w:val="center"/>
        <w:rPr>
          <w:b/>
          <w:bCs/>
          <w:color w:val="000000"/>
          <w:sz w:val="22"/>
          <w:szCs w:val="22"/>
          <w:lang w:eastAsia="ar-SA"/>
        </w:rPr>
      </w:pPr>
      <w:r w:rsidRPr="00C764C1">
        <w:rPr>
          <w:b/>
          <w:bCs/>
          <w:color w:val="000000"/>
          <w:sz w:val="22"/>
          <w:szCs w:val="22"/>
          <w:lang w:eastAsia="ar-SA"/>
        </w:rPr>
        <w:t>Договор поставки № ____</w:t>
      </w:r>
    </w:p>
    <w:p w14:paraId="68DB012B" w14:textId="77777777" w:rsidR="00B4351A" w:rsidRPr="00C764C1" w:rsidRDefault="00B4351A" w:rsidP="00B4351A">
      <w:pPr>
        <w:widowControl w:val="0"/>
        <w:suppressAutoHyphens/>
        <w:autoSpaceDE w:val="0"/>
        <w:jc w:val="center"/>
        <w:rPr>
          <w:bCs/>
          <w:color w:val="000000"/>
          <w:sz w:val="22"/>
          <w:szCs w:val="22"/>
          <w:lang w:eastAsia="ar-SA"/>
        </w:rPr>
      </w:pPr>
      <w:r w:rsidRPr="00C764C1">
        <w:rPr>
          <w:bCs/>
          <w:color w:val="000000"/>
          <w:sz w:val="22"/>
          <w:szCs w:val="22"/>
          <w:lang w:eastAsia="ar-SA"/>
        </w:rPr>
        <w:t>(идентификационный код закупки № 261616703414261670100100010000000000)</w:t>
      </w:r>
    </w:p>
    <w:p w14:paraId="34C8BB31" w14:textId="77777777" w:rsidR="00B4351A" w:rsidRPr="00C764C1" w:rsidRDefault="00B4351A" w:rsidP="00B4351A">
      <w:pPr>
        <w:widowControl w:val="0"/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</w:p>
    <w:p w14:paraId="13C22836" w14:textId="77777777" w:rsidR="00B4351A" w:rsidRPr="00C764C1" w:rsidRDefault="00B4351A" w:rsidP="00B4351A">
      <w:pPr>
        <w:widowControl w:val="0"/>
        <w:tabs>
          <w:tab w:val="left" w:pos="5875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г. Ростов-на-Дону                                                                                                                   </w:t>
      </w:r>
      <w:proofErr w:type="gramStart"/>
      <w:r w:rsidRPr="00C764C1">
        <w:rPr>
          <w:color w:val="000000"/>
          <w:sz w:val="22"/>
          <w:szCs w:val="22"/>
          <w:lang w:eastAsia="ar-SA"/>
        </w:rPr>
        <w:t xml:space="preserve">   «</w:t>
      </w:r>
      <w:proofErr w:type="gramEnd"/>
      <w:r w:rsidRPr="00C764C1">
        <w:rPr>
          <w:color w:val="000000"/>
          <w:sz w:val="22"/>
          <w:szCs w:val="22"/>
          <w:lang w:eastAsia="ar-SA"/>
        </w:rPr>
        <w:t>__» __________ 2026 года</w:t>
      </w:r>
    </w:p>
    <w:p w14:paraId="1A8D5831" w14:textId="77777777" w:rsidR="00B4351A" w:rsidRPr="00C764C1" w:rsidRDefault="00B4351A" w:rsidP="00B4351A">
      <w:pPr>
        <w:pStyle w:val="ae"/>
        <w:rPr>
          <w:sz w:val="22"/>
          <w:szCs w:val="22"/>
        </w:rPr>
      </w:pPr>
    </w:p>
    <w:p w14:paraId="3B7D0899" w14:textId="77777777" w:rsidR="00B4351A" w:rsidRPr="00C764C1" w:rsidRDefault="00B4351A" w:rsidP="00B4351A">
      <w:pPr>
        <w:widowControl w:val="0"/>
        <w:tabs>
          <w:tab w:val="left" w:pos="0"/>
        </w:tabs>
        <w:suppressAutoHyphens/>
        <w:autoSpaceDE w:val="0"/>
        <w:jc w:val="both"/>
        <w:rPr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ab/>
      </w:r>
      <w:r w:rsidRPr="00C764C1">
        <w:rPr>
          <w:sz w:val="22"/>
          <w:szCs w:val="22"/>
          <w:lang w:eastAsia="ar-SA"/>
        </w:rPr>
        <w:t>Федеральное государственное бюджетное учреждение «Национальный медицинский исследовательский центр онкологии» Министерства здравоохранения Российской Федерации (ФГБУ «НМИЦ онкологии» Минздрава России), в лице генерального директора Кита Олега Ивановича, действующего на основании Устава, именуемое в дальнейшем «Заказчик», с одной стороны и</w:t>
      </w:r>
    </w:p>
    <w:p w14:paraId="46BFA348" w14:textId="77777777" w:rsidR="00B4351A" w:rsidRPr="00C764C1" w:rsidRDefault="00B4351A" w:rsidP="00B4351A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ar-SA"/>
        </w:rPr>
      </w:pPr>
      <w:r w:rsidRPr="00C764C1">
        <w:rPr>
          <w:sz w:val="22"/>
          <w:szCs w:val="22"/>
          <w:lang w:eastAsia="ar-SA"/>
        </w:rPr>
        <w:t>________________________, в лице _____________, действующего на основании ____________, именуемое в дальнейшем «Поставщик», с другой стороны, далее именуемые «Стороны», 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(далее по тексту - Договор) о нижеследующем:</w:t>
      </w:r>
    </w:p>
    <w:p w14:paraId="40E7E8DB" w14:textId="77777777" w:rsidR="00B4351A" w:rsidRPr="00C764C1" w:rsidRDefault="00B4351A" w:rsidP="00B4351A">
      <w:pPr>
        <w:widowControl w:val="0"/>
        <w:tabs>
          <w:tab w:val="left" w:pos="0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1BDD0263" w14:textId="77777777" w:rsidR="00EB2D09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Предмет Договора</w:t>
      </w:r>
    </w:p>
    <w:p w14:paraId="08B147DD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141EB018" w14:textId="6A8A63C1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sz w:val="22"/>
          <w:szCs w:val="22"/>
        </w:rPr>
      </w:pPr>
      <w:r w:rsidRPr="00C764C1">
        <w:rPr>
          <w:color w:val="000000"/>
          <w:sz w:val="22"/>
          <w:szCs w:val="22"/>
          <w:lang w:eastAsia="ar-SA"/>
        </w:rPr>
        <w:t xml:space="preserve">1.1. </w:t>
      </w:r>
      <w:r w:rsidRPr="00C764C1">
        <w:rPr>
          <w:sz w:val="22"/>
          <w:szCs w:val="22"/>
        </w:rPr>
        <w:t xml:space="preserve">В соответствии с Договором Поставщик обязуется в порядке и сроки, предусмотренные Договором, осуществить </w:t>
      </w:r>
      <w:r w:rsidRPr="00C764C1">
        <w:rPr>
          <w:b/>
          <w:sz w:val="22"/>
          <w:szCs w:val="22"/>
        </w:rPr>
        <w:t xml:space="preserve">поставку </w:t>
      </w:r>
      <w:r w:rsidR="003A767F">
        <w:rPr>
          <w:b/>
          <w:color w:val="000000"/>
          <w:sz w:val="22"/>
          <w:szCs w:val="22"/>
        </w:rPr>
        <w:t>контейнеров многоразовых для медицинских отходов</w:t>
      </w:r>
      <w:r w:rsidRPr="00C764C1">
        <w:rPr>
          <w:b/>
          <w:sz w:val="22"/>
          <w:szCs w:val="22"/>
        </w:rPr>
        <w:t xml:space="preserve"> </w:t>
      </w:r>
      <w:r w:rsidRPr="00C764C1">
        <w:rPr>
          <w:sz w:val="22"/>
          <w:szCs w:val="22"/>
        </w:rPr>
        <w:t>(далее - Товар) в соответствии с</w:t>
      </w:r>
      <w:r w:rsidR="00600424">
        <w:rPr>
          <w:sz w:val="22"/>
          <w:szCs w:val="22"/>
        </w:rPr>
        <w:t>о</w:t>
      </w:r>
      <w:r w:rsidRPr="00C764C1">
        <w:rPr>
          <w:sz w:val="22"/>
          <w:szCs w:val="22"/>
        </w:rPr>
        <w:t xml:space="preserve"> спецификацией (приложение №1 к Договору)</w:t>
      </w:r>
      <w:r w:rsidR="00A1242A">
        <w:rPr>
          <w:sz w:val="22"/>
          <w:szCs w:val="22"/>
        </w:rPr>
        <w:t>, а также техническим заданием (приложение №2 к Договору)</w:t>
      </w:r>
      <w:r w:rsidRPr="00C764C1">
        <w:rPr>
          <w:sz w:val="22"/>
          <w:szCs w:val="22"/>
        </w:rPr>
        <w:t>, а Заказчик обязуется в порядке и сроки, предусмотренные Договором, принять и оплатить поставленный Товар.</w:t>
      </w:r>
    </w:p>
    <w:p w14:paraId="7856552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1.2. Поставка Товара осуществляется силами и за счет Поставщика. Моментом поставки силами и за счет Поставщика является доставка товара Заказчику по адресу: 344037, г. Ростов-на-Дону, ул. 14-я линия, 63, по месту требования.</w:t>
      </w:r>
    </w:p>
    <w:p w14:paraId="230D50C6" w14:textId="311028E2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1.3. Документы, передаваемые Заказчику на бумажном носителе одновременно с Товаром</w:t>
      </w:r>
      <w:r w:rsidR="004B47BE">
        <w:rPr>
          <w:color w:val="000000"/>
          <w:sz w:val="22"/>
          <w:szCs w:val="22"/>
          <w:lang w:eastAsia="ar-SA"/>
        </w:rPr>
        <w:t xml:space="preserve"> (далее – Документы о приемке)</w:t>
      </w:r>
      <w:r w:rsidRPr="00C764C1">
        <w:rPr>
          <w:color w:val="000000"/>
          <w:sz w:val="22"/>
          <w:szCs w:val="22"/>
          <w:lang w:eastAsia="ar-SA"/>
        </w:rPr>
        <w:t>:</w:t>
      </w:r>
    </w:p>
    <w:p w14:paraId="50E077CC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товарная накладная/УПД;</w:t>
      </w:r>
    </w:p>
    <w:p w14:paraId="4E60ABF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счет на оплату.</w:t>
      </w:r>
    </w:p>
    <w:p w14:paraId="6DB22148" w14:textId="77777777" w:rsidR="00B4351A" w:rsidRPr="00C764C1" w:rsidRDefault="00B4351A" w:rsidP="00B4351A">
      <w:pPr>
        <w:widowControl w:val="0"/>
        <w:tabs>
          <w:tab w:val="left" w:pos="3119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документ (копия(</w:t>
      </w:r>
      <w:proofErr w:type="spellStart"/>
      <w:r w:rsidRPr="00C764C1">
        <w:rPr>
          <w:color w:val="000000"/>
          <w:sz w:val="22"/>
          <w:szCs w:val="22"/>
          <w:lang w:eastAsia="ar-SA"/>
        </w:rPr>
        <w:t>ии</w:t>
      </w:r>
      <w:proofErr w:type="spellEnd"/>
      <w:r w:rsidRPr="00C764C1">
        <w:rPr>
          <w:color w:val="000000"/>
          <w:sz w:val="22"/>
          <w:szCs w:val="22"/>
          <w:lang w:eastAsia="ar-SA"/>
        </w:rPr>
        <w:t>)), подтверждающий факт государственной регистрации Товара, выданный уполномоченным органом,</w:t>
      </w:r>
      <w:r w:rsidR="000F559E" w:rsidRPr="00C764C1">
        <w:rPr>
          <w:color w:val="000000"/>
          <w:sz w:val="22"/>
          <w:szCs w:val="22"/>
          <w:lang w:eastAsia="ar-SA"/>
        </w:rPr>
        <w:t xml:space="preserve"> (при наличии);</w:t>
      </w:r>
      <w:r w:rsidRPr="00C764C1">
        <w:rPr>
          <w:color w:val="000000"/>
          <w:sz w:val="22"/>
          <w:szCs w:val="22"/>
          <w:lang w:eastAsia="ar-SA"/>
        </w:rPr>
        <w:t xml:space="preserve"> </w:t>
      </w:r>
    </w:p>
    <w:p w14:paraId="65B3BF57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копии деклараций соответствия или сертификатов соответствия на каждую партию поставляемого Товара (при наличии).</w:t>
      </w:r>
    </w:p>
    <w:p w14:paraId="3BC053E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1.4. Поставщик также обязуется предоставить следующие услуги, связанные с поставкой Товара (далее - сопутствующие услуги):</w:t>
      </w:r>
    </w:p>
    <w:p w14:paraId="5C60BDC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1.4.1. Упаковка, маркировка, погрузка-разгрузка, доставка Товара к месту поставки.</w:t>
      </w:r>
    </w:p>
    <w:p w14:paraId="065E7AB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1.5. Поставщик гарантирует:</w:t>
      </w:r>
    </w:p>
    <w:p w14:paraId="7196105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легальность производства и (или) оборота Товара на территории Российской Федерации;</w:t>
      </w:r>
    </w:p>
    <w:p w14:paraId="24FD1E3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- соответствие требованиям законодательства Российской Федерации и Ростовской области, государственных стандартов, технических условий, технических регламентов и иных нормативных правовых актов, регулирующих обращение </w:t>
      </w:r>
      <w:proofErr w:type="gramStart"/>
      <w:r w:rsidRPr="00C764C1">
        <w:rPr>
          <w:color w:val="000000"/>
          <w:sz w:val="22"/>
          <w:szCs w:val="22"/>
          <w:lang w:eastAsia="ar-SA"/>
        </w:rPr>
        <w:t>Товара</w:t>
      </w:r>
      <w:proofErr w:type="gramEnd"/>
      <w:r w:rsidRPr="00C764C1">
        <w:rPr>
          <w:color w:val="000000"/>
          <w:sz w:val="22"/>
          <w:szCs w:val="22"/>
          <w:lang w:eastAsia="ar-SA"/>
        </w:rPr>
        <w:t xml:space="preserve"> являющегося предметом Договора, что подтверждается соответствующими документами (сертификаты соответствия, (декларации о соответствии), регистрационные удостоверения, санитарно-эпидемиологические заключения и т.д.);</w:t>
      </w:r>
    </w:p>
    <w:p w14:paraId="1D7BEFC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что Товар является новым, не бывшим в употреблении, пригодным к использованию, без видимых признаков повреждения;</w:t>
      </w:r>
    </w:p>
    <w:p w14:paraId="36AA850D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-  Поставщик обязан обеспечить товар тарой и упаковкой, необходимой для сохранности товара при перевозке и хранении, пакетом сопроводительных документов, подтверждающих качество, происхождение товара, инструкцией по применению. Товар должен быть упакован в тару (упаковку), соответствующую требованиям стандартов, технических условий и обеспечивающую сохранность товара, температурный режим при его транспортировке и хранении; </w:t>
      </w:r>
    </w:p>
    <w:p w14:paraId="46BF22C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маркировка упаковки должна строго соответствовать маркировке товара.</w:t>
      </w:r>
    </w:p>
    <w:p w14:paraId="2DA725E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1.6. Заказчик принимает и производит оплату в соответствии с разделом 2 Договора надлежащим образом поставленного и принятого в установленном Договором порядке Товара.</w:t>
      </w:r>
    </w:p>
    <w:p w14:paraId="0067074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0B8F3D9C" w14:textId="77777777" w:rsidR="00EB2D09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sz w:val="22"/>
          <w:szCs w:val="22"/>
          <w:lang w:eastAsia="ar-SA"/>
        </w:rPr>
      </w:pPr>
      <w:r w:rsidRPr="00C764C1">
        <w:rPr>
          <w:b/>
          <w:sz w:val="22"/>
          <w:szCs w:val="22"/>
          <w:lang w:eastAsia="ar-SA"/>
        </w:rPr>
        <w:t>Цена Договора и порядок расчетов</w:t>
      </w:r>
    </w:p>
    <w:p w14:paraId="29D66D26" w14:textId="77777777" w:rsidR="00B4351A" w:rsidRPr="00C764C1" w:rsidRDefault="00B4351A" w:rsidP="00B4351A">
      <w:pPr>
        <w:jc w:val="both"/>
        <w:rPr>
          <w:rFonts w:eastAsia="Arial Unicode MS"/>
          <w:sz w:val="22"/>
          <w:szCs w:val="22"/>
          <w:lang w:eastAsia="ar-SA"/>
        </w:rPr>
      </w:pPr>
      <w:r w:rsidRPr="00C764C1">
        <w:rPr>
          <w:sz w:val="22"/>
          <w:szCs w:val="22"/>
          <w:lang w:eastAsia="ar-SA"/>
        </w:rPr>
        <w:t>2.1</w:t>
      </w:r>
      <w:r w:rsidRPr="00C764C1">
        <w:rPr>
          <w:color w:val="000000"/>
          <w:sz w:val="22"/>
          <w:szCs w:val="22"/>
        </w:rPr>
        <w:t xml:space="preserve"> Цена Договора</w:t>
      </w:r>
      <w:r w:rsidRPr="00C764C1">
        <w:rPr>
          <w:b/>
          <w:color w:val="000000"/>
          <w:sz w:val="22"/>
          <w:szCs w:val="22"/>
        </w:rPr>
        <w:t xml:space="preserve"> </w:t>
      </w:r>
      <w:r w:rsidRPr="00C764C1">
        <w:rPr>
          <w:color w:val="000000"/>
          <w:sz w:val="22"/>
          <w:szCs w:val="22"/>
        </w:rPr>
        <w:t>составляет _____ (_____) рублей,</w:t>
      </w:r>
      <w:r w:rsidRPr="00C764C1">
        <w:rPr>
          <w:b/>
          <w:color w:val="000000"/>
          <w:sz w:val="22"/>
          <w:szCs w:val="22"/>
        </w:rPr>
        <w:t xml:space="preserve"> </w:t>
      </w:r>
      <w:r w:rsidRPr="00C764C1">
        <w:rPr>
          <w:color w:val="000000"/>
          <w:sz w:val="22"/>
          <w:szCs w:val="22"/>
        </w:rPr>
        <w:t>включая НДС __% ______________ рублей / НДС не облагается</w:t>
      </w:r>
      <w:r w:rsidRPr="00C764C1">
        <w:rPr>
          <w:b/>
          <w:color w:val="000000"/>
          <w:sz w:val="22"/>
          <w:szCs w:val="22"/>
        </w:rPr>
        <w:t xml:space="preserve"> </w:t>
      </w:r>
      <w:r w:rsidRPr="00C764C1">
        <w:rPr>
          <w:sz w:val="22"/>
          <w:szCs w:val="22"/>
        </w:rPr>
        <w:t>(далее – цена Договора).</w:t>
      </w:r>
      <w:r w:rsidRPr="00C764C1">
        <w:rPr>
          <w:color w:val="000000"/>
          <w:sz w:val="22"/>
          <w:szCs w:val="22"/>
        </w:rPr>
        <w:t xml:space="preserve"> Цена Договора является твердой и определяется на весь срок его исполнения, за исключением случаев, предусмотренных Договором и действующим законодательством Российской Федерации.</w:t>
      </w:r>
    </w:p>
    <w:p w14:paraId="22260151" w14:textId="77777777" w:rsidR="00B4351A" w:rsidRPr="00C764C1" w:rsidRDefault="00B4351A" w:rsidP="00B4351A">
      <w:pPr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lastRenderedPageBreak/>
        <w:t>2.2. Цена Договора включает в себя расходы на транспортировку, доставку, гарантию, уплату налогов, сборов и иных обязательных платежей, связанных с исполнением Договора.</w:t>
      </w:r>
    </w:p>
    <w:p w14:paraId="270D4C9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Стоимость упаковки, маркировки, транспортные расходы, расходы по таможенному оформлению и страхованию включены в цену Договора.</w:t>
      </w:r>
    </w:p>
    <w:p w14:paraId="44401BFA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2.3. Цена Договора может быть снижена по соглашению Сторон без изменения предусмотренных Договором количества Товара и иных условий его исполнения. При этом Стороны составляют и подписывают дополнительное соглашение к Договору.</w:t>
      </w:r>
    </w:p>
    <w:p w14:paraId="6A7E2337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shd w:val="clear" w:color="auto" w:fill="FFFFFF"/>
        </w:rPr>
      </w:pPr>
      <w:r w:rsidRPr="00C764C1">
        <w:rPr>
          <w:color w:val="000000"/>
          <w:sz w:val="22"/>
          <w:szCs w:val="22"/>
          <w:lang w:eastAsia="ar-SA"/>
        </w:rPr>
        <w:t xml:space="preserve">2.4. </w:t>
      </w:r>
      <w:r w:rsidRPr="00C764C1">
        <w:rPr>
          <w:color w:val="000000"/>
          <w:sz w:val="22"/>
          <w:szCs w:val="22"/>
          <w:shd w:val="clear" w:color="auto" w:fill="FFFFFF"/>
        </w:rPr>
        <w:t>Оплата производится Заказчиком единовременным платежом на расчетный счет Поставщика, указанный в Договоре, после поставки последним</w:t>
      </w:r>
      <w:r w:rsidR="00EE3455" w:rsidRPr="00C764C1">
        <w:rPr>
          <w:color w:val="000000"/>
          <w:sz w:val="22"/>
          <w:szCs w:val="22"/>
          <w:shd w:val="clear" w:color="auto" w:fill="FFFFFF"/>
        </w:rPr>
        <w:t xml:space="preserve"> всего объема</w:t>
      </w:r>
      <w:r w:rsidRPr="00C764C1">
        <w:rPr>
          <w:color w:val="000000"/>
          <w:sz w:val="22"/>
          <w:szCs w:val="22"/>
          <w:shd w:val="clear" w:color="auto" w:fill="FFFFFF"/>
        </w:rPr>
        <w:t xml:space="preserve"> Товара в течение 7 (семи) рабочих дней с даты подписания Сторонами товарной накладной/УПД и при предоставлении Поставщиком счета, счета – фактуры, а </w:t>
      </w:r>
      <w:proofErr w:type="gramStart"/>
      <w:r w:rsidRPr="00C764C1">
        <w:rPr>
          <w:color w:val="000000"/>
          <w:sz w:val="22"/>
          <w:szCs w:val="22"/>
          <w:shd w:val="clear" w:color="auto" w:fill="FFFFFF"/>
        </w:rPr>
        <w:t>так же</w:t>
      </w:r>
      <w:proofErr w:type="gramEnd"/>
      <w:r w:rsidRPr="00C764C1">
        <w:rPr>
          <w:color w:val="000000"/>
          <w:sz w:val="22"/>
          <w:szCs w:val="22"/>
          <w:shd w:val="clear" w:color="auto" w:fill="FFFFFF"/>
        </w:rPr>
        <w:t xml:space="preserve"> при отсутствии у Заказчика претензий и замечаний по полученному товару.</w:t>
      </w:r>
    </w:p>
    <w:p w14:paraId="0419F1F7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2.5. Обязательства Заказчика по оплате цены Договора считаются исполненными с момента списания денежных средств в размере, установленном Договором, с расчетного счета Заказчика. За дальнейшее прохождение денежных средств Заказчик ответственности не несет.</w:t>
      </w:r>
    </w:p>
    <w:p w14:paraId="7264434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2.6. 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14:paraId="0B76F87B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6E2744F2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Сроки поставки</w:t>
      </w:r>
    </w:p>
    <w:p w14:paraId="738CF5F1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b/>
          <w:color w:val="000000"/>
          <w:sz w:val="22"/>
          <w:szCs w:val="22"/>
          <w:lang w:eastAsia="ar-SA"/>
        </w:rPr>
      </w:pPr>
    </w:p>
    <w:p w14:paraId="01C40C7A" w14:textId="1C233F49" w:rsidR="002D402C" w:rsidRPr="00C764C1" w:rsidRDefault="00B4351A" w:rsidP="002D402C">
      <w:pPr>
        <w:widowControl w:val="0"/>
        <w:tabs>
          <w:tab w:val="left" w:pos="3528"/>
        </w:tabs>
        <w:suppressAutoHyphens/>
        <w:autoSpaceDE w:val="0"/>
        <w:jc w:val="both"/>
        <w:rPr>
          <w:sz w:val="22"/>
          <w:szCs w:val="22"/>
        </w:rPr>
      </w:pPr>
      <w:r w:rsidRPr="00C764C1">
        <w:rPr>
          <w:color w:val="000000"/>
          <w:sz w:val="22"/>
          <w:szCs w:val="22"/>
          <w:lang w:eastAsia="ar-SA"/>
        </w:rPr>
        <w:t xml:space="preserve">3.1. </w:t>
      </w:r>
      <w:r w:rsidR="000839A7">
        <w:rPr>
          <w:sz w:val="22"/>
          <w:szCs w:val="22"/>
        </w:rPr>
        <w:t>П</w:t>
      </w:r>
      <w:r w:rsidR="002D402C" w:rsidRPr="00C764C1">
        <w:rPr>
          <w:sz w:val="22"/>
          <w:szCs w:val="22"/>
        </w:rPr>
        <w:t>оставк</w:t>
      </w:r>
      <w:r w:rsidR="000839A7">
        <w:rPr>
          <w:sz w:val="22"/>
          <w:szCs w:val="22"/>
        </w:rPr>
        <w:t>а</w:t>
      </w:r>
      <w:r w:rsidR="002D402C" w:rsidRPr="00C764C1">
        <w:rPr>
          <w:sz w:val="22"/>
          <w:szCs w:val="22"/>
        </w:rPr>
        <w:t xml:space="preserve"> Товара Поставщиком в полном объеме осуществляется в течение </w:t>
      </w:r>
      <w:r w:rsidR="0033451A">
        <w:rPr>
          <w:sz w:val="22"/>
          <w:szCs w:val="22"/>
        </w:rPr>
        <w:t>30</w:t>
      </w:r>
      <w:r w:rsidR="002D402C" w:rsidRPr="00C764C1">
        <w:rPr>
          <w:sz w:val="22"/>
          <w:szCs w:val="22"/>
        </w:rPr>
        <w:t xml:space="preserve"> (</w:t>
      </w:r>
      <w:r w:rsidR="0033451A">
        <w:rPr>
          <w:sz w:val="22"/>
          <w:szCs w:val="22"/>
        </w:rPr>
        <w:t>тридцат</w:t>
      </w:r>
      <w:r w:rsidR="000839A7">
        <w:rPr>
          <w:sz w:val="22"/>
          <w:szCs w:val="22"/>
        </w:rPr>
        <w:t>и</w:t>
      </w:r>
      <w:bookmarkStart w:id="0" w:name="_GoBack"/>
      <w:bookmarkEnd w:id="0"/>
      <w:r w:rsidR="002D402C" w:rsidRPr="00C764C1">
        <w:rPr>
          <w:sz w:val="22"/>
          <w:szCs w:val="22"/>
        </w:rPr>
        <w:t xml:space="preserve">) </w:t>
      </w:r>
      <w:r w:rsidR="00E526AA" w:rsidRPr="00C764C1">
        <w:rPr>
          <w:color w:val="000000"/>
          <w:sz w:val="22"/>
          <w:szCs w:val="22"/>
        </w:rPr>
        <w:t>календарн</w:t>
      </w:r>
      <w:r w:rsidR="0033451A">
        <w:rPr>
          <w:color w:val="000000"/>
          <w:sz w:val="22"/>
          <w:szCs w:val="22"/>
        </w:rPr>
        <w:t>ых</w:t>
      </w:r>
      <w:r w:rsidR="002D402C" w:rsidRPr="00C764C1">
        <w:rPr>
          <w:sz w:val="22"/>
          <w:szCs w:val="22"/>
        </w:rPr>
        <w:t xml:space="preserve"> дн</w:t>
      </w:r>
      <w:r w:rsidR="0033451A">
        <w:rPr>
          <w:sz w:val="22"/>
          <w:szCs w:val="22"/>
        </w:rPr>
        <w:t>ей</w:t>
      </w:r>
      <w:r w:rsidR="002D402C" w:rsidRPr="00C764C1">
        <w:rPr>
          <w:sz w:val="22"/>
          <w:szCs w:val="22"/>
        </w:rPr>
        <w:t xml:space="preserve"> с момента заключения настоящего Договора.</w:t>
      </w:r>
    </w:p>
    <w:p w14:paraId="591F436A" w14:textId="77777777" w:rsidR="002D402C" w:rsidRPr="00C764C1" w:rsidRDefault="002D402C" w:rsidP="002D402C">
      <w:pPr>
        <w:widowControl w:val="0"/>
        <w:tabs>
          <w:tab w:val="left" w:pos="3528"/>
        </w:tabs>
        <w:suppressAutoHyphens/>
        <w:autoSpaceDE w:val="0"/>
        <w:jc w:val="both"/>
        <w:rPr>
          <w:sz w:val="22"/>
          <w:szCs w:val="22"/>
        </w:rPr>
      </w:pPr>
    </w:p>
    <w:p w14:paraId="1F6A21F6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Порядок приемки Товара</w:t>
      </w:r>
    </w:p>
    <w:p w14:paraId="45A5ACCA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b/>
          <w:color w:val="000000"/>
          <w:sz w:val="22"/>
          <w:szCs w:val="22"/>
          <w:lang w:eastAsia="ar-SA"/>
        </w:rPr>
      </w:pPr>
    </w:p>
    <w:p w14:paraId="7FE293BA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4.1. Факт поставки товара </w:t>
      </w:r>
      <w:r w:rsidR="00CA3E32" w:rsidRPr="00C764C1">
        <w:rPr>
          <w:color w:val="000000"/>
          <w:sz w:val="22"/>
          <w:szCs w:val="22"/>
          <w:lang w:eastAsia="ar-SA"/>
        </w:rPr>
        <w:t>Поставщиком</w:t>
      </w:r>
      <w:r w:rsidRPr="00C764C1">
        <w:rPr>
          <w:color w:val="000000"/>
          <w:sz w:val="22"/>
          <w:szCs w:val="22"/>
          <w:lang w:eastAsia="ar-SA"/>
        </w:rPr>
        <w:t xml:space="preserve"> и принятия его Заказчиком должен быть подтвержден документом о приемке, подписанным обеими сторонами. Поставщик оформляет такой документ, подписывает и передает Заказчику. К документу о приемке могут прилагаться документы, которые считаются его неотъемлемой частью. Если информация, содержащаяся в прилагаемых документах, не соответствует информации в документе о приемке, то Заказчик формирует мотивированный отказ от подписания документа о приемке с указанием причин такого отказа.</w:t>
      </w:r>
    </w:p>
    <w:p w14:paraId="324A385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4.2. Приемка Товара по количеству и качеству производится в порядке, установленном постановлениями Госарбитража при Совете Министров СССР в инструкциях:</w:t>
      </w:r>
    </w:p>
    <w:p w14:paraId="645F24B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"О порядке приемки продукции производственно-технического назначения и товаров народного потребления по качеству" N П-7 от 25.04.1966;</w:t>
      </w:r>
    </w:p>
    <w:p w14:paraId="3110372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"О порядке приемки продукции производственно-технического назначения и товаров народного потребления по количеству" N П-6 от 15.06.1965.</w:t>
      </w:r>
    </w:p>
    <w:p w14:paraId="5621AA1D" w14:textId="77777777" w:rsidR="00B4351A" w:rsidRPr="00C764C1" w:rsidRDefault="00B4351A" w:rsidP="0052235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764C1">
        <w:rPr>
          <w:rFonts w:ascii="Times New Roman" w:hAnsi="Times New Roman" w:cs="Times New Roman"/>
          <w:color w:val="000000"/>
          <w:lang w:eastAsia="ar-SA"/>
        </w:rPr>
        <w:t>4.3.</w:t>
      </w:r>
      <w:r w:rsidRPr="00C764C1">
        <w:rPr>
          <w:rFonts w:ascii="Times New Roman" w:hAnsi="Times New Roman" w:cs="Times New Roman"/>
        </w:rPr>
        <w:t xml:space="preserve"> Заказчик обязуется осуществлять приемку поставленного товара в срок не позднее 20 (двадцати) рабочих дней, следующих за днем поступления документа о приемке совместно с Товаром, Заказчик осуществляет одно из следующих действий:</w:t>
      </w:r>
    </w:p>
    <w:p w14:paraId="64880289" w14:textId="77777777" w:rsidR="00B4351A" w:rsidRPr="00C764C1" w:rsidRDefault="00B4351A" w:rsidP="00B4351A">
      <w:pPr>
        <w:pStyle w:val="ConsPlusNormal"/>
        <w:numPr>
          <w:ilvl w:val="0"/>
          <w:numId w:val="20"/>
        </w:numPr>
        <w:adjustRightInd/>
        <w:ind w:left="227" w:hanging="227"/>
        <w:jc w:val="both"/>
        <w:rPr>
          <w:rFonts w:ascii="Times New Roman" w:hAnsi="Times New Roman" w:cs="Times New Roman"/>
        </w:rPr>
      </w:pPr>
      <w:r w:rsidRPr="00C764C1">
        <w:rPr>
          <w:rFonts w:ascii="Times New Roman" w:hAnsi="Times New Roman" w:cs="Times New Roman"/>
        </w:rPr>
        <w:t>подписывает документ о приемке;</w:t>
      </w:r>
    </w:p>
    <w:p w14:paraId="50D6201B" w14:textId="77777777" w:rsidR="00B4351A" w:rsidRPr="00C764C1" w:rsidRDefault="00B4351A" w:rsidP="00B4351A">
      <w:pPr>
        <w:pStyle w:val="ConsPlusNormal"/>
        <w:numPr>
          <w:ilvl w:val="0"/>
          <w:numId w:val="20"/>
        </w:numPr>
        <w:adjustRightInd/>
        <w:ind w:left="227" w:hanging="227"/>
        <w:jc w:val="both"/>
        <w:rPr>
          <w:rFonts w:ascii="Times New Roman" w:hAnsi="Times New Roman" w:cs="Times New Roman"/>
        </w:rPr>
      </w:pPr>
      <w:r w:rsidRPr="00C764C1">
        <w:rPr>
          <w:rFonts w:ascii="Times New Roman" w:hAnsi="Times New Roman" w:cs="Times New Roman"/>
        </w:rPr>
        <w:t>формирует мотивированный отказ от подписания документа о приемке с указанием причин такого отказа и направляет.</w:t>
      </w:r>
    </w:p>
    <w:p w14:paraId="419A799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4.4.</w:t>
      </w:r>
      <w:r w:rsidRPr="00C764C1">
        <w:t xml:space="preserve"> </w:t>
      </w:r>
      <w:r w:rsidRPr="00C764C1">
        <w:rPr>
          <w:color w:val="000000"/>
          <w:sz w:val="22"/>
          <w:szCs w:val="22"/>
          <w:lang w:eastAsia="ar-SA"/>
        </w:rPr>
        <w:t>Для проверки соответствия поставляемого Товара требованиям Договора и Спецификации Заказчик вправе вскрывать упаковку, производить визуальный осмотр, исследовать (измерять, испытывать) образцы Товара, осуществлять фото-, видео-, аудиозапись процедуры приемки поставляемого Товара, совершать иные не противоречащие закону действия, запрашивать документы, необходимые для определения соответствия поставляемого Товара требованиям Заказчика и относящиеся к предмету Договора.</w:t>
      </w:r>
    </w:p>
    <w:p w14:paraId="5E3737CC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4.5. При необходимости для определения соответствия поставляемого Товара требованиям Заказчика по качеству последний вправе привлекать независимых экспертов, в том числе путем назначения соответствующих экспертиз, расходы на организацию и проведение которых в случае установления по результатам их проведения каких-либо несоответствий и недостатков Товара, а также причиненные таким несоответствием Заказчику убытки возлагаются на </w:t>
      </w:r>
      <w:r w:rsidR="00CA3E32" w:rsidRPr="00C764C1">
        <w:rPr>
          <w:color w:val="000000"/>
          <w:sz w:val="22"/>
          <w:szCs w:val="22"/>
          <w:lang w:eastAsia="ar-SA"/>
        </w:rPr>
        <w:t>Поставщика</w:t>
      </w:r>
      <w:r w:rsidRPr="00C764C1">
        <w:rPr>
          <w:color w:val="000000"/>
          <w:sz w:val="22"/>
          <w:szCs w:val="22"/>
          <w:lang w:eastAsia="ar-SA"/>
        </w:rPr>
        <w:t>.</w:t>
      </w:r>
    </w:p>
    <w:p w14:paraId="076471D1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4.6. В случае обнаружения в ходе приемки поставляемого Товара его несоответствия требованиям Заказчика, в том числе по качеству и (или) количеству, последний вправе по своему выбору:</w:t>
      </w:r>
    </w:p>
    <w:p w14:paraId="336F1733" w14:textId="0599D6DE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- предоставить </w:t>
      </w:r>
      <w:r w:rsidR="00CA3E32" w:rsidRPr="00C764C1">
        <w:rPr>
          <w:color w:val="000000"/>
          <w:sz w:val="22"/>
          <w:szCs w:val="22"/>
          <w:lang w:eastAsia="ar-SA"/>
        </w:rPr>
        <w:t>Поставщику</w:t>
      </w:r>
      <w:r w:rsidRPr="00C764C1">
        <w:rPr>
          <w:color w:val="000000"/>
          <w:sz w:val="22"/>
          <w:szCs w:val="22"/>
          <w:lang w:eastAsia="ar-SA"/>
        </w:rPr>
        <w:t xml:space="preserve"> </w:t>
      </w:r>
      <w:r w:rsidR="0052235E" w:rsidRPr="00C764C1">
        <w:rPr>
          <w:color w:val="000000"/>
          <w:sz w:val="22"/>
          <w:szCs w:val="22"/>
          <w:lang w:eastAsia="ar-SA"/>
        </w:rPr>
        <w:t xml:space="preserve">срок, не превышающий </w:t>
      </w:r>
      <w:r w:rsidRPr="00C764C1">
        <w:rPr>
          <w:color w:val="000000"/>
          <w:sz w:val="22"/>
          <w:szCs w:val="22"/>
          <w:lang w:eastAsia="ar-SA"/>
        </w:rPr>
        <w:t>7 (сем</w:t>
      </w:r>
      <w:r w:rsidR="0052235E" w:rsidRPr="00C764C1">
        <w:rPr>
          <w:color w:val="000000"/>
          <w:sz w:val="22"/>
          <w:szCs w:val="22"/>
          <w:lang w:eastAsia="ar-SA"/>
        </w:rPr>
        <w:t>ь</w:t>
      </w:r>
      <w:r w:rsidRPr="00C764C1">
        <w:rPr>
          <w:color w:val="000000"/>
          <w:sz w:val="22"/>
          <w:szCs w:val="22"/>
          <w:lang w:eastAsia="ar-SA"/>
        </w:rPr>
        <w:t xml:space="preserve">) рабочих дней для устранения недостатков </w:t>
      </w:r>
      <w:r w:rsidRPr="00C764C1">
        <w:rPr>
          <w:color w:val="000000"/>
          <w:sz w:val="22"/>
          <w:szCs w:val="22"/>
          <w:lang w:eastAsia="ar-SA"/>
        </w:rPr>
        <w:lastRenderedPageBreak/>
        <w:t>поставляемого Товара;</w:t>
      </w:r>
    </w:p>
    <w:p w14:paraId="47D9C2D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заявить о расторжении Договора.</w:t>
      </w:r>
    </w:p>
    <w:p w14:paraId="081383C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4.7. Маркировка упаковки должна строго соответствовать маркировке товара.</w:t>
      </w:r>
    </w:p>
    <w:p w14:paraId="6FB21C9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4.8. Весь поставляемый Товар должен быть упакован таким образом, чтобы исключить его порчу или уничтожение в период поставки.</w:t>
      </w:r>
    </w:p>
    <w:p w14:paraId="1EFF9D6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4.9. </w:t>
      </w:r>
      <w:r w:rsidRPr="00C764C1">
        <w:rPr>
          <w:color w:val="000000"/>
          <w:sz w:val="22"/>
          <w:szCs w:val="22"/>
          <w:shd w:val="clear" w:color="auto" w:fill="FFFFFF"/>
        </w:rPr>
        <w:t>Поставщик</w:t>
      </w:r>
      <w:r w:rsidRPr="00C764C1">
        <w:rPr>
          <w:color w:val="000000"/>
          <w:sz w:val="22"/>
          <w:szCs w:val="22"/>
          <w:lang w:eastAsia="ar-SA"/>
        </w:rPr>
        <w:t xml:space="preserve"> обязан известить Заказчика о дате и времени поставки телефонограммой или по факсимильной связи.</w:t>
      </w:r>
    </w:p>
    <w:p w14:paraId="4F465C7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4.10. 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</w:t>
      </w:r>
      <w:r w:rsidR="00CA3E32" w:rsidRPr="00C764C1">
        <w:rPr>
          <w:color w:val="000000"/>
          <w:sz w:val="22"/>
          <w:szCs w:val="22"/>
          <w:shd w:val="clear" w:color="auto" w:fill="FFFFFF"/>
        </w:rPr>
        <w:t>Поставщиком</w:t>
      </w:r>
      <w:r w:rsidRPr="00C764C1">
        <w:rPr>
          <w:color w:val="000000"/>
          <w:sz w:val="22"/>
          <w:szCs w:val="22"/>
          <w:lang w:eastAsia="ar-SA"/>
        </w:rPr>
        <w:t xml:space="preserve"> собственными техническими средствами или за свой счет.</w:t>
      </w:r>
    </w:p>
    <w:p w14:paraId="59556E0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4.11. Приемка Товара осуществляется уполномоченным представителем Заказчика на основании накладной. Уполномоченный представитель Заказчика устанавливает соответствие наименования, количества и качества (наличие дефектов, повреждений) Товара сведениям, содержащимся в надписи на упаковке, накладной и Спецификации Договора.</w:t>
      </w:r>
    </w:p>
    <w:p w14:paraId="3D6C1DD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4.12. Для проверки в процессе приемки Товара соответствия его качества требованиям, установленным Договором, Заказчик вправе назначать независимые экспертизы, в том числе путем привлечения независимых экспертов, производить тестирование Товара как выборочно, так и всего его количества.</w:t>
      </w:r>
    </w:p>
    <w:p w14:paraId="77C1027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4.13. В случае если по результатам указанных в п. 4.11 Договора проверок качества поставляемого Товара будет установлено его несоответствие требованиям Договора, расходы, понесенные Заказчиком в связи с проведением проверок, а также причиненные таким несоответствием последнему убытки возлагаются на </w:t>
      </w:r>
      <w:r w:rsidR="00CA3E32" w:rsidRPr="00C764C1">
        <w:rPr>
          <w:color w:val="000000"/>
          <w:sz w:val="22"/>
          <w:szCs w:val="22"/>
          <w:shd w:val="clear" w:color="auto" w:fill="FFFFFF"/>
        </w:rPr>
        <w:t>Поставщика</w:t>
      </w:r>
      <w:r w:rsidRPr="00C764C1">
        <w:rPr>
          <w:color w:val="000000"/>
          <w:sz w:val="22"/>
          <w:szCs w:val="22"/>
          <w:lang w:eastAsia="ar-SA"/>
        </w:rPr>
        <w:t>.</w:t>
      </w:r>
    </w:p>
    <w:p w14:paraId="42886EC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4.14. В случае установления несоответствия количества и качества поставленного Товара сведениям, содержащимся в надписи на упаковке, накладной и (или) Спецификации Договора, уполномоченный представитель Заказчика вправе отказаться от приемки поставленного Товара и потребовать замены и (или) доукомплектования (в случае недопоставки) Товара.</w:t>
      </w:r>
    </w:p>
    <w:p w14:paraId="070E1F7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4.15. В случае отказа от приемки Товара в порядке, предусмотренном п. 4.13 Договора, Заказчик в течение 1 рабочего дня со дня такого отказа направляет </w:t>
      </w:r>
      <w:r w:rsidR="00CA3E32" w:rsidRPr="00C764C1">
        <w:rPr>
          <w:color w:val="000000"/>
          <w:sz w:val="22"/>
          <w:szCs w:val="22"/>
          <w:shd w:val="clear" w:color="auto" w:fill="FFFFFF"/>
        </w:rPr>
        <w:t>Поставщику</w:t>
      </w:r>
      <w:r w:rsidRPr="00C764C1">
        <w:rPr>
          <w:color w:val="000000"/>
          <w:sz w:val="22"/>
          <w:szCs w:val="22"/>
          <w:lang w:eastAsia="ar-SA"/>
        </w:rPr>
        <w:t xml:space="preserve"> письменный отказ от приемки Товара с указанием причин такого отказа, а </w:t>
      </w:r>
      <w:r w:rsidRPr="00C764C1">
        <w:rPr>
          <w:color w:val="000000"/>
          <w:sz w:val="22"/>
          <w:szCs w:val="22"/>
          <w:shd w:val="clear" w:color="auto" w:fill="FFFFFF"/>
        </w:rPr>
        <w:t>Поставщик</w:t>
      </w:r>
      <w:r w:rsidRPr="00C764C1">
        <w:rPr>
          <w:color w:val="000000"/>
          <w:sz w:val="22"/>
          <w:szCs w:val="22"/>
          <w:lang w:eastAsia="ar-SA"/>
        </w:rPr>
        <w:t xml:space="preserve"> обязуется в течение 7 (семи) рабочих дней со дня поступления такого отказа устранить все замечания Заказчика.</w:t>
      </w:r>
    </w:p>
    <w:p w14:paraId="43D9A591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4.16. В случае отсутствия замечаний по количеству и качеству поставленного Товара,</w:t>
      </w:r>
      <w:r w:rsidRPr="00C764C1">
        <w:rPr>
          <w:sz w:val="22"/>
          <w:szCs w:val="22"/>
        </w:rPr>
        <w:t xml:space="preserve"> </w:t>
      </w:r>
      <w:r w:rsidRPr="00C764C1">
        <w:rPr>
          <w:color w:val="000000"/>
          <w:sz w:val="22"/>
          <w:szCs w:val="22"/>
          <w:lang w:eastAsia="ar-SA"/>
        </w:rPr>
        <w:t xml:space="preserve">Заказчик в течение 5 рабочих дней со дня представления </w:t>
      </w:r>
      <w:r w:rsidR="00CA3E32" w:rsidRPr="00C764C1">
        <w:rPr>
          <w:color w:val="000000"/>
          <w:sz w:val="22"/>
          <w:szCs w:val="22"/>
          <w:shd w:val="clear" w:color="auto" w:fill="FFFFFF"/>
        </w:rPr>
        <w:t>Поставщиком</w:t>
      </w:r>
      <w:r w:rsidRPr="00C764C1">
        <w:rPr>
          <w:color w:val="000000"/>
          <w:sz w:val="22"/>
          <w:szCs w:val="22"/>
          <w:lang w:eastAsia="ar-SA"/>
        </w:rPr>
        <w:t xml:space="preserve"> товарной накладной подписывает и направляет ее </w:t>
      </w:r>
      <w:r w:rsidR="00CA3E32" w:rsidRPr="00C764C1">
        <w:rPr>
          <w:color w:val="000000"/>
          <w:sz w:val="22"/>
          <w:szCs w:val="22"/>
          <w:lang w:eastAsia="ar-SA"/>
        </w:rPr>
        <w:t>Поставщику</w:t>
      </w:r>
      <w:r w:rsidRPr="00C764C1">
        <w:rPr>
          <w:color w:val="000000"/>
          <w:sz w:val="22"/>
          <w:szCs w:val="22"/>
          <w:lang w:eastAsia="ar-SA"/>
        </w:rPr>
        <w:t>.</w:t>
      </w:r>
    </w:p>
    <w:p w14:paraId="0FB1924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4.17. Обязательства </w:t>
      </w:r>
      <w:r w:rsidR="00CA3E32" w:rsidRPr="00C764C1">
        <w:rPr>
          <w:color w:val="000000"/>
          <w:sz w:val="22"/>
          <w:szCs w:val="22"/>
          <w:shd w:val="clear" w:color="auto" w:fill="FFFFFF"/>
        </w:rPr>
        <w:t>Поставщика</w:t>
      </w:r>
      <w:r w:rsidRPr="00C764C1">
        <w:rPr>
          <w:color w:val="000000"/>
          <w:sz w:val="22"/>
          <w:szCs w:val="22"/>
          <w:lang w:eastAsia="ar-SA"/>
        </w:rPr>
        <w:t xml:space="preserve"> по поставке Товара считаются выполненными со дня подписания Заказчиком товарной накладной и представления ему предусмотренных Договором документов, до получения которых, Заказчик, вправе не подписывать товарную накладную.</w:t>
      </w:r>
    </w:p>
    <w:p w14:paraId="2A4494A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4.18. </w:t>
      </w:r>
      <w:r w:rsidRPr="00C764C1">
        <w:rPr>
          <w:color w:val="000000"/>
          <w:sz w:val="22"/>
          <w:szCs w:val="22"/>
          <w:shd w:val="clear" w:color="auto" w:fill="FFFFFF"/>
        </w:rPr>
        <w:t>Поставщик</w:t>
      </w:r>
      <w:r w:rsidRPr="00C764C1">
        <w:rPr>
          <w:color w:val="000000"/>
          <w:sz w:val="22"/>
          <w:szCs w:val="22"/>
          <w:lang w:eastAsia="ar-SA"/>
        </w:rPr>
        <w:t xml:space="preserve"> несет риск случайной гибели или повреждения поставляемого Товара до принятия его Заказчиком.</w:t>
      </w:r>
    </w:p>
    <w:p w14:paraId="240726EE" w14:textId="77777777" w:rsidR="00EB2D09" w:rsidRPr="00C764C1" w:rsidRDefault="00EB2D09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416D39A6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Права и обязанности Сторон</w:t>
      </w:r>
    </w:p>
    <w:p w14:paraId="16497032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b/>
          <w:color w:val="000000"/>
          <w:sz w:val="22"/>
          <w:szCs w:val="22"/>
          <w:lang w:eastAsia="ar-SA"/>
        </w:rPr>
      </w:pPr>
    </w:p>
    <w:p w14:paraId="1A61EE4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 Заказчик вправе:</w:t>
      </w:r>
    </w:p>
    <w:p w14:paraId="39FFEC6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5.1.1. Требовать от Поставщика надлежащего исполнения обязательств в соответствии с условиями Договора.</w:t>
      </w:r>
    </w:p>
    <w:p w14:paraId="2A1CB22A" w14:textId="11E1034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5.1.2. Требовать от Поставщика представления надлежащим образом оформленных документов, указанных в </w:t>
      </w:r>
      <w:r w:rsidR="003B0664">
        <w:rPr>
          <w:color w:val="000000"/>
          <w:sz w:val="22"/>
          <w:szCs w:val="22"/>
          <w:lang w:eastAsia="ar-SA"/>
        </w:rPr>
        <w:t>п 1.</w:t>
      </w:r>
      <w:r w:rsidR="009A0F2C" w:rsidRPr="00C764C1">
        <w:rPr>
          <w:color w:val="000000"/>
          <w:sz w:val="22"/>
          <w:szCs w:val="22"/>
          <w:lang w:eastAsia="ar-SA"/>
        </w:rPr>
        <w:t xml:space="preserve"> </w:t>
      </w:r>
      <w:r w:rsidR="007765BE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 xml:space="preserve"> Договора, подтверждающих исполнение обязательств в соответствии с условиями Договора.</w:t>
      </w:r>
    </w:p>
    <w:p w14:paraId="29EBB61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5.1.3. Запрашивать у Поставщика информацию о ходе и состоянии исполнения обязательств Поставщика по Договору.</w:t>
      </w:r>
    </w:p>
    <w:p w14:paraId="52B4AEF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5.1.4. Осуществлять контроль за соблюдением сроков поставки и качеством Товара.</w:t>
      </w:r>
    </w:p>
    <w:p w14:paraId="78A8750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5.1.5. Для проверки соответствия качества поставляемых товаров привлекать независимых экспертов.</w:t>
      </w:r>
    </w:p>
    <w:p w14:paraId="719E2B5D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5.1.6. Ссылаться на недостатки поставляемого Товара, в том числе в части количества, ассортимента, его комплектности.</w:t>
      </w:r>
    </w:p>
    <w:p w14:paraId="5BF2740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5.1.7. Отказать Поставщику в приемке Товара в соответствии с условиями Договора и приложениями к нему.</w:t>
      </w:r>
    </w:p>
    <w:p w14:paraId="7F59803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5.1.8. Уведомить Поставщика об изменении адреса и/или банковских реквизитов в течение 2 рабочих дней со дня внесения таких изменений.</w:t>
      </w:r>
    </w:p>
    <w:p w14:paraId="279891C1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5.2. Заказчик обязан:</w:t>
      </w:r>
    </w:p>
    <w:p w14:paraId="231C4F97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5.2.1. Принять и оплатить поставленный Товар при отсутствии у него замечаний по качеству, количеству и соответствию Товара условиям Договора.</w:t>
      </w:r>
    </w:p>
    <w:p w14:paraId="1026095C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5.2.2. Направлять Поставщику уведомления об уплате в добровольном порядке сумм неустойки (пеней, штрафов), предусмотренных Договором за неисполнение (ненадлежащее исполнение) Поставщиком своих обязательств по Договору.</w:t>
      </w:r>
    </w:p>
    <w:p w14:paraId="1E41B61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5.2.3. В случае неуплаты Поставщиком в добровольном порядке предусмотренных Договором сумм неустойки </w:t>
      </w:r>
      <w:r w:rsidRPr="00C764C1">
        <w:rPr>
          <w:color w:val="000000"/>
          <w:sz w:val="22"/>
          <w:szCs w:val="22"/>
          <w:lang w:eastAsia="ar-SA"/>
        </w:rPr>
        <w:lastRenderedPageBreak/>
        <w:t>(пеней, штрафов) взыскивать их в судебном порядке.</w:t>
      </w:r>
    </w:p>
    <w:p w14:paraId="59F23AA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5.3. Поставщик вправе:</w:t>
      </w:r>
    </w:p>
    <w:p w14:paraId="3CC13DBC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5.3.1. Требовать оплаты надлежащим образом поставленного и принятого Заказчиком Товара.</w:t>
      </w:r>
    </w:p>
    <w:p w14:paraId="5C6A350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5.3.2. Запрашивать у Заказчика предоставления разъяснений и уточнений по вопросам поставки Товара в рамках Договора.</w:t>
      </w:r>
    </w:p>
    <w:p w14:paraId="7182392B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5.4. Поставщик обязан:</w:t>
      </w:r>
    </w:p>
    <w:p w14:paraId="2BD813B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5.4.1. Своевременно и надлежащим образом поставить Товар в соответствии с условиями Договора и приложений к нему.</w:t>
      </w:r>
    </w:p>
    <w:p w14:paraId="1B793F4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5.4.2. Представить Заказчику документы подтверждающие, соответствие Товара законодательству Российской Федерации вместе с Товаром.</w:t>
      </w:r>
    </w:p>
    <w:p w14:paraId="157E556D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5.4.3. Представить по запросу Заказчика в сроки, указанные в таком запросе, информацию о ходе исполнения обязательств по Договору.</w:t>
      </w:r>
    </w:p>
    <w:p w14:paraId="2A9FF20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5.4.4. Представить Заказчику сведения об изменении своего фактического местонахождения в срок не позднее 2 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Договоре.</w:t>
      </w:r>
    </w:p>
    <w:p w14:paraId="55145EDD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5.4.5. За счет собственных или привлеченных сил и средств поставить новый, не бывший в употреблении, пригодный к использованию, без видимых признаков повреждения Товар, соответствующий требованиям законодательства Российской Федерации и Ростовской области, государственных стандартов, технических условий, технических регламентов и иных нормативных правовых актов, регулирующих обращение </w:t>
      </w:r>
      <w:proofErr w:type="gramStart"/>
      <w:r w:rsidRPr="00C764C1">
        <w:rPr>
          <w:color w:val="000000"/>
          <w:sz w:val="22"/>
          <w:szCs w:val="22"/>
          <w:lang w:eastAsia="ar-SA"/>
        </w:rPr>
        <w:t>Товара</w:t>
      </w:r>
      <w:proofErr w:type="gramEnd"/>
      <w:r w:rsidRPr="00C764C1">
        <w:rPr>
          <w:color w:val="000000"/>
          <w:sz w:val="22"/>
          <w:szCs w:val="22"/>
          <w:lang w:eastAsia="ar-SA"/>
        </w:rPr>
        <w:t xml:space="preserve"> являющегося предметом Договора.</w:t>
      </w:r>
    </w:p>
    <w:p w14:paraId="0988353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496DDB77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Гарантии</w:t>
      </w:r>
    </w:p>
    <w:p w14:paraId="16893A53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b/>
          <w:color w:val="000000"/>
          <w:sz w:val="22"/>
          <w:szCs w:val="22"/>
          <w:lang w:eastAsia="ar-SA"/>
        </w:rPr>
      </w:pPr>
    </w:p>
    <w:p w14:paraId="298F50A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6.1. 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Российским законодательством.</w:t>
      </w:r>
    </w:p>
    <w:p w14:paraId="7A16E47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6.2. Качество Товара,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Договора и приложений к нему.</w:t>
      </w:r>
    </w:p>
    <w:p w14:paraId="5B47D7D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6E2F2917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Ответственность Сторон</w:t>
      </w:r>
    </w:p>
    <w:p w14:paraId="22485217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4B82043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7.1. 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 w14:paraId="55E86CE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В случае привлечения к исполнению Договора соисполнителей, ответственность перед Заказчиком за неисполнение обязательств по Договору несет Поставщик.</w:t>
      </w:r>
    </w:p>
    <w:p w14:paraId="50A59E5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7.2. 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утвержденными постановлением Правительства Российской Федерации от 30 августа 2017 г. N </w:t>
      </w:r>
      <w:proofErr w:type="gramStart"/>
      <w:r w:rsidRPr="00C764C1">
        <w:rPr>
          <w:color w:val="000000"/>
          <w:sz w:val="22"/>
          <w:szCs w:val="22"/>
          <w:lang w:eastAsia="ar-SA"/>
        </w:rPr>
        <w:t>1042  (</w:t>
      </w:r>
      <w:proofErr w:type="gramEnd"/>
      <w:r w:rsidRPr="00C764C1">
        <w:rPr>
          <w:color w:val="000000"/>
          <w:sz w:val="22"/>
          <w:szCs w:val="22"/>
          <w:lang w:eastAsia="ar-SA"/>
        </w:rPr>
        <w:t>далее - Правила определения размера штрафа).</w:t>
      </w:r>
    </w:p>
    <w:p w14:paraId="7CB989E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7.3.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неустоек.</w:t>
      </w:r>
    </w:p>
    <w:p w14:paraId="74ECA2F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7.4.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5347FD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7.5. В случае нарушения Поставщиком срока представления документов, предусмотренного пунктом 1.3. Договора, Заказчик не несет ответственность, установленную пунктами 7.3 - 7.4 Договора.</w:t>
      </w:r>
    </w:p>
    <w:p w14:paraId="3A188E01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7.6.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5B0C99B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7.7.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неустоек.</w:t>
      </w:r>
    </w:p>
    <w:p w14:paraId="0D72347D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7.8. 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</w:t>
      </w:r>
      <w:r w:rsidRPr="00C764C1">
        <w:rPr>
          <w:color w:val="000000"/>
          <w:sz w:val="22"/>
          <w:szCs w:val="22"/>
          <w:lang w:eastAsia="ar-SA"/>
        </w:rPr>
        <w:lastRenderedPageBreak/>
        <w:t>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7154508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7.9.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4AA3842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7E116591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Порядок расторжения Договора</w:t>
      </w:r>
    </w:p>
    <w:p w14:paraId="7C725B9E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4A31A4A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8.1. Договор может быть расторгнут:</w:t>
      </w:r>
    </w:p>
    <w:p w14:paraId="6D855B1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в одностороннем порядке;</w:t>
      </w:r>
    </w:p>
    <w:p w14:paraId="3003D6A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по соглашению Сторон;</w:t>
      </w:r>
    </w:p>
    <w:p w14:paraId="1E4E63C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в судебном порядке, согласно действующему законодательству Российской Федерации.</w:t>
      </w:r>
    </w:p>
    <w:p w14:paraId="4056184A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8.2. Заказчик вправе обратиться в суд в установленном порядке с требованием о расторжении Договора в следующих случаях:</w:t>
      </w:r>
    </w:p>
    <w:p w14:paraId="41EEB0AA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8.2.1. При существенном нарушении Договора Поставщиком.</w:t>
      </w:r>
    </w:p>
    <w:p w14:paraId="7CFC452B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8.2.2. В случае просрочки поставки товара более чем на 3 (три) дня.</w:t>
      </w:r>
    </w:p>
    <w:p w14:paraId="74F6738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8.3. 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 даты его получения.</w:t>
      </w:r>
    </w:p>
    <w:p w14:paraId="2DBB44C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8.4. В случае отказа расторгнуть Договор по соглашению сторон рассмотрение дела в суде осуществляется в следующих случаях:</w:t>
      </w:r>
    </w:p>
    <w:p w14:paraId="044A89CC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нарушение сроков поставки товаров более чем на 3 (три) дня;</w:t>
      </w:r>
    </w:p>
    <w:p w14:paraId="3A95021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Указанные нарушения являются существенным нарушением условий Договора.</w:t>
      </w:r>
    </w:p>
    <w:p w14:paraId="017F1CC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</w:p>
    <w:p w14:paraId="047FDD02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Обстоятельства непреодолимой силы</w:t>
      </w:r>
    </w:p>
    <w:p w14:paraId="384E399F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b/>
          <w:color w:val="000000"/>
          <w:sz w:val="22"/>
          <w:szCs w:val="22"/>
          <w:lang w:eastAsia="ar-SA"/>
        </w:rPr>
      </w:pPr>
    </w:p>
    <w:p w14:paraId="2C0547F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9.1. 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61A66F9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9.2.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постольку, поскольку эти обстоятельства значительно влияют на исполнение Договора в срок.</w:t>
      </w:r>
    </w:p>
    <w:p w14:paraId="49151D0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9.3.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4A06549A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9.4. Если обстоятельства, указанные в п. 9.1 Договора, будут длиться более 30 (тридцати) календарных дней с даты соответствующего уведомления, каждая из Сторон вправе расторгнуть Договор без требования возмещения убытков, понесенных в связи с наступлением таких обстоятельств.</w:t>
      </w:r>
    </w:p>
    <w:p w14:paraId="6FE87C59" w14:textId="77777777" w:rsidR="00406615" w:rsidRPr="00C764C1" w:rsidRDefault="00406615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44F74B75" w14:textId="77777777" w:rsidR="00406615" w:rsidRPr="00C764C1" w:rsidRDefault="00406615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Порядок электронного документооборота</w:t>
      </w:r>
    </w:p>
    <w:p w14:paraId="5E169B59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color w:val="000000"/>
          <w:sz w:val="22"/>
          <w:szCs w:val="22"/>
          <w:lang w:eastAsia="ar-SA"/>
        </w:rPr>
      </w:pPr>
    </w:p>
    <w:p w14:paraId="245288FD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10.1. По договоренности сторон, стороны могут осуществлять документооборот в электронном виде</w:t>
      </w:r>
      <w:r w:rsidR="00EB2D09" w:rsidRPr="00C764C1">
        <w:rPr>
          <w:color w:val="000000"/>
          <w:sz w:val="22"/>
          <w:szCs w:val="22"/>
          <w:lang w:eastAsia="ar-SA"/>
        </w:rPr>
        <w:t xml:space="preserve"> (далее – ЭДО)</w:t>
      </w:r>
      <w:r w:rsidRPr="00C764C1">
        <w:rPr>
          <w:color w:val="000000"/>
          <w:sz w:val="22"/>
          <w:szCs w:val="22"/>
          <w:lang w:eastAsia="ar-SA"/>
        </w:rPr>
        <w:t xml:space="preserve"> по телекоммуникационным каналам связи через организацию, обеспечивающую обмен информацией по телекоммуникационным каналам связи в рамках электронного документооборота (далее - Оператор электронного документооборота) с использованием усиленной квалифицированной электронной подписи в рамках действующего между ними договора.</w:t>
      </w:r>
    </w:p>
    <w:p w14:paraId="0D5E1BB8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10.3. </w:t>
      </w:r>
      <w:r w:rsidR="00EB2D09" w:rsidRPr="00C764C1">
        <w:rPr>
          <w:color w:val="000000"/>
          <w:sz w:val="22"/>
          <w:szCs w:val="22"/>
          <w:lang w:eastAsia="ar-SA"/>
        </w:rPr>
        <w:t>Документы, подписанные УКЭП, признаются документами, равнозначными документам на бумажном носителе, подписанными собственноручной подписью и порождает для Сторон аналогичные права и обязанности.</w:t>
      </w:r>
    </w:p>
    <w:p w14:paraId="6E5A1218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10.5. Стороны признают датой подписания полученного электронного документа/пакета электронных документов — дату, зафиксированную в подтверждении Оператора о подписании электронного документа/пакета электронных документов. </w:t>
      </w:r>
    </w:p>
    <w:p w14:paraId="10752206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10.7. 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технологического сбоя внутренних систем Стороны.         </w:t>
      </w:r>
    </w:p>
    <w:p w14:paraId="78A70B08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lastRenderedPageBreak/>
        <w:t>В этом случае, в период действия такого сбоя, Стороны направляют и подписывают документы на бумажном носителе установленным порядком.</w:t>
      </w:r>
    </w:p>
    <w:p w14:paraId="3B5F1D5B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10.8. 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 уполномоченным лицом принадлежащего ему сертификата ключа проверки электронной подписи. Получающая Сторона добросовестно исходит из того, что документ подписан от имени направляющей Стороны надлежащим лицом, действующим </w:t>
      </w:r>
      <w:proofErr w:type="gramStart"/>
      <w:r w:rsidRPr="00C764C1">
        <w:rPr>
          <w:color w:val="000000"/>
          <w:sz w:val="22"/>
          <w:szCs w:val="22"/>
          <w:lang w:eastAsia="ar-SA"/>
        </w:rPr>
        <w:t>в пределах</w:t>
      </w:r>
      <w:proofErr w:type="gramEnd"/>
      <w:r w:rsidRPr="00C764C1">
        <w:rPr>
          <w:color w:val="000000"/>
          <w:sz w:val="22"/>
          <w:szCs w:val="22"/>
          <w:lang w:eastAsia="ar-SA"/>
        </w:rPr>
        <w:t xml:space="preserve"> имеющихся у него полномочий. Усиленная квалифицированная электронная подпись, которой подписан документ, признается действительной до тех пор, пока иное не будет установлено в соответствии с законодательством РФ.</w:t>
      </w:r>
    </w:p>
    <w:p w14:paraId="4AF5F1D1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10.9. Организация электронного документооборота между Сторонами не отменяет использование иных способов изготовления, обмена и подписания документов между Сторонами.</w:t>
      </w:r>
    </w:p>
    <w:p w14:paraId="584ABCE2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10.10. Каждая сторона в праве приостановить электронный документооборот.</w:t>
      </w:r>
    </w:p>
    <w:p w14:paraId="463D21C3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10.11. Дублирование ЭДО на бумажном носителе возможно по запросу любой из Сторон.</w:t>
      </w:r>
    </w:p>
    <w:p w14:paraId="324512C1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10.12. Риски, связанные с компрометацией ключей УКЭП или несанкционированным использованием сертификатов, несет Сторона, допустившая нарушение порядка их хранения и использования.</w:t>
      </w:r>
    </w:p>
    <w:p w14:paraId="1EED329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0CBA4803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Порядок урегулирования споров</w:t>
      </w:r>
    </w:p>
    <w:p w14:paraId="6169524F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20879BE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1</w:t>
      </w:r>
      <w:r w:rsidRPr="00C764C1">
        <w:rPr>
          <w:color w:val="000000"/>
          <w:sz w:val="22"/>
          <w:szCs w:val="22"/>
          <w:lang w:eastAsia="ar-SA"/>
        </w:rPr>
        <w:t>.1. Все споры и разногласия, возникшие в связи с исполнением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14:paraId="0D73F84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1</w:t>
      </w:r>
      <w:r w:rsidRPr="00C764C1">
        <w:rPr>
          <w:color w:val="000000"/>
          <w:sz w:val="22"/>
          <w:szCs w:val="22"/>
          <w:lang w:eastAsia="ar-SA"/>
        </w:rPr>
        <w:t>.2. В случае не достижения взаимного согласия все споры, возникающие при исполнении Договора, в том числе касающиеся порядка и условий его исполнения, а также применения штрафных санкций, подлежат разрешению в Арбитражном суде Ростовской области.</w:t>
      </w:r>
    </w:p>
    <w:p w14:paraId="3507B69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1</w:t>
      </w:r>
      <w:r w:rsidRPr="00C764C1">
        <w:rPr>
          <w:color w:val="000000"/>
          <w:sz w:val="22"/>
          <w:szCs w:val="22"/>
          <w:lang w:eastAsia="ar-SA"/>
        </w:rPr>
        <w:t>.3. До передачи спора на разрешение арбитражного суда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ответ по существу в срок не позднее 5 (пяти) календарных дней с даты ее получения.</w:t>
      </w:r>
    </w:p>
    <w:p w14:paraId="03F3DA8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3D133E91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Срок действия, порядок изменения Договора</w:t>
      </w:r>
    </w:p>
    <w:p w14:paraId="26540C21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01622476" w14:textId="77777777" w:rsidR="00077485" w:rsidRPr="00C764C1" w:rsidRDefault="00406615" w:rsidP="0007748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12</w:t>
      </w:r>
      <w:r w:rsidR="00B4351A" w:rsidRPr="00C764C1">
        <w:rPr>
          <w:color w:val="000000"/>
          <w:sz w:val="22"/>
          <w:szCs w:val="22"/>
          <w:lang w:eastAsia="ar-SA"/>
        </w:rPr>
        <w:t xml:space="preserve">.1. </w:t>
      </w:r>
      <w:r w:rsidR="00077485" w:rsidRPr="00C764C1">
        <w:rPr>
          <w:color w:val="000000"/>
          <w:sz w:val="22"/>
          <w:szCs w:val="22"/>
          <w:lang w:eastAsia="ar-SA"/>
        </w:rPr>
        <w:t xml:space="preserve">Договор считается заключенным и вступает в силу с момента подписания его </w:t>
      </w:r>
      <w:r w:rsidR="00EB2D09" w:rsidRPr="00C764C1">
        <w:rPr>
          <w:color w:val="000000"/>
          <w:sz w:val="22"/>
          <w:szCs w:val="22"/>
          <w:lang w:eastAsia="ar-SA"/>
        </w:rPr>
        <w:t xml:space="preserve">Сторонами </w:t>
      </w:r>
      <w:r w:rsidR="00077485" w:rsidRPr="00C764C1">
        <w:rPr>
          <w:color w:val="000000"/>
          <w:sz w:val="22"/>
          <w:szCs w:val="22"/>
          <w:lang w:eastAsia="ar-SA"/>
        </w:rPr>
        <w:t>и действует до "30" декабря 2026 г., а в части оплаты, иных обязательств, в том числе гарантийных, - до полного исполнения Сторонами обязательств.</w:t>
      </w:r>
    </w:p>
    <w:p w14:paraId="2D1D6782" w14:textId="77777777" w:rsidR="00077485" w:rsidRPr="00C764C1" w:rsidRDefault="00EB2D09" w:rsidP="0007748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При использовании ЭДО датой</w:t>
      </w:r>
      <w:r w:rsidR="00077485" w:rsidRPr="00C764C1">
        <w:rPr>
          <w:color w:val="000000"/>
          <w:sz w:val="22"/>
          <w:szCs w:val="22"/>
          <w:lang w:eastAsia="ar-SA"/>
        </w:rPr>
        <w:t xml:space="preserve"> вступления Договора в силу является наиболее поздняя дата, зафиксированная при проверке УКЭП последней подписавшей Стороны.</w:t>
      </w:r>
    </w:p>
    <w:p w14:paraId="5C18B93F" w14:textId="77777777" w:rsidR="00B4351A" w:rsidRPr="00C764C1" w:rsidRDefault="00406615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12</w:t>
      </w:r>
      <w:r w:rsidR="00B4351A" w:rsidRPr="00C764C1">
        <w:rPr>
          <w:color w:val="000000"/>
          <w:sz w:val="22"/>
          <w:szCs w:val="22"/>
          <w:lang w:eastAsia="ar-SA"/>
        </w:rPr>
        <w:t>.2. Изменение и дополнение Договора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</w:t>
      </w:r>
      <w:r w:rsidR="00EB2D09" w:rsidRPr="00C764C1">
        <w:rPr>
          <w:color w:val="000000"/>
          <w:sz w:val="22"/>
          <w:szCs w:val="22"/>
          <w:lang w:eastAsia="ar-SA"/>
        </w:rPr>
        <w:t>омента их подписания Сторонами, а в случае применения ЭДО подписание дополнительных соглашений регламентируется разделом 10.</w:t>
      </w:r>
    </w:p>
    <w:p w14:paraId="3B87951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5B707F5B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Прочие условия</w:t>
      </w:r>
    </w:p>
    <w:p w14:paraId="05D2AFA3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7EA8B111" w14:textId="06CB97E1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.1. Все уведомления Сторон, связанные с исполнением Договора, направляются в письменной форме по почте заказным письмом по фактическому адресу Стороны, указанному в разделе 1</w:t>
      </w:r>
      <w:r w:rsidR="005B3E6C">
        <w:rPr>
          <w:color w:val="000000"/>
          <w:sz w:val="22"/>
          <w:szCs w:val="22"/>
          <w:lang w:eastAsia="ar-SA"/>
        </w:rPr>
        <w:t>4</w:t>
      </w:r>
      <w:r w:rsidRPr="00C764C1">
        <w:rPr>
          <w:color w:val="000000"/>
          <w:sz w:val="22"/>
          <w:szCs w:val="22"/>
          <w:lang w:eastAsia="ar-SA"/>
        </w:rPr>
        <w:t xml:space="preserve"> Договора,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289DC380" w14:textId="77777777" w:rsidR="00EE3455" w:rsidRPr="00C764C1" w:rsidRDefault="00B4351A" w:rsidP="00EE345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 xml:space="preserve">.2. </w:t>
      </w:r>
      <w:r w:rsidR="001233EE" w:rsidRPr="00C764C1">
        <w:rPr>
          <w:color w:val="000000"/>
          <w:sz w:val="22"/>
          <w:szCs w:val="22"/>
          <w:lang w:eastAsia="ar-SA"/>
        </w:rPr>
        <w:t>Договор составлен и подписан в 2 (двух) экземплярах, по одному для каждой из Сторон, имеющих равную юридическую силу, а в случае применения ЭДО Сторонами в соответствии с разделом 10 Договора.</w:t>
      </w:r>
    </w:p>
    <w:p w14:paraId="4761D5C0" w14:textId="77777777" w:rsidR="00B4351A" w:rsidRPr="00C764C1" w:rsidRDefault="00EE3455" w:rsidP="00EE345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Документы, подписанные УКЭП, признаются документами, равнозначными документам на бумажном носителе, подписанными собственноручной подписью и порождает для Сторон аналогичные права и обязанности</w:t>
      </w:r>
      <w:r w:rsidR="00B4351A" w:rsidRPr="00C764C1">
        <w:rPr>
          <w:color w:val="000000"/>
          <w:sz w:val="22"/>
          <w:szCs w:val="22"/>
          <w:lang w:eastAsia="ar-SA"/>
        </w:rPr>
        <w:t>.</w:t>
      </w:r>
    </w:p>
    <w:p w14:paraId="0F51EED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.3. Все приложения к Договору являются его неотъемлемой частью:</w:t>
      </w:r>
    </w:p>
    <w:p w14:paraId="5544312D" w14:textId="554AEB6D" w:rsidR="00B4351A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Приложение №1 – Спецификация.</w:t>
      </w:r>
    </w:p>
    <w:p w14:paraId="363686A5" w14:textId="69661DFF" w:rsidR="00A1242A" w:rsidRPr="00C764C1" w:rsidRDefault="00A1242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Приложение №2 – Техническое задание.</w:t>
      </w:r>
    </w:p>
    <w:p w14:paraId="341F765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lastRenderedPageBreak/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.4. В случае перемены Заказчика по Договору права и обязанности Заказчика по Договору переходят к новому заказчику в том же объеме и на тех же условиях.</w:t>
      </w:r>
    </w:p>
    <w:p w14:paraId="360BF67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.5. При исполнении Договора не допускается перемена Поставщика, за исключением случаев, если новый поставщик является правопреемником Поставщика по Договору вследствие реорганизации юридического лица в форме преобразования, слияния или присоединения.</w:t>
      </w:r>
    </w:p>
    <w:p w14:paraId="03FC2887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.6. Во всем, что не предусмотрено Договором, Стороны руководствуются действующим законодательством Российской Федерации.</w:t>
      </w:r>
    </w:p>
    <w:p w14:paraId="7BAB73F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.7. При исполнении Договора изменение его условий не допускается, за исключением случаев, предусмотренных действующим законодательством Российской Федерации.</w:t>
      </w:r>
    </w:p>
    <w:p w14:paraId="7B8CE26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</w:p>
    <w:p w14:paraId="66D5BC0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1</w:t>
      </w:r>
      <w:r w:rsidR="00EB2D09" w:rsidRPr="00C764C1">
        <w:rPr>
          <w:b/>
          <w:color w:val="000000"/>
          <w:sz w:val="22"/>
          <w:szCs w:val="22"/>
          <w:lang w:eastAsia="ar-SA"/>
        </w:rPr>
        <w:t>4</w:t>
      </w:r>
      <w:r w:rsidRPr="00C764C1">
        <w:rPr>
          <w:b/>
          <w:color w:val="000000"/>
          <w:sz w:val="22"/>
          <w:szCs w:val="22"/>
          <w:lang w:eastAsia="ar-SA"/>
        </w:rPr>
        <w:t xml:space="preserve">. Адреса, реквизиты и подписи Сторон      </w:t>
      </w:r>
    </w:p>
    <w:tbl>
      <w:tblPr>
        <w:tblpPr w:leftFromText="180" w:rightFromText="180" w:vertAnchor="text" w:horzAnchor="margin" w:tblpY="65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4"/>
        <w:gridCol w:w="5189"/>
      </w:tblGrid>
      <w:tr w:rsidR="00B4351A" w:rsidRPr="00C764C1" w14:paraId="7EC0AD61" w14:textId="77777777" w:rsidTr="00406615">
        <w:trPr>
          <w:trHeight w:val="4458"/>
        </w:trPr>
        <w:tc>
          <w:tcPr>
            <w:tcW w:w="5584" w:type="dxa"/>
          </w:tcPr>
          <w:p w14:paraId="309ACD6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C764C1">
              <w:rPr>
                <w:b/>
                <w:color w:val="000000"/>
                <w:sz w:val="22"/>
                <w:szCs w:val="22"/>
                <w:lang w:eastAsia="ar-SA"/>
              </w:rPr>
              <w:t>ПОСТАВЩИК:</w:t>
            </w:r>
          </w:p>
          <w:p w14:paraId="3DC5D99B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</w:p>
          <w:p w14:paraId="6A39E134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</w:p>
          <w:p w14:paraId="4981762F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</w:p>
          <w:p w14:paraId="069FD14E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4"/>
                <w:szCs w:val="4"/>
                <w:lang w:eastAsia="ar-SA"/>
              </w:rPr>
            </w:pPr>
          </w:p>
          <w:p w14:paraId="3C2D43DA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4"/>
                <w:szCs w:val="4"/>
                <w:lang w:eastAsia="ar-SA"/>
              </w:rPr>
            </w:pPr>
          </w:p>
          <w:p w14:paraId="2F90C39C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4"/>
                <w:szCs w:val="4"/>
                <w:lang w:eastAsia="ar-SA"/>
              </w:rPr>
            </w:pPr>
          </w:p>
          <w:p w14:paraId="5FAD011A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16"/>
                <w:szCs w:val="16"/>
                <w:lang w:eastAsia="ar-SA"/>
              </w:rPr>
            </w:pPr>
          </w:p>
          <w:p w14:paraId="0B101C9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16"/>
                <w:szCs w:val="16"/>
                <w:lang w:eastAsia="ar-SA"/>
              </w:rPr>
            </w:pPr>
          </w:p>
          <w:p w14:paraId="04256DAE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2AED4EC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CF311D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440022C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5442CC49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21A3FBDD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2B0223FB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0C2B0DBB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ABA8597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10A3D6B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7870CA5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1A0EB390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410B53E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A9DE44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464AAC0A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39B6E35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383C1CB4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752603A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4E66E47A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5C57E8D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338BAB9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10427788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0F04E4F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7DF9057C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55546F9D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234AC6C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06B7C97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53B8643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3E8B21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7104498F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4C86D7CD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C11C03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0007072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28A9ED49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1A00D10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2C5EDF6B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4EADCD5C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7CAC12D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705AD84E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6829164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0B47A770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56EF35C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</w:p>
          <w:p w14:paraId="31EECEB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C764C1">
              <w:rPr>
                <w:b/>
                <w:color w:val="000000"/>
                <w:sz w:val="22"/>
                <w:szCs w:val="22"/>
                <w:lang w:eastAsia="ar-SA"/>
              </w:rPr>
              <w:t>____________________\</w:t>
            </w:r>
          </w:p>
        </w:tc>
        <w:tc>
          <w:tcPr>
            <w:tcW w:w="5189" w:type="dxa"/>
          </w:tcPr>
          <w:p w14:paraId="317CF788" w14:textId="77777777" w:rsidR="00B4351A" w:rsidRPr="00C764C1" w:rsidRDefault="00B4351A" w:rsidP="00406615">
            <w:pPr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C764C1">
              <w:rPr>
                <w:b/>
                <w:color w:val="000000"/>
                <w:sz w:val="22"/>
                <w:szCs w:val="22"/>
                <w:lang w:eastAsia="ar-SA"/>
              </w:rPr>
              <w:t>ЗАКАЗЧИК:</w:t>
            </w:r>
          </w:p>
          <w:p w14:paraId="65AD4E3E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344037 Ростовская область, г. Ростов-на-Дону, 14-я линия, 63 </w:t>
            </w:r>
          </w:p>
          <w:p w14:paraId="449F8CA5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ИНН 6167034142 КПП 616701001 </w:t>
            </w:r>
          </w:p>
          <w:p w14:paraId="37E373E7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УФК по Нижегородской области (ФГБУ «НМИЦ онкологии» Минздрава России) </w:t>
            </w:r>
          </w:p>
          <w:p w14:paraId="2BE23637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л/c 20586У39860 </w:t>
            </w:r>
          </w:p>
          <w:p w14:paraId="2046B8E5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л/c 21586У39860 </w:t>
            </w:r>
          </w:p>
          <w:p w14:paraId="542FE5A8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л/c 22586У39860 </w:t>
            </w:r>
          </w:p>
          <w:p w14:paraId="4C8A4E46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>номер казначейского счета 03214643000000013230</w:t>
            </w:r>
          </w:p>
          <w:p w14:paraId="70E9B103" w14:textId="2D37A11E" w:rsidR="00281A13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>номер банковского счета, входящего в состав ЕКС – 40102810745370000024</w:t>
            </w:r>
          </w:p>
          <w:p w14:paraId="61EC7210" w14:textId="77777777" w:rsidR="00281A13" w:rsidRPr="00281A13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281A13">
              <w:rPr>
                <w:bCs/>
                <w:sz w:val="24"/>
                <w:lang w:eastAsia="ar-SA"/>
              </w:rPr>
              <w:t>БИК- 012202102</w:t>
            </w:r>
          </w:p>
          <w:p w14:paraId="46E0B411" w14:textId="77777777" w:rsidR="00281A13" w:rsidRPr="00281A13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281A13">
              <w:rPr>
                <w:bCs/>
                <w:sz w:val="24"/>
                <w:lang w:eastAsia="ar-SA"/>
              </w:rPr>
              <w:t>наименование банка – ОКЦ №1 ВВГУ Банка России//УФК по Нижегородской области, г. Нижний Новгород</w:t>
            </w:r>
          </w:p>
          <w:p w14:paraId="3568CB5D" w14:textId="77777777" w:rsidR="00281A13" w:rsidRPr="00281A13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281A13">
              <w:rPr>
                <w:bCs/>
                <w:sz w:val="24"/>
                <w:lang w:eastAsia="ar-SA"/>
              </w:rPr>
              <w:t xml:space="preserve">ОКТМО 60701000 </w:t>
            </w:r>
          </w:p>
          <w:p w14:paraId="104E8ACD" w14:textId="77777777" w:rsidR="00281A13" w:rsidRPr="00281A13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281A13">
              <w:rPr>
                <w:bCs/>
                <w:sz w:val="24"/>
                <w:lang w:eastAsia="ar-SA"/>
              </w:rPr>
              <w:t xml:space="preserve">ОКПО 01966791 </w:t>
            </w:r>
          </w:p>
          <w:p w14:paraId="4A2CC39B" w14:textId="302F900C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281A13">
              <w:rPr>
                <w:bCs/>
                <w:sz w:val="24"/>
                <w:lang w:eastAsia="ar-SA"/>
              </w:rPr>
              <w:t>ОГРН 1026104161423</w:t>
            </w:r>
          </w:p>
          <w:p w14:paraId="67D51254" w14:textId="77777777" w:rsidR="00B4351A" w:rsidRPr="00C764C1" w:rsidRDefault="00B4351A" w:rsidP="00406615">
            <w:pPr>
              <w:widowControl w:val="0"/>
              <w:suppressAutoHyphens/>
              <w:autoSpaceDE w:val="0"/>
              <w:jc w:val="both"/>
              <w:rPr>
                <w:b/>
                <w:sz w:val="22"/>
                <w:szCs w:val="22"/>
                <w:lang w:eastAsia="ar-SA"/>
              </w:rPr>
            </w:pPr>
            <w:r w:rsidRPr="00C764C1">
              <w:rPr>
                <w:b/>
                <w:sz w:val="22"/>
                <w:szCs w:val="22"/>
                <w:lang w:eastAsia="ar-SA"/>
              </w:rPr>
              <w:t>Генеральный директор</w:t>
            </w:r>
          </w:p>
          <w:p w14:paraId="742D090A" w14:textId="77777777" w:rsidR="00B4351A" w:rsidRPr="00C764C1" w:rsidRDefault="00B4351A" w:rsidP="00406615">
            <w:pPr>
              <w:widowControl w:val="0"/>
              <w:suppressAutoHyphens/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C764C1">
              <w:rPr>
                <w:b/>
                <w:sz w:val="22"/>
                <w:szCs w:val="22"/>
                <w:lang w:eastAsia="ar-SA"/>
              </w:rPr>
              <w:t>______________________ О.И. Кит</w:t>
            </w:r>
          </w:p>
        </w:tc>
      </w:tr>
    </w:tbl>
    <w:p w14:paraId="40C8600B" w14:textId="77777777" w:rsidR="00B4351A" w:rsidRPr="00C764C1" w:rsidRDefault="00B4351A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62195EEF" w14:textId="77777777" w:rsidR="00B4351A" w:rsidRPr="00C764C1" w:rsidRDefault="00B4351A" w:rsidP="00B4351A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</w:p>
    <w:p w14:paraId="025BE7F8" w14:textId="77777777" w:rsidR="00B4351A" w:rsidRPr="00C764C1" w:rsidRDefault="00B4351A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1ADED336" w14:textId="77777777" w:rsidR="00B4351A" w:rsidRPr="00C764C1" w:rsidRDefault="00B4351A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71598859" w14:textId="77777777" w:rsidR="00B4351A" w:rsidRPr="00C764C1" w:rsidRDefault="00B4351A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12D0A4FD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69562BB0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29D6FE78" w14:textId="77777777" w:rsidR="001400B8" w:rsidRPr="00C764C1" w:rsidRDefault="001400B8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37ECFAEA" w14:textId="77777777" w:rsidR="001400B8" w:rsidRPr="00C764C1" w:rsidRDefault="001400B8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1962BB20" w14:textId="77777777" w:rsidR="001400B8" w:rsidRPr="00C764C1" w:rsidRDefault="001400B8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7BB1857A" w14:textId="77777777" w:rsidR="001400B8" w:rsidRPr="00C764C1" w:rsidRDefault="001400B8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645A84C4" w14:textId="77777777" w:rsidR="001400B8" w:rsidRPr="00C764C1" w:rsidRDefault="001400B8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7FA43F52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5B1E311C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304EF6FC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6065E608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40369B7F" w14:textId="3E684967" w:rsidR="002D402C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41D4D454" w14:textId="3A471B76" w:rsidR="00CF618E" w:rsidRDefault="00CF618E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54F549C5" w14:textId="77777777" w:rsidR="00CF618E" w:rsidRPr="00C764C1" w:rsidRDefault="00CF618E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09F821C5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0F3432C0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608B9B5B" w14:textId="77777777" w:rsidR="009176AB" w:rsidRPr="00C764C1" w:rsidRDefault="009176AB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36EDD671" w14:textId="77777777" w:rsidR="009176AB" w:rsidRPr="00C764C1" w:rsidRDefault="009176AB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5D48914E" w14:textId="77777777" w:rsidR="00B4351A" w:rsidRPr="00C764C1" w:rsidRDefault="00B4351A" w:rsidP="00B4351A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C764C1">
        <w:rPr>
          <w:rFonts w:eastAsia="Calibri"/>
          <w:sz w:val="22"/>
          <w:szCs w:val="22"/>
          <w:lang w:eastAsia="en-US"/>
        </w:rPr>
        <w:t xml:space="preserve">Приложение № 1 </w:t>
      </w:r>
    </w:p>
    <w:p w14:paraId="43FB3886" w14:textId="77777777" w:rsidR="00B4351A" w:rsidRPr="00C764C1" w:rsidRDefault="00B4351A" w:rsidP="00B4351A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C764C1">
        <w:rPr>
          <w:rFonts w:eastAsia="Calibri"/>
          <w:sz w:val="22"/>
          <w:szCs w:val="22"/>
          <w:lang w:eastAsia="en-US"/>
        </w:rPr>
        <w:t>к Договору поставки №______</w:t>
      </w:r>
    </w:p>
    <w:p w14:paraId="17B448B2" w14:textId="77777777" w:rsidR="00B4351A" w:rsidRPr="007765BE" w:rsidRDefault="00B4351A" w:rsidP="00B4351A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7765BE">
        <w:rPr>
          <w:rFonts w:eastAsia="Calibri"/>
          <w:sz w:val="22"/>
          <w:szCs w:val="22"/>
          <w:lang w:eastAsia="en-US"/>
        </w:rPr>
        <w:t>от «___» _________ 2026 года</w:t>
      </w:r>
    </w:p>
    <w:p w14:paraId="7A558A3C" w14:textId="77777777" w:rsidR="00B4351A" w:rsidRPr="007765BE" w:rsidRDefault="00B4351A" w:rsidP="00B4351A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7765BE">
        <w:rPr>
          <w:rFonts w:eastAsia="Calibri"/>
          <w:b/>
          <w:sz w:val="22"/>
          <w:szCs w:val="22"/>
          <w:lang w:eastAsia="en-US"/>
        </w:rPr>
        <w:t>СПЕЦИФИКАЦИЯ</w:t>
      </w:r>
    </w:p>
    <w:tbl>
      <w:tblPr>
        <w:tblW w:w="43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122"/>
        <w:gridCol w:w="858"/>
        <w:gridCol w:w="683"/>
        <w:gridCol w:w="1055"/>
        <w:gridCol w:w="1055"/>
      </w:tblGrid>
      <w:tr w:rsidR="00B4351A" w:rsidRPr="007765BE" w14:paraId="598A65B6" w14:textId="77777777" w:rsidTr="004A79F1">
        <w:trPr>
          <w:trHeight w:val="1135"/>
          <w:jc w:val="center"/>
        </w:trPr>
        <w:tc>
          <w:tcPr>
            <w:tcW w:w="285" w:type="pct"/>
            <w:vAlign w:val="center"/>
            <w:hideMark/>
          </w:tcPr>
          <w:p w14:paraId="3EA51B21" w14:textId="77777777" w:rsidR="00B4351A" w:rsidRPr="007765BE" w:rsidRDefault="00B4351A" w:rsidP="00406615">
            <w:pPr>
              <w:jc w:val="center"/>
              <w:rPr>
                <w:b/>
                <w:bCs/>
                <w:sz w:val="22"/>
                <w:szCs w:val="22"/>
              </w:rPr>
            </w:pPr>
            <w:r w:rsidRPr="007765BE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753" w:type="pct"/>
            <w:vAlign w:val="center"/>
            <w:hideMark/>
          </w:tcPr>
          <w:p w14:paraId="5F0E9A3A" w14:textId="77777777" w:rsidR="00B4351A" w:rsidRPr="007765BE" w:rsidRDefault="00B4351A" w:rsidP="004066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765BE">
              <w:rPr>
                <w:b/>
                <w:color w:val="000000"/>
                <w:sz w:val="22"/>
                <w:szCs w:val="22"/>
              </w:rPr>
              <w:t>Наименование и характеристики товара</w:t>
            </w: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14:paraId="4E3F89B9" w14:textId="77777777" w:rsidR="00B4351A" w:rsidRPr="007765BE" w:rsidRDefault="00B4351A" w:rsidP="00406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5BE">
              <w:rPr>
                <w:b/>
                <w:bCs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765BE">
              <w:rPr>
                <w:b/>
                <w:bCs/>
                <w:color w:val="000000"/>
                <w:sz w:val="22"/>
                <w:szCs w:val="22"/>
              </w:rPr>
              <w:t>измер</w:t>
            </w:r>
            <w:proofErr w:type="spellEnd"/>
            <w:r w:rsidRPr="007765BE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6935233" w14:textId="77777777" w:rsidR="00B4351A" w:rsidRPr="007765BE" w:rsidRDefault="00B4351A" w:rsidP="00406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5BE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567" w:type="pct"/>
            <w:shd w:val="clear" w:color="000000" w:fill="FFFFFF"/>
            <w:vAlign w:val="center"/>
            <w:hideMark/>
          </w:tcPr>
          <w:p w14:paraId="0CC5601F" w14:textId="77777777" w:rsidR="00B4351A" w:rsidRPr="007765BE" w:rsidRDefault="00B4351A" w:rsidP="00406615">
            <w:pPr>
              <w:jc w:val="center"/>
              <w:rPr>
                <w:b/>
                <w:bCs/>
                <w:sz w:val="22"/>
                <w:szCs w:val="22"/>
              </w:rPr>
            </w:pPr>
            <w:r w:rsidRPr="007765BE">
              <w:rPr>
                <w:b/>
                <w:bCs/>
                <w:sz w:val="22"/>
                <w:szCs w:val="22"/>
              </w:rPr>
              <w:t xml:space="preserve">Цена за ед., руб. в </w:t>
            </w:r>
            <w:proofErr w:type="spellStart"/>
            <w:r w:rsidRPr="007765BE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7765BE">
              <w:rPr>
                <w:b/>
                <w:bCs/>
                <w:sz w:val="22"/>
                <w:szCs w:val="22"/>
              </w:rPr>
              <w:t>. НДС/без НДС</w:t>
            </w:r>
          </w:p>
        </w:tc>
        <w:tc>
          <w:tcPr>
            <w:tcW w:w="567" w:type="pct"/>
            <w:shd w:val="clear" w:color="000000" w:fill="FFFFFF"/>
            <w:vAlign w:val="center"/>
            <w:hideMark/>
          </w:tcPr>
          <w:p w14:paraId="0B0546D4" w14:textId="77777777" w:rsidR="00B4351A" w:rsidRPr="007765BE" w:rsidRDefault="00B4351A" w:rsidP="00406615">
            <w:pPr>
              <w:jc w:val="center"/>
              <w:rPr>
                <w:b/>
                <w:bCs/>
                <w:sz w:val="22"/>
                <w:szCs w:val="22"/>
              </w:rPr>
            </w:pPr>
            <w:r w:rsidRPr="007765BE">
              <w:rPr>
                <w:b/>
                <w:bCs/>
                <w:sz w:val="22"/>
                <w:szCs w:val="22"/>
              </w:rPr>
              <w:t xml:space="preserve">Сумма, руб. в </w:t>
            </w:r>
            <w:proofErr w:type="spellStart"/>
            <w:r w:rsidRPr="007765BE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7765BE">
              <w:rPr>
                <w:b/>
                <w:bCs/>
                <w:sz w:val="22"/>
                <w:szCs w:val="22"/>
              </w:rPr>
              <w:t>. НДС/без НДС</w:t>
            </w:r>
          </w:p>
          <w:p w14:paraId="647AE404" w14:textId="77777777" w:rsidR="00B4351A" w:rsidRPr="007765BE" w:rsidRDefault="00B4351A" w:rsidP="004066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4235F" w:rsidRPr="007765BE" w14:paraId="4AD77900" w14:textId="77777777" w:rsidTr="00E526AA">
        <w:trPr>
          <w:trHeight w:val="2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E56A" w14:textId="77777777" w:rsidR="0034235F" w:rsidRPr="007765BE" w:rsidRDefault="0034235F" w:rsidP="0034235F">
            <w:pPr>
              <w:rPr>
                <w:sz w:val="22"/>
                <w:szCs w:val="22"/>
              </w:rPr>
            </w:pPr>
            <w:r w:rsidRPr="007765BE">
              <w:rPr>
                <w:sz w:val="22"/>
                <w:szCs w:val="22"/>
              </w:rPr>
              <w:t>1</w:t>
            </w:r>
          </w:p>
        </w:tc>
        <w:tc>
          <w:tcPr>
            <w:tcW w:w="2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F2C30" w14:textId="77777777" w:rsidR="00D40AB5" w:rsidRPr="00D40AB5" w:rsidRDefault="00D40AB5" w:rsidP="00D40A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0AB5">
              <w:rPr>
                <w:b/>
                <w:color w:val="000000"/>
                <w:sz w:val="22"/>
                <w:szCs w:val="22"/>
              </w:rPr>
              <w:t>Контейнер многоразовый для сбора, хранения и транспортирования медицинских отходов, с педалью, класса А, объёмом: 15 л.</w:t>
            </w:r>
          </w:p>
          <w:p w14:paraId="4520AD48" w14:textId="2BCF142A" w:rsidR="0034235F" w:rsidRPr="007765BE" w:rsidRDefault="00D40AB5" w:rsidP="00D40AB5">
            <w:pPr>
              <w:jc w:val="center"/>
              <w:rPr>
                <w:b/>
                <w:sz w:val="22"/>
                <w:szCs w:val="22"/>
              </w:rPr>
            </w:pPr>
            <w:r w:rsidRPr="00D40AB5">
              <w:rPr>
                <w:b/>
                <w:color w:val="000000"/>
                <w:sz w:val="22"/>
                <w:szCs w:val="22"/>
              </w:rPr>
              <w:t>РЗН 2021/15908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46A57" w14:textId="4BE80249" w:rsidR="0034235F" w:rsidRPr="007765BE" w:rsidRDefault="0033451A" w:rsidP="0034235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05482" w14:textId="269111B8" w:rsidR="0034235F" w:rsidRPr="007765BE" w:rsidRDefault="003A767F" w:rsidP="00342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6F551" w14:textId="77777777" w:rsidR="0034235F" w:rsidRPr="007765BE" w:rsidRDefault="0034235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DE217" w14:textId="77777777" w:rsidR="0034235F" w:rsidRPr="007765BE" w:rsidRDefault="0034235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A767F" w:rsidRPr="007765BE" w14:paraId="5E0478C9" w14:textId="77777777" w:rsidTr="00E526AA">
        <w:trPr>
          <w:trHeight w:val="2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111C" w14:textId="3392F636" w:rsidR="003A767F" w:rsidRPr="007765BE" w:rsidRDefault="003A767F" w:rsidP="003423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49BB6" w14:textId="77777777" w:rsidR="00D40AB5" w:rsidRPr="00D40AB5" w:rsidRDefault="00D40AB5" w:rsidP="00D40A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0AB5">
              <w:rPr>
                <w:b/>
                <w:color w:val="000000"/>
                <w:sz w:val="22"/>
                <w:szCs w:val="22"/>
              </w:rPr>
              <w:t xml:space="preserve">Контейнер многоразовый для сбора, хранения и транспортирования медицинских отходов, с педалью, класса Б, объёмом: 15 л. </w:t>
            </w:r>
          </w:p>
          <w:p w14:paraId="548E1C16" w14:textId="53664DD6" w:rsidR="003A767F" w:rsidRDefault="00D40AB5" w:rsidP="00D40A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0AB5">
              <w:rPr>
                <w:b/>
                <w:color w:val="000000"/>
                <w:sz w:val="22"/>
                <w:szCs w:val="22"/>
              </w:rPr>
              <w:t>РЗН 2021/15908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86BAE" w14:textId="163BC41F" w:rsidR="003A767F" w:rsidRDefault="003A767F" w:rsidP="0034235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7DD70" w14:textId="4FCC463F" w:rsidR="003A767F" w:rsidRPr="007765BE" w:rsidRDefault="003A767F" w:rsidP="00342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6C277" w14:textId="77777777" w:rsidR="003A767F" w:rsidRPr="007765BE" w:rsidRDefault="003A767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F3296" w14:textId="77777777" w:rsidR="003A767F" w:rsidRPr="007765BE" w:rsidRDefault="003A767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A767F" w:rsidRPr="007765BE" w14:paraId="72611A03" w14:textId="77777777" w:rsidTr="00E526AA">
        <w:trPr>
          <w:trHeight w:val="2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928A" w14:textId="7AFC50C1" w:rsidR="003A767F" w:rsidRPr="007765BE" w:rsidRDefault="003A767F" w:rsidP="003423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23D68" w14:textId="77777777" w:rsidR="00D40AB5" w:rsidRPr="00D40AB5" w:rsidRDefault="00D40AB5" w:rsidP="00D40A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0AB5">
              <w:rPr>
                <w:b/>
                <w:color w:val="000000"/>
                <w:sz w:val="22"/>
                <w:szCs w:val="22"/>
              </w:rPr>
              <w:t xml:space="preserve">Контейнер многоразовый для сбора, хранения и транспортирования медицинских отходов, с педалью, класса А, объёмом: 20 л. </w:t>
            </w:r>
          </w:p>
          <w:p w14:paraId="1D379B31" w14:textId="717AB863" w:rsidR="003A767F" w:rsidRDefault="00D40AB5" w:rsidP="00D40A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0AB5">
              <w:rPr>
                <w:b/>
                <w:color w:val="000000"/>
                <w:sz w:val="22"/>
                <w:szCs w:val="22"/>
              </w:rPr>
              <w:t>РЗН 2021/15908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95F38" w14:textId="1812982E" w:rsidR="003A767F" w:rsidRDefault="003A767F" w:rsidP="0034235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6DEEF" w14:textId="1C6DCA10" w:rsidR="003A767F" w:rsidRPr="007765BE" w:rsidRDefault="003A767F" w:rsidP="00342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32667" w14:textId="77777777" w:rsidR="003A767F" w:rsidRPr="007765BE" w:rsidRDefault="003A767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5245F" w14:textId="77777777" w:rsidR="003A767F" w:rsidRPr="007765BE" w:rsidRDefault="003A767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A767F" w:rsidRPr="007765BE" w14:paraId="7644D88A" w14:textId="77777777" w:rsidTr="00E526AA">
        <w:trPr>
          <w:trHeight w:val="2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6078" w14:textId="5D046490" w:rsidR="003A767F" w:rsidRPr="007765BE" w:rsidRDefault="003A767F" w:rsidP="003423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192FE" w14:textId="77777777" w:rsidR="00D40AB5" w:rsidRPr="00D40AB5" w:rsidRDefault="00D40AB5" w:rsidP="00D40A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0AB5">
              <w:rPr>
                <w:b/>
                <w:color w:val="000000"/>
                <w:sz w:val="22"/>
                <w:szCs w:val="22"/>
              </w:rPr>
              <w:t xml:space="preserve">Контейнер многоразовый для сбора, хранения и транспортирования медицинских отходов, с педалью, класса Б, объёмом: 20 л. </w:t>
            </w:r>
          </w:p>
          <w:p w14:paraId="5764D281" w14:textId="27811635" w:rsidR="003A767F" w:rsidRDefault="00D40AB5" w:rsidP="00D40A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0AB5">
              <w:rPr>
                <w:b/>
                <w:color w:val="000000"/>
                <w:sz w:val="22"/>
                <w:szCs w:val="22"/>
              </w:rPr>
              <w:t>РЗН 2021/15908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C82D1" w14:textId="6A92EA8F" w:rsidR="003A767F" w:rsidRDefault="003A767F" w:rsidP="0034235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3719A" w14:textId="51AB2742" w:rsidR="003A767F" w:rsidRPr="007765BE" w:rsidRDefault="003A767F" w:rsidP="00342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A0D70" w14:textId="77777777" w:rsidR="003A767F" w:rsidRPr="007765BE" w:rsidRDefault="003A767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2827D" w14:textId="77777777" w:rsidR="003A767F" w:rsidRPr="007765BE" w:rsidRDefault="003A767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A767F" w:rsidRPr="007765BE" w14:paraId="7CF15F23" w14:textId="77777777" w:rsidTr="00E526AA">
        <w:trPr>
          <w:trHeight w:val="2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203D" w14:textId="4925D877" w:rsidR="003A767F" w:rsidRPr="007765BE" w:rsidRDefault="003A767F" w:rsidP="003423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FBD03" w14:textId="77777777" w:rsidR="00D40AB5" w:rsidRPr="00D40AB5" w:rsidRDefault="00D40AB5" w:rsidP="00D40A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0AB5">
              <w:rPr>
                <w:b/>
                <w:color w:val="000000"/>
                <w:sz w:val="22"/>
                <w:szCs w:val="22"/>
              </w:rPr>
              <w:t xml:space="preserve">Контейнер многоразовый для сбора, хранения и транспортирования медицинских отходов, с педалью, класса Б, объёмом: 30 л. </w:t>
            </w:r>
          </w:p>
          <w:p w14:paraId="2D179C34" w14:textId="6E62E238" w:rsidR="003A767F" w:rsidRDefault="00D40AB5" w:rsidP="00D40A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0AB5">
              <w:rPr>
                <w:b/>
                <w:color w:val="000000"/>
                <w:sz w:val="22"/>
                <w:szCs w:val="22"/>
              </w:rPr>
              <w:t>РЗН 2021/15908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03AC6" w14:textId="646D3AF2" w:rsidR="003A767F" w:rsidRDefault="003A767F" w:rsidP="0034235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BAD80" w14:textId="579C73EC" w:rsidR="003A767F" w:rsidRPr="007765BE" w:rsidRDefault="003A767F" w:rsidP="00342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BCCD0" w14:textId="77777777" w:rsidR="003A767F" w:rsidRPr="007765BE" w:rsidRDefault="003A767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CFBB7" w14:textId="77777777" w:rsidR="003A767F" w:rsidRPr="007765BE" w:rsidRDefault="003A767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A767F" w:rsidRPr="007765BE" w14:paraId="61BCC138" w14:textId="77777777" w:rsidTr="00E526AA">
        <w:trPr>
          <w:trHeight w:val="2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E3C6" w14:textId="12BA2A7F" w:rsidR="003A767F" w:rsidRDefault="003A767F" w:rsidP="003423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EA531" w14:textId="77777777" w:rsidR="00D40AB5" w:rsidRPr="00D40AB5" w:rsidRDefault="00D40AB5" w:rsidP="00D40A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0AB5">
              <w:rPr>
                <w:b/>
                <w:color w:val="000000"/>
                <w:sz w:val="22"/>
                <w:szCs w:val="22"/>
              </w:rPr>
              <w:t xml:space="preserve">Контейнер многоразовый для сбора, хранения и транспортирования медицинских отходов, с педалью, класса Б, объёмом: 60 л. </w:t>
            </w:r>
          </w:p>
          <w:p w14:paraId="7BCC14AB" w14:textId="1F741E25" w:rsidR="003A767F" w:rsidRDefault="00D40AB5" w:rsidP="00D40A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0AB5">
              <w:rPr>
                <w:b/>
                <w:color w:val="000000"/>
                <w:sz w:val="22"/>
                <w:szCs w:val="22"/>
              </w:rPr>
              <w:t>РЗН 2021/15908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1DA22" w14:textId="32E1DD8B" w:rsidR="003A767F" w:rsidRDefault="003A767F" w:rsidP="0034235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A277C" w14:textId="7B84F2F8" w:rsidR="003A767F" w:rsidRPr="007765BE" w:rsidRDefault="003A767F" w:rsidP="00342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9B7C9" w14:textId="77777777" w:rsidR="003A767F" w:rsidRPr="007765BE" w:rsidRDefault="003A767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C57AF" w14:textId="77777777" w:rsidR="003A767F" w:rsidRPr="007765BE" w:rsidRDefault="003A767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A767F" w:rsidRPr="007765BE" w14:paraId="06BE8EE3" w14:textId="77777777" w:rsidTr="00E526AA">
        <w:trPr>
          <w:trHeight w:val="2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C670" w14:textId="0C82557E" w:rsidR="003A767F" w:rsidRDefault="003A767F" w:rsidP="003423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EAD6D" w14:textId="77777777" w:rsidR="00D40AB5" w:rsidRPr="00D40AB5" w:rsidRDefault="00D40AB5" w:rsidP="00D40A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0AB5">
              <w:rPr>
                <w:b/>
                <w:color w:val="000000"/>
                <w:sz w:val="22"/>
                <w:szCs w:val="22"/>
              </w:rPr>
              <w:t>Контейнер (бак) многоразовый для сбора, хранения и транспортирования медицинских отходов классов А, Б, В, Г объемом 65,0 л.</w:t>
            </w:r>
          </w:p>
          <w:p w14:paraId="096D8A29" w14:textId="6A2FF028" w:rsidR="003A767F" w:rsidRDefault="00D40AB5" w:rsidP="00D40A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0AB5">
              <w:rPr>
                <w:b/>
                <w:color w:val="000000"/>
                <w:sz w:val="22"/>
                <w:szCs w:val="22"/>
              </w:rPr>
              <w:t>ФСР 2012/14154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A07B5" w14:textId="0CF2DEFA" w:rsidR="003A767F" w:rsidRDefault="003A767F" w:rsidP="0034235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68929" w14:textId="692CF2E5" w:rsidR="003A767F" w:rsidRPr="007765BE" w:rsidRDefault="003A767F" w:rsidP="00342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8E500" w14:textId="77777777" w:rsidR="003A767F" w:rsidRPr="007765BE" w:rsidRDefault="003A767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61BA0" w14:textId="77777777" w:rsidR="003A767F" w:rsidRPr="007765BE" w:rsidRDefault="003A767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4235F" w:rsidRPr="007765BE" w14:paraId="4E361249" w14:textId="77777777" w:rsidTr="0034235F">
        <w:trPr>
          <w:trHeight w:val="20"/>
          <w:jc w:val="center"/>
        </w:trPr>
        <w:tc>
          <w:tcPr>
            <w:tcW w:w="4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09A2" w14:textId="77777777" w:rsidR="0034235F" w:rsidRPr="007765BE" w:rsidRDefault="0034235F" w:rsidP="0034235F">
            <w:pPr>
              <w:jc w:val="right"/>
              <w:rPr>
                <w:bCs/>
                <w:sz w:val="22"/>
                <w:szCs w:val="22"/>
              </w:rPr>
            </w:pPr>
            <w:r w:rsidRPr="007765BE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7604C" w14:textId="77777777" w:rsidR="0034235F" w:rsidRPr="007765BE" w:rsidRDefault="0034235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B6849B9" w14:textId="42A51023" w:rsidR="00B4351A" w:rsidRPr="007765BE" w:rsidRDefault="005B3E6C" w:rsidP="00B4351A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765BE">
        <w:rPr>
          <w:rFonts w:eastAsia="Calibri"/>
          <w:sz w:val="22"/>
          <w:szCs w:val="22"/>
          <w:lang w:eastAsia="en-US"/>
        </w:rPr>
        <w:t>Гарантийный срок на поставляемый Товар составляет 12 (двенадцать) месяцев с даты подписания Заказчиком документа о приемке, но не менее срока гарантии, установленного производителем данного Товара</w:t>
      </w:r>
      <w:r w:rsidR="00B4351A" w:rsidRPr="007765BE">
        <w:rPr>
          <w:rFonts w:eastAsia="Calibri"/>
          <w:sz w:val="22"/>
          <w:szCs w:val="22"/>
          <w:lang w:eastAsia="en-US"/>
        </w:rPr>
        <w:t>.</w:t>
      </w:r>
    </w:p>
    <w:p w14:paraId="3AE0F175" w14:textId="77777777" w:rsidR="00B4351A" w:rsidRPr="00C764C1" w:rsidRDefault="00B4351A" w:rsidP="00B4351A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765BE">
        <w:rPr>
          <w:rFonts w:eastAsia="Calibri"/>
          <w:sz w:val="22"/>
          <w:szCs w:val="22"/>
          <w:lang w:eastAsia="en-US"/>
        </w:rPr>
        <w:t>Цена Договора составляет: _____ (_____) рублей, включая НДС __% ______________ рублей / НДС</w:t>
      </w:r>
      <w:r w:rsidRPr="00C764C1">
        <w:rPr>
          <w:rFonts w:eastAsia="Calibri"/>
          <w:sz w:val="22"/>
          <w:szCs w:val="22"/>
          <w:lang w:eastAsia="en-US"/>
        </w:rPr>
        <w:t xml:space="preserve"> не облагается.</w:t>
      </w:r>
    </w:p>
    <w:tbl>
      <w:tblPr>
        <w:tblW w:w="10713" w:type="dxa"/>
        <w:jc w:val="center"/>
        <w:tblLayout w:type="fixed"/>
        <w:tblLook w:val="04A0" w:firstRow="1" w:lastRow="0" w:firstColumn="1" w:lastColumn="0" w:noHBand="0" w:noVBand="1"/>
      </w:tblPr>
      <w:tblGrid>
        <w:gridCol w:w="5342"/>
        <w:gridCol w:w="5371"/>
      </w:tblGrid>
      <w:tr w:rsidR="00B4351A" w:rsidRPr="00900451" w14:paraId="6129C96E" w14:textId="77777777" w:rsidTr="00406615">
        <w:trPr>
          <w:trHeight w:val="1311"/>
          <w:jc w:val="center"/>
        </w:trPr>
        <w:tc>
          <w:tcPr>
            <w:tcW w:w="5342" w:type="dxa"/>
          </w:tcPr>
          <w:p w14:paraId="629BF8A2" w14:textId="77777777" w:rsidR="00B4351A" w:rsidRPr="00C764C1" w:rsidRDefault="00B4351A" w:rsidP="00406615">
            <w:pPr>
              <w:rPr>
                <w:b/>
                <w:sz w:val="22"/>
                <w:szCs w:val="22"/>
              </w:rPr>
            </w:pPr>
            <w:r w:rsidRPr="00C764C1">
              <w:rPr>
                <w:b/>
                <w:sz w:val="22"/>
                <w:szCs w:val="22"/>
              </w:rPr>
              <w:t>Поставщик:</w:t>
            </w:r>
          </w:p>
          <w:p w14:paraId="149E449B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</w:p>
          <w:p w14:paraId="16BABB6A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</w:p>
          <w:p w14:paraId="14B48177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</w:p>
          <w:p w14:paraId="6BD76F4B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  <w:r w:rsidRPr="00C764C1">
              <w:rPr>
                <w:sz w:val="22"/>
                <w:szCs w:val="22"/>
              </w:rPr>
              <w:t xml:space="preserve">__________________/ </w:t>
            </w:r>
          </w:p>
        </w:tc>
        <w:tc>
          <w:tcPr>
            <w:tcW w:w="5371" w:type="dxa"/>
          </w:tcPr>
          <w:p w14:paraId="42D591DF" w14:textId="77777777" w:rsidR="00B4351A" w:rsidRPr="00C764C1" w:rsidRDefault="00B4351A" w:rsidP="00406615">
            <w:pPr>
              <w:snapToGrid w:val="0"/>
              <w:rPr>
                <w:b/>
                <w:sz w:val="22"/>
                <w:szCs w:val="22"/>
              </w:rPr>
            </w:pPr>
            <w:r w:rsidRPr="00C764C1">
              <w:rPr>
                <w:b/>
                <w:sz w:val="22"/>
                <w:szCs w:val="22"/>
              </w:rPr>
              <w:t xml:space="preserve">Заказчик: </w:t>
            </w:r>
          </w:p>
          <w:p w14:paraId="1649FB25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  <w:r w:rsidRPr="00C764C1">
              <w:rPr>
                <w:sz w:val="22"/>
                <w:szCs w:val="22"/>
              </w:rPr>
              <w:t xml:space="preserve">ФГБУ «НМИЦ онкологии» Минздрава России </w:t>
            </w:r>
          </w:p>
          <w:p w14:paraId="2F3479D5" w14:textId="77777777" w:rsidR="00B4351A" w:rsidRPr="00C764C1" w:rsidRDefault="00B4351A" w:rsidP="00406615">
            <w:pPr>
              <w:widowControl w:val="0"/>
              <w:suppressAutoHyphens/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C764C1">
              <w:rPr>
                <w:sz w:val="22"/>
                <w:szCs w:val="22"/>
                <w:lang w:eastAsia="ar-SA"/>
              </w:rPr>
              <w:t>Генеральный директор</w:t>
            </w:r>
          </w:p>
          <w:p w14:paraId="0B32AD7C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</w:p>
          <w:p w14:paraId="32361E01" w14:textId="77777777" w:rsidR="00B4351A" w:rsidRPr="00900451" w:rsidRDefault="00B4351A" w:rsidP="00406615">
            <w:pPr>
              <w:snapToGrid w:val="0"/>
              <w:rPr>
                <w:sz w:val="22"/>
                <w:szCs w:val="22"/>
              </w:rPr>
            </w:pPr>
            <w:r w:rsidRPr="00C764C1">
              <w:rPr>
                <w:sz w:val="22"/>
                <w:szCs w:val="22"/>
              </w:rPr>
              <w:t>____________________/ О. И. Кит</w:t>
            </w:r>
          </w:p>
        </w:tc>
      </w:tr>
    </w:tbl>
    <w:p w14:paraId="1B215C3A" w14:textId="77777777" w:rsidR="00B4351A" w:rsidRDefault="00B4351A" w:rsidP="00B4351A">
      <w:pPr>
        <w:widowControl w:val="0"/>
        <w:autoSpaceDE w:val="0"/>
        <w:autoSpaceDN w:val="0"/>
        <w:adjustRightInd w:val="0"/>
        <w:rPr>
          <w:sz w:val="21"/>
          <w:szCs w:val="21"/>
        </w:rPr>
      </w:pPr>
    </w:p>
    <w:p w14:paraId="69DBD9AF" w14:textId="77832E38" w:rsidR="007765BE" w:rsidRDefault="007765BE">
      <w:pPr>
        <w:spacing w:after="160" w:line="259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7F22F535" w14:textId="15319F7E" w:rsidR="007765BE" w:rsidRPr="007765BE" w:rsidRDefault="007765BE" w:rsidP="007765B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7765BE">
        <w:rPr>
          <w:rFonts w:eastAsia="Calibri"/>
          <w:sz w:val="22"/>
          <w:szCs w:val="22"/>
          <w:lang w:eastAsia="en-US"/>
        </w:rPr>
        <w:lastRenderedPageBreak/>
        <w:t xml:space="preserve">Приложение № 2 </w:t>
      </w:r>
    </w:p>
    <w:p w14:paraId="7B25EEA2" w14:textId="77777777" w:rsidR="007765BE" w:rsidRPr="007765BE" w:rsidRDefault="007765BE" w:rsidP="007765B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7765BE">
        <w:rPr>
          <w:rFonts w:eastAsia="Calibri"/>
          <w:sz w:val="22"/>
          <w:szCs w:val="22"/>
          <w:lang w:eastAsia="en-US"/>
        </w:rPr>
        <w:t>к Договору поставки №______</w:t>
      </w:r>
    </w:p>
    <w:p w14:paraId="7940AAC5" w14:textId="77777777" w:rsidR="007765BE" w:rsidRPr="007765BE" w:rsidRDefault="007765BE" w:rsidP="007765B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7765BE">
        <w:rPr>
          <w:rFonts w:eastAsia="Calibri"/>
          <w:sz w:val="22"/>
          <w:szCs w:val="22"/>
          <w:lang w:eastAsia="en-US"/>
        </w:rPr>
        <w:t>от «___» _________ 2026 года</w:t>
      </w:r>
    </w:p>
    <w:p w14:paraId="7E90FF92" w14:textId="77777777" w:rsidR="009176AB" w:rsidRPr="007765BE" w:rsidRDefault="009176AB" w:rsidP="00B435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409BB0A" w14:textId="74243371" w:rsidR="009176AB" w:rsidRPr="007765BE" w:rsidRDefault="007765BE" w:rsidP="007765BE">
      <w:pPr>
        <w:spacing w:after="160" w:line="259" w:lineRule="auto"/>
        <w:jc w:val="center"/>
        <w:rPr>
          <w:sz w:val="22"/>
          <w:szCs w:val="22"/>
        </w:rPr>
      </w:pPr>
      <w:r w:rsidRPr="007765BE">
        <w:rPr>
          <w:sz w:val="22"/>
          <w:szCs w:val="22"/>
        </w:rPr>
        <w:t>Техническое Задание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636"/>
        <w:gridCol w:w="567"/>
        <w:gridCol w:w="426"/>
        <w:gridCol w:w="2268"/>
        <w:gridCol w:w="992"/>
        <w:gridCol w:w="1701"/>
        <w:gridCol w:w="2551"/>
      </w:tblGrid>
      <w:tr w:rsidR="001847A6" w:rsidRPr="001847A6" w14:paraId="37110881" w14:textId="77777777" w:rsidTr="001847A6">
        <w:trPr>
          <w:trHeight w:val="20"/>
        </w:trPr>
        <w:tc>
          <w:tcPr>
            <w:tcW w:w="661" w:type="dxa"/>
            <w:shd w:val="clear" w:color="auto" w:fill="auto"/>
            <w:hideMark/>
          </w:tcPr>
          <w:p w14:paraId="31F97C86" w14:textId="77777777" w:rsidR="001847A6" w:rsidRPr="001847A6" w:rsidRDefault="001847A6" w:rsidP="004A79F1">
            <w:pPr>
              <w:rPr>
                <w:b/>
                <w:sz w:val="20"/>
                <w:szCs w:val="20"/>
              </w:rPr>
            </w:pPr>
            <w:r w:rsidRPr="001847A6">
              <w:rPr>
                <w:b/>
                <w:sz w:val="20"/>
                <w:szCs w:val="20"/>
              </w:rPr>
              <w:t xml:space="preserve">№ п/п </w:t>
            </w:r>
          </w:p>
        </w:tc>
        <w:tc>
          <w:tcPr>
            <w:tcW w:w="1636" w:type="dxa"/>
            <w:shd w:val="clear" w:color="auto" w:fill="auto"/>
            <w:hideMark/>
          </w:tcPr>
          <w:p w14:paraId="4B2ADFC5" w14:textId="77777777" w:rsidR="001847A6" w:rsidRPr="001847A6" w:rsidRDefault="001847A6" w:rsidP="004A79F1">
            <w:pPr>
              <w:rPr>
                <w:b/>
                <w:sz w:val="20"/>
                <w:szCs w:val="20"/>
              </w:rPr>
            </w:pPr>
            <w:r w:rsidRPr="001847A6">
              <w:rPr>
                <w:b/>
                <w:sz w:val="20"/>
                <w:szCs w:val="20"/>
              </w:rPr>
              <w:t>Наименование товара</w:t>
            </w:r>
            <w:r w:rsidRPr="001847A6">
              <w:rPr>
                <w:b/>
                <w:sz w:val="20"/>
                <w:szCs w:val="20"/>
              </w:rPr>
              <w:br/>
              <w:t>Код КТРУ/ОКПД-2</w:t>
            </w:r>
          </w:p>
        </w:tc>
        <w:tc>
          <w:tcPr>
            <w:tcW w:w="567" w:type="dxa"/>
            <w:shd w:val="clear" w:color="auto" w:fill="auto"/>
            <w:hideMark/>
          </w:tcPr>
          <w:p w14:paraId="46D76028" w14:textId="77777777" w:rsidR="001847A6" w:rsidRPr="001847A6" w:rsidRDefault="001847A6" w:rsidP="004A79F1">
            <w:pPr>
              <w:rPr>
                <w:b/>
                <w:sz w:val="20"/>
                <w:szCs w:val="20"/>
              </w:rPr>
            </w:pPr>
            <w:r w:rsidRPr="001847A6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426" w:type="dxa"/>
            <w:shd w:val="clear" w:color="auto" w:fill="auto"/>
            <w:hideMark/>
          </w:tcPr>
          <w:p w14:paraId="4F90C555" w14:textId="77777777" w:rsidR="001847A6" w:rsidRPr="001847A6" w:rsidRDefault="001847A6" w:rsidP="004A79F1">
            <w:pPr>
              <w:rPr>
                <w:b/>
                <w:sz w:val="20"/>
                <w:szCs w:val="20"/>
              </w:rPr>
            </w:pPr>
            <w:r w:rsidRPr="001847A6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2268" w:type="dxa"/>
            <w:shd w:val="clear" w:color="auto" w:fill="auto"/>
            <w:hideMark/>
          </w:tcPr>
          <w:p w14:paraId="7FEF2FCE" w14:textId="77777777" w:rsidR="001847A6" w:rsidRPr="001847A6" w:rsidRDefault="001847A6" w:rsidP="004A79F1">
            <w:pPr>
              <w:rPr>
                <w:b/>
                <w:sz w:val="20"/>
                <w:szCs w:val="20"/>
              </w:rPr>
            </w:pPr>
            <w:r w:rsidRPr="001847A6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shd w:val="clear" w:color="auto" w:fill="auto"/>
            <w:hideMark/>
          </w:tcPr>
          <w:p w14:paraId="160A018D" w14:textId="77777777" w:rsidR="001847A6" w:rsidRPr="001847A6" w:rsidRDefault="001847A6" w:rsidP="004A79F1">
            <w:pPr>
              <w:rPr>
                <w:b/>
                <w:sz w:val="20"/>
                <w:szCs w:val="20"/>
              </w:rPr>
            </w:pPr>
            <w:r w:rsidRPr="001847A6">
              <w:rPr>
                <w:b/>
                <w:sz w:val="20"/>
                <w:szCs w:val="20"/>
              </w:rPr>
              <w:t>Значения показателей</w:t>
            </w:r>
          </w:p>
        </w:tc>
        <w:tc>
          <w:tcPr>
            <w:tcW w:w="1701" w:type="dxa"/>
            <w:shd w:val="clear" w:color="auto" w:fill="auto"/>
            <w:hideMark/>
          </w:tcPr>
          <w:p w14:paraId="18EA40B0" w14:textId="77777777" w:rsidR="001847A6" w:rsidRPr="001847A6" w:rsidRDefault="001847A6" w:rsidP="004A79F1">
            <w:pPr>
              <w:rPr>
                <w:b/>
                <w:sz w:val="20"/>
                <w:szCs w:val="20"/>
              </w:rPr>
            </w:pPr>
            <w:r w:rsidRPr="001847A6">
              <w:rPr>
                <w:b/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2551" w:type="dxa"/>
          </w:tcPr>
          <w:p w14:paraId="37BBB4BA" w14:textId="77777777" w:rsidR="001847A6" w:rsidRPr="001847A6" w:rsidRDefault="001847A6" w:rsidP="004A79F1">
            <w:pPr>
              <w:rPr>
                <w:b/>
                <w:sz w:val="20"/>
                <w:szCs w:val="20"/>
              </w:rPr>
            </w:pPr>
            <w:r w:rsidRPr="001847A6">
              <w:rPr>
                <w:b/>
                <w:sz w:val="20"/>
                <w:szCs w:val="20"/>
              </w:rPr>
              <w:t xml:space="preserve">Фактические </w:t>
            </w:r>
            <w:proofErr w:type="spellStart"/>
            <w:r w:rsidRPr="001847A6">
              <w:rPr>
                <w:b/>
                <w:sz w:val="20"/>
                <w:szCs w:val="20"/>
              </w:rPr>
              <w:t>паказатели</w:t>
            </w:r>
            <w:proofErr w:type="spellEnd"/>
          </w:p>
        </w:tc>
      </w:tr>
      <w:tr w:rsidR="001847A6" w:rsidRPr="001847A6" w14:paraId="6DF6C149" w14:textId="77777777" w:rsidTr="001847A6">
        <w:trPr>
          <w:trHeight w:val="20"/>
        </w:trPr>
        <w:tc>
          <w:tcPr>
            <w:tcW w:w="661" w:type="dxa"/>
            <w:vMerge w:val="restart"/>
            <w:shd w:val="clear" w:color="auto" w:fill="auto"/>
            <w:hideMark/>
          </w:tcPr>
          <w:p w14:paraId="23801AE6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  <w:vMerge w:val="restart"/>
            <w:shd w:val="clear" w:color="auto" w:fill="auto"/>
            <w:hideMark/>
          </w:tcPr>
          <w:p w14:paraId="0494C1D3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Контейнер многоразовый для сбора, хранения и транспортирования медицинских отходов, с педалью, класса А, объёмом: 15 л.</w:t>
            </w:r>
          </w:p>
          <w:p w14:paraId="59DC6E14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РЗН 2021/15908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7877D878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proofErr w:type="spellStart"/>
            <w:r w:rsidRPr="001847A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hideMark/>
          </w:tcPr>
          <w:p w14:paraId="28B86051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4453CC7B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Для сбора, хранения и транспортирования медицинских отходов класса А, с педалью</w:t>
            </w:r>
          </w:p>
        </w:tc>
        <w:tc>
          <w:tcPr>
            <w:tcW w:w="992" w:type="dxa"/>
            <w:shd w:val="clear" w:color="auto" w:fill="auto"/>
          </w:tcPr>
          <w:p w14:paraId="5DD86858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shd w:val="clear" w:color="auto" w:fill="auto"/>
          </w:tcPr>
          <w:p w14:paraId="5227D3C1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3B31EB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</w:tr>
      <w:tr w:rsidR="001847A6" w:rsidRPr="001847A6" w14:paraId="5385864C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  <w:hideMark/>
          </w:tcPr>
          <w:p w14:paraId="2E620136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  <w:hideMark/>
          </w:tcPr>
          <w:p w14:paraId="00D5397B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0F0AD464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hideMark/>
          </w:tcPr>
          <w:p w14:paraId="2D82B65B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A9A7E9E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Контейнер используется медицинским персоналом в реабилитационных, лечебно-профилактических и санаторно-курортных учреждениях.</w:t>
            </w:r>
          </w:p>
        </w:tc>
        <w:tc>
          <w:tcPr>
            <w:tcW w:w="992" w:type="dxa"/>
            <w:shd w:val="clear" w:color="auto" w:fill="auto"/>
          </w:tcPr>
          <w:p w14:paraId="63F81C0C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shd w:val="clear" w:color="auto" w:fill="auto"/>
          </w:tcPr>
          <w:p w14:paraId="4058D3BC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A365CE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</w:tr>
      <w:tr w:rsidR="001847A6" w:rsidRPr="001847A6" w14:paraId="4768A0C3" w14:textId="77777777" w:rsidTr="001847A6">
        <w:trPr>
          <w:trHeight w:val="1012"/>
        </w:trPr>
        <w:tc>
          <w:tcPr>
            <w:tcW w:w="661" w:type="dxa"/>
            <w:vMerge/>
            <w:shd w:val="clear" w:color="auto" w:fill="auto"/>
            <w:hideMark/>
          </w:tcPr>
          <w:p w14:paraId="447DF231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  <w:hideMark/>
          </w:tcPr>
          <w:p w14:paraId="2EC120D0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42148B54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hideMark/>
          </w:tcPr>
          <w:p w14:paraId="2931DF19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94883CA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Объем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DF4E80C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15 и ≤ 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7770460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Литр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C23E082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15</w:t>
            </w:r>
          </w:p>
        </w:tc>
      </w:tr>
      <w:tr w:rsidR="001847A6" w:rsidRPr="001847A6" w14:paraId="69015CD3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13EC21E6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64DD2BDA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3E825FC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4C05FB94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C913E1A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Масса контейнера с крышкой</w:t>
            </w:r>
          </w:p>
        </w:tc>
        <w:tc>
          <w:tcPr>
            <w:tcW w:w="992" w:type="dxa"/>
            <w:shd w:val="clear" w:color="auto" w:fill="auto"/>
          </w:tcPr>
          <w:p w14:paraId="0B081D0D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 xml:space="preserve">≥ </w:t>
            </w:r>
            <w:r w:rsidRPr="001847A6">
              <w:rPr>
                <w:color w:val="151515"/>
                <w:sz w:val="20"/>
                <w:szCs w:val="20"/>
              </w:rPr>
              <w:t xml:space="preserve">0,9 и </w:t>
            </w:r>
            <w:r w:rsidRPr="001847A6">
              <w:rPr>
                <w:sz w:val="20"/>
                <w:szCs w:val="20"/>
              </w:rPr>
              <w:t>≤ 0,99</w:t>
            </w:r>
          </w:p>
        </w:tc>
        <w:tc>
          <w:tcPr>
            <w:tcW w:w="1701" w:type="dxa"/>
            <w:shd w:val="clear" w:color="auto" w:fill="auto"/>
          </w:tcPr>
          <w:p w14:paraId="514F38A3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Килограмм</w:t>
            </w:r>
          </w:p>
        </w:tc>
        <w:tc>
          <w:tcPr>
            <w:tcW w:w="2551" w:type="dxa"/>
          </w:tcPr>
          <w:p w14:paraId="34317925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0,9</w:t>
            </w:r>
          </w:p>
        </w:tc>
      </w:tr>
      <w:tr w:rsidR="001847A6" w:rsidRPr="001847A6" w14:paraId="5CFC2D3F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7453096E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309DA7B0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B36E5FA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742175E5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2B4B65F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Масса крышки</w:t>
            </w:r>
          </w:p>
        </w:tc>
        <w:tc>
          <w:tcPr>
            <w:tcW w:w="992" w:type="dxa"/>
            <w:shd w:val="clear" w:color="auto" w:fill="auto"/>
          </w:tcPr>
          <w:p w14:paraId="29C52ECF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 xml:space="preserve">≥ </w:t>
            </w:r>
            <w:r w:rsidRPr="001847A6">
              <w:rPr>
                <w:color w:val="151515"/>
                <w:sz w:val="20"/>
                <w:szCs w:val="20"/>
              </w:rPr>
              <w:t>0,5</w:t>
            </w:r>
          </w:p>
        </w:tc>
        <w:tc>
          <w:tcPr>
            <w:tcW w:w="1701" w:type="dxa"/>
            <w:shd w:val="clear" w:color="auto" w:fill="auto"/>
          </w:tcPr>
          <w:p w14:paraId="0CA17BF1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Килограмм</w:t>
            </w:r>
          </w:p>
        </w:tc>
        <w:tc>
          <w:tcPr>
            <w:tcW w:w="2551" w:type="dxa"/>
          </w:tcPr>
          <w:p w14:paraId="502600DE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0,5</w:t>
            </w:r>
          </w:p>
        </w:tc>
      </w:tr>
      <w:tr w:rsidR="001847A6" w:rsidRPr="001847A6" w14:paraId="5BB185EB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5160B99B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06BD427C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5AC33FD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5A533971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5CF774C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Габаритные размеры контейнера в сборе, высота</w:t>
            </w:r>
          </w:p>
        </w:tc>
        <w:tc>
          <w:tcPr>
            <w:tcW w:w="992" w:type="dxa"/>
            <w:shd w:val="clear" w:color="auto" w:fill="auto"/>
          </w:tcPr>
          <w:p w14:paraId="432070E1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35</w:t>
            </w:r>
            <w:r w:rsidRPr="001847A6">
              <w:rPr>
                <w:color w:val="151515"/>
                <w:sz w:val="20"/>
                <w:szCs w:val="20"/>
              </w:rPr>
              <w:t xml:space="preserve">5 и </w:t>
            </w:r>
            <w:r w:rsidRPr="001847A6">
              <w:rPr>
                <w:sz w:val="20"/>
                <w:szCs w:val="20"/>
              </w:rPr>
              <w:t>≤ 395</w:t>
            </w:r>
          </w:p>
        </w:tc>
        <w:tc>
          <w:tcPr>
            <w:tcW w:w="1701" w:type="dxa"/>
            <w:shd w:val="clear" w:color="auto" w:fill="auto"/>
          </w:tcPr>
          <w:p w14:paraId="4E975283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 xml:space="preserve">Миллиметр </w:t>
            </w:r>
          </w:p>
        </w:tc>
        <w:tc>
          <w:tcPr>
            <w:tcW w:w="2551" w:type="dxa"/>
          </w:tcPr>
          <w:p w14:paraId="70B7F150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355</w:t>
            </w:r>
          </w:p>
        </w:tc>
      </w:tr>
      <w:tr w:rsidR="001847A6" w:rsidRPr="001847A6" w14:paraId="2D0DE7A8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446B6BF3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68193279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9B24D0F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38431104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FF094C0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Габаритные размеры контейнера в сборе, длина</w:t>
            </w:r>
          </w:p>
        </w:tc>
        <w:tc>
          <w:tcPr>
            <w:tcW w:w="992" w:type="dxa"/>
            <w:shd w:val="clear" w:color="auto" w:fill="auto"/>
          </w:tcPr>
          <w:p w14:paraId="4B8782D5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260 и ≤ 310</w:t>
            </w:r>
          </w:p>
        </w:tc>
        <w:tc>
          <w:tcPr>
            <w:tcW w:w="1701" w:type="dxa"/>
            <w:shd w:val="clear" w:color="auto" w:fill="auto"/>
          </w:tcPr>
          <w:p w14:paraId="28B3139A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 xml:space="preserve">Миллиметр </w:t>
            </w:r>
          </w:p>
        </w:tc>
        <w:tc>
          <w:tcPr>
            <w:tcW w:w="2551" w:type="dxa"/>
          </w:tcPr>
          <w:p w14:paraId="754D2EEB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260</w:t>
            </w:r>
          </w:p>
        </w:tc>
      </w:tr>
      <w:tr w:rsidR="001847A6" w:rsidRPr="001847A6" w14:paraId="4CDBD308" w14:textId="77777777" w:rsidTr="001847A6">
        <w:trPr>
          <w:trHeight w:val="1268"/>
        </w:trPr>
        <w:tc>
          <w:tcPr>
            <w:tcW w:w="661" w:type="dxa"/>
            <w:vMerge/>
            <w:shd w:val="clear" w:color="auto" w:fill="auto"/>
          </w:tcPr>
          <w:p w14:paraId="097CDC4B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161BEEEF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8A9F774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3B86F28F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314347C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Габаритные размеры контейнера в сборе, ширина</w:t>
            </w:r>
          </w:p>
        </w:tc>
        <w:tc>
          <w:tcPr>
            <w:tcW w:w="992" w:type="dxa"/>
            <w:shd w:val="clear" w:color="auto" w:fill="auto"/>
          </w:tcPr>
          <w:p w14:paraId="792E5F65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260</w:t>
            </w:r>
          </w:p>
        </w:tc>
        <w:tc>
          <w:tcPr>
            <w:tcW w:w="1701" w:type="dxa"/>
            <w:shd w:val="clear" w:color="auto" w:fill="auto"/>
          </w:tcPr>
          <w:p w14:paraId="030EAA8B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 xml:space="preserve">Миллиметр </w:t>
            </w:r>
          </w:p>
        </w:tc>
        <w:tc>
          <w:tcPr>
            <w:tcW w:w="2551" w:type="dxa"/>
          </w:tcPr>
          <w:p w14:paraId="09924E8B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260</w:t>
            </w:r>
          </w:p>
        </w:tc>
      </w:tr>
      <w:tr w:rsidR="001847A6" w:rsidRPr="001847A6" w14:paraId="6D98DA52" w14:textId="77777777" w:rsidTr="001847A6">
        <w:trPr>
          <w:trHeight w:val="1268"/>
        </w:trPr>
        <w:tc>
          <w:tcPr>
            <w:tcW w:w="661" w:type="dxa"/>
            <w:vMerge/>
            <w:shd w:val="clear" w:color="auto" w:fill="auto"/>
          </w:tcPr>
          <w:p w14:paraId="283BC984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18AE8274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9CF6A23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2527C44A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1A2233A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Материал изделия</w:t>
            </w:r>
          </w:p>
        </w:tc>
        <w:tc>
          <w:tcPr>
            <w:tcW w:w="992" w:type="dxa"/>
            <w:shd w:val="clear" w:color="auto" w:fill="auto"/>
          </w:tcPr>
          <w:p w14:paraId="442E2177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Полипропилен</w:t>
            </w:r>
          </w:p>
        </w:tc>
        <w:tc>
          <w:tcPr>
            <w:tcW w:w="1701" w:type="dxa"/>
            <w:shd w:val="clear" w:color="auto" w:fill="auto"/>
          </w:tcPr>
          <w:p w14:paraId="38C6B151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45DF6B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Полипропилен</w:t>
            </w:r>
          </w:p>
        </w:tc>
      </w:tr>
      <w:tr w:rsidR="001847A6" w:rsidRPr="001847A6" w14:paraId="50168AC7" w14:textId="77777777" w:rsidTr="001847A6">
        <w:trPr>
          <w:trHeight w:val="20"/>
        </w:trPr>
        <w:tc>
          <w:tcPr>
            <w:tcW w:w="661" w:type="dxa"/>
            <w:vMerge w:val="restart"/>
            <w:shd w:val="clear" w:color="auto" w:fill="auto"/>
            <w:hideMark/>
          </w:tcPr>
          <w:p w14:paraId="1BFC5C73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2</w:t>
            </w:r>
          </w:p>
        </w:tc>
        <w:tc>
          <w:tcPr>
            <w:tcW w:w="1636" w:type="dxa"/>
            <w:vMerge w:val="restart"/>
            <w:shd w:val="clear" w:color="auto" w:fill="auto"/>
            <w:hideMark/>
          </w:tcPr>
          <w:p w14:paraId="3B73678B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 xml:space="preserve">Контейнер многоразовый для сбора, хранения и транспортирования медицинских отходов, с педалью, класса Б, объёмом: 15 л. </w:t>
            </w:r>
          </w:p>
          <w:p w14:paraId="55580913" w14:textId="77777777" w:rsidR="001847A6" w:rsidRPr="001847A6" w:rsidRDefault="001847A6" w:rsidP="004A79F1">
            <w:pPr>
              <w:rPr>
                <w:sz w:val="20"/>
                <w:szCs w:val="20"/>
                <w:lang w:val="en-US"/>
              </w:rPr>
            </w:pPr>
            <w:r w:rsidRPr="001847A6">
              <w:rPr>
                <w:sz w:val="20"/>
                <w:szCs w:val="20"/>
              </w:rPr>
              <w:t>РЗН 2021/15908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2D6105FB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proofErr w:type="spellStart"/>
            <w:r w:rsidRPr="001847A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hideMark/>
          </w:tcPr>
          <w:p w14:paraId="7E2F2D1F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2E2EE47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Для сбора, хранения и транспортирования медицинских отходов класса Б, с педалью</w:t>
            </w:r>
          </w:p>
        </w:tc>
        <w:tc>
          <w:tcPr>
            <w:tcW w:w="992" w:type="dxa"/>
            <w:shd w:val="clear" w:color="auto" w:fill="auto"/>
          </w:tcPr>
          <w:p w14:paraId="06DC08EA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shd w:val="clear" w:color="auto" w:fill="auto"/>
          </w:tcPr>
          <w:p w14:paraId="424EBADF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BE7A0F5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</w:tr>
      <w:tr w:rsidR="001847A6" w:rsidRPr="001847A6" w14:paraId="106D4DB4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  <w:hideMark/>
          </w:tcPr>
          <w:p w14:paraId="0BD6E1D7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  <w:hideMark/>
          </w:tcPr>
          <w:p w14:paraId="4DA2BE03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776048CF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hideMark/>
          </w:tcPr>
          <w:p w14:paraId="43D63798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C1F8894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Контейнер используется медицинским персоналом в реабилитационных, лечебно-профилактических и санаторно-курортных учреждениях.</w:t>
            </w:r>
          </w:p>
        </w:tc>
        <w:tc>
          <w:tcPr>
            <w:tcW w:w="992" w:type="dxa"/>
            <w:shd w:val="clear" w:color="auto" w:fill="auto"/>
          </w:tcPr>
          <w:p w14:paraId="30C75EBF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shd w:val="clear" w:color="auto" w:fill="auto"/>
          </w:tcPr>
          <w:p w14:paraId="6B8A9C14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907F38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</w:tr>
      <w:tr w:rsidR="001847A6" w:rsidRPr="001847A6" w14:paraId="33E05B78" w14:textId="77777777" w:rsidTr="001847A6">
        <w:trPr>
          <w:trHeight w:val="1012"/>
        </w:trPr>
        <w:tc>
          <w:tcPr>
            <w:tcW w:w="661" w:type="dxa"/>
            <w:vMerge/>
            <w:shd w:val="clear" w:color="auto" w:fill="auto"/>
            <w:hideMark/>
          </w:tcPr>
          <w:p w14:paraId="4C4ABB5F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  <w:hideMark/>
          </w:tcPr>
          <w:p w14:paraId="6A030234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107864CD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hideMark/>
          </w:tcPr>
          <w:p w14:paraId="75BFD321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B137DD7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Объем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5CF8DD4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15 и ≤ 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680C6FF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Литр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C30D41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15</w:t>
            </w:r>
          </w:p>
        </w:tc>
      </w:tr>
      <w:tr w:rsidR="001847A6" w:rsidRPr="001847A6" w14:paraId="6D6D43F8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4121D0F4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4959E99F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9644F75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3848F50D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1EDBA61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Масса контейнера с крышкой</w:t>
            </w:r>
          </w:p>
        </w:tc>
        <w:tc>
          <w:tcPr>
            <w:tcW w:w="992" w:type="dxa"/>
            <w:shd w:val="clear" w:color="auto" w:fill="auto"/>
          </w:tcPr>
          <w:p w14:paraId="78140017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 xml:space="preserve">≥ </w:t>
            </w:r>
            <w:r w:rsidRPr="001847A6">
              <w:rPr>
                <w:color w:val="151515"/>
                <w:sz w:val="20"/>
                <w:szCs w:val="20"/>
              </w:rPr>
              <w:t xml:space="preserve">0,9 и </w:t>
            </w:r>
            <w:r w:rsidRPr="001847A6">
              <w:rPr>
                <w:sz w:val="20"/>
                <w:szCs w:val="20"/>
              </w:rPr>
              <w:t>≤ 0,99</w:t>
            </w:r>
          </w:p>
        </w:tc>
        <w:tc>
          <w:tcPr>
            <w:tcW w:w="1701" w:type="dxa"/>
            <w:shd w:val="clear" w:color="auto" w:fill="auto"/>
          </w:tcPr>
          <w:p w14:paraId="32545EED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Килограмм</w:t>
            </w:r>
          </w:p>
        </w:tc>
        <w:tc>
          <w:tcPr>
            <w:tcW w:w="2551" w:type="dxa"/>
          </w:tcPr>
          <w:p w14:paraId="795C8528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0,9</w:t>
            </w:r>
          </w:p>
        </w:tc>
      </w:tr>
      <w:tr w:rsidR="001847A6" w:rsidRPr="001847A6" w14:paraId="056E470D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13D5656D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7CA0C276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E512E17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4B6200B2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9C18C6D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Масса крышки</w:t>
            </w:r>
          </w:p>
        </w:tc>
        <w:tc>
          <w:tcPr>
            <w:tcW w:w="992" w:type="dxa"/>
            <w:shd w:val="clear" w:color="auto" w:fill="auto"/>
          </w:tcPr>
          <w:p w14:paraId="6134EA51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 xml:space="preserve">≥ </w:t>
            </w:r>
            <w:r w:rsidRPr="001847A6">
              <w:rPr>
                <w:color w:val="151515"/>
                <w:sz w:val="20"/>
                <w:szCs w:val="20"/>
              </w:rPr>
              <w:t>0,5</w:t>
            </w:r>
          </w:p>
        </w:tc>
        <w:tc>
          <w:tcPr>
            <w:tcW w:w="1701" w:type="dxa"/>
            <w:shd w:val="clear" w:color="auto" w:fill="auto"/>
          </w:tcPr>
          <w:p w14:paraId="460E1285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Килограмм</w:t>
            </w:r>
          </w:p>
        </w:tc>
        <w:tc>
          <w:tcPr>
            <w:tcW w:w="2551" w:type="dxa"/>
          </w:tcPr>
          <w:p w14:paraId="0888DC0B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0,5</w:t>
            </w:r>
          </w:p>
        </w:tc>
      </w:tr>
      <w:tr w:rsidR="001847A6" w:rsidRPr="001847A6" w14:paraId="6990504C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72A861E9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40C11D95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B98B35F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3C261FF9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DA572D8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Габаритные размеры контейнера в сборе, высота</w:t>
            </w:r>
          </w:p>
        </w:tc>
        <w:tc>
          <w:tcPr>
            <w:tcW w:w="992" w:type="dxa"/>
            <w:shd w:val="clear" w:color="auto" w:fill="auto"/>
          </w:tcPr>
          <w:p w14:paraId="6F3384B5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35</w:t>
            </w:r>
            <w:r w:rsidRPr="001847A6">
              <w:rPr>
                <w:color w:val="151515"/>
                <w:sz w:val="20"/>
                <w:szCs w:val="20"/>
              </w:rPr>
              <w:t xml:space="preserve">5 и </w:t>
            </w:r>
            <w:r w:rsidRPr="001847A6">
              <w:rPr>
                <w:sz w:val="20"/>
                <w:szCs w:val="20"/>
              </w:rPr>
              <w:t>≤ 395</w:t>
            </w:r>
          </w:p>
        </w:tc>
        <w:tc>
          <w:tcPr>
            <w:tcW w:w="1701" w:type="dxa"/>
            <w:shd w:val="clear" w:color="auto" w:fill="auto"/>
          </w:tcPr>
          <w:p w14:paraId="26771575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 xml:space="preserve">Миллиметр </w:t>
            </w:r>
          </w:p>
        </w:tc>
        <w:tc>
          <w:tcPr>
            <w:tcW w:w="2551" w:type="dxa"/>
          </w:tcPr>
          <w:p w14:paraId="3D43B555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355</w:t>
            </w:r>
          </w:p>
        </w:tc>
      </w:tr>
      <w:tr w:rsidR="001847A6" w:rsidRPr="001847A6" w14:paraId="63E40537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60656C51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2DF9512B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0ABAE1F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6543AA62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FEC6A9C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Габаритные размеры контейнера в сборе, длина</w:t>
            </w:r>
          </w:p>
        </w:tc>
        <w:tc>
          <w:tcPr>
            <w:tcW w:w="992" w:type="dxa"/>
            <w:shd w:val="clear" w:color="auto" w:fill="auto"/>
          </w:tcPr>
          <w:p w14:paraId="5BC2C9EC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260 и ≤ 310</w:t>
            </w:r>
          </w:p>
        </w:tc>
        <w:tc>
          <w:tcPr>
            <w:tcW w:w="1701" w:type="dxa"/>
            <w:shd w:val="clear" w:color="auto" w:fill="auto"/>
          </w:tcPr>
          <w:p w14:paraId="5AC94843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 xml:space="preserve">Миллиметр </w:t>
            </w:r>
          </w:p>
        </w:tc>
        <w:tc>
          <w:tcPr>
            <w:tcW w:w="2551" w:type="dxa"/>
          </w:tcPr>
          <w:p w14:paraId="2718222E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260</w:t>
            </w:r>
          </w:p>
        </w:tc>
      </w:tr>
      <w:tr w:rsidR="001847A6" w:rsidRPr="001847A6" w14:paraId="171BE628" w14:textId="77777777" w:rsidTr="001847A6">
        <w:trPr>
          <w:trHeight w:val="1126"/>
        </w:trPr>
        <w:tc>
          <w:tcPr>
            <w:tcW w:w="661" w:type="dxa"/>
            <w:vMerge/>
            <w:shd w:val="clear" w:color="auto" w:fill="auto"/>
          </w:tcPr>
          <w:p w14:paraId="3DA90C43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194834CB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21E0A0B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5574079C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F54CDAE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Габаритные размеры контейнера в сборе, ширина</w:t>
            </w:r>
          </w:p>
        </w:tc>
        <w:tc>
          <w:tcPr>
            <w:tcW w:w="992" w:type="dxa"/>
            <w:shd w:val="clear" w:color="auto" w:fill="auto"/>
          </w:tcPr>
          <w:p w14:paraId="53636D2B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260</w:t>
            </w:r>
          </w:p>
        </w:tc>
        <w:tc>
          <w:tcPr>
            <w:tcW w:w="1701" w:type="dxa"/>
            <w:shd w:val="clear" w:color="auto" w:fill="auto"/>
          </w:tcPr>
          <w:p w14:paraId="285FE61C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 xml:space="preserve">Миллиметр </w:t>
            </w:r>
          </w:p>
        </w:tc>
        <w:tc>
          <w:tcPr>
            <w:tcW w:w="2551" w:type="dxa"/>
          </w:tcPr>
          <w:p w14:paraId="2859C65F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260</w:t>
            </w:r>
          </w:p>
        </w:tc>
      </w:tr>
      <w:tr w:rsidR="001847A6" w:rsidRPr="001847A6" w14:paraId="24C30268" w14:textId="77777777" w:rsidTr="001847A6">
        <w:trPr>
          <w:trHeight w:val="1130"/>
        </w:trPr>
        <w:tc>
          <w:tcPr>
            <w:tcW w:w="661" w:type="dxa"/>
            <w:vMerge/>
            <w:shd w:val="clear" w:color="auto" w:fill="auto"/>
          </w:tcPr>
          <w:p w14:paraId="2459567D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1257B79B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A2B5FA5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7D010877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BAEC108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Материал изделия</w:t>
            </w:r>
          </w:p>
        </w:tc>
        <w:tc>
          <w:tcPr>
            <w:tcW w:w="992" w:type="dxa"/>
            <w:shd w:val="clear" w:color="auto" w:fill="auto"/>
          </w:tcPr>
          <w:p w14:paraId="6A3016DC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Полипропилен</w:t>
            </w:r>
          </w:p>
        </w:tc>
        <w:tc>
          <w:tcPr>
            <w:tcW w:w="1701" w:type="dxa"/>
            <w:shd w:val="clear" w:color="auto" w:fill="auto"/>
          </w:tcPr>
          <w:p w14:paraId="51E9F6A6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B7E3BA5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Полипропилен</w:t>
            </w:r>
          </w:p>
        </w:tc>
      </w:tr>
      <w:tr w:rsidR="001847A6" w:rsidRPr="001847A6" w14:paraId="4D81C07E" w14:textId="77777777" w:rsidTr="001847A6">
        <w:trPr>
          <w:trHeight w:val="20"/>
        </w:trPr>
        <w:tc>
          <w:tcPr>
            <w:tcW w:w="661" w:type="dxa"/>
            <w:vMerge w:val="restart"/>
            <w:shd w:val="clear" w:color="auto" w:fill="auto"/>
            <w:hideMark/>
          </w:tcPr>
          <w:p w14:paraId="684024F9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3</w:t>
            </w:r>
          </w:p>
        </w:tc>
        <w:tc>
          <w:tcPr>
            <w:tcW w:w="1636" w:type="dxa"/>
            <w:vMerge w:val="restart"/>
            <w:shd w:val="clear" w:color="auto" w:fill="auto"/>
            <w:hideMark/>
          </w:tcPr>
          <w:p w14:paraId="7FD75273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 xml:space="preserve">Контейнер многоразовый для сбора, хранения и транспортирования медицинских отходов, с педалью, класса А, объёмом: 20 л. </w:t>
            </w:r>
          </w:p>
          <w:p w14:paraId="0282F87F" w14:textId="77777777" w:rsidR="001847A6" w:rsidRPr="001847A6" w:rsidRDefault="001847A6" w:rsidP="004A79F1">
            <w:pPr>
              <w:rPr>
                <w:sz w:val="20"/>
                <w:szCs w:val="20"/>
                <w:lang w:val="en-US"/>
              </w:rPr>
            </w:pPr>
            <w:r w:rsidRPr="001847A6">
              <w:rPr>
                <w:sz w:val="20"/>
                <w:szCs w:val="20"/>
              </w:rPr>
              <w:t>РЗН 2021/15908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7583D735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proofErr w:type="spellStart"/>
            <w:r w:rsidRPr="001847A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hideMark/>
          </w:tcPr>
          <w:p w14:paraId="5DE3F980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DE78DFA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Для сбора, хранения и транспортирования медицинских отходов класса А, с педалью</w:t>
            </w:r>
          </w:p>
        </w:tc>
        <w:tc>
          <w:tcPr>
            <w:tcW w:w="992" w:type="dxa"/>
            <w:shd w:val="clear" w:color="auto" w:fill="auto"/>
          </w:tcPr>
          <w:p w14:paraId="073E6792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shd w:val="clear" w:color="auto" w:fill="auto"/>
          </w:tcPr>
          <w:p w14:paraId="001804EA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86F56A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</w:tr>
      <w:tr w:rsidR="001847A6" w:rsidRPr="001847A6" w14:paraId="6A50A79F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  <w:hideMark/>
          </w:tcPr>
          <w:p w14:paraId="05C28B93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  <w:hideMark/>
          </w:tcPr>
          <w:p w14:paraId="13714C2A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7C839EDA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hideMark/>
          </w:tcPr>
          <w:p w14:paraId="607208DB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1CA968C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Контейнер используется медицинским персоналом в реабилитационных, лечебно-профилактических и санаторно-курортных учреждениях.</w:t>
            </w:r>
          </w:p>
        </w:tc>
        <w:tc>
          <w:tcPr>
            <w:tcW w:w="992" w:type="dxa"/>
            <w:shd w:val="clear" w:color="auto" w:fill="auto"/>
          </w:tcPr>
          <w:p w14:paraId="23FE3C4C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shd w:val="clear" w:color="auto" w:fill="auto"/>
          </w:tcPr>
          <w:p w14:paraId="6B5BF55E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460C40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</w:tr>
      <w:tr w:rsidR="001847A6" w:rsidRPr="001847A6" w14:paraId="3971A148" w14:textId="77777777" w:rsidTr="001847A6">
        <w:trPr>
          <w:trHeight w:val="1012"/>
        </w:trPr>
        <w:tc>
          <w:tcPr>
            <w:tcW w:w="661" w:type="dxa"/>
            <w:vMerge/>
            <w:shd w:val="clear" w:color="auto" w:fill="auto"/>
            <w:hideMark/>
          </w:tcPr>
          <w:p w14:paraId="333B7DB1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  <w:hideMark/>
          </w:tcPr>
          <w:p w14:paraId="0C51BD9B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36E38FAB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hideMark/>
          </w:tcPr>
          <w:p w14:paraId="530B5AFA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AE0A13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Объем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0C57244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20 и ≤ 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1BD5BD1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Литр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41EB77A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20</w:t>
            </w:r>
          </w:p>
        </w:tc>
      </w:tr>
      <w:tr w:rsidR="001847A6" w:rsidRPr="001847A6" w14:paraId="31DA3DBA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57451874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10C7F70E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25D908D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3A7F6177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3CAEFD1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Масса контейнера с крышкой</w:t>
            </w:r>
          </w:p>
        </w:tc>
        <w:tc>
          <w:tcPr>
            <w:tcW w:w="992" w:type="dxa"/>
            <w:shd w:val="clear" w:color="auto" w:fill="auto"/>
          </w:tcPr>
          <w:p w14:paraId="5B5EF9BE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1</w:t>
            </w:r>
            <w:r w:rsidRPr="001847A6">
              <w:rPr>
                <w:color w:val="151515"/>
                <w:sz w:val="20"/>
                <w:szCs w:val="20"/>
              </w:rPr>
              <w:t xml:space="preserve"> </w:t>
            </w:r>
            <w:r w:rsidRPr="001847A6">
              <w:rPr>
                <w:sz w:val="20"/>
                <w:szCs w:val="20"/>
              </w:rPr>
              <w:t>≤ 1,4</w:t>
            </w:r>
          </w:p>
        </w:tc>
        <w:tc>
          <w:tcPr>
            <w:tcW w:w="1701" w:type="dxa"/>
            <w:shd w:val="clear" w:color="auto" w:fill="auto"/>
          </w:tcPr>
          <w:p w14:paraId="659FDF8A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Килограмм</w:t>
            </w:r>
          </w:p>
        </w:tc>
        <w:tc>
          <w:tcPr>
            <w:tcW w:w="2551" w:type="dxa"/>
          </w:tcPr>
          <w:p w14:paraId="4FCACAFD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1</w:t>
            </w:r>
          </w:p>
        </w:tc>
      </w:tr>
      <w:tr w:rsidR="001847A6" w:rsidRPr="001847A6" w14:paraId="5A6430B0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1C7EDF0A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4A3F4DA3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992393B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79AA9686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05D89E5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Масса крышки</w:t>
            </w:r>
          </w:p>
        </w:tc>
        <w:tc>
          <w:tcPr>
            <w:tcW w:w="992" w:type="dxa"/>
            <w:shd w:val="clear" w:color="auto" w:fill="auto"/>
          </w:tcPr>
          <w:p w14:paraId="3F7FC95E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 xml:space="preserve">≥ </w:t>
            </w:r>
            <w:r w:rsidRPr="001847A6">
              <w:rPr>
                <w:color w:val="151515"/>
                <w:sz w:val="20"/>
                <w:szCs w:val="20"/>
              </w:rPr>
              <w:t>0,5</w:t>
            </w:r>
          </w:p>
        </w:tc>
        <w:tc>
          <w:tcPr>
            <w:tcW w:w="1701" w:type="dxa"/>
            <w:shd w:val="clear" w:color="auto" w:fill="auto"/>
          </w:tcPr>
          <w:p w14:paraId="245CF750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Килограмм</w:t>
            </w:r>
          </w:p>
        </w:tc>
        <w:tc>
          <w:tcPr>
            <w:tcW w:w="2551" w:type="dxa"/>
          </w:tcPr>
          <w:p w14:paraId="5A2862D3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0,5</w:t>
            </w:r>
          </w:p>
        </w:tc>
      </w:tr>
      <w:tr w:rsidR="001847A6" w:rsidRPr="001847A6" w14:paraId="44F6FF54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50ACA954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0AE8C9BF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F9049C7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7D6B2344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234EEF4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Габаритные размеры контейнера в сборе, высота</w:t>
            </w:r>
          </w:p>
        </w:tc>
        <w:tc>
          <w:tcPr>
            <w:tcW w:w="992" w:type="dxa"/>
            <w:shd w:val="clear" w:color="auto" w:fill="auto"/>
          </w:tcPr>
          <w:p w14:paraId="13BFB4E0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400 и ≤ 500</w:t>
            </w:r>
          </w:p>
        </w:tc>
        <w:tc>
          <w:tcPr>
            <w:tcW w:w="1701" w:type="dxa"/>
            <w:shd w:val="clear" w:color="auto" w:fill="auto"/>
          </w:tcPr>
          <w:p w14:paraId="3C8AABA0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 xml:space="preserve">Миллиметр </w:t>
            </w:r>
          </w:p>
        </w:tc>
        <w:tc>
          <w:tcPr>
            <w:tcW w:w="2551" w:type="dxa"/>
          </w:tcPr>
          <w:p w14:paraId="36826F5C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400</w:t>
            </w:r>
          </w:p>
        </w:tc>
      </w:tr>
      <w:tr w:rsidR="001847A6" w:rsidRPr="001847A6" w14:paraId="7F0CF07D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52AE0A5D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79D06B3F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BAF4B71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1EEE1C1F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FB9A495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Габаритные размеры контейнера в сборе, длина</w:t>
            </w:r>
          </w:p>
        </w:tc>
        <w:tc>
          <w:tcPr>
            <w:tcW w:w="992" w:type="dxa"/>
            <w:shd w:val="clear" w:color="auto" w:fill="auto"/>
          </w:tcPr>
          <w:p w14:paraId="7FEBC15D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310 и ≤ 350</w:t>
            </w:r>
          </w:p>
        </w:tc>
        <w:tc>
          <w:tcPr>
            <w:tcW w:w="1701" w:type="dxa"/>
            <w:shd w:val="clear" w:color="auto" w:fill="auto"/>
          </w:tcPr>
          <w:p w14:paraId="126619CE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 xml:space="preserve">Миллиметр </w:t>
            </w:r>
          </w:p>
        </w:tc>
        <w:tc>
          <w:tcPr>
            <w:tcW w:w="2551" w:type="dxa"/>
          </w:tcPr>
          <w:p w14:paraId="0D5E8B26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315</w:t>
            </w:r>
          </w:p>
        </w:tc>
      </w:tr>
      <w:tr w:rsidR="001847A6" w:rsidRPr="001847A6" w14:paraId="1C32A611" w14:textId="77777777" w:rsidTr="001847A6">
        <w:trPr>
          <w:trHeight w:val="1268"/>
        </w:trPr>
        <w:tc>
          <w:tcPr>
            <w:tcW w:w="661" w:type="dxa"/>
            <w:vMerge/>
            <w:shd w:val="clear" w:color="auto" w:fill="auto"/>
          </w:tcPr>
          <w:p w14:paraId="2E72FAC0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0C0A5DA9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4B7E1EF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1D633085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149159E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Габаритные размеры контейнера в сборе, ширина</w:t>
            </w:r>
          </w:p>
        </w:tc>
        <w:tc>
          <w:tcPr>
            <w:tcW w:w="992" w:type="dxa"/>
            <w:shd w:val="clear" w:color="auto" w:fill="auto"/>
          </w:tcPr>
          <w:p w14:paraId="6BCF03D2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260 и ≤ 295</w:t>
            </w:r>
          </w:p>
        </w:tc>
        <w:tc>
          <w:tcPr>
            <w:tcW w:w="1701" w:type="dxa"/>
            <w:shd w:val="clear" w:color="auto" w:fill="auto"/>
          </w:tcPr>
          <w:p w14:paraId="7FD27CAF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 xml:space="preserve">Миллиметр </w:t>
            </w:r>
          </w:p>
        </w:tc>
        <w:tc>
          <w:tcPr>
            <w:tcW w:w="2551" w:type="dxa"/>
          </w:tcPr>
          <w:p w14:paraId="1CCA6934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260</w:t>
            </w:r>
          </w:p>
        </w:tc>
      </w:tr>
      <w:tr w:rsidR="001847A6" w:rsidRPr="001847A6" w14:paraId="404FD084" w14:textId="77777777" w:rsidTr="001847A6">
        <w:trPr>
          <w:trHeight w:val="1268"/>
        </w:trPr>
        <w:tc>
          <w:tcPr>
            <w:tcW w:w="661" w:type="dxa"/>
            <w:vMerge/>
            <w:shd w:val="clear" w:color="auto" w:fill="auto"/>
          </w:tcPr>
          <w:p w14:paraId="5E199A2A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173C1BBF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80123BC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5EC4C9B9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E7BA3BC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Материал изделия</w:t>
            </w:r>
          </w:p>
        </w:tc>
        <w:tc>
          <w:tcPr>
            <w:tcW w:w="992" w:type="dxa"/>
            <w:shd w:val="clear" w:color="auto" w:fill="auto"/>
          </w:tcPr>
          <w:p w14:paraId="284541DC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Полипропилен</w:t>
            </w:r>
          </w:p>
        </w:tc>
        <w:tc>
          <w:tcPr>
            <w:tcW w:w="1701" w:type="dxa"/>
            <w:shd w:val="clear" w:color="auto" w:fill="auto"/>
          </w:tcPr>
          <w:p w14:paraId="03FC513E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E94D85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Полипропилен</w:t>
            </w:r>
          </w:p>
        </w:tc>
      </w:tr>
      <w:tr w:rsidR="001847A6" w:rsidRPr="001847A6" w14:paraId="088FF6A8" w14:textId="77777777" w:rsidTr="001847A6">
        <w:trPr>
          <w:trHeight w:val="20"/>
        </w:trPr>
        <w:tc>
          <w:tcPr>
            <w:tcW w:w="661" w:type="dxa"/>
            <w:vMerge w:val="restart"/>
            <w:shd w:val="clear" w:color="auto" w:fill="auto"/>
            <w:hideMark/>
          </w:tcPr>
          <w:p w14:paraId="50FF32B1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36" w:type="dxa"/>
            <w:vMerge w:val="restart"/>
            <w:shd w:val="clear" w:color="auto" w:fill="auto"/>
            <w:hideMark/>
          </w:tcPr>
          <w:p w14:paraId="694888DD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 xml:space="preserve">Контейнер многоразовый для сбора, хранения и транспортирования медицинских отходов, с педалью, класса Б, объёмом: 20 л. </w:t>
            </w:r>
          </w:p>
          <w:p w14:paraId="1EB77AF3" w14:textId="77777777" w:rsidR="001847A6" w:rsidRPr="001847A6" w:rsidRDefault="001847A6" w:rsidP="004A79F1">
            <w:pPr>
              <w:rPr>
                <w:sz w:val="20"/>
                <w:szCs w:val="20"/>
                <w:lang w:val="en-US"/>
              </w:rPr>
            </w:pPr>
            <w:r w:rsidRPr="001847A6">
              <w:rPr>
                <w:sz w:val="20"/>
                <w:szCs w:val="20"/>
              </w:rPr>
              <w:t>РЗН 2021/15908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7FF48EFF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proofErr w:type="spellStart"/>
            <w:r w:rsidRPr="001847A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hideMark/>
          </w:tcPr>
          <w:p w14:paraId="641EBADB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9F344E5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Для сбора, хранения и транспортирования медицинских отходов класса Б, с педалью</w:t>
            </w:r>
          </w:p>
        </w:tc>
        <w:tc>
          <w:tcPr>
            <w:tcW w:w="992" w:type="dxa"/>
            <w:shd w:val="clear" w:color="auto" w:fill="auto"/>
          </w:tcPr>
          <w:p w14:paraId="54A6B6CB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shd w:val="clear" w:color="auto" w:fill="auto"/>
          </w:tcPr>
          <w:p w14:paraId="1ABF6D07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DE8D715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</w:tr>
      <w:tr w:rsidR="001847A6" w:rsidRPr="001847A6" w14:paraId="313AFF79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  <w:hideMark/>
          </w:tcPr>
          <w:p w14:paraId="15F63D16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  <w:hideMark/>
          </w:tcPr>
          <w:p w14:paraId="2292355C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5E15BF05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hideMark/>
          </w:tcPr>
          <w:p w14:paraId="034E104A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4D3A8D1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Контейнер используется медицинским персоналом в реабилитационных, лечебно-профилактических и санаторно-курортных учреждениях.</w:t>
            </w:r>
          </w:p>
        </w:tc>
        <w:tc>
          <w:tcPr>
            <w:tcW w:w="992" w:type="dxa"/>
            <w:shd w:val="clear" w:color="auto" w:fill="auto"/>
          </w:tcPr>
          <w:p w14:paraId="27005423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shd w:val="clear" w:color="auto" w:fill="auto"/>
          </w:tcPr>
          <w:p w14:paraId="52A89702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AC20B5E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</w:tr>
      <w:tr w:rsidR="001847A6" w:rsidRPr="001847A6" w14:paraId="68C172FE" w14:textId="77777777" w:rsidTr="001847A6">
        <w:trPr>
          <w:trHeight w:val="1012"/>
        </w:trPr>
        <w:tc>
          <w:tcPr>
            <w:tcW w:w="661" w:type="dxa"/>
            <w:vMerge/>
            <w:shd w:val="clear" w:color="auto" w:fill="auto"/>
            <w:hideMark/>
          </w:tcPr>
          <w:p w14:paraId="3F679521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  <w:hideMark/>
          </w:tcPr>
          <w:p w14:paraId="03D0FA78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03257B27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hideMark/>
          </w:tcPr>
          <w:p w14:paraId="4FF24B6D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D4480A6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Объем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80827EF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20 и ≤ 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BF0EE8B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Литр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2E43B3D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20</w:t>
            </w:r>
          </w:p>
        </w:tc>
      </w:tr>
      <w:tr w:rsidR="001847A6" w:rsidRPr="001847A6" w14:paraId="36F3FDBC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60656053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2C2D3921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DF56CD2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2B5C9938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A6EC686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Масса контейнера с крышкой</w:t>
            </w:r>
          </w:p>
        </w:tc>
        <w:tc>
          <w:tcPr>
            <w:tcW w:w="992" w:type="dxa"/>
            <w:shd w:val="clear" w:color="auto" w:fill="auto"/>
          </w:tcPr>
          <w:p w14:paraId="26C2B99B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1</w:t>
            </w:r>
            <w:r w:rsidRPr="001847A6">
              <w:rPr>
                <w:color w:val="151515"/>
                <w:sz w:val="20"/>
                <w:szCs w:val="20"/>
              </w:rPr>
              <w:t xml:space="preserve"> </w:t>
            </w:r>
            <w:r w:rsidRPr="001847A6">
              <w:rPr>
                <w:sz w:val="20"/>
                <w:szCs w:val="20"/>
              </w:rPr>
              <w:t>≤ 1,4</w:t>
            </w:r>
          </w:p>
        </w:tc>
        <w:tc>
          <w:tcPr>
            <w:tcW w:w="1701" w:type="dxa"/>
            <w:shd w:val="clear" w:color="auto" w:fill="auto"/>
          </w:tcPr>
          <w:p w14:paraId="17572842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Килограмм</w:t>
            </w:r>
          </w:p>
        </w:tc>
        <w:tc>
          <w:tcPr>
            <w:tcW w:w="2551" w:type="dxa"/>
          </w:tcPr>
          <w:p w14:paraId="667BD053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1</w:t>
            </w:r>
          </w:p>
        </w:tc>
      </w:tr>
      <w:tr w:rsidR="001847A6" w:rsidRPr="001847A6" w14:paraId="0E9D59AF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4959D942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16F08927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4CA5E48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028FC414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061F786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Масса крышки</w:t>
            </w:r>
          </w:p>
        </w:tc>
        <w:tc>
          <w:tcPr>
            <w:tcW w:w="992" w:type="dxa"/>
            <w:shd w:val="clear" w:color="auto" w:fill="auto"/>
          </w:tcPr>
          <w:p w14:paraId="2961BBBB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 xml:space="preserve">≥ </w:t>
            </w:r>
            <w:r w:rsidRPr="001847A6">
              <w:rPr>
                <w:color w:val="151515"/>
                <w:sz w:val="20"/>
                <w:szCs w:val="20"/>
              </w:rPr>
              <w:t>0,5</w:t>
            </w:r>
          </w:p>
        </w:tc>
        <w:tc>
          <w:tcPr>
            <w:tcW w:w="1701" w:type="dxa"/>
            <w:shd w:val="clear" w:color="auto" w:fill="auto"/>
          </w:tcPr>
          <w:p w14:paraId="256BBC91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Килограмм</w:t>
            </w:r>
          </w:p>
        </w:tc>
        <w:tc>
          <w:tcPr>
            <w:tcW w:w="2551" w:type="dxa"/>
          </w:tcPr>
          <w:p w14:paraId="5E94D432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0,5</w:t>
            </w:r>
          </w:p>
        </w:tc>
      </w:tr>
      <w:tr w:rsidR="001847A6" w:rsidRPr="001847A6" w14:paraId="216C3866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4586480B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4B86B40C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9B61956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29F6BE14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9E6C3D4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Габаритные размеры контейнера в сборе, высота</w:t>
            </w:r>
          </w:p>
        </w:tc>
        <w:tc>
          <w:tcPr>
            <w:tcW w:w="992" w:type="dxa"/>
            <w:shd w:val="clear" w:color="auto" w:fill="auto"/>
          </w:tcPr>
          <w:p w14:paraId="24F38F8F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400 и ≤ 500</w:t>
            </w:r>
          </w:p>
        </w:tc>
        <w:tc>
          <w:tcPr>
            <w:tcW w:w="1701" w:type="dxa"/>
            <w:shd w:val="clear" w:color="auto" w:fill="auto"/>
          </w:tcPr>
          <w:p w14:paraId="2ED71806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 xml:space="preserve">Миллиметр </w:t>
            </w:r>
          </w:p>
        </w:tc>
        <w:tc>
          <w:tcPr>
            <w:tcW w:w="2551" w:type="dxa"/>
          </w:tcPr>
          <w:p w14:paraId="587BD376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400</w:t>
            </w:r>
          </w:p>
        </w:tc>
      </w:tr>
      <w:tr w:rsidR="001847A6" w:rsidRPr="001847A6" w14:paraId="7D8D87AE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4FBC756C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0BF19E4F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F52E9A8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3ADAAB46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1E95CB7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Габаритные размеры контейнера в сборе, длина</w:t>
            </w:r>
          </w:p>
        </w:tc>
        <w:tc>
          <w:tcPr>
            <w:tcW w:w="992" w:type="dxa"/>
            <w:shd w:val="clear" w:color="auto" w:fill="auto"/>
          </w:tcPr>
          <w:p w14:paraId="2096D2D7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310 и ≤ 350</w:t>
            </w:r>
          </w:p>
        </w:tc>
        <w:tc>
          <w:tcPr>
            <w:tcW w:w="1701" w:type="dxa"/>
            <w:shd w:val="clear" w:color="auto" w:fill="auto"/>
          </w:tcPr>
          <w:p w14:paraId="55234D68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 xml:space="preserve">Миллиметр </w:t>
            </w:r>
          </w:p>
        </w:tc>
        <w:tc>
          <w:tcPr>
            <w:tcW w:w="2551" w:type="dxa"/>
          </w:tcPr>
          <w:p w14:paraId="40544FFE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315</w:t>
            </w:r>
          </w:p>
        </w:tc>
      </w:tr>
      <w:tr w:rsidR="001847A6" w:rsidRPr="001847A6" w14:paraId="5A6B86CD" w14:textId="77777777" w:rsidTr="001847A6">
        <w:trPr>
          <w:trHeight w:val="1268"/>
        </w:trPr>
        <w:tc>
          <w:tcPr>
            <w:tcW w:w="661" w:type="dxa"/>
            <w:vMerge/>
            <w:shd w:val="clear" w:color="auto" w:fill="auto"/>
          </w:tcPr>
          <w:p w14:paraId="399B1832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0DFC04EB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8555B2E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1D97A2D8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D4EF59C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Габаритные размеры контейнера в сборе, ширина</w:t>
            </w:r>
          </w:p>
        </w:tc>
        <w:tc>
          <w:tcPr>
            <w:tcW w:w="992" w:type="dxa"/>
            <w:shd w:val="clear" w:color="auto" w:fill="auto"/>
          </w:tcPr>
          <w:p w14:paraId="393143E7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260 и ≤ 295</w:t>
            </w:r>
          </w:p>
        </w:tc>
        <w:tc>
          <w:tcPr>
            <w:tcW w:w="1701" w:type="dxa"/>
            <w:shd w:val="clear" w:color="auto" w:fill="auto"/>
          </w:tcPr>
          <w:p w14:paraId="3206D3C7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 xml:space="preserve">Миллиметр </w:t>
            </w:r>
          </w:p>
        </w:tc>
        <w:tc>
          <w:tcPr>
            <w:tcW w:w="2551" w:type="dxa"/>
          </w:tcPr>
          <w:p w14:paraId="00B5D2FB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260</w:t>
            </w:r>
          </w:p>
        </w:tc>
      </w:tr>
      <w:tr w:rsidR="001847A6" w:rsidRPr="001847A6" w14:paraId="44FE0D7E" w14:textId="77777777" w:rsidTr="001847A6">
        <w:trPr>
          <w:trHeight w:val="1268"/>
        </w:trPr>
        <w:tc>
          <w:tcPr>
            <w:tcW w:w="661" w:type="dxa"/>
            <w:vMerge/>
            <w:shd w:val="clear" w:color="auto" w:fill="auto"/>
          </w:tcPr>
          <w:p w14:paraId="6A1F5956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4FB32F01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81F0F62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4A9DEA28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72CEC48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Материал изделия</w:t>
            </w:r>
          </w:p>
        </w:tc>
        <w:tc>
          <w:tcPr>
            <w:tcW w:w="992" w:type="dxa"/>
            <w:shd w:val="clear" w:color="auto" w:fill="auto"/>
          </w:tcPr>
          <w:p w14:paraId="01714147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Полипропилен</w:t>
            </w:r>
          </w:p>
        </w:tc>
        <w:tc>
          <w:tcPr>
            <w:tcW w:w="1701" w:type="dxa"/>
            <w:shd w:val="clear" w:color="auto" w:fill="auto"/>
          </w:tcPr>
          <w:p w14:paraId="70E20054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707E58C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Полипропилен</w:t>
            </w:r>
          </w:p>
        </w:tc>
      </w:tr>
      <w:tr w:rsidR="001847A6" w:rsidRPr="001847A6" w14:paraId="62FCDBB1" w14:textId="77777777" w:rsidTr="001847A6">
        <w:trPr>
          <w:trHeight w:val="20"/>
        </w:trPr>
        <w:tc>
          <w:tcPr>
            <w:tcW w:w="661" w:type="dxa"/>
            <w:vMerge w:val="restart"/>
            <w:shd w:val="clear" w:color="auto" w:fill="auto"/>
            <w:hideMark/>
          </w:tcPr>
          <w:p w14:paraId="6158683F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5</w:t>
            </w:r>
          </w:p>
        </w:tc>
        <w:tc>
          <w:tcPr>
            <w:tcW w:w="1636" w:type="dxa"/>
            <w:vMerge w:val="restart"/>
            <w:shd w:val="clear" w:color="auto" w:fill="auto"/>
            <w:hideMark/>
          </w:tcPr>
          <w:p w14:paraId="17A4320C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 xml:space="preserve">Контейнер многоразовый для сбора, хранения и транспортирования медицинских отходов, с педалью, класса Б, объёмом: 30 л. </w:t>
            </w:r>
          </w:p>
          <w:p w14:paraId="1120C530" w14:textId="77777777" w:rsidR="001847A6" w:rsidRPr="001847A6" w:rsidRDefault="001847A6" w:rsidP="004A79F1">
            <w:pPr>
              <w:rPr>
                <w:sz w:val="20"/>
                <w:szCs w:val="20"/>
                <w:lang w:val="en-US"/>
              </w:rPr>
            </w:pPr>
            <w:r w:rsidRPr="001847A6">
              <w:rPr>
                <w:sz w:val="20"/>
                <w:szCs w:val="20"/>
              </w:rPr>
              <w:t>РЗН 2021/15908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31397936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proofErr w:type="spellStart"/>
            <w:r w:rsidRPr="001847A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hideMark/>
          </w:tcPr>
          <w:p w14:paraId="04EBDDFE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7B016CA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Для сбора, хранения и транспортирования медицинских отходов класса Б, с педалью</w:t>
            </w:r>
          </w:p>
        </w:tc>
        <w:tc>
          <w:tcPr>
            <w:tcW w:w="992" w:type="dxa"/>
            <w:shd w:val="clear" w:color="auto" w:fill="auto"/>
          </w:tcPr>
          <w:p w14:paraId="69672217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shd w:val="clear" w:color="auto" w:fill="auto"/>
          </w:tcPr>
          <w:p w14:paraId="3493BCF9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4BBC837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</w:tr>
      <w:tr w:rsidR="001847A6" w:rsidRPr="001847A6" w14:paraId="697085BB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  <w:hideMark/>
          </w:tcPr>
          <w:p w14:paraId="1984FCEE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  <w:hideMark/>
          </w:tcPr>
          <w:p w14:paraId="1DE7F1F5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663A0005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hideMark/>
          </w:tcPr>
          <w:p w14:paraId="5A1FAC9C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C2DD2FD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Контейнер используется медицинским персоналом в реабилитационных, лечебно-профилактических и санаторно-курортных учреждениях.</w:t>
            </w:r>
          </w:p>
        </w:tc>
        <w:tc>
          <w:tcPr>
            <w:tcW w:w="992" w:type="dxa"/>
            <w:shd w:val="clear" w:color="auto" w:fill="auto"/>
          </w:tcPr>
          <w:p w14:paraId="5503E01E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shd w:val="clear" w:color="auto" w:fill="auto"/>
          </w:tcPr>
          <w:p w14:paraId="10B9BF2F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8B70BA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</w:tr>
      <w:tr w:rsidR="001847A6" w:rsidRPr="001847A6" w14:paraId="3DBA7871" w14:textId="77777777" w:rsidTr="001847A6">
        <w:trPr>
          <w:trHeight w:val="1012"/>
        </w:trPr>
        <w:tc>
          <w:tcPr>
            <w:tcW w:w="661" w:type="dxa"/>
            <w:vMerge/>
            <w:shd w:val="clear" w:color="auto" w:fill="auto"/>
            <w:hideMark/>
          </w:tcPr>
          <w:p w14:paraId="1CC74202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  <w:hideMark/>
          </w:tcPr>
          <w:p w14:paraId="233C0FDC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52392930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hideMark/>
          </w:tcPr>
          <w:p w14:paraId="75EDEE1A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D44937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Объем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209A0DE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30 и ≤ 34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66D2EFB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Литр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1734213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30</w:t>
            </w:r>
          </w:p>
        </w:tc>
      </w:tr>
      <w:tr w:rsidR="001847A6" w:rsidRPr="001847A6" w14:paraId="0266B5C1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35AB60F8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0AB3C7D7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E0629FF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3D85D987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2F6EB3B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Масса контейнера с крышкой</w:t>
            </w:r>
          </w:p>
        </w:tc>
        <w:tc>
          <w:tcPr>
            <w:tcW w:w="992" w:type="dxa"/>
            <w:shd w:val="clear" w:color="auto" w:fill="auto"/>
          </w:tcPr>
          <w:p w14:paraId="65AB1272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1,5</w:t>
            </w:r>
            <w:r w:rsidRPr="001847A6">
              <w:rPr>
                <w:color w:val="151515"/>
                <w:sz w:val="20"/>
                <w:szCs w:val="20"/>
              </w:rPr>
              <w:t xml:space="preserve"> </w:t>
            </w:r>
            <w:r w:rsidRPr="001847A6">
              <w:rPr>
                <w:sz w:val="20"/>
                <w:szCs w:val="20"/>
              </w:rPr>
              <w:t>≤ 1,8</w:t>
            </w:r>
          </w:p>
        </w:tc>
        <w:tc>
          <w:tcPr>
            <w:tcW w:w="1701" w:type="dxa"/>
            <w:shd w:val="clear" w:color="auto" w:fill="auto"/>
          </w:tcPr>
          <w:p w14:paraId="6EEF7B59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Килограмм</w:t>
            </w:r>
          </w:p>
        </w:tc>
        <w:tc>
          <w:tcPr>
            <w:tcW w:w="2551" w:type="dxa"/>
          </w:tcPr>
          <w:p w14:paraId="7086E75C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1,5</w:t>
            </w:r>
          </w:p>
        </w:tc>
      </w:tr>
      <w:tr w:rsidR="001847A6" w:rsidRPr="001847A6" w14:paraId="52AE29A5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39574E02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6558729A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D31608E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3A51DC90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18743E5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Масса крышки</w:t>
            </w:r>
          </w:p>
        </w:tc>
        <w:tc>
          <w:tcPr>
            <w:tcW w:w="992" w:type="dxa"/>
            <w:shd w:val="clear" w:color="auto" w:fill="auto"/>
          </w:tcPr>
          <w:p w14:paraId="6D44A23F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 xml:space="preserve">≥ </w:t>
            </w:r>
            <w:r w:rsidRPr="001847A6">
              <w:rPr>
                <w:color w:val="151515"/>
                <w:sz w:val="20"/>
                <w:szCs w:val="20"/>
              </w:rPr>
              <w:t>0,6</w:t>
            </w:r>
          </w:p>
        </w:tc>
        <w:tc>
          <w:tcPr>
            <w:tcW w:w="1701" w:type="dxa"/>
            <w:shd w:val="clear" w:color="auto" w:fill="auto"/>
          </w:tcPr>
          <w:p w14:paraId="7D11470A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Килограмм</w:t>
            </w:r>
          </w:p>
        </w:tc>
        <w:tc>
          <w:tcPr>
            <w:tcW w:w="2551" w:type="dxa"/>
          </w:tcPr>
          <w:p w14:paraId="7E5309DC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0,6</w:t>
            </w:r>
          </w:p>
        </w:tc>
      </w:tr>
      <w:tr w:rsidR="001847A6" w:rsidRPr="001847A6" w14:paraId="4BBA0327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7E807EEC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229217BA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9A4F4F0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28558823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4545E3C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Габаритные размеры контейнера в сборе, высота</w:t>
            </w:r>
          </w:p>
        </w:tc>
        <w:tc>
          <w:tcPr>
            <w:tcW w:w="992" w:type="dxa"/>
            <w:shd w:val="clear" w:color="auto" w:fill="auto"/>
          </w:tcPr>
          <w:p w14:paraId="63B0147D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510 и ≤ 560</w:t>
            </w:r>
          </w:p>
        </w:tc>
        <w:tc>
          <w:tcPr>
            <w:tcW w:w="1701" w:type="dxa"/>
            <w:shd w:val="clear" w:color="auto" w:fill="auto"/>
          </w:tcPr>
          <w:p w14:paraId="750EE070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 xml:space="preserve">Миллиметр </w:t>
            </w:r>
          </w:p>
        </w:tc>
        <w:tc>
          <w:tcPr>
            <w:tcW w:w="2551" w:type="dxa"/>
          </w:tcPr>
          <w:p w14:paraId="05954D10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510</w:t>
            </w:r>
          </w:p>
        </w:tc>
      </w:tr>
      <w:tr w:rsidR="001847A6" w:rsidRPr="001847A6" w14:paraId="0C35ABF6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3A17CCAE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3E13FD10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FE01E17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73EF1292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5A8706A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Габаритные размеры контейнера в сборе, длина</w:t>
            </w:r>
          </w:p>
        </w:tc>
        <w:tc>
          <w:tcPr>
            <w:tcW w:w="992" w:type="dxa"/>
            <w:shd w:val="clear" w:color="auto" w:fill="auto"/>
          </w:tcPr>
          <w:p w14:paraId="19ED5246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360 и ≤ 380</w:t>
            </w:r>
          </w:p>
        </w:tc>
        <w:tc>
          <w:tcPr>
            <w:tcW w:w="1701" w:type="dxa"/>
            <w:shd w:val="clear" w:color="auto" w:fill="auto"/>
          </w:tcPr>
          <w:p w14:paraId="407A1102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 xml:space="preserve">Миллиметр </w:t>
            </w:r>
          </w:p>
        </w:tc>
        <w:tc>
          <w:tcPr>
            <w:tcW w:w="2551" w:type="dxa"/>
          </w:tcPr>
          <w:p w14:paraId="5EBCCDF2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360</w:t>
            </w:r>
          </w:p>
        </w:tc>
      </w:tr>
      <w:tr w:rsidR="001847A6" w:rsidRPr="001847A6" w14:paraId="48EBE480" w14:textId="77777777" w:rsidTr="001847A6">
        <w:trPr>
          <w:trHeight w:val="1268"/>
        </w:trPr>
        <w:tc>
          <w:tcPr>
            <w:tcW w:w="661" w:type="dxa"/>
            <w:vMerge/>
            <w:shd w:val="clear" w:color="auto" w:fill="auto"/>
          </w:tcPr>
          <w:p w14:paraId="0212B731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230A7678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36F9EC1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4C2A35B1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A5AB081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Габаритные размеры контейнера в сборе, ширина</w:t>
            </w:r>
          </w:p>
        </w:tc>
        <w:tc>
          <w:tcPr>
            <w:tcW w:w="992" w:type="dxa"/>
            <w:shd w:val="clear" w:color="auto" w:fill="auto"/>
          </w:tcPr>
          <w:p w14:paraId="5431F93D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330 и ≤ 365</w:t>
            </w:r>
          </w:p>
        </w:tc>
        <w:tc>
          <w:tcPr>
            <w:tcW w:w="1701" w:type="dxa"/>
            <w:shd w:val="clear" w:color="auto" w:fill="auto"/>
          </w:tcPr>
          <w:p w14:paraId="1C3371BA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 xml:space="preserve">Миллиметр </w:t>
            </w:r>
          </w:p>
        </w:tc>
        <w:tc>
          <w:tcPr>
            <w:tcW w:w="2551" w:type="dxa"/>
          </w:tcPr>
          <w:p w14:paraId="25F52728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330</w:t>
            </w:r>
          </w:p>
        </w:tc>
      </w:tr>
      <w:tr w:rsidR="001847A6" w:rsidRPr="001847A6" w14:paraId="227EB496" w14:textId="77777777" w:rsidTr="001847A6">
        <w:trPr>
          <w:trHeight w:val="1268"/>
        </w:trPr>
        <w:tc>
          <w:tcPr>
            <w:tcW w:w="661" w:type="dxa"/>
            <w:vMerge/>
            <w:shd w:val="clear" w:color="auto" w:fill="auto"/>
          </w:tcPr>
          <w:p w14:paraId="1CA9DA78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3B2EEA83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1E770EB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76E3AC3A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532A81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Материал изделия</w:t>
            </w:r>
          </w:p>
        </w:tc>
        <w:tc>
          <w:tcPr>
            <w:tcW w:w="992" w:type="dxa"/>
            <w:shd w:val="clear" w:color="auto" w:fill="auto"/>
          </w:tcPr>
          <w:p w14:paraId="6C924D09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Полипропилен</w:t>
            </w:r>
          </w:p>
        </w:tc>
        <w:tc>
          <w:tcPr>
            <w:tcW w:w="1701" w:type="dxa"/>
            <w:shd w:val="clear" w:color="auto" w:fill="auto"/>
          </w:tcPr>
          <w:p w14:paraId="43A2389F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9371DCB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Полипропилен</w:t>
            </w:r>
          </w:p>
        </w:tc>
      </w:tr>
      <w:tr w:rsidR="001847A6" w:rsidRPr="001847A6" w14:paraId="1DDF097E" w14:textId="77777777" w:rsidTr="001847A6">
        <w:trPr>
          <w:trHeight w:val="20"/>
        </w:trPr>
        <w:tc>
          <w:tcPr>
            <w:tcW w:w="661" w:type="dxa"/>
            <w:vMerge w:val="restart"/>
            <w:shd w:val="clear" w:color="auto" w:fill="auto"/>
            <w:hideMark/>
          </w:tcPr>
          <w:p w14:paraId="71E2AF0A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6</w:t>
            </w:r>
          </w:p>
        </w:tc>
        <w:tc>
          <w:tcPr>
            <w:tcW w:w="1636" w:type="dxa"/>
            <w:vMerge w:val="restart"/>
            <w:shd w:val="clear" w:color="auto" w:fill="auto"/>
            <w:hideMark/>
          </w:tcPr>
          <w:p w14:paraId="2061F697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 xml:space="preserve">Контейнер многоразовый для сбора, хранения и транспортирования медицинских отходов, с педалью, класса Б, объёмом: 60 л. </w:t>
            </w:r>
          </w:p>
          <w:p w14:paraId="693DBE51" w14:textId="77777777" w:rsidR="001847A6" w:rsidRPr="001847A6" w:rsidRDefault="001847A6" w:rsidP="004A79F1">
            <w:pPr>
              <w:rPr>
                <w:sz w:val="20"/>
                <w:szCs w:val="20"/>
                <w:lang w:val="en-US"/>
              </w:rPr>
            </w:pPr>
            <w:r w:rsidRPr="001847A6">
              <w:rPr>
                <w:sz w:val="20"/>
                <w:szCs w:val="20"/>
              </w:rPr>
              <w:t>РЗН 2021/15908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00BB23DD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proofErr w:type="spellStart"/>
            <w:r w:rsidRPr="001847A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hideMark/>
          </w:tcPr>
          <w:p w14:paraId="265B811F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F753FB5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Для сбора, хранения и транспортирования медицинских отходов класса Б, с педалью</w:t>
            </w:r>
          </w:p>
        </w:tc>
        <w:tc>
          <w:tcPr>
            <w:tcW w:w="992" w:type="dxa"/>
            <w:shd w:val="clear" w:color="auto" w:fill="auto"/>
          </w:tcPr>
          <w:p w14:paraId="7019BFA1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shd w:val="clear" w:color="auto" w:fill="auto"/>
          </w:tcPr>
          <w:p w14:paraId="26D986E0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1809B9F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</w:tr>
      <w:tr w:rsidR="001847A6" w:rsidRPr="001847A6" w14:paraId="65DBC449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  <w:hideMark/>
          </w:tcPr>
          <w:p w14:paraId="107BDB60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  <w:hideMark/>
          </w:tcPr>
          <w:p w14:paraId="7A9BB8FB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43145D7C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hideMark/>
          </w:tcPr>
          <w:p w14:paraId="7F5331E3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5ADDB7C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Контейнер используется медицинским персоналом в реабилитационных, лечебно-профилактических и санаторно-курортных учреждениях.</w:t>
            </w:r>
          </w:p>
        </w:tc>
        <w:tc>
          <w:tcPr>
            <w:tcW w:w="992" w:type="dxa"/>
            <w:shd w:val="clear" w:color="auto" w:fill="auto"/>
          </w:tcPr>
          <w:p w14:paraId="69C9EE00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shd w:val="clear" w:color="auto" w:fill="auto"/>
          </w:tcPr>
          <w:p w14:paraId="02BC5A8F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C10A6CC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</w:tr>
      <w:tr w:rsidR="001847A6" w:rsidRPr="001847A6" w14:paraId="0904FC42" w14:textId="77777777" w:rsidTr="001847A6">
        <w:trPr>
          <w:trHeight w:val="1012"/>
        </w:trPr>
        <w:tc>
          <w:tcPr>
            <w:tcW w:w="661" w:type="dxa"/>
            <w:vMerge/>
            <w:shd w:val="clear" w:color="auto" w:fill="auto"/>
            <w:hideMark/>
          </w:tcPr>
          <w:p w14:paraId="3B061F1A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  <w:hideMark/>
          </w:tcPr>
          <w:p w14:paraId="74E40893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6B29F153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hideMark/>
          </w:tcPr>
          <w:p w14:paraId="431BFC28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3A55FE0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Объем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A5BE9F2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60 и ≤ 64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32AAD06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Литр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C9F692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60</w:t>
            </w:r>
          </w:p>
        </w:tc>
      </w:tr>
      <w:tr w:rsidR="001847A6" w:rsidRPr="001847A6" w14:paraId="42F8EEEA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1F4E32D1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1600304E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049D28A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4B1EC66F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6AF630B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Масса контейнера с крышкой</w:t>
            </w:r>
          </w:p>
        </w:tc>
        <w:tc>
          <w:tcPr>
            <w:tcW w:w="992" w:type="dxa"/>
            <w:shd w:val="clear" w:color="auto" w:fill="auto"/>
          </w:tcPr>
          <w:p w14:paraId="41778B37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2,5</w:t>
            </w:r>
            <w:r w:rsidRPr="001847A6">
              <w:rPr>
                <w:color w:val="151515"/>
                <w:sz w:val="20"/>
                <w:szCs w:val="20"/>
              </w:rPr>
              <w:t xml:space="preserve"> </w:t>
            </w:r>
            <w:r w:rsidRPr="001847A6">
              <w:rPr>
                <w:sz w:val="20"/>
                <w:szCs w:val="20"/>
              </w:rPr>
              <w:t>≤ 3,8</w:t>
            </w:r>
          </w:p>
        </w:tc>
        <w:tc>
          <w:tcPr>
            <w:tcW w:w="1701" w:type="dxa"/>
            <w:shd w:val="clear" w:color="auto" w:fill="auto"/>
          </w:tcPr>
          <w:p w14:paraId="22249E51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Килограмм</w:t>
            </w:r>
          </w:p>
        </w:tc>
        <w:tc>
          <w:tcPr>
            <w:tcW w:w="2551" w:type="dxa"/>
          </w:tcPr>
          <w:p w14:paraId="079D920F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2,5</w:t>
            </w:r>
          </w:p>
        </w:tc>
      </w:tr>
      <w:tr w:rsidR="001847A6" w:rsidRPr="001847A6" w14:paraId="5C661C8D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62F259F4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0671C268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53BBE50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7000D52E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AFF48E8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Масса крышки</w:t>
            </w:r>
          </w:p>
        </w:tc>
        <w:tc>
          <w:tcPr>
            <w:tcW w:w="992" w:type="dxa"/>
            <w:shd w:val="clear" w:color="auto" w:fill="auto"/>
          </w:tcPr>
          <w:p w14:paraId="5E9CEE94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 xml:space="preserve">≥ </w:t>
            </w:r>
            <w:r w:rsidRPr="001847A6">
              <w:rPr>
                <w:color w:val="151515"/>
                <w:sz w:val="20"/>
                <w:szCs w:val="20"/>
              </w:rPr>
              <w:t>0,9</w:t>
            </w:r>
          </w:p>
        </w:tc>
        <w:tc>
          <w:tcPr>
            <w:tcW w:w="1701" w:type="dxa"/>
            <w:shd w:val="clear" w:color="auto" w:fill="auto"/>
          </w:tcPr>
          <w:p w14:paraId="45799F2C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Килограмм</w:t>
            </w:r>
          </w:p>
        </w:tc>
        <w:tc>
          <w:tcPr>
            <w:tcW w:w="2551" w:type="dxa"/>
          </w:tcPr>
          <w:p w14:paraId="2BFB2278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0,9</w:t>
            </w:r>
          </w:p>
        </w:tc>
      </w:tr>
      <w:tr w:rsidR="001847A6" w:rsidRPr="001847A6" w14:paraId="57E0EF84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54622796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54958194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698EDAD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33E2B055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A938659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Габаритные размеры контейнера в сборе, высота</w:t>
            </w:r>
          </w:p>
        </w:tc>
        <w:tc>
          <w:tcPr>
            <w:tcW w:w="992" w:type="dxa"/>
            <w:shd w:val="clear" w:color="auto" w:fill="auto"/>
          </w:tcPr>
          <w:p w14:paraId="2895B32A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570 и ≤ 590</w:t>
            </w:r>
          </w:p>
        </w:tc>
        <w:tc>
          <w:tcPr>
            <w:tcW w:w="1701" w:type="dxa"/>
            <w:shd w:val="clear" w:color="auto" w:fill="auto"/>
          </w:tcPr>
          <w:p w14:paraId="120719E4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 xml:space="preserve">Миллиметр </w:t>
            </w:r>
          </w:p>
        </w:tc>
        <w:tc>
          <w:tcPr>
            <w:tcW w:w="2551" w:type="dxa"/>
          </w:tcPr>
          <w:p w14:paraId="2DEF7ED1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570</w:t>
            </w:r>
          </w:p>
        </w:tc>
      </w:tr>
      <w:tr w:rsidR="001847A6" w:rsidRPr="001847A6" w14:paraId="1B0DC2BE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6B5181C1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30EBAB0C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C0DAE6B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13E92E84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3AA4A27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Габаритные размеры контейнера в сборе, длина</w:t>
            </w:r>
          </w:p>
        </w:tc>
        <w:tc>
          <w:tcPr>
            <w:tcW w:w="992" w:type="dxa"/>
            <w:shd w:val="clear" w:color="auto" w:fill="auto"/>
          </w:tcPr>
          <w:p w14:paraId="66EBAFF4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450 и ≤ 480</w:t>
            </w:r>
          </w:p>
        </w:tc>
        <w:tc>
          <w:tcPr>
            <w:tcW w:w="1701" w:type="dxa"/>
            <w:shd w:val="clear" w:color="auto" w:fill="auto"/>
          </w:tcPr>
          <w:p w14:paraId="7ACA1228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 xml:space="preserve">Миллиметр </w:t>
            </w:r>
          </w:p>
        </w:tc>
        <w:tc>
          <w:tcPr>
            <w:tcW w:w="2551" w:type="dxa"/>
          </w:tcPr>
          <w:p w14:paraId="48D47EB5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450</w:t>
            </w:r>
          </w:p>
        </w:tc>
      </w:tr>
      <w:tr w:rsidR="001847A6" w:rsidRPr="001847A6" w14:paraId="2E1D0972" w14:textId="77777777" w:rsidTr="001847A6">
        <w:trPr>
          <w:trHeight w:val="1268"/>
        </w:trPr>
        <w:tc>
          <w:tcPr>
            <w:tcW w:w="661" w:type="dxa"/>
            <w:vMerge/>
            <w:shd w:val="clear" w:color="auto" w:fill="auto"/>
          </w:tcPr>
          <w:p w14:paraId="79F4B675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3C0892A0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FEDE229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540A1729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22758B0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Габаритные размеры контейнера в сборе, ширина</w:t>
            </w:r>
          </w:p>
        </w:tc>
        <w:tc>
          <w:tcPr>
            <w:tcW w:w="992" w:type="dxa"/>
            <w:shd w:val="clear" w:color="auto" w:fill="auto"/>
          </w:tcPr>
          <w:p w14:paraId="5A8214C7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400 и ≤ 465</w:t>
            </w:r>
          </w:p>
        </w:tc>
        <w:tc>
          <w:tcPr>
            <w:tcW w:w="1701" w:type="dxa"/>
            <w:shd w:val="clear" w:color="auto" w:fill="auto"/>
          </w:tcPr>
          <w:p w14:paraId="4B640303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 xml:space="preserve">Миллиметр </w:t>
            </w:r>
          </w:p>
        </w:tc>
        <w:tc>
          <w:tcPr>
            <w:tcW w:w="2551" w:type="dxa"/>
          </w:tcPr>
          <w:p w14:paraId="25E06F5D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400</w:t>
            </w:r>
          </w:p>
        </w:tc>
      </w:tr>
      <w:tr w:rsidR="001847A6" w:rsidRPr="001847A6" w14:paraId="38FDCF18" w14:textId="77777777" w:rsidTr="001847A6">
        <w:trPr>
          <w:trHeight w:val="1268"/>
        </w:trPr>
        <w:tc>
          <w:tcPr>
            <w:tcW w:w="661" w:type="dxa"/>
            <w:vMerge/>
            <w:shd w:val="clear" w:color="auto" w:fill="auto"/>
          </w:tcPr>
          <w:p w14:paraId="2B0018E8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3DC8427D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6AB96D1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3FC5AEDC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DD20D15" w14:textId="77777777" w:rsidR="001847A6" w:rsidRPr="001847A6" w:rsidRDefault="001847A6" w:rsidP="004A79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Материал изделия</w:t>
            </w:r>
          </w:p>
        </w:tc>
        <w:tc>
          <w:tcPr>
            <w:tcW w:w="992" w:type="dxa"/>
            <w:shd w:val="clear" w:color="auto" w:fill="auto"/>
          </w:tcPr>
          <w:p w14:paraId="1E4CAC55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Полипропилен</w:t>
            </w:r>
          </w:p>
        </w:tc>
        <w:tc>
          <w:tcPr>
            <w:tcW w:w="1701" w:type="dxa"/>
            <w:shd w:val="clear" w:color="auto" w:fill="auto"/>
          </w:tcPr>
          <w:p w14:paraId="7E7BFA37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469C6D6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Полипропилен</w:t>
            </w:r>
          </w:p>
        </w:tc>
      </w:tr>
      <w:tr w:rsidR="001847A6" w:rsidRPr="001847A6" w14:paraId="20915B59" w14:textId="77777777" w:rsidTr="001847A6">
        <w:trPr>
          <w:trHeight w:val="20"/>
        </w:trPr>
        <w:tc>
          <w:tcPr>
            <w:tcW w:w="661" w:type="dxa"/>
            <w:vMerge w:val="restart"/>
            <w:shd w:val="clear" w:color="auto" w:fill="auto"/>
            <w:hideMark/>
          </w:tcPr>
          <w:p w14:paraId="7BFE8CE7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7</w:t>
            </w:r>
          </w:p>
        </w:tc>
        <w:tc>
          <w:tcPr>
            <w:tcW w:w="1636" w:type="dxa"/>
            <w:vMerge w:val="restart"/>
            <w:shd w:val="clear" w:color="auto" w:fill="auto"/>
            <w:hideMark/>
          </w:tcPr>
          <w:p w14:paraId="6F707B2B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Контейнер (бак) многоразовый для сбора, хранения и транспортирования медицинских отходов классов А, Б, В, Г объемом 65,0 л.</w:t>
            </w:r>
          </w:p>
          <w:p w14:paraId="49320733" w14:textId="77777777" w:rsidR="001847A6" w:rsidRPr="001847A6" w:rsidRDefault="001847A6" w:rsidP="004A79F1">
            <w:pPr>
              <w:rPr>
                <w:sz w:val="20"/>
                <w:szCs w:val="20"/>
                <w:lang w:val="en-US"/>
              </w:rPr>
            </w:pPr>
            <w:r w:rsidRPr="001847A6">
              <w:rPr>
                <w:sz w:val="20"/>
                <w:szCs w:val="20"/>
              </w:rPr>
              <w:t>ФСР 2012/14154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1F4AFCA2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proofErr w:type="spellStart"/>
            <w:r w:rsidRPr="001847A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hideMark/>
          </w:tcPr>
          <w:p w14:paraId="1ACA82CF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608FC44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Контейнер (бак) применяется в местах первичного сбора отходов, используется для многократного отборов отходов класса А</w:t>
            </w:r>
          </w:p>
        </w:tc>
        <w:tc>
          <w:tcPr>
            <w:tcW w:w="992" w:type="dxa"/>
            <w:shd w:val="clear" w:color="auto" w:fill="auto"/>
          </w:tcPr>
          <w:p w14:paraId="01C297F8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shd w:val="clear" w:color="auto" w:fill="auto"/>
          </w:tcPr>
          <w:p w14:paraId="214CC1B7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05977C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</w:tr>
      <w:tr w:rsidR="001847A6" w:rsidRPr="001847A6" w14:paraId="29A5EFC1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  <w:hideMark/>
          </w:tcPr>
          <w:p w14:paraId="036A1D02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  <w:hideMark/>
          </w:tcPr>
          <w:p w14:paraId="18E787A2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054B0448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hideMark/>
          </w:tcPr>
          <w:p w14:paraId="29EFFB00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67CF55B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 xml:space="preserve">Используется для сбора отходов в лечебных учреждений всех профилей, путем </w:t>
            </w:r>
            <w:r w:rsidRPr="001847A6">
              <w:rPr>
                <w:sz w:val="20"/>
                <w:szCs w:val="20"/>
              </w:rPr>
              <w:lastRenderedPageBreak/>
              <w:t>укладывания в него пакета соответствующего класса</w:t>
            </w:r>
          </w:p>
        </w:tc>
        <w:tc>
          <w:tcPr>
            <w:tcW w:w="992" w:type="dxa"/>
            <w:shd w:val="clear" w:color="auto" w:fill="auto"/>
          </w:tcPr>
          <w:p w14:paraId="32DD9367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lastRenderedPageBreak/>
              <w:t>Наличие</w:t>
            </w:r>
          </w:p>
        </w:tc>
        <w:tc>
          <w:tcPr>
            <w:tcW w:w="1701" w:type="dxa"/>
            <w:shd w:val="clear" w:color="auto" w:fill="auto"/>
          </w:tcPr>
          <w:p w14:paraId="796CAD42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97F7484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</w:tr>
      <w:tr w:rsidR="001847A6" w:rsidRPr="001847A6" w14:paraId="7D3A60F9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  <w:hideMark/>
          </w:tcPr>
          <w:p w14:paraId="5DEB8612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  <w:hideMark/>
          </w:tcPr>
          <w:p w14:paraId="2F833AE7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58778C01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hideMark/>
          </w:tcPr>
          <w:p w14:paraId="7D42E544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A6258EB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Объем</w:t>
            </w:r>
          </w:p>
        </w:tc>
        <w:tc>
          <w:tcPr>
            <w:tcW w:w="992" w:type="dxa"/>
            <w:shd w:val="clear" w:color="auto" w:fill="auto"/>
          </w:tcPr>
          <w:p w14:paraId="79F9E28B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≥ 65 и ≤ 70</w:t>
            </w:r>
          </w:p>
        </w:tc>
        <w:tc>
          <w:tcPr>
            <w:tcW w:w="1701" w:type="dxa"/>
            <w:shd w:val="clear" w:color="auto" w:fill="auto"/>
          </w:tcPr>
          <w:p w14:paraId="0274F106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Литр</w:t>
            </w:r>
          </w:p>
        </w:tc>
        <w:tc>
          <w:tcPr>
            <w:tcW w:w="2551" w:type="dxa"/>
          </w:tcPr>
          <w:p w14:paraId="21455E2B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65</w:t>
            </w:r>
          </w:p>
        </w:tc>
      </w:tr>
      <w:tr w:rsidR="001847A6" w:rsidRPr="001847A6" w14:paraId="27D0F5AD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43A729FE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7F02C0B9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7A8760A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04C528CA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ABA87FB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Наличие крышки</w:t>
            </w:r>
          </w:p>
        </w:tc>
        <w:tc>
          <w:tcPr>
            <w:tcW w:w="992" w:type="dxa"/>
            <w:shd w:val="clear" w:color="auto" w:fill="auto"/>
          </w:tcPr>
          <w:p w14:paraId="00FF5D50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shd w:val="clear" w:color="auto" w:fill="auto"/>
          </w:tcPr>
          <w:p w14:paraId="5FAB7138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3D97100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</w:tr>
      <w:tr w:rsidR="001847A6" w:rsidRPr="001847A6" w14:paraId="20838423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166DBE2C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0B256D0A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5D4BDF3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3D87D849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F814D86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bCs/>
                <w:noProof/>
                <w:sz w:val="20"/>
                <w:szCs w:val="20"/>
                <w:lang w:val="en-US"/>
              </w:rPr>
              <w:t>Без педали</w:t>
            </w:r>
          </w:p>
        </w:tc>
        <w:tc>
          <w:tcPr>
            <w:tcW w:w="992" w:type="dxa"/>
            <w:shd w:val="clear" w:color="auto" w:fill="auto"/>
          </w:tcPr>
          <w:p w14:paraId="3E87E1D3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shd w:val="clear" w:color="auto" w:fill="auto"/>
          </w:tcPr>
          <w:p w14:paraId="7DEF34D0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ED1C51C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</w:tr>
      <w:tr w:rsidR="001847A6" w:rsidRPr="001847A6" w14:paraId="0CD84129" w14:textId="77777777" w:rsidTr="001847A6">
        <w:trPr>
          <w:trHeight w:val="20"/>
        </w:trPr>
        <w:tc>
          <w:tcPr>
            <w:tcW w:w="661" w:type="dxa"/>
            <w:vMerge/>
            <w:shd w:val="clear" w:color="auto" w:fill="auto"/>
          </w:tcPr>
          <w:p w14:paraId="7070F8B2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3901B788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1EAA16B" w14:textId="77777777" w:rsidR="001847A6" w:rsidRPr="001847A6" w:rsidRDefault="001847A6" w:rsidP="004A79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713F4482" w14:textId="77777777" w:rsidR="001847A6" w:rsidRPr="001847A6" w:rsidRDefault="001847A6" w:rsidP="004A79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33429BD" w14:textId="77777777" w:rsidR="001847A6" w:rsidRPr="001847A6" w:rsidRDefault="001847A6" w:rsidP="004A79F1">
            <w:pPr>
              <w:rPr>
                <w:bCs/>
                <w:noProof/>
                <w:sz w:val="20"/>
                <w:szCs w:val="20"/>
                <w:lang w:val="en-US"/>
              </w:rPr>
            </w:pPr>
            <w:r w:rsidRPr="001847A6">
              <w:rPr>
                <w:bCs/>
                <w:noProof/>
                <w:sz w:val="20"/>
                <w:szCs w:val="20"/>
                <w:lang w:val="en-US"/>
              </w:rPr>
              <w:t>Без колес</w:t>
            </w:r>
          </w:p>
        </w:tc>
        <w:tc>
          <w:tcPr>
            <w:tcW w:w="992" w:type="dxa"/>
            <w:shd w:val="clear" w:color="auto" w:fill="auto"/>
          </w:tcPr>
          <w:p w14:paraId="2331EA8A" w14:textId="77777777" w:rsidR="001847A6" w:rsidRPr="001847A6" w:rsidRDefault="001847A6" w:rsidP="004A79F1">
            <w:pPr>
              <w:rPr>
                <w:sz w:val="20"/>
                <w:szCs w:val="20"/>
              </w:rPr>
            </w:pPr>
            <w:r w:rsidRPr="001847A6">
              <w:rPr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shd w:val="clear" w:color="auto" w:fill="auto"/>
          </w:tcPr>
          <w:p w14:paraId="4CFF706C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A89A051" w14:textId="77777777" w:rsidR="001847A6" w:rsidRPr="001847A6" w:rsidRDefault="001847A6" w:rsidP="004A79F1">
            <w:pPr>
              <w:rPr>
                <w:color w:val="151515"/>
                <w:sz w:val="20"/>
                <w:szCs w:val="20"/>
              </w:rPr>
            </w:pPr>
            <w:r w:rsidRPr="001847A6">
              <w:rPr>
                <w:color w:val="151515"/>
                <w:sz w:val="20"/>
                <w:szCs w:val="20"/>
              </w:rPr>
              <w:t>Наличие</w:t>
            </w:r>
          </w:p>
        </w:tc>
      </w:tr>
    </w:tbl>
    <w:p w14:paraId="2BD66D0A" w14:textId="77777777" w:rsidR="007765BE" w:rsidRPr="007765BE" w:rsidRDefault="007765BE" w:rsidP="007765BE">
      <w:pPr>
        <w:spacing w:after="160" w:line="259" w:lineRule="auto"/>
        <w:jc w:val="center"/>
        <w:rPr>
          <w:sz w:val="22"/>
          <w:szCs w:val="22"/>
        </w:rPr>
      </w:pPr>
    </w:p>
    <w:sectPr w:rsidR="007765BE" w:rsidRPr="007765BE" w:rsidSect="00406615">
      <w:footerReference w:type="even" r:id="rId7"/>
      <w:footerReference w:type="default" r:id="rId8"/>
      <w:pgSz w:w="12240" w:h="15840"/>
      <w:pgMar w:top="426" w:right="616" w:bottom="851" w:left="851" w:header="720" w:footer="5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86C1C" w14:textId="77777777" w:rsidR="00AF129D" w:rsidRDefault="00AF129D" w:rsidP="00FF1925">
      <w:r>
        <w:separator/>
      </w:r>
    </w:p>
  </w:endnote>
  <w:endnote w:type="continuationSeparator" w:id="0">
    <w:p w14:paraId="116EF689" w14:textId="77777777" w:rsidR="00AF129D" w:rsidRDefault="00AF129D" w:rsidP="00FF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6320E" w14:textId="77777777" w:rsidR="004A79F1" w:rsidRDefault="004A79F1" w:rsidP="00406615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B9B0865" w14:textId="77777777" w:rsidR="004A79F1" w:rsidRDefault="004A79F1" w:rsidP="00406615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EE5E9" w14:textId="7A6A70AE" w:rsidR="004A79F1" w:rsidRPr="0027721C" w:rsidRDefault="004A79F1" w:rsidP="00406615">
    <w:pPr>
      <w:pStyle w:val="af0"/>
      <w:framePr w:h="530" w:hRule="exact" w:wrap="around" w:vAnchor="text" w:hAnchor="margin" w:xAlign="right" w:y="462"/>
      <w:rPr>
        <w:rStyle w:val="af2"/>
        <w:sz w:val="20"/>
        <w:szCs w:val="20"/>
      </w:rPr>
    </w:pPr>
    <w:r w:rsidRPr="0027721C">
      <w:rPr>
        <w:rStyle w:val="af2"/>
        <w:sz w:val="20"/>
        <w:szCs w:val="20"/>
      </w:rPr>
      <w:fldChar w:fldCharType="begin"/>
    </w:r>
    <w:r w:rsidRPr="0027721C">
      <w:rPr>
        <w:rStyle w:val="af2"/>
        <w:sz w:val="20"/>
        <w:szCs w:val="20"/>
      </w:rPr>
      <w:instrText xml:space="preserve">PAGE  </w:instrText>
    </w:r>
    <w:r w:rsidRPr="0027721C">
      <w:rPr>
        <w:rStyle w:val="af2"/>
        <w:sz w:val="20"/>
        <w:szCs w:val="20"/>
      </w:rPr>
      <w:fldChar w:fldCharType="separate"/>
    </w:r>
    <w:r w:rsidR="000839A7">
      <w:rPr>
        <w:rStyle w:val="af2"/>
        <w:noProof/>
        <w:sz w:val="20"/>
        <w:szCs w:val="20"/>
      </w:rPr>
      <w:t>13</w:t>
    </w:r>
    <w:r w:rsidRPr="0027721C">
      <w:rPr>
        <w:rStyle w:val="af2"/>
        <w:sz w:val="20"/>
        <w:szCs w:val="20"/>
      </w:rPr>
      <w:fldChar w:fldCharType="end"/>
    </w:r>
  </w:p>
  <w:p w14:paraId="3A771CAC" w14:textId="77777777" w:rsidR="004A79F1" w:rsidRDefault="004A79F1" w:rsidP="00406615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ED454" w14:textId="77777777" w:rsidR="00AF129D" w:rsidRDefault="00AF129D" w:rsidP="00FF1925">
      <w:r>
        <w:separator/>
      </w:r>
    </w:p>
  </w:footnote>
  <w:footnote w:type="continuationSeparator" w:id="0">
    <w:p w14:paraId="6B990CD5" w14:textId="77777777" w:rsidR="00AF129D" w:rsidRDefault="00AF129D" w:rsidP="00FF1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0FA"/>
    <w:multiLevelType w:val="hybridMultilevel"/>
    <w:tmpl w:val="A1A2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1C1C"/>
    <w:multiLevelType w:val="hybridMultilevel"/>
    <w:tmpl w:val="52AAA07C"/>
    <w:lvl w:ilvl="0" w:tplc="608AF658">
      <w:start w:val="1"/>
      <w:numFmt w:val="decimal"/>
      <w:lvlText w:val="%1."/>
      <w:lvlJc w:val="center"/>
      <w:pPr>
        <w:tabs>
          <w:tab w:val="num" w:pos="1556"/>
        </w:tabs>
        <w:ind w:left="1233" w:hanging="95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E2479F"/>
    <w:multiLevelType w:val="hybridMultilevel"/>
    <w:tmpl w:val="2C40E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6426F"/>
    <w:multiLevelType w:val="hybridMultilevel"/>
    <w:tmpl w:val="6978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F83D2C"/>
    <w:multiLevelType w:val="hybridMultilevel"/>
    <w:tmpl w:val="EE7E002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C4A67A8"/>
    <w:multiLevelType w:val="hybridMultilevel"/>
    <w:tmpl w:val="AEE05F1A"/>
    <w:lvl w:ilvl="0" w:tplc="BEB00D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11D87"/>
    <w:multiLevelType w:val="hybridMultilevel"/>
    <w:tmpl w:val="B19E83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05C1B2C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71AD9"/>
    <w:multiLevelType w:val="multilevel"/>
    <w:tmpl w:val="3EE09C82"/>
    <w:lvl w:ilvl="0">
      <w:start w:val="1"/>
      <w:numFmt w:val="decimal"/>
      <w:pStyle w:val="02statia2"/>
      <w:lvlText w:val="%1."/>
      <w:lvlJc w:val="center"/>
      <w:pPr>
        <w:tabs>
          <w:tab w:val="num" w:pos="0"/>
        </w:tabs>
      </w:pPr>
      <w:rPr>
        <w:rFonts w:cs="Times New Roman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-0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1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8" w15:restartNumberingAfterBreak="0">
    <w:nsid w:val="241D1F09"/>
    <w:multiLevelType w:val="hybridMultilevel"/>
    <w:tmpl w:val="6BCA95B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1D7442"/>
    <w:multiLevelType w:val="hybridMultilevel"/>
    <w:tmpl w:val="2F2A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49599B"/>
    <w:multiLevelType w:val="hybridMultilevel"/>
    <w:tmpl w:val="9848B1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266FA"/>
    <w:multiLevelType w:val="hybridMultilevel"/>
    <w:tmpl w:val="B5808C1E"/>
    <w:lvl w:ilvl="0" w:tplc="3E48B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1A6C26"/>
    <w:multiLevelType w:val="multilevel"/>
    <w:tmpl w:val="B6C0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13" w15:restartNumberingAfterBreak="0">
    <w:nsid w:val="592E7CA9"/>
    <w:multiLevelType w:val="multilevel"/>
    <w:tmpl w:val="52AAA07C"/>
    <w:lvl w:ilvl="0">
      <w:start w:val="1"/>
      <w:numFmt w:val="decimal"/>
      <w:lvlText w:val="%1."/>
      <w:lvlJc w:val="center"/>
      <w:pPr>
        <w:tabs>
          <w:tab w:val="num" w:pos="1638"/>
        </w:tabs>
        <w:ind w:left="1315" w:hanging="95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1775200"/>
    <w:multiLevelType w:val="hybridMultilevel"/>
    <w:tmpl w:val="19BCCB0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F6E6F"/>
    <w:multiLevelType w:val="hybridMultilevel"/>
    <w:tmpl w:val="52AAA07C"/>
    <w:lvl w:ilvl="0" w:tplc="608AF658">
      <w:start w:val="1"/>
      <w:numFmt w:val="decimal"/>
      <w:lvlText w:val="%1."/>
      <w:lvlJc w:val="center"/>
      <w:pPr>
        <w:tabs>
          <w:tab w:val="num" w:pos="1387"/>
        </w:tabs>
        <w:ind w:left="1064" w:hanging="95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E8E1822"/>
    <w:multiLevelType w:val="multilevel"/>
    <w:tmpl w:val="52AAA07C"/>
    <w:lvl w:ilvl="0">
      <w:start w:val="1"/>
      <w:numFmt w:val="decimal"/>
      <w:lvlText w:val="%1."/>
      <w:lvlJc w:val="center"/>
      <w:pPr>
        <w:tabs>
          <w:tab w:val="num" w:pos="1638"/>
        </w:tabs>
        <w:ind w:left="1315" w:hanging="95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3F0158"/>
    <w:multiLevelType w:val="multilevel"/>
    <w:tmpl w:val="86D07D76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03318F"/>
    <w:multiLevelType w:val="multilevel"/>
    <w:tmpl w:val="A25AF6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D27F48"/>
    <w:multiLevelType w:val="multilevel"/>
    <w:tmpl w:val="B6C0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20" w15:restartNumberingAfterBreak="0">
    <w:nsid w:val="7F693CC6"/>
    <w:multiLevelType w:val="multilevel"/>
    <w:tmpl w:val="E800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9"/>
  </w:num>
  <w:num w:numId="8">
    <w:abstractNumId w:val="15"/>
  </w:num>
  <w:num w:numId="9">
    <w:abstractNumId w:val="1"/>
  </w:num>
  <w:num w:numId="10">
    <w:abstractNumId w:val="2"/>
  </w:num>
  <w:num w:numId="11">
    <w:abstractNumId w:val="8"/>
  </w:num>
  <w:num w:numId="12">
    <w:abstractNumId w:val="13"/>
  </w:num>
  <w:num w:numId="13">
    <w:abstractNumId w:val="16"/>
  </w:num>
  <w:num w:numId="14">
    <w:abstractNumId w:val="4"/>
  </w:num>
  <w:num w:numId="15">
    <w:abstractNumId w:val="20"/>
  </w:num>
  <w:num w:numId="16">
    <w:abstractNumId w:val="11"/>
  </w:num>
  <w:num w:numId="17">
    <w:abstractNumId w:val="12"/>
  </w:num>
  <w:num w:numId="18">
    <w:abstractNumId w:val="18"/>
  </w:num>
  <w:num w:numId="19">
    <w:abstractNumId w:val="14"/>
  </w:num>
  <w:num w:numId="20">
    <w:abstractNumId w:val="17"/>
    <w:lvlOverride w:ilvl="0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9B"/>
    <w:rsid w:val="000029F5"/>
    <w:rsid w:val="00041FE4"/>
    <w:rsid w:val="00077485"/>
    <w:rsid w:val="000831D0"/>
    <w:rsid w:val="000839A7"/>
    <w:rsid w:val="000A0EFD"/>
    <w:rsid w:val="000B1398"/>
    <w:rsid w:val="000B3AF9"/>
    <w:rsid w:val="000E68D1"/>
    <w:rsid w:val="000E7B37"/>
    <w:rsid w:val="000F559E"/>
    <w:rsid w:val="000F5946"/>
    <w:rsid w:val="001054B6"/>
    <w:rsid w:val="00120D0A"/>
    <w:rsid w:val="001233EE"/>
    <w:rsid w:val="001400B8"/>
    <w:rsid w:val="00151A88"/>
    <w:rsid w:val="001847A6"/>
    <w:rsid w:val="001B1257"/>
    <w:rsid w:val="001B63A9"/>
    <w:rsid w:val="001C4E3D"/>
    <w:rsid w:val="001E4044"/>
    <w:rsid w:val="001F5FD2"/>
    <w:rsid w:val="001F761F"/>
    <w:rsid w:val="002023DB"/>
    <w:rsid w:val="0022562C"/>
    <w:rsid w:val="00231A84"/>
    <w:rsid w:val="0026628B"/>
    <w:rsid w:val="00281A13"/>
    <w:rsid w:val="00292D00"/>
    <w:rsid w:val="002951D5"/>
    <w:rsid w:val="002A7BB8"/>
    <w:rsid w:val="002D402C"/>
    <w:rsid w:val="002D5412"/>
    <w:rsid w:val="002E15F3"/>
    <w:rsid w:val="003129E7"/>
    <w:rsid w:val="00324DC9"/>
    <w:rsid w:val="00325AB0"/>
    <w:rsid w:val="00331431"/>
    <w:rsid w:val="0033451A"/>
    <w:rsid w:val="0034235F"/>
    <w:rsid w:val="00344641"/>
    <w:rsid w:val="003613BE"/>
    <w:rsid w:val="00372F10"/>
    <w:rsid w:val="00380BC8"/>
    <w:rsid w:val="0038467A"/>
    <w:rsid w:val="003A09AD"/>
    <w:rsid w:val="003A767F"/>
    <w:rsid w:val="003B0664"/>
    <w:rsid w:val="003C312B"/>
    <w:rsid w:val="003F6367"/>
    <w:rsid w:val="00404099"/>
    <w:rsid w:val="00406615"/>
    <w:rsid w:val="0043647D"/>
    <w:rsid w:val="00454748"/>
    <w:rsid w:val="0046067A"/>
    <w:rsid w:val="00484D0C"/>
    <w:rsid w:val="0049600B"/>
    <w:rsid w:val="004A79F1"/>
    <w:rsid w:val="004B47BE"/>
    <w:rsid w:val="004E78E7"/>
    <w:rsid w:val="0052235E"/>
    <w:rsid w:val="00567620"/>
    <w:rsid w:val="005756A7"/>
    <w:rsid w:val="005967C3"/>
    <w:rsid w:val="005B19F9"/>
    <w:rsid w:val="005B3E6C"/>
    <w:rsid w:val="005F21A9"/>
    <w:rsid w:val="00600424"/>
    <w:rsid w:val="0062568D"/>
    <w:rsid w:val="00663423"/>
    <w:rsid w:val="00682E03"/>
    <w:rsid w:val="00687F50"/>
    <w:rsid w:val="006A7E78"/>
    <w:rsid w:val="006D16F3"/>
    <w:rsid w:val="006D2DBC"/>
    <w:rsid w:val="006E3480"/>
    <w:rsid w:val="00705E84"/>
    <w:rsid w:val="00740B73"/>
    <w:rsid w:val="00744277"/>
    <w:rsid w:val="00745F77"/>
    <w:rsid w:val="0075092A"/>
    <w:rsid w:val="00751FC8"/>
    <w:rsid w:val="00752E95"/>
    <w:rsid w:val="0075482F"/>
    <w:rsid w:val="00754C83"/>
    <w:rsid w:val="00757A0F"/>
    <w:rsid w:val="007765BE"/>
    <w:rsid w:val="007A3B29"/>
    <w:rsid w:val="007B04A8"/>
    <w:rsid w:val="008161EF"/>
    <w:rsid w:val="008304DC"/>
    <w:rsid w:val="00850C0B"/>
    <w:rsid w:val="008570FC"/>
    <w:rsid w:val="00866BEC"/>
    <w:rsid w:val="00887153"/>
    <w:rsid w:val="008A06B4"/>
    <w:rsid w:val="0090588A"/>
    <w:rsid w:val="009176AB"/>
    <w:rsid w:val="009350A1"/>
    <w:rsid w:val="00937554"/>
    <w:rsid w:val="0095125E"/>
    <w:rsid w:val="00953C2F"/>
    <w:rsid w:val="00975607"/>
    <w:rsid w:val="00996511"/>
    <w:rsid w:val="009A0F2C"/>
    <w:rsid w:val="009A53BB"/>
    <w:rsid w:val="009B5CE2"/>
    <w:rsid w:val="009D3404"/>
    <w:rsid w:val="009D4FE0"/>
    <w:rsid w:val="00A049FE"/>
    <w:rsid w:val="00A07D50"/>
    <w:rsid w:val="00A10654"/>
    <w:rsid w:val="00A1154D"/>
    <w:rsid w:val="00A1242A"/>
    <w:rsid w:val="00A15755"/>
    <w:rsid w:val="00A16817"/>
    <w:rsid w:val="00A42D12"/>
    <w:rsid w:val="00A632EA"/>
    <w:rsid w:val="00A67BFA"/>
    <w:rsid w:val="00A711D5"/>
    <w:rsid w:val="00A84F74"/>
    <w:rsid w:val="00A90DA0"/>
    <w:rsid w:val="00A93FC7"/>
    <w:rsid w:val="00AA2C1F"/>
    <w:rsid w:val="00AB7CBE"/>
    <w:rsid w:val="00AF129D"/>
    <w:rsid w:val="00B015AA"/>
    <w:rsid w:val="00B03F7F"/>
    <w:rsid w:val="00B1121D"/>
    <w:rsid w:val="00B2034D"/>
    <w:rsid w:val="00B277FD"/>
    <w:rsid w:val="00B40E35"/>
    <w:rsid w:val="00B4351A"/>
    <w:rsid w:val="00B60D8A"/>
    <w:rsid w:val="00B80B54"/>
    <w:rsid w:val="00BA044A"/>
    <w:rsid w:val="00BD53FC"/>
    <w:rsid w:val="00BE781A"/>
    <w:rsid w:val="00C322A0"/>
    <w:rsid w:val="00C56A8B"/>
    <w:rsid w:val="00C764C1"/>
    <w:rsid w:val="00C831C5"/>
    <w:rsid w:val="00C87A9B"/>
    <w:rsid w:val="00C9203B"/>
    <w:rsid w:val="00CA3E32"/>
    <w:rsid w:val="00CC7289"/>
    <w:rsid w:val="00CC7362"/>
    <w:rsid w:val="00CD0DE8"/>
    <w:rsid w:val="00CD6440"/>
    <w:rsid w:val="00CE06FF"/>
    <w:rsid w:val="00CF618E"/>
    <w:rsid w:val="00D127EB"/>
    <w:rsid w:val="00D40AB5"/>
    <w:rsid w:val="00D5237F"/>
    <w:rsid w:val="00D658FC"/>
    <w:rsid w:val="00D84602"/>
    <w:rsid w:val="00DA2669"/>
    <w:rsid w:val="00DA6E40"/>
    <w:rsid w:val="00DB623F"/>
    <w:rsid w:val="00DC2CBD"/>
    <w:rsid w:val="00DD037A"/>
    <w:rsid w:val="00DD7C62"/>
    <w:rsid w:val="00DE3534"/>
    <w:rsid w:val="00DE6746"/>
    <w:rsid w:val="00DE69C0"/>
    <w:rsid w:val="00DF45A7"/>
    <w:rsid w:val="00E036E9"/>
    <w:rsid w:val="00E17737"/>
    <w:rsid w:val="00E246D4"/>
    <w:rsid w:val="00E30DFA"/>
    <w:rsid w:val="00E3194B"/>
    <w:rsid w:val="00E36A7F"/>
    <w:rsid w:val="00E506C6"/>
    <w:rsid w:val="00E526AA"/>
    <w:rsid w:val="00E630B0"/>
    <w:rsid w:val="00E83612"/>
    <w:rsid w:val="00E90FF4"/>
    <w:rsid w:val="00EA119C"/>
    <w:rsid w:val="00EB2D09"/>
    <w:rsid w:val="00ED2DF0"/>
    <w:rsid w:val="00EE2628"/>
    <w:rsid w:val="00EE3455"/>
    <w:rsid w:val="00F7735A"/>
    <w:rsid w:val="00FC543B"/>
    <w:rsid w:val="00FE289D"/>
    <w:rsid w:val="00FE72D0"/>
    <w:rsid w:val="00FF1925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3B65"/>
  <w15:chartTrackingRefBased/>
  <w15:docId w15:val="{42C23178-8F7C-4D29-ADA4-5063AFBC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F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044A"/>
    <w:pPr>
      <w:keepNext/>
      <w:tabs>
        <w:tab w:val="left" w:pos="7088"/>
      </w:tabs>
      <w:jc w:val="right"/>
      <w:outlineLvl w:val="0"/>
    </w:pPr>
    <w:rPr>
      <w:rFonts w:eastAsia="Calibri"/>
      <w:szCs w:val="20"/>
    </w:rPr>
  </w:style>
  <w:style w:type="paragraph" w:styleId="2">
    <w:name w:val="heading 2"/>
    <w:basedOn w:val="a"/>
    <w:next w:val="a"/>
    <w:link w:val="20"/>
    <w:qFormat/>
    <w:rsid w:val="00BA044A"/>
    <w:pPr>
      <w:keepNext/>
      <w:spacing w:before="240" w:after="60"/>
      <w:jc w:val="center"/>
      <w:outlineLvl w:val="1"/>
    </w:pPr>
    <w:rPr>
      <w:rFonts w:ascii="Arial" w:eastAsia="Calibri" w:hAnsi="Arial"/>
      <w:b/>
      <w:bCs/>
      <w:i/>
      <w:iCs/>
      <w:szCs w:val="28"/>
    </w:rPr>
  </w:style>
  <w:style w:type="paragraph" w:styleId="7">
    <w:name w:val="heading 7"/>
    <w:basedOn w:val="a"/>
    <w:next w:val="a"/>
    <w:link w:val="70"/>
    <w:qFormat/>
    <w:rsid w:val="00BA044A"/>
    <w:pPr>
      <w:keepNext/>
      <w:ind w:left="-426"/>
      <w:outlineLvl w:val="6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">
    <w:name w:val="Основной текст 23"/>
    <w:basedOn w:val="a"/>
    <w:rsid w:val="00A049FE"/>
    <w:pPr>
      <w:tabs>
        <w:tab w:val="left" w:pos="567"/>
      </w:tabs>
      <w:suppressAutoHyphens/>
      <w:spacing w:after="60"/>
      <w:ind w:left="567" w:hanging="567"/>
      <w:jc w:val="both"/>
    </w:pPr>
    <w:rPr>
      <w:rFonts w:eastAsia="Calibri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BA044A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044A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A044A"/>
    <w:rPr>
      <w:rFonts w:ascii="Times New Roman" w:eastAsia="Calibri" w:hAnsi="Times New Roman" w:cs="Times New Roman"/>
      <w:b/>
      <w:sz w:val="20"/>
      <w:szCs w:val="24"/>
      <w:lang w:eastAsia="ru-RU"/>
    </w:rPr>
  </w:style>
  <w:style w:type="numbering" w:customStyle="1" w:styleId="11">
    <w:name w:val="Нет списка1"/>
    <w:next w:val="a2"/>
    <w:semiHidden/>
    <w:rsid w:val="00BA044A"/>
  </w:style>
  <w:style w:type="character" w:styleId="a3">
    <w:name w:val="Hyperlink"/>
    <w:uiPriority w:val="99"/>
    <w:rsid w:val="00BA044A"/>
    <w:rPr>
      <w:color w:val="0000FF"/>
      <w:u w:val="single"/>
    </w:rPr>
  </w:style>
  <w:style w:type="table" w:styleId="a4">
    <w:name w:val="Table Grid"/>
    <w:basedOn w:val="a1"/>
    <w:uiPriority w:val="39"/>
    <w:rsid w:val="00BA044A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A044A"/>
    <w:pPr>
      <w:spacing w:after="120"/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BA0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rsid w:val="00BA044A"/>
    <w:pPr>
      <w:suppressAutoHyphens/>
      <w:ind w:left="566" w:hanging="283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BA044A"/>
    <w:pPr>
      <w:suppressAutoHyphens/>
      <w:ind w:firstLine="720"/>
      <w:jc w:val="both"/>
    </w:pPr>
    <w:rPr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BA044A"/>
    <w:pPr>
      <w:suppressLineNumbers/>
      <w:tabs>
        <w:tab w:val="left" w:pos="709"/>
      </w:tabs>
      <w:suppressAutoHyphens/>
      <w:spacing w:line="100" w:lineRule="atLeast"/>
    </w:pPr>
    <w:rPr>
      <w:color w:val="00000A"/>
      <w:kern w:val="1"/>
      <w:sz w:val="20"/>
      <w:szCs w:val="20"/>
      <w:lang w:eastAsia="ar-SA"/>
    </w:rPr>
  </w:style>
  <w:style w:type="paragraph" w:customStyle="1" w:styleId="a8">
    <w:name w:val="Заголовок таблицы"/>
    <w:basedOn w:val="a7"/>
    <w:rsid w:val="00BA044A"/>
    <w:pPr>
      <w:jc w:val="center"/>
    </w:pPr>
    <w:rPr>
      <w:b/>
      <w:bCs/>
    </w:rPr>
  </w:style>
  <w:style w:type="paragraph" w:styleId="a9">
    <w:name w:val="header"/>
    <w:basedOn w:val="a"/>
    <w:link w:val="aa"/>
    <w:rsid w:val="00BA044A"/>
    <w:pPr>
      <w:tabs>
        <w:tab w:val="center" w:pos="4677"/>
        <w:tab w:val="right" w:pos="9355"/>
      </w:tabs>
      <w:spacing w:after="60"/>
      <w:jc w:val="both"/>
    </w:pPr>
    <w:rPr>
      <w:sz w:val="24"/>
    </w:rPr>
  </w:style>
  <w:style w:type="character" w:customStyle="1" w:styleId="aa">
    <w:name w:val="Верхний колонтитул Знак"/>
    <w:basedOn w:val="a0"/>
    <w:link w:val="a9"/>
    <w:rsid w:val="00BA04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link w:val="41"/>
    <w:rsid w:val="00BA044A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BA044A"/>
    <w:pPr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apple-style-span">
    <w:name w:val="apple-style-span"/>
    <w:rsid w:val="00BA044A"/>
    <w:rPr>
      <w:rFonts w:cs="Times New Roman"/>
    </w:rPr>
  </w:style>
  <w:style w:type="character" w:styleId="ab">
    <w:name w:val="Strong"/>
    <w:qFormat/>
    <w:rsid w:val="00BA044A"/>
    <w:rPr>
      <w:b/>
      <w:bCs/>
    </w:rPr>
  </w:style>
  <w:style w:type="paragraph" w:styleId="HTML">
    <w:name w:val="HTML Preformatted"/>
    <w:basedOn w:val="a"/>
    <w:link w:val="HTML0"/>
    <w:rsid w:val="00BA0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A04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rsid w:val="00BA044A"/>
    <w:pPr>
      <w:spacing w:before="100" w:beforeAutospacing="1" w:after="100" w:afterAutospacing="1"/>
    </w:pPr>
    <w:rPr>
      <w:sz w:val="24"/>
    </w:rPr>
  </w:style>
  <w:style w:type="paragraph" w:customStyle="1" w:styleId="ad">
    <w:name w:val="Знак"/>
    <w:basedOn w:val="a"/>
    <w:rsid w:val="00BA044A"/>
    <w:pPr>
      <w:tabs>
        <w:tab w:val="num" w:pos="643"/>
      </w:tabs>
      <w:spacing w:after="160" w:line="240" w:lineRule="exact"/>
      <w:jc w:val="center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BA04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A044A"/>
    <w:rPr>
      <w:rFonts w:ascii="Arial" w:eastAsia="Calibri" w:hAnsi="Arial" w:cs="Arial"/>
      <w:lang w:eastAsia="ru-RU"/>
    </w:rPr>
  </w:style>
  <w:style w:type="paragraph" w:customStyle="1" w:styleId="ConsPlusTitle">
    <w:name w:val="ConsPlusTitle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locked/>
    <w:rsid w:val="00BA044A"/>
    <w:rPr>
      <w:rFonts w:ascii="Courier New" w:eastAsia="Calibri" w:hAnsi="Courier New" w:cs="Courier New"/>
      <w:lang w:eastAsia="ru-RU"/>
    </w:rPr>
  </w:style>
  <w:style w:type="paragraph" w:customStyle="1" w:styleId="ConsPlusCell">
    <w:name w:val="ConsPlusCell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rsid w:val="00BA044A"/>
    <w:pPr>
      <w:ind w:firstLine="720"/>
      <w:jc w:val="both"/>
    </w:pPr>
    <w:rPr>
      <w:rFonts w:eastAsia="Calibri"/>
      <w:i/>
      <w:iCs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BA044A"/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s1">
    <w:name w:val="s_1"/>
    <w:basedOn w:val="a"/>
    <w:rsid w:val="00BA044A"/>
    <w:pPr>
      <w:spacing w:before="100" w:beforeAutospacing="1" w:after="100" w:afterAutospacing="1"/>
      <w:ind w:firstLine="720"/>
      <w:jc w:val="both"/>
    </w:pPr>
    <w:rPr>
      <w:rFonts w:eastAsia="Calibri"/>
      <w:sz w:val="20"/>
      <w:szCs w:val="20"/>
    </w:rPr>
  </w:style>
  <w:style w:type="paragraph" w:styleId="af0">
    <w:name w:val="footer"/>
    <w:basedOn w:val="a"/>
    <w:link w:val="af1"/>
    <w:rsid w:val="00BA044A"/>
    <w:pPr>
      <w:tabs>
        <w:tab w:val="center" w:pos="4677"/>
        <w:tab w:val="right" w:pos="9355"/>
      </w:tabs>
      <w:jc w:val="center"/>
    </w:pPr>
    <w:rPr>
      <w:rFonts w:eastAsia="Calibri"/>
      <w:sz w:val="24"/>
    </w:rPr>
  </w:style>
  <w:style w:type="character" w:customStyle="1" w:styleId="af1">
    <w:name w:val="Нижний колонтитул Знак"/>
    <w:basedOn w:val="a0"/>
    <w:link w:val="af0"/>
    <w:rsid w:val="00BA044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BA044A"/>
  </w:style>
  <w:style w:type="paragraph" w:customStyle="1" w:styleId="12">
    <w:name w:val="Знак Знак Знак Знак Знак Знак1 Знак Знак Знак Знак"/>
    <w:basedOn w:val="a"/>
    <w:rsid w:val="00BA044A"/>
    <w:pPr>
      <w:spacing w:before="100" w:beforeAutospacing="1" w:after="100" w:afterAutospacing="1"/>
      <w:jc w:val="center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f3">
    <w:name w:val="А. часть_раздела"/>
    <w:basedOn w:val="2"/>
    <w:autoRedefine/>
    <w:rsid w:val="00BA044A"/>
    <w:pPr>
      <w:tabs>
        <w:tab w:val="left" w:pos="1080"/>
      </w:tabs>
      <w:spacing w:before="0" w:after="0"/>
    </w:pPr>
    <w:rPr>
      <w:rFonts w:ascii="Times New Roman" w:hAnsi="Times New Roman"/>
      <w:b w:val="0"/>
      <w:i w:val="0"/>
      <w:iCs w:val="0"/>
    </w:rPr>
  </w:style>
  <w:style w:type="paragraph" w:customStyle="1" w:styleId="af4">
    <w:name w:val="Знак Знак"/>
    <w:basedOn w:val="a"/>
    <w:rsid w:val="00BA044A"/>
    <w:pPr>
      <w:spacing w:before="100" w:beforeAutospacing="1" w:after="100" w:afterAutospacing="1"/>
      <w:jc w:val="center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HeaderChar">
    <w:name w:val="Header Char"/>
    <w:locked/>
    <w:rsid w:val="00BA044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5">
    <w:name w:val="footnote text"/>
    <w:aliases w:val="Текст сноски-FN,Footnote Text Char Знак Знак,Footnote Text Char Знак,-++"/>
    <w:basedOn w:val="a"/>
    <w:link w:val="af6"/>
    <w:rsid w:val="00BA044A"/>
    <w:pPr>
      <w:jc w:val="center"/>
    </w:pPr>
    <w:rPr>
      <w:rFonts w:eastAsia="Calibri"/>
      <w:sz w:val="20"/>
      <w:szCs w:val="20"/>
    </w:rPr>
  </w:style>
  <w:style w:type="character" w:customStyle="1" w:styleId="af6">
    <w:name w:val="Текст сноски Знак"/>
    <w:aliases w:val="Текст сноски-FN Знак,Footnote Text Char Знак Знак Знак,Footnote Text Char Знак Знак1,-++ Знак"/>
    <w:basedOn w:val="a0"/>
    <w:link w:val="af5"/>
    <w:rsid w:val="00BA044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rsid w:val="00BA044A"/>
    <w:pPr>
      <w:jc w:val="center"/>
    </w:pPr>
    <w:rPr>
      <w:rFonts w:ascii="Tahoma" w:eastAsia="Calibri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BA044A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"/>
    <w:rsid w:val="00BA044A"/>
    <w:pPr>
      <w:suppressAutoHyphens/>
      <w:spacing w:after="120" w:line="480" w:lineRule="auto"/>
      <w:ind w:left="283"/>
      <w:jc w:val="both"/>
    </w:pPr>
    <w:rPr>
      <w:rFonts w:eastAsia="Calibri"/>
      <w:sz w:val="24"/>
      <w:lang w:eastAsia="ar-SA"/>
    </w:rPr>
  </w:style>
  <w:style w:type="paragraph" w:customStyle="1" w:styleId="02statia2">
    <w:name w:val="02statia2"/>
    <w:basedOn w:val="a"/>
    <w:rsid w:val="00BA044A"/>
    <w:pPr>
      <w:numPr>
        <w:numId w:val="4"/>
      </w:num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-0">
    <w:name w:val="Контракт-пункт"/>
    <w:basedOn w:val="a"/>
    <w:rsid w:val="00BA044A"/>
    <w:pPr>
      <w:numPr>
        <w:ilvl w:val="2"/>
        <w:numId w:val="4"/>
      </w:numPr>
      <w:jc w:val="both"/>
    </w:pPr>
    <w:rPr>
      <w:sz w:val="24"/>
    </w:rPr>
  </w:style>
  <w:style w:type="paragraph" w:customStyle="1" w:styleId="-">
    <w:name w:val="Контракт-раздел"/>
    <w:basedOn w:val="a"/>
    <w:next w:val="-0"/>
    <w:rsid w:val="00BA044A"/>
    <w:pPr>
      <w:keepNext/>
      <w:numPr>
        <w:ilvl w:val="1"/>
        <w:numId w:val="4"/>
      </w:numPr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</w:rPr>
  </w:style>
  <w:style w:type="paragraph" w:customStyle="1" w:styleId="-1">
    <w:name w:val="Контракт-подпункт"/>
    <w:basedOn w:val="a"/>
    <w:rsid w:val="00BA044A"/>
    <w:pPr>
      <w:numPr>
        <w:ilvl w:val="3"/>
        <w:numId w:val="4"/>
      </w:numPr>
      <w:tabs>
        <w:tab w:val="num" w:pos="851"/>
      </w:tabs>
      <w:ind w:left="851" w:hanging="851"/>
      <w:jc w:val="both"/>
    </w:pPr>
    <w:rPr>
      <w:sz w:val="24"/>
    </w:rPr>
  </w:style>
  <w:style w:type="paragraph" w:customStyle="1" w:styleId="13">
    <w:name w:val="Абзац списка1"/>
    <w:basedOn w:val="a"/>
    <w:rsid w:val="00BA044A"/>
    <w:pPr>
      <w:ind w:left="720"/>
      <w:contextualSpacing/>
    </w:pPr>
    <w:rPr>
      <w:rFonts w:eastAsia="Calibri"/>
      <w:sz w:val="24"/>
    </w:rPr>
  </w:style>
  <w:style w:type="paragraph" w:customStyle="1" w:styleId="14">
    <w:name w:val="Абзац списка1"/>
    <w:basedOn w:val="a"/>
    <w:rsid w:val="00BA04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9">
    <w:name w:val="шапка"/>
    <w:basedOn w:val="a"/>
    <w:rsid w:val="00BA044A"/>
    <w:pPr>
      <w:pBdr>
        <w:bottom w:val="single" w:sz="4" w:space="2" w:color="000000"/>
      </w:pBdr>
      <w:suppressAutoHyphens/>
      <w:spacing w:before="280" w:line="442" w:lineRule="atLeast"/>
      <w:ind w:left="992" w:hanging="992"/>
    </w:pPr>
    <w:rPr>
      <w:rFonts w:eastAsia="Calibri"/>
      <w:sz w:val="24"/>
      <w:lang w:eastAsia="ar-SA"/>
    </w:rPr>
  </w:style>
  <w:style w:type="paragraph" w:customStyle="1" w:styleId="15">
    <w:name w:val="Без интервала1"/>
    <w:rsid w:val="00BA044A"/>
    <w:pPr>
      <w:spacing w:after="0" w:line="240" w:lineRule="auto"/>
      <w:ind w:left="624"/>
    </w:pPr>
    <w:rPr>
      <w:rFonts w:ascii="Calibri" w:eastAsia="Calibri" w:hAnsi="Calibri" w:cs="Times New Roman"/>
      <w:lang w:eastAsia="ru-RU"/>
    </w:rPr>
  </w:style>
  <w:style w:type="character" w:customStyle="1" w:styleId="FontStyle23">
    <w:name w:val="Font Style23"/>
    <w:rsid w:val="00BA044A"/>
    <w:rPr>
      <w:rFonts w:ascii="Times New Roman" w:hAnsi="Times New Roman"/>
      <w:sz w:val="24"/>
    </w:rPr>
  </w:style>
  <w:style w:type="character" w:customStyle="1" w:styleId="s6">
    <w:name w:val="s6"/>
    <w:rsid w:val="00BA044A"/>
  </w:style>
  <w:style w:type="character" w:styleId="afa">
    <w:name w:val="footnote reference"/>
    <w:uiPriority w:val="99"/>
    <w:unhideWhenUsed/>
    <w:rsid w:val="00FF1925"/>
    <w:rPr>
      <w:vertAlign w:val="superscript"/>
    </w:rPr>
  </w:style>
  <w:style w:type="paragraph" w:customStyle="1" w:styleId="11pt">
    <w:name w:val="Обычный + 11 pt"/>
    <w:basedOn w:val="a"/>
    <w:rsid w:val="00FF1925"/>
    <w:pPr>
      <w:jc w:val="both"/>
    </w:pPr>
    <w:rPr>
      <w:sz w:val="22"/>
      <w:szCs w:val="22"/>
    </w:rPr>
  </w:style>
  <w:style w:type="paragraph" w:styleId="afb">
    <w:name w:val="List Paragraph"/>
    <w:basedOn w:val="a"/>
    <w:uiPriority w:val="34"/>
    <w:qFormat/>
    <w:rsid w:val="00FF1925"/>
    <w:pPr>
      <w:ind w:left="720"/>
      <w:contextualSpacing/>
    </w:pPr>
  </w:style>
  <w:style w:type="paragraph" w:customStyle="1" w:styleId="22">
    <w:name w:val="Абзац списка2"/>
    <w:basedOn w:val="a"/>
    <w:rsid w:val="00CD6440"/>
    <w:pPr>
      <w:ind w:left="720"/>
      <w:contextualSpacing/>
    </w:pPr>
    <w:rPr>
      <w:rFonts w:eastAsia="Calibri"/>
      <w:sz w:val="24"/>
    </w:rPr>
  </w:style>
  <w:style w:type="paragraph" w:customStyle="1" w:styleId="24">
    <w:name w:val="Без интервала2"/>
    <w:rsid w:val="00CD6440"/>
    <w:pPr>
      <w:spacing w:after="0" w:line="240" w:lineRule="auto"/>
      <w:ind w:left="624"/>
    </w:pPr>
    <w:rPr>
      <w:rFonts w:ascii="Calibri" w:eastAsia="Calibri" w:hAnsi="Calibri" w:cs="Times New Roman"/>
      <w:lang w:eastAsia="ru-RU"/>
    </w:rPr>
  </w:style>
  <w:style w:type="paragraph" w:customStyle="1" w:styleId="headertext">
    <w:name w:val="headertext"/>
    <w:basedOn w:val="a"/>
    <w:rsid w:val="00CD6440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4994</Words>
  <Characters>28472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Ващенко Михаил Геннадьевич</cp:lastModifiedBy>
  <cp:revision>4</cp:revision>
  <cp:lastPrinted>2026-05-29T13:05:00Z</cp:lastPrinted>
  <dcterms:created xsi:type="dcterms:W3CDTF">2026-06-29T06:04:00Z</dcterms:created>
  <dcterms:modified xsi:type="dcterms:W3CDTF">2026-06-30T07:27:00Z</dcterms:modified>
</cp:coreProperties>
</file>