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5285" w14:textId="2DAD02EA" w:rsidR="00C53110" w:rsidRPr="00C442FA" w:rsidRDefault="00C53110" w:rsidP="00C53110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 w:rsidRPr="00E35071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ЗАКАЗЧИК</w:t>
      </w:r>
      <w:r w:rsidR="00087CF8" w:rsidRPr="00E35071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:</w:t>
      </w:r>
    </w:p>
    <w:p w14:paraId="0E46B6DE" w14:textId="77777777" w:rsidR="00C53110" w:rsidRDefault="00C53110" w:rsidP="00C53110">
      <w:pPr>
        <w:spacing w:before="0" w:beforeAutospacing="0" w:after="0" w:afterAutospacing="0"/>
        <w:jc w:val="right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C53110"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Федеральное государственное бюджетное учреждение науки </w:t>
      </w:r>
    </w:p>
    <w:p w14:paraId="00DF4228" w14:textId="77777777" w:rsidR="00C53110" w:rsidRDefault="00C53110" w:rsidP="00C53110">
      <w:pPr>
        <w:spacing w:before="0" w:beforeAutospacing="0" w:after="0" w:afterAutospacing="0"/>
        <w:jc w:val="right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C53110"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Мурманский морской биологический институт </w:t>
      </w:r>
    </w:p>
    <w:p w14:paraId="25BF1D7E" w14:textId="49E21227" w:rsidR="00397B1D" w:rsidRPr="00C53110" w:rsidRDefault="00C53110" w:rsidP="00C5311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110">
        <w:rPr>
          <w:rFonts w:ascii="Times New Roman" w:eastAsia="SimSun" w:hAnsi="Times New Roman" w:cs="Times New Roman"/>
          <w:sz w:val="24"/>
          <w:szCs w:val="24"/>
          <w:lang w:val="ru-RU" w:eastAsia="ru-RU"/>
        </w:rPr>
        <w:t>Российской академии наук</w:t>
      </w:r>
    </w:p>
    <w:p w14:paraId="76740F7A" w14:textId="77777777" w:rsidR="00C53110" w:rsidRPr="00C442FA" w:rsidRDefault="00087CF8" w:rsidP="00C53110">
      <w:pPr>
        <w:widowControl w:val="0"/>
        <w:overflowPunct w:val="0"/>
        <w:autoSpaceDE w:val="0"/>
        <w:adjustRightInd w:val="0"/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110">
        <w:rPr>
          <w:rFonts w:hAnsi="Times New Roman" w:cs="Times New Roman"/>
          <w:color w:val="000000"/>
          <w:sz w:val="24"/>
          <w:szCs w:val="24"/>
          <w:lang w:val="ru-RU"/>
        </w:rPr>
        <w:t>Адрес:</w:t>
      </w:r>
      <w:r w:rsidRPr="00C53110">
        <w:rPr>
          <w:rFonts w:hAnsi="Times New Roman" w:cs="Times New Roman"/>
          <w:color w:val="000000"/>
          <w:sz w:val="24"/>
          <w:szCs w:val="24"/>
        </w:rPr>
        <w:t> </w:t>
      </w:r>
    </w:p>
    <w:p w14:paraId="6E222E18" w14:textId="5D82B3C4" w:rsidR="00C53110" w:rsidRPr="00C53110" w:rsidRDefault="00C53110" w:rsidP="00C53110">
      <w:pPr>
        <w:widowControl w:val="0"/>
        <w:overflowPunct w:val="0"/>
        <w:autoSpaceDE w:val="0"/>
        <w:adjustRightInd w:val="0"/>
        <w:spacing w:before="0" w:beforeAutospacing="0" w:after="0" w:afterAutospacing="0"/>
        <w:jc w:val="right"/>
        <w:rPr>
          <w:rFonts w:ascii="Times New Roman" w:eastAsia="SimSun" w:hAnsi="Times New Roman" w:cs="Times New Roman"/>
          <w:kern w:val="28"/>
          <w:sz w:val="24"/>
          <w:szCs w:val="24"/>
          <w:lang w:val="ru-RU"/>
        </w:rPr>
      </w:pPr>
      <w:r w:rsidRPr="00C53110">
        <w:rPr>
          <w:rFonts w:ascii="Times New Roman" w:eastAsia="SimSun" w:hAnsi="Times New Roman" w:cs="Times New Roman"/>
          <w:kern w:val="28"/>
          <w:sz w:val="24"/>
          <w:szCs w:val="24"/>
          <w:lang w:val="ru-RU"/>
        </w:rPr>
        <w:t xml:space="preserve">183038, г. Мурманск, ул. Владимирская, 17 </w:t>
      </w:r>
    </w:p>
    <w:p w14:paraId="376F5756" w14:textId="77777777" w:rsidR="00C53110" w:rsidRDefault="00087CF8" w:rsidP="00C5311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110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="00C5311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5311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05915E80" w14:textId="7A3752C5" w:rsidR="00397B1D" w:rsidRPr="00C53110" w:rsidRDefault="00C53110" w:rsidP="00C53110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Приемная</w:t>
      </w:r>
      <w:bookmarkStart w:id="0" w:name="_Hlk230685503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(8152)25-39-63</w:t>
      </w:r>
    </w:p>
    <w:bookmarkEnd w:id="0"/>
    <w:p w14:paraId="33EFACE4" w14:textId="3D3396EC" w:rsidR="00C53110" w:rsidRPr="00C53110" w:rsidRDefault="00C53110" w:rsidP="00C53110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Контрактная служба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(8152)23-00-32</w:t>
      </w:r>
    </w:p>
    <w:p w14:paraId="1BB5C9CB" w14:textId="77777777" w:rsidR="00C53110" w:rsidRDefault="00087CF8" w:rsidP="00C5311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110"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почты:</w:t>
      </w:r>
    </w:p>
    <w:p w14:paraId="34E3153D" w14:textId="5E9F2E08" w:rsidR="00397B1D" w:rsidRPr="00C442FA" w:rsidRDefault="00087CF8" w:rsidP="00C5311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</w:rPr>
      </w:pPr>
      <w:r w:rsidRPr="00C53110">
        <w:rPr>
          <w:rFonts w:hAnsi="Times New Roman" w:cs="Times New Roman"/>
          <w:color w:val="000000"/>
          <w:sz w:val="24"/>
          <w:szCs w:val="24"/>
        </w:rPr>
        <w:t> </w:t>
      </w:r>
      <w:hyperlink r:id="rId5" w:history="1">
        <w:r w:rsidR="00C53110" w:rsidRPr="00C442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mmbi@mmbi.info</w:t>
        </w:r>
      </w:hyperlink>
      <w:r w:rsidR="00C53110" w:rsidRPr="00C4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="00C53110" w:rsidRPr="00C53110">
          <w:rPr>
            <w:rStyle w:val="a3"/>
            <w:sz w:val="24"/>
            <w:szCs w:val="24"/>
          </w:rPr>
          <w:t>zakupki</w:t>
        </w:r>
        <w:r w:rsidR="00C53110" w:rsidRPr="00C442FA">
          <w:rPr>
            <w:rStyle w:val="a3"/>
            <w:sz w:val="24"/>
            <w:szCs w:val="24"/>
          </w:rPr>
          <w:t>@</w:t>
        </w:r>
        <w:r w:rsidR="00C53110" w:rsidRPr="00C53110">
          <w:rPr>
            <w:rStyle w:val="a3"/>
            <w:sz w:val="24"/>
            <w:szCs w:val="24"/>
          </w:rPr>
          <w:t>mmbi</w:t>
        </w:r>
        <w:r w:rsidR="00C53110" w:rsidRPr="00C442FA">
          <w:rPr>
            <w:rStyle w:val="a3"/>
            <w:sz w:val="24"/>
            <w:szCs w:val="24"/>
          </w:rPr>
          <w:t>.</w:t>
        </w:r>
        <w:r w:rsidR="00C53110" w:rsidRPr="00C53110">
          <w:rPr>
            <w:rStyle w:val="a3"/>
            <w:sz w:val="24"/>
            <w:szCs w:val="24"/>
          </w:rPr>
          <w:t>info</w:t>
        </w:r>
      </w:hyperlink>
      <w:r w:rsidR="00C53110" w:rsidRPr="00C442FA">
        <w:rPr>
          <w:sz w:val="24"/>
          <w:szCs w:val="24"/>
        </w:rPr>
        <w:t xml:space="preserve"> </w:t>
      </w:r>
    </w:p>
    <w:p w14:paraId="6D719972" w14:textId="77777777" w:rsidR="00614EE9" w:rsidRPr="00C442FA" w:rsidRDefault="00614EE9" w:rsidP="00B567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42B4CB00" w14:textId="3B5DFBD2" w:rsidR="00397B1D" w:rsidRDefault="00087CF8" w:rsidP="00B56722">
      <w:pPr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</w:pPr>
      <w:r w:rsidRPr="00C5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Обоснование невозможности</w:t>
      </w:r>
      <w:r w:rsidR="00C53110" w:rsidRPr="00C5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 методов определения НМЦК, указанных в части</w:t>
      </w:r>
      <w:r w:rsidRPr="00C5311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статьи</w:t>
      </w:r>
      <w:r w:rsidRPr="00C5311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22 </w:t>
      </w:r>
      <w:r w:rsidR="00C53110" w:rsidRPr="00C53110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>Федеральн</w:t>
      </w:r>
      <w:r w:rsidR="00546920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>ого</w:t>
      </w:r>
      <w:r w:rsidR="00C53110" w:rsidRPr="00C53110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 xml:space="preserve"> закон</w:t>
      </w:r>
      <w:r w:rsidR="00546920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>а</w:t>
      </w:r>
      <w:r w:rsidR="00C53110" w:rsidRPr="00C53110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64ED9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 xml:space="preserve"> (далее – Закон № 44-ФЗ)</w:t>
      </w:r>
    </w:p>
    <w:tbl>
      <w:tblPr>
        <w:tblW w:w="104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"/>
        <w:gridCol w:w="2347"/>
        <w:gridCol w:w="7799"/>
      </w:tblGrid>
      <w:tr w:rsidR="00C30720" w:rsidRPr="00546920" w14:paraId="1EEC8FE4" w14:textId="77777777" w:rsidTr="00614EE9">
        <w:trPr>
          <w:trHeight w:val="8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B1DF" w14:textId="77777777" w:rsidR="00397B1D" w:rsidRPr="00164ED9" w:rsidRDefault="00087CF8" w:rsidP="00DE615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4ED9"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E8232" w14:textId="1B44C736" w:rsidR="00397B1D" w:rsidRPr="00164ED9" w:rsidRDefault="00164ED9" w:rsidP="00DE61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</w:t>
            </w:r>
            <w:r w:rsidR="00C53110" w:rsidRP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77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564E5" w14:textId="1D1A64BB" w:rsidR="00397B1D" w:rsidRPr="00164ED9" w:rsidRDefault="003B6AC1" w:rsidP="00E3507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Оказание услуг по проведению </w:t>
            </w:r>
            <w:r w:rsidR="00164ED9" w:rsidRPr="00614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 ОЧГ блока детектирования BE5030/7500SL,</w:t>
            </w:r>
            <w:r w:rsidR="00614EE9" w:rsidRPr="00614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заводской номер</w:t>
            </w:r>
            <w:r w:rsidR="00614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14EE9" w:rsidRPr="00614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b13237,</w:t>
            </w:r>
            <w:r w:rsidR="00164ED9" w:rsidRP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44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</w:t>
            </w:r>
            <w:r w:rsid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имеющегося у Заказчика </w:t>
            </w:r>
            <w:r w:rsidR="00164ED9" w:rsidRPr="00614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спектрометра гамма- и рентгеновского излучения b13237 («Canberra», США)</w:t>
            </w:r>
          </w:p>
        </w:tc>
      </w:tr>
      <w:tr w:rsidR="00C30720" w:rsidRPr="00C53110" w14:paraId="09751125" w14:textId="77777777" w:rsidTr="00614EE9">
        <w:trPr>
          <w:trHeight w:val="12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8EA7A" w14:textId="77777777" w:rsidR="00397B1D" w:rsidRPr="00B56722" w:rsidRDefault="00087CF8" w:rsidP="00DE615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56722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8438F" w14:textId="49CBD771" w:rsidR="00397B1D" w:rsidRPr="00B56722" w:rsidRDefault="00087CF8" w:rsidP="00DE61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7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 определения начальной (максимальной) цены </w:t>
            </w:r>
            <w:r w:rsidR="00E350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7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47488" w14:textId="77777777" w:rsidR="00397B1D" w:rsidRPr="00C53110" w:rsidRDefault="00087CF8" w:rsidP="00E3507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1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Используемый метод определения НМЦК с обоснованием:</w:t>
            </w:r>
          </w:p>
          <w:p w14:paraId="7EE745FE" w14:textId="27BB9686" w:rsidR="00C30720" w:rsidRPr="00C30720" w:rsidRDefault="00C30720" w:rsidP="00E3507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применяется </w:t>
            </w:r>
            <w:r w:rsidR="00087CF8" w:rsidRPr="00E350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>иной метод</w:t>
            </w:r>
            <w:r w:rsidR="00087CF8" w:rsidRPr="00C531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НМЦК (ч.</w:t>
            </w:r>
            <w:r w:rsidR="00087CF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87CF8" w:rsidRPr="00C531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ст. 22 Закона</w:t>
            </w:r>
            <w:r w:rsidR="00087CF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87CF8" w:rsidRPr="00C531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44-ФЗ) на основании</w:t>
            </w:r>
            <w:r w:rsid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единственного </w:t>
            </w:r>
            <w:r w:rsid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от исполнителя необходимых Заказчику услуг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720">
              <w:rPr>
                <w:rFonts w:ascii="Times New Roman" w:eastAsia="TimesNewRoman" w:hAnsi="Times New Roman" w:cs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ru-RU" w:eastAsia="ru-RU"/>
              </w:rPr>
              <w:t xml:space="preserve">бщество с ограниченной ответственностью </w:t>
            </w:r>
            <w:r w:rsidRPr="00C30720">
              <w:rPr>
                <w:rFonts w:ascii="Times New Roman" w:eastAsia="TimesNewRoman" w:hAnsi="Times New Roman" w:cs="Times New Roman"/>
                <w:sz w:val="24"/>
                <w:szCs w:val="24"/>
                <w:lang w:val="ru-RU" w:eastAsia="ru-RU"/>
              </w:rPr>
              <w:t>"НАУЧНО-ТЕХНИЧЕСКИЙ ЦЕНТР "РАДЭК"</w:t>
            </w:r>
          </w:p>
        </w:tc>
      </w:tr>
      <w:tr w:rsidR="00C30720" w:rsidRPr="00546920" w14:paraId="472A7C2F" w14:textId="77777777" w:rsidTr="00614EE9">
        <w:trPr>
          <w:trHeight w:val="76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F7342" w14:textId="77777777" w:rsidR="00397B1D" w:rsidRPr="00B56722" w:rsidRDefault="00087CF8">
            <w:r w:rsidRPr="00B56722"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59B5F" w14:textId="77777777" w:rsidR="00397B1D" w:rsidRPr="00B56722" w:rsidRDefault="00087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7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Обоснование невозможности применения</w:t>
            </w:r>
            <w:r w:rsidRPr="00B5672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67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методов, указанных в части 1 статьи 22 Закона № 44-ФЗ</w:t>
            </w:r>
          </w:p>
        </w:tc>
        <w:tc>
          <w:tcPr>
            <w:tcW w:w="7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FB094" w14:textId="4D12D67D" w:rsidR="006853FA" w:rsidRPr="00614EE9" w:rsidRDefault="00DE615B" w:rsidP="00E35071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 w:hanging="2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>Применение метода сопоставимых рыночных цен (анализ рынка) в соответствии с ч. 2 ст. 22 Закона</w:t>
            </w:r>
            <w:r w:rsidR="006853FA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 </w:t>
            </w:r>
            <w:r w:rsidR="006853FA" w:rsidRPr="00614EE9">
              <w:rPr>
                <w:color w:val="1A1A1A"/>
                <w:sz w:val="24"/>
                <w:szCs w:val="24"/>
                <w:lang w:val="ru-RU"/>
              </w:rPr>
              <w:t>не</w:t>
            </w:r>
            <w:r w:rsidR="00546920">
              <w:rPr>
                <w:color w:val="1A1A1A"/>
                <w:sz w:val="24"/>
                <w:szCs w:val="24"/>
                <w:lang w:val="ru-RU"/>
              </w:rPr>
              <w:t>возможно</w:t>
            </w:r>
            <w:r w:rsidR="006853FA" w:rsidRPr="00614EE9">
              <w:rPr>
                <w:color w:val="1A1A1A"/>
                <w:sz w:val="24"/>
                <w:szCs w:val="24"/>
                <w:lang w:val="ru-RU"/>
              </w:rPr>
              <w:t xml:space="preserve"> в силу следующих обстоятельств:</w:t>
            </w:r>
          </w:p>
          <w:p w14:paraId="12830E57" w14:textId="3BAB63A8" w:rsidR="00DE615B" w:rsidRPr="00E310BC" w:rsidRDefault="00E35071" w:rsidP="000C033E">
            <w:pPr>
              <w:pStyle w:val="a5"/>
              <w:numPr>
                <w:ilvl w:val="3"/>
                <w:numId w:val="4"/>
              </w:numPr>
              <w:spacing w:before="0" w:beforeAutospacing="0" w:after="0" w:afterAutospacing="0"/>
              <w:ind w:left="0" w:hanging="388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E310BC">
              <w:rPr>
                <w:color w:val="1A1A1A"/>
                <w:sz w:val="24"/>
                <w:szCs w:val="24"/>
                <w:lang w:val="ru-RU"/>
              </w:rPr>
              <w:t xml:space="preserve">- </w:t>
            </w:r>
            <w:r w:rsidR="00DE615B" w:rsidRPr="00E310BC">
              <w:rPr>
                <w:color w:val="1A1A1A"/>
                <w:sz w:val="24"/>
                <w:szCs w:val="24"/>
                <w:lang w:val="ru-RU"/>
              </w:rPr>
              <w:t>в связи со спецификой закупки необходим</w:t>
            </w:r>
            <w:r w:rsidR="006853FA" w:rsidRPr="00E310BC">
              <w:rPr>
                <w:color w:val="1A1A1A"/>
                <w:sz w:val="24"/>
                <w:szCs w:val="24"/>
                <w:lang w:val="ru-RU"/>
              </w:rPr>
              <w:t>ых услуг</w:t>
            </w:r>
            <w:r w:rsidR="00DE615B" w:rsidRPr="00E310BC">
              <w:rPr>
                <w:color w:val="1A1A1A"/>
                <w:sz w:val="24"/>
                <w:szCs w:val="24"/>
                <w:lang w:val="ru-RU"/>
              </w:rPr>
              <w:t xml:space="preserve">, </w:t>
            </w:r>
            <w:r w:rsidR="00DB0AB0" w:rsidRPr="00E310BC">
              <w:rPr>
                <w:color w:val="1A1A1A"/>
                <w:sz w:val="24"/>
                <w:szCs w:val="24"/>
                <w:lang w:val="ru-RU"/>
              </w:rPr>
              <w:t>З</w:t>
            </w:r>
            <w:r w:rsidR="00DE615B" w:rsidRPr="00E310BC">
              <w:rPr>
                <w:color w:val="1A1A1A"/>
                <w:sz w:val="24"/>
                <w:szCs w:val="24"/>
                <w:lang w:val="ru-RU"/>
              </w:rPr>
              <w:t>аказчиком был</w:t>
            </w:r>
            <w:r w:rsidR="006344F7" w:rsidRPr="00E310BC">
              <w:rPr>
                <w:color w:val="1A1A1A"/>
                <w:sz w:val="24"/>
                <w:szCs w:val="24"/>
                <w:lang w:val="ru-RU"/>
              </w:rPr>
              <w:t xml:space="preserve"> размещен запрос цен услуг в Единой информационной системе в сфере закупок 26.05.2026 </w:t>
            </w:r>
            <w:r w:rsidR="00E310BC">
              <w:rPr>
                <w:color w:val="1A1A1A"/>
                <w:sz w:val="24"/>
                <w:szCs w:val="24"/>
                <w:lang w:val="ru-RU"/>
              </w:rPr>
              <w:t xml:space="preserve">номер </w:t>
            </w:r>
            <w:r w:rsidR="00E310BC" w:rsidRPr="00E310BC">
              <w:rPr>
                <w:color w:val="1A1A1A"/>
                <w:sz w:val="24"/>
                <w:szCs w:val="24"/>
                <w:lang w:val="ru-RU"/>
              </w:rPr>
              <w:t>0349100000126000005</w:t>
            </w:r>
            <w:r w:rsidR="006344F7" w:rsidRPr="00E310BC">
              <w:rPr>
                <w:color w:val="1A1A1A"/>
                <w:sz w:val="24"/>
                <w:szCs w:val="24"/>
                <w:lang w:val="ru-RU"/>
              </w:rPr>
              <w:t>;</w:t>
            </w:r>
          </w:p>
          <w:p w14:paraId="5898CE22" w14:textId="5FB1F4FE" w:rsidR="00397B1D" w:rsidRPr="00614EE9" w:rsidRDefault="00E35071" w:rsidP="00E35071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- 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в реестре контрактов 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отсутствует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информаци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я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о ценах планируем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ых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к приобретению 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услуг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>;</w:t>
            </w:r>
          </w:p>
          <w:p w14:paraId="7928E51C" w14:textId="65D04881" w:rsidR="00397B1D" w:rsidRPr="00614EE9" w:rsidRDefault="00E35071" w:rsidP="00E35071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- не представляется 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>возможн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ым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определить потенциальных 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исполнителей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однородных 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услуг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 и 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>направ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ить им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запрос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ы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о предоставлении ценовой информации;</w:t>
            </w:r>
          </w:p>
          <w:p w14:paraId="3C7D26EF" w14:textId="49C17594" w:rsidR="00B56722" w:rsidRPr="00614EE9" w:rsidRDefault="00087CF8" w:rsidP="00E35071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2. 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Нормативный </w:t>
            </w:r>
            <w:hyperlink r:id="rId7" w:history="1">
              <w:r w:rsidR="006344F7" w:rsidRPr="00614EE9">
                <w:rPr>
                  <w:color w:val="1A1A1A"/>
                  <w:sz w:val="24"/>
                  <w:szCs w:val="24"/>
                  <w:lang w:val="ru-RU"/>
                </w:rPr>
                <w:t>метод</w:t>
              </w:r>
            </w:hyperlink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в соответствии с ч. 7 ст. 22 </w:t>
            </w:r>
            <w:r w:rsidR="00B56722" w:rsidRPr="00DE615B">
              <w:rPr>
                <w:color w:val="1A1A1A"/>
                <w:sz w:val="24"/>
                <w:szCs w:val="24"/>
                <w:lang w:val="ru-RU"/>
              </w:rPr>
              <w:t>Закона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применить невозможно, так как указанный метод заключается в расчете начальной (максимальной) цены 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к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онтракта на основе требований к закупаемым товарам, работам, услугам, установленных в соответствии со ст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атьей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19 Закона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«Нормирование в сфере закупок». Действующими нормативно-правовыми актами Российской Федерации не установлены требования к закупаемым 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услугам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;</w:t>
            </w:r>
          </w:p>
          <w:p w14:paraId="36DAB094" w14:textId="156B8606" w:rsidR="006344F7" w:rsidRPr="00614EE9" w:rsidRDefault="00087CF8" w:rsidP="00E35071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3. </w:t>
            </w:r>
            <w:r w:rsidR="006344F7" w:rsidRPr="006344F7">
              <w:rPr>
                <w:color w:val="1A1A1A"/>
                <w:sz w:val="24"/>
                <w:szCs w:val="24"/>
                <w:lang w:val="ru-RU"/>
              </w:rPr>
              <w:t xml:space="preserve">Тарифный метод в соответствии с ч. 8 ст. 22 </w:t>
            </w:r>
            <w:r w:rsidR="00B56722" w:rsidRPr="00DE615B">
              <w:rPr>
                <w:color w:val="1A1A1A"/>
                <w:sz w:val="24"/>
                <w:szCs w:val="24"/>
                <w:lang w:val="ru-RU"/>
              </w:rPr>
              <w:t>Закона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="006344F7" w:rsidRPr="006344F7">
              <w:rPr>
                <w:color w:val="1A1A1A"/>
                <w:sz w:val="24"/>
                <w:szCs w:val="24"/>
                <w:lang w:val="ru-RU"/>
              </w:rPr>
              <w:t xml:space="preserve"> применяться не может, так как в соответствии законодательством Российской Федерации цены закупаемых товаров, работ, услуг для обеспечения государственных и муниципальных нужд на необходимый вид 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услуг</w:t>
            </w:r>
            <w:r w:rsidR="006344F7" w:rsidRPr="006344F7">
              <w:rPr>
                <w:color w:val="1A1A1A"/>
                <w:sz w:val="24"/>
                <w:szCs w:val="24"/>
                <w:lang w:val="ru-RU"/>
              </w:rPr>
              <w:t xml:space="preserve"> не подлежат государственному/муниципальному регулированию;</w:t>
            </w:r>
          </w:p>
          <w:p w14:paraId="6C24B579" w14:textId="4A3D337C" w:rsidR="00B56722" w:rsidRPr="00614EE9" w:rsidRDefault="00087CF8" w:rsidP="00E35071">
            <w:pPr>
              <w:spacing w:before="0" w:beforeAutospacing="0" w:after="0" w:afterAutospacing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4. 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Проектно-сметный </w:t>
            </w:r>
            <w:hyperlink r:id="rId8" w:history="1">
              <w:r w:rsidR="006344F7" w:rsidRPr="00614EE9">
                <w:rPr>
                  <w:color w:val="1A1A1A"/>
                  <w:sz w:val="24"/>
                  <w:szCs w:val="24"/>
                  <w:lang w:val="ru-RU"/>
                </w:rPr>
                <w:t>метод</w:t>
              </w:r>
            </w:hyperlink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в соответствии с ч. 9 ст. 22 </w:t>
            </w:r>
            <w:r w:rsidR="00B56722" w:rsidRPr="00DE615B">
              <w:rPr>
                <w:color w:val="1A1A1A"/>
                <w:sz w:val="24"/>
                <w:szCs w:val="24"/>
                <w:lang w:val="ru-RU"/>
              </w:rPr>
              <w:t>Закона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не применяется, так как данный вид необходим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ых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услуг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не отнесен к перечню, установленному ч. 9 ст. 22 </w:t>
            </w:r>
            <w:r w:rsidR="00B56722" w:rsidRPr="00DE615B">
              <w:rPr>
                <w:color w:val="1A1A1A"/>
                <w:sz w:val="24"/>
                <w:szCs w:val="24"/>
                <w:lang w:val="ru-RU"/>
              </w:rPr>
              <w:t>Закона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;</w:t>
            </w:r>
          </w:p>
          <w:p w14:paraId="3FCBDF7E" w14:textId="77777777" w:rsidR="00397B1D" w:rsidRDefault="00087CF8" w:rsidP="00E35071">
            <w:pPr>
              <w:spacing w:before="0" w:beforeAutospacing="0" w:after="0" w:afterAutospacing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lastRenderedPageBreak/>
              <w:t xml:space="preserve">5. </w:t>
            </w:r>
            <w:r w:rsidR="00B56722" w:rsidRPr="00B56722">
              <w:rPr>
                <w:color w:val="1A1A1A"/>
                <w:sz w:val="24"/>
                <w:szCs w:val="24"/>
                <w:lang w:val="ru-RU"/>
              </w:rPr>
              <w:t xml:space="preserve">Затратный метод 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в соответствии с ч. 10 ст. 22 Закона № 44-ФЗ не применяется в связи с тем, что метод заключается в определении начальной (максимальной) цены 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к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онтракта, как суммы произведенных затрат и обычной для определенной сферы деятельности прибыли. </w:t>
            </w:r>
            <w:r w:rsidR="00B56722" w:rsidRPr="00B56722">
              <w:rPr>
                <w:color w:val="1A1A1A"/>
                <w:sz w:val="24"/>
                <w:szCs w:val="24"/>
                <w:lang w:val="ru-RU"/>
              </w:rPr>
              <w:t>Информация о структуре затрат и норме прибыли в общедоступных источниках отсутствует.</w:t>
            </w:r>
          </w:p>
          <w:p w14:paraId="4DB58134" w14:textId="68D3E8AF" w:rsidR="00614EE9" w:rsidRPr="00614EE9" w:rsidRDefault="00614EE9" w:rsidP="00E35071">
            <w:pPr>
              <w:spacing w:before="0" w:beforeAutospacing="0" w:after="0" w:afterAutospacing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Заказчиком принято решение </w:t>
            </w:r>
            <w:r w:rsidR="00E310BC">
              <w:rPr>
                <w:color w:val="1A1A1A"/>
                <w:sz w:val="24"/>
                <w:szCs w:val="24"/>
                <w:lang w:val="ru-RU"/>
              </w:rPr>
              <w:t>применить для расчета НМЦК цену, предложенную</w:t>
            </w:r>
            <w:r w:rsidR="00281554">
              <w:rPr>
                <w:color w:val="1A1A1A"/>
                <w:sz w:val="24"/>
                <w:szCs w:val="24"/>
                <w:lang w:val="ru-RU"/>
              </w:rPr>
              <w:t xml:space="preserve"> </w:t>
            </w:r>
            <w:r w:rsidR="00546920">
              <w:rPr>
                <w:color w:val="1A1A1A"/>
                <w:sz w:val="24"/>
                <w:szCs w:val="24"/>
                <w:lang w:val="ru-RU"/>
              </w:rPr>
              <w:t xml:space="preserve">единственным </w:t>
            </w:r>
            <w:r w:rsidR="00E310BC">
              <w:rPr>
                <w:color w:val="1A1A1A"/>
                <w:sz w:val="24"/>
                <w:szCs w:val="24"/>
                <w:lang w:val="ru-RU"/>
              </w:rPr>
              <w:t>Исполнителем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, который в полной мере удовлетворяет потребность Заказчика в необходимых </w:t>
            </w:r>
            <w:r>
              <w:rPr>
                <w:color w:val="1A1A1A"/>
                <w:sz w:val="24"/>
                <w:szCs w:val="24"/>
                <w:lang w:val="ru-RU"/>
              </w:rPr>
              <w:t>услугах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.</w:t>
            </w:r>
          </w:p>
        </w:tc>
      </w:tr>
    </w:tbl>
    <w:p w14:paraId="4003BA59" w14:textId="77777777" w:rsidR="00B56722" w:rsidRDefault="00B56722" w:rsidP="00B5672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497" w:type="dxa"/>
        <w:tblInd w:w="-5" w:type="dxa"/>
        <w:tblLook w:val="04A0" w:firstRow="1" w:lastRow="0" w:firstColumn="1" w:lastColumn="0" w:noHBand="0" w:noVBand="1"/>
      </w:tblPr>
      <w:tblGrid>
        <w:gridCol w:w="414"/>
        <w:gridCol w:w="1890"/>
        <w:gridCol w:w="849"/>
        <w:gridCol w:w="981"/>
        <w:gridCol w:w="1296"/>
        <w:gridCol w:w="1595"/>
        <w:gridCol w:w="1716"/>
        <w:gridCol w:w="1746"/>
        <w:gridCol w:w="10"/>
      </w:tblGrid>
      <w:tr w:rsidR="00614EE9" w:rsidRPr="00546920" w14:paraId="4190CAAD" w14:textId="77777777" w:rsidTr="00B3607C">
        <w:trPr>
          <w:gridAfter w:val="1"/>
          <w:wAfter w:w="10" w:type="dxa"/>
          <w:trHeight w:val="240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AC9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46D9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Наименование объекта закупки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E20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Ед. </w:t>
            </w:r>
            <w:proofErr w:type="spellStart"/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изм</w:t>
            </w:r>
            <w:proofErr w:type="spellEnd"/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DEE1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1BA1" w14:textId="09029823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Н(М)ЦК</w:t>
            </w:r>
            <w:r w:rsidR="00B360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614E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определяемая иным методом</w:t>
            </w:r>
          </w:p>
        </w:tc>
      </w:tr>
      <w:tr w:rsidR="00614EE9" w:rsidRPr="00546920" w14:paraId="27C02034" w14:textId="77777777" w:rsidTr="00B3607C">
        <w:trPr>
          <w:gridAfter w:val="1"/>
          <w:wAfter w:w="10" w:type="dxa"/>
          <w:trHeight w:val="1680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2ADB" w14:textId="77777777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15DC" w14:textId="77777777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6DE4" w14:textId="77777777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9CEC" w14:textId="77777777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C17" w14:textId="2F731E5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Цена 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Исполнителя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за единицу 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услуги</w:t>
            </w:r>
          </w:p>
          <w:p w14:paraId="66A4743A" w14:textId="1A2E3ACE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Вх</w:t>
            </w:r>
            <w:proofErr w:type="spellEnd"/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 №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188-1451.1/178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от 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26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05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20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C5E9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Средняя арифметическая цена за единицу (руб..)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6A9D" w14:textId="57B25980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Н(М)ЦК 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 учетом цены коммерческого предложения 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Исполнителя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отвечающего всем условиям исполнения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договора</w:t>
            </w:r>
          </w:p>
          <w:p w14:paraId="086AE341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C67" w14:textId="137B0401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Н(М)ЦК 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 учетом цены коммерческого предложения 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Исполнителя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отвечающего всем условиям исполнения </w:t>
            </w:r>
            <w:r w:rsidR="00B36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договора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  <w:r w:rsidR="00B36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Цена с учетом округления до сотых долей после запятой (руб</w:t>
            </w:r>
            <w:r w:rsidR="00B36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</w:tr>
      <w:tr w:rsidR="00614EE9" w:rsidRPr="00614EE9" w14:paraId="10105739" w14:textId="77777777" w:rsidTr="00B3607C">
        <w:trPr>
          <w:gridAfter w:val="1"/>
          <w:wAfter w:w="10" w:type="dxa"/>
          <w:trHeight w:val="72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3AFE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DC6A" w14:textId="338D4882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60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 по проведению диагностики ОЧГ блока детектирования BE5030/7500SL, заводской номер b13237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CCEA" w14:textId="223593E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штука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F0F8" w14:textId="1B7EC31C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92A44" w14:textId="2251C069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295 118,00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5A2E" w14:textId="677EAF1F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295 118,00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6AA2" w14:textId="6357DEAB" w:rsidR="00614EE9" w:rsidRPr="00614EE9" w:rsidRDefault="00B3607C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295 118,00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8D1C" w14:textId="10C041C4" w:rsidR="00614EE9" w:rsidRPr="00614EE9" w:rsidRDefault="00B3607C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295 118,00</w:t>
            </w:r>
          </w:p>
        </w:tc>
      </w:tr>
      <w:tr w:rsidR="00614EE9" w:rsidRPr="00614EE9" w14:paraId="5ECB5B99" w14:textId="77777777" w:rsidTr="00B3607C">
        <w:trPr>
          <w:trHeight w:val="261"/>
        </w:trPr>
        <w:tc>
          <w:tcPr>
            <w:tcW w:w="87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14CA" w14:textId="77777777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ИТОГО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4BEC" w14:textId="3FD928E4" w:rsidR="00614EE9" w:rsidRPr="00614EE9" w:rsidRDefault="00B3607C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295 118,00</w:t>
            </w:r>
          </w:p>
        </w:tc>
      </w:tr>
    </w:tbl>
    <w:p w14:paraId="3A85E5A2" w14:textId="77777777" w:rsidR="00614EE9" w:rsidRPr="00614EE9" w:rsidRDefault="00614EE9" w:rsidP="00614EE9">
      <w:pPr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DC744A7" w14:textId="2563BB3C" w:rsidR="00614EE9" w:rsidRDefault="00B3607C" w:rsidP="00614EE9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14:paraId="7E12A8A9" w14:textId="77777777" w:rsidR="00B3607C" w:rsidRPr="00614EE9" w:rsidRDefault="00B3607C" w:rsidP="00614EE9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0A19B7A" w14:textId="77777777" w:rsidR="00614EE9" w:rsidRPr="00614EE9" w:rsidRDefault="00614EE9" w:rsidP="00614EE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Ответственный исполнитель </w:t>
      </w:r>
    </w:p>
    <w:p w14:paraId="645157FF" w14:textId="77777777" w:rsidR="00614EE9" w:rsidRPr="00B3607C" w:rsidRDefault="00614EE9" w:rsidP="00614EE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61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пециалист</w:t>
      </w:r>
      <w:r w:rsidRP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закупкам</w:t>
      </w:r>
      <w:r w:rsidRPr="0061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2D664DE" w14:textId="4020AA1D" w:rsidR="00614EE9" w:rsidRPr="00614EE9" w:rsidRDefault="00614EE9" w:rsidP="00614EE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отдела </w:t>
      </w:r>
      <w:r w:rsidRPr="0061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контрактной службы </w:t>
      </w:r>
      <w:r w:rsidRP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</w:t>
      </w:r>
      <w:r w:rsidRPr="0061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И.Ф. Воеводина</w:t>
      </w:r>
    </w:p>
    <w:p w14:paraId="20AAFB83" w14:textId="77777777" w:rsidR="00B56722" w:rsidRPr="00B3607C" w:rsidRDefault="00B56722" w:rsidP="00B5672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3F233B" w14:textId="77777777" w:rsidR="00B56722" w:rsidRPr="00B3607C" w:rsidRDefault="00B56722" w:rsidP="00B5672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B56722" w:rsidRPr="00B3607C" w:rsidSect="00B56722">
      <w:pgSz w:w="11907" w:h="16839"/>
      <w:pgMar w:top="709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552"/>
    <w:multiLevelType w:val="hybridMultilevel"/>
    <w:tmpl w:val="34CA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2A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A3701"/>
    <w:multiLevelType w:val="hybridMultilevel"/>
    <w:tmpl w:val="4CA8344E"/>
    <w:lvl w:ilvl="0" w:tplc="A002F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5451EB"/>
    <w:multiLevelType w:val="hybridMultilevel"/>
    <w:tmpl w:val="04B8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944EE"/>
    <w:multiLevelType w:val="hybridMultilevel"/>
    <w:tmpl w:val="4CA8344E"/>
    <w:lvl w:ilvl="0" w:tplc="A002F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CA61B9"/>
    <w:multiLevelType w:val="hybridMultilevel"/>
    <w:tmpl w:val="4CA8344E"/>
    <w:lvl w:ilvl="0" w:tplc="A002F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017CF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87CF8"/>
    <w:rsid w:val="00164ED9"/>
    <w:rsid w:val="00281554"/>
    <w:rsid w:val="002D33B1"/>
    <w:rsid w:val="002D3591"/>
    <w:rsid w:val="003514A0"/>
    <w:rsid w:val="00397B1D"/>
    <w:rsid w:val="003B6AC1"/>
    <w:rsid w:val="004F7E17"/>
    <w:rsid w:val="00546920"/>
    <w:rsid w:val="005A05CE"/>
    <w:rsid w:val="00614EE9"/>
    <w:rsid w:val="006344F7"/>
    <w:rsid w:val="00653AF6"/>
    <w:rsid w:val="006853FA"/>
    <w:rsid w:val="007A50BD"/>
    <w:rsid w:val="00B3607C"/>
    <w:rsid w:val="00B56722"/>
    <w:rsid w:val="00B73A5A"/>
    <w:rsid w:val="00C30720"/>
    <w:rsid w:val="00C442FA"/>
    <w:rsid w:val="00C53110"/>
    <w:rsid w:val="00CE6A66"/>
    <w:rsid w:val="00DB0AB0"/>
    <w:rsid w:val="00DE615B"/>
    <w:rsid w:val="00E310BC"/>
    <w:rsid w:val="00E3507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B624"/>
  <w15:docId w15:val="{B4C62B33-817B-4BD8-8889-3C6EF4A6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5311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311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34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3376&amp;dst=1001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53376&amp;dst=1001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mbi.info" TargetMode="External"/><Relationship Id="rId5" Type="http://schemas.openxmlformats.org/officeDocument/2006/relationships/hyperlink" Target="mailto:mmbi@mmbi.in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Zakupki-1</dc:creator>
  <dc:description>Подготовлено экспертами Группы Актион</dc:description>
  <cp:lastModifiedBy>Zakupki-1</cp:lastModifiedBy>
  <cp:revision>8</cp:revision>
  <cp:lastPrinted>2026-05-26T12:08:00Z</cp:lastPrinted>
  <dcterms:created xsi:type="dcterms:W3CDTF">2026-05-22T11:53:00Z</dcterms:created>
  <dcterms:modified xsi:type="dcterms:W3CDTF">2026-05-26T12:10:00Z</dcterms:modified>
</cp:coreProperties>
</file>