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AA" w:rsidRPr="00572A84" w:rsidRDefault="003F24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Обоснование начальной (максимальной) цены контракта,</w:t>
      </w:r>
    </w:p>
    <w:p w:rsidR="00DB5EAA" w:rsidRPr="00572A84" w:rsidRDefault="003F24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цены контракта,</w:t>
      </w:r>
      <w:r w:rsidR="00572A84"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 </w:t>
      </w: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заключаемого с единственным поставщиком (подрядчиком, исполнителем)</w:t>
      </w:r>
    </w:p>
    <w:p w:rsidR="00DB5EAA" w:rsidRPr="00572A84" w:rsidRDefault="0015743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04.08.2026</w:t>
      </w:r>
      <w:bookmarkStart w:id="0" w:name="_GoBack"/>
      <w:bookmarkEnd w:id="0"/>
    </w:p>
    <w:tbl>
      <w:tblPr>
        <w:tblStyle w:val="ab"/>
        <w:tblW w:w="15621" w:type="dxa"/>
        <w:tblLayout w:type="fixed"/>
        <w:tblLook w:val="04A0" w:firstRow="1" w:lastRow="0" w:firstColumn="1" w:lastColumn="0" w:noHBand="0" w:noVBand="1"/>
      </w:tblPr>
      <w:tblGrid>
        <w:gridCol w:w="3049"/>
        <w:gridCol w:w="12572"/>
      </w:tblGrid>
      <w:tr w:rsidR="00DB5EAA" w:rsidRPr="00572A84">
        <w:tc>
          <w:tcPr>
            <w:tcW w:w="3049" w:type="dxa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kern w:val="2"/>
                <w:lang w:val="en-US" w:eastAsia="zh-CN"/>
              </w:rPr>
              <w:t>Характеристики</w:t>
            </w:r>
            <w:proofErr w:type="spellEnd"/>
            <w:r w:rsidRPr="00572A84">
              <w:rPr>
                <w:rFonts w:ascii="Times New Roman" w:eastAsia="SimSun" w:hAnsi="Times New Roman" w:cs="Times New Roman"/>
                <w:kern w:val="2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kern w:val="2"/>
                <w:lang w:val="en-US" w:eastAsia="zh-CN"/>
              </w:rPr>
              <w:t>объекта</w:t>
            </w:r>
            <w:proofErr w:type="spellEnd"/>
            <w:r w:rsidRPr="00572A84">
              <w:rPr>
                <w:rFonts w:ascii="Times New Roman" w:eastAsia="SimSun" w:hAnsi="Times New Roman" w:cs="Times New Roman"/>
                <w:kern w:val="2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kern w:val="2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kern w:val="2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DB5EAA" w:rsidRPr="00572A84">
        <w:tc>
          <w:tcPr>
            <w:tcW w:w="3049" w:type="dxa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kern w:val="2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DB5EAA" w:rsidRPr="00572A84" w:rsidRDefault="00572A84" w:rsidP="00572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proofErr w:type="gramStart"/>
            <w:r w:rsidRPr="00572A84">
              <w:rPr>
                <w:rFonts w:ascii="Times New Roman" w:eastAsia="SimSun" w:hAnsi="Times New Roman" w:cs="Times New Roman"/>
                <w:kern w:val="2"/>
                <w:lang w:eastAsia="zh-CN"/>
              </w:rPr>
              <w:t xml:space="preserve">НМЦК определена в соответствии с положениями </w:t>
            </w:r>
            <w:hyperlink r:id="rId5" w:anchor="l4465" w:tgtFrame="_blank" w:history="1">
              <w:r w:rsidRPr="00572A84">
                <w:rPr>
                  <w:rFonts w:ascii="Times New Roman" w:eastAsia="SimSun" w:hAnsi="Times New Roman" w:cs="Times New Roman"/>
                  <w:kern w:val="2"/>
                  <w:lang w:eastAsia="zh-CN"/>
                </w:rPr>
                <w:t>статьи 22</w:t>
              </w:r>
            </w:hyperlink>
            <w:r w:rsidRPr="00572A84">
              <w:rPr>
                <w:rFonts w:ascii="Times New Roman" w:eastAsia="SimSun" w:hAnsi="Times New Roman" w:cs="Times New Roman"/>
                <w:kern w:val="2"/>
                <w:lang w:eastAsia="zh-CN"/>
              </w:rPr>
              <w:t xml:space="preserve"> Закона о контрактной системе, в соответствии с методическими </w:t>
            </w:r>
            <w:hyperlink r:id="rId6" w:anchor="l1" w:tgtFrame="_blank" w:history="1">
              <w:r w:rsidRPr="00572A84">
                <w:rPr>
                  <w:rFonts w:ascii="Times New Roman" w:eastAsia="SimSun" w:hAnsi="Times New Roman" w:cs="Times New Roman"/>
                  <w:kern w:val="2"/>
                  <w:lang w:eastAsia="zh-CN"/>
                </w:rPr>
                <w:t>рекомендациями</w:t>
              </w:r>
            </w:hyperlink>
            <w:r w:rsidRPr="00572A84">
              <w:rPr>
                <w:rFonts w:ascii="Times New Roman" w:eastAsia="SimSun" w:hAnsi="Times New Roman" w:cs="Times New Roman"/>
                <w:kern w:val="2"/>
                <w:lang w:eastAsia="zh-CN"/>
              </w:rPr>
      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N 567, и в соответствии с </w:t>
            </w:r>
            <w:r w:rsidRPr="00572A84">
              <w:rPr>
                <w:rFonts w:ascii="Times New Roman" w:eastAsia="SimSun" w:hAnsi="Times New Roman" w:cs="Times New Roman"/>
                <w:bCs/>
                <w:kern w:val="2"/>
                <w:lang w:eastAsia="zh-CN"/>
              </w:rPr>
              <w:t xml:space="preserve">абзацем 3 подпункта «в» пункта 7 Постановления № 1875, для </w:t>
            </w:r>
            <w:r w:rsidRPr="00572A84">
              <w:rPr>
                <w:rFonts w:ascii="Times New Roman" w:eastAsia="SimSun" w:hAnsi="Times New Roman" w:cs="Times New Roman"/>
                <w:kern w:val="2"/>
                <w:lang w:eastAsia="zh-CN"/>
              </w:rPr>
              <w:t>определения НМЦК методом сопоставимых рыночных цен</w:t>
            </w:r>
            <w:proofErr w:type="gramEnd"/>
            <w:r w:rsidRPr="00572A84">
              <w:rPr>
                <w:rFonts w:ascii="Times New Roman" w:eastAsia="SimSun" w:hAnsi="Times New Roman" w:cs="Times New Roman"/>
                <w:kern w:val="2"/>
                <w:lang w:eastAsia="zh-CN"/>
              </w:rPr>
              <w:t xml:space="preserve"> (анализа рынка) заказчиком направлены соответствующие запросы о предоставлении ценовой информации потенциальным поставщикам</w:t>
            </w:r>
          </w:p>
        </w:tc>
      </w:tr>
    </w:tbl>
    <w:p w:rsidR="00DB5EAA" w:rsidRPr="00572A84" w:rsidRDefault="00DB5EA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p w:rsidR="00DB5EAA" w:rsidRPr="00572A84" w:rsidRDefault="0015743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3F249F" w:rsidRPr="00572A84">
            <w:rPr>
              <w:rFonts w:ascii="Times New Roman" w:eastAsia="SimSun" w:hAnsi="Times New Roman" w:cs="Times New Roman"/>
              <w:kern w:val="2"/>
              <w:sz w:val="20"/>
              <w:szCs w:val="20"/>
              <w:lang w:eastAsia="zh-CN"/>
            </w:rPr>
            <w:t>Расчет НМЦК</w:t>
          </w:r>
        </w:sdtContent>
      </w:sdt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Расчет НМЦК (</w:t>
      </w:r>
      <w:proofErr w:type="spellStart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рын</w:t>
      </w:r>
      <w:proofErr w:type="spellEnd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) произведен по формуле:</w:t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02E4FB" wp14:editId="4A17555D">
            <wp:extent cx="1612900" cy="61976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V - количество (объем) закупаемого товара;</w:t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n - количество значений, используемых в расчете;</w:t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i - номер источника ценовой информации;</w:t>
      </w:r>
    </w:p>
    <w:p w:rsidR="00DB5EAA" w:rsidRPr="00572A84" w:rsidRDefault="003F24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proofErr w:type="spellStart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Ц</w:t>
      </w:r>
      <w:proofErr w:type="gramStart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i</w:t>
      </w:r>
      <w:proofErr w:type="spellEnd"/>
      <w:proofErr w:type="gramEnd"/>
      <w:r w:rsidRPr="00572A84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 - цена единицы товара</w:t>
      </w:r>
    </w:p>
    <w:p w:rsidR="00DB5EAA" w:rsidRPr="00572A84" w:rsidRDefault="00DB5EAA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Style w:val="ab"/>
        <w:tblW w:w="15388" w:type="dxa"/>
        <w:tblLayout w:type="fixed"/>
        <w:tblLook w:val="04A0" w:firstRow="1" w:lastRow="0" w:firstColumn="1" w:lastColumn="0" w:noHBand="0" w:noVBand="1"/>
      </w:tblPr>
      <w:tblGrid>
        <w:gridCol w:w="407"/>
        <w:gridCol w:w="1535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 w:rsidR="00DB5EAA" w:rsidRPr="00572A84" w:rsidTr="005026C2">
        <w:trPr>
          <w:cantSplit/>
        </w:trPr>
        <w:tc>
          <w:tcPr>
            <w:tcW w:w="407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№</w:t>
            </w:r>
          </w:p>
        </w:tc>
        <w:tc>
          <w:tcPr>
            <w:tcW w:w="153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Наименование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товара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услуги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 (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работы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Кол-во</w:t>
            </w:r>
            <w:proofErr w:type="spellEnd"/>
          </w:p>
        </w:tc>
        <w:tc>
          <w:tcPr>
            <w:tcW w:w="60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Ед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. 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изм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5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Цена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DB5EAA" w:rsidRPr="00572A84" w:rsidRDefault="003F249F">
            <w:pPr>
              <w:jc w:val="center"/>
              <w:rPr>
                <w:rFonts w:ascii="Times New Roman" w:hAnsi="Times New Roman" w:cs="Times New Roman"/>
              </w:rPr>
            </w:pPr>
            <w:r w:rsidRPr="00572A84">
              <w:rPr>
                <w:rFonts w:ascii="Times New Roman" w:hAnsi="Times New Roman" w:cs="Times New Roman"/>
              </w:rPr>
              <w:t>Средняя цена (руб.)</w:t>
            </w:r>
          </w:p>
        </w:tc>
        <w:tc>
          <w:tcPr>
            <w:tcW w:w="1687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Среднее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квадратичное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отклонение</w:t>
            </w:r>
            <w:proofErr w:type="spellEnd"/>
            <w:r w:rsidRPr="00572A84"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316C20F9" wp14:editId="1C39C727">
                  <wp:extent cx="915035" cy="4400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kern w:val="2"/>
                <w:lang w:eastAsia="zh-CN"/>
              </w:rPr>
            </w:pP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Коэффициент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вариации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 xml:space="preserve"> (%)</w:t>
            </w:r>
            <w:r w:rsidRPr="00572A84"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6F99DCB6" wp14:editId="7CB51F22">
                  <wp:extent cx="1076325" cy="38989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НМЦК (</w:t>
            </w:r>
            <w:proofErr w:type="spellStart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рын</w:t>
            </w:r>
            <w:proofErr w:type="spellEnd"/>
            <w:r w:rsidRPr="00572A84">
              <w:rPr>
                <w:rFonts w:ascii="Times New Roman" w:eastAsia="SimSun" w:hAnsi="Times New Roman" w:cs="Times New Roman"/>
                <w:lang w:val="en-US" w:eastAsia="zh-CN"/>
              </w:rPr>
              <w:t>)</w:t>
            </w:r>
          </w:p>
          <w:p w:rsidR="00DB5EAA" w:rsidRPr="00572A84" w:rsidRDefault="003F24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4B7866A5" wp14:editId="65069531">
                  <wp:extent cx="1144270" cy="461645"/>
                  <wp:effectExtent l="0" t="0" r="0" b="0"/>
                  <wp:docPr id="4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6C2" w:rsidRPr="00572A84" w:rsidTr="005026C2">
        <w:tc>
          <w:tcPr>
            <w:tcW w:w="407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5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Предоставление права использования ОС специального назначения «</w:t>
            </w:r>
            <w:proofErr w:type="spellStart"/>
            <w:r w:rsidRPr="005026C2">
              <w:rPr>
                <w:rFonts w:ascii="Times New Roman" w:hAnsi="Times New Roman" w:cs="Times New Roman"/>
              </w:rPr>
              <w:t>Astra</w:t>
            </w:r>
            <w:proofErr w:type="spellEnd"/>
            <w:r w:rsidRPr="0050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6C2">
              <w:rPr>
                <w:rFonts w:ascii="Times New Roman" w:hAnsi="Times New Roman" w:cs="Times New Roman"/>
              </w:rPr>
              <w:t>Linux</w:t>
            </w:r>
            <w:proofErr w:type="spellEnd"/>
            <w:r w:rsidRPr="0050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6C2">
              <w:rPr>
                <w:rFonts w:ascii="Times New Roman" w:hAnsi="Times New Roman" w:cs="Times New Roman"/>
              </w:rPr>
              <w:t>Special</w:t>
            </w:r>
            <w:proofErr w:type="spellEnd"/>
            <w:r w:rsidRPr="0050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6C2">
              <w:rPr>
                <w:rFonts w:ascii="Times New Roman" w:hAnsi="Times New Roman" w:cs="Times New Roman"/>
              </w:rPr>
              <w:t>Edition</w:t>
            </w:r>
            <w:proofErr w:type="spellEnd"/>
            <w:r w:rsidRPr="005026C2">
              <w:rPr>
                <w:rFonts w:ascii="Times New Roman" w:hAnsi="Times New Roman" w:cs="Times New Roman"/>
              </w:rPr>
              <w:t xml:space="preserve"> 1.8» уровень защищенности «Усиленный» </w:t>
            </w:r>
            <w:r w:rsidRPr="005026C2">
              <w:rPr>
                <w:rFonts w:ascii="Times New Roman" w:hAnsi="Times New Roman" w:cs="Times New Roman"/>
              </w:rPr>
              <w:lastRenderedPageBreak/>
              <w:t>(«Воронеж») для рабочей станции</w:t>
            </w:r>
          </w:p>
        </w:tc>
        <w:tc>
          <w:tcPr>
            <w:tcW w:w="1942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lastRenderedPageBreak/>
              <w:t>58.29.50.000</w:t>
            </w:r>
          </w:p>
        </w:tc>
        <w:tc>
          <w:tcPr>
            <w:tcW w:w="795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5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026C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Поставщик 1</w:t>
            </w:r>
          </w:p>
        </w:tc>
        <w:tc>
          <w:tcPr>
            <w:tcW w:w="1095" w:type="dxa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21900.00</w:t>
            </w:r>
          </w:p>
        </w:tc>
        <w:tc>
          <w:tcPr>
            <w:tcW w:w="1200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22266.67</w:t>
            </w:r>
          </w:p>
        </w:tc>
        <w:tc>
          <w:tcPr>
            <w:tcW w:w="1687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321.46</w:t>
            </w:r>
          </w:p>
        </w:tc>
        <w:tc>
          <w:tcPr>
            <w:tcW w:w="1911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2016" w:type="dxa"/>
            <w:vMerge w:val="restart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22266.67</w:t>
            </w:r>
          </w:p>
        </w:tc>
      </w:tr>
      <w:tr w:rsidR="005026C2" w:rsidRPr="00572A84" w:rsidTr="005026C2">
        <w:tc>
          <w:tcPr>
            <w:tcW w:w="407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Поставщик 2</w:t>
            </w:r>
          </w:p>
        </w:tc>
        <w:tc>
          <w:tcPr>
            <w:tcW w:w="1095" w:type="dxa"/>
          </w:tcPr>
          <w:p w:rsidR="005026C2" w:rsidRPr="005026C2" w:rsidRDefault="005026C2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22400.00</w:t>
            </w:r>
          </w:p>
        </w:tc>
        <w:tc>
          <w:tcPr>
            <w:tcW w:w="1200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</w:tr>
      <w:tr w:rsidR="005026C2" w:rsidRPr="00572A84" w:rsidTr="005026C2">
        <w:tc>
          <w:tcPr>
            <w:tcW w:w="407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Поставщик 3</w:t>
            </w:r>
          </w:p>
        </w:tc>
        <w:tc>
          <w:tcPr>
            <w:tcW w:w="1095" w:type="dxa"/>
          </w:tcPr>
          <w:p w:rsidR="005026C2" w:rsidRPr="005026C2" w:rsidRDefault="005026C2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22500.00</w:t>
            </w:r>
          </w:p>
        </w:tc>
        <w:tc>
          <w:tcPr>
            <w:tcW w:w="1200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vMerge/>
          </w:tcPr>
          <w:p w:rsidR="005026C2" w:rsidRPr="005026C2" w:rsidRDefault="005026C2">
            <w:pPr>
              <w:rPr>
                <w:rFonts w:ascii="Times New Roman" w:hAnsi="Times New Roman" w:cs="Times New Roman"/>
              </w:rPr>
            </w:pPr>
          </w:p>
        </w:tc>
      </w:tr>
      <w:tr w:rsidR="005026C2" w:rsidRPr="00572A84" w:rsidTr="005026C2">
        <w:tc>
          <w:tcPr>
            <w:tcW w:w="407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5026C2" w:rsidRPr="005026C2" w:rsidRDefault="005026C2" w:rsidP="0032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016" w:type="dxa"/>
          </w:tcPr>
          <w:p w:rsidR="005026C2" w:rsidRPr="005026C2" w:rsidRDefault="005026C2" w:rsidP="00327A43">
            <w:pPr>
              <w:jc w:val="center"/>
              <w:rPr>
                <w:rFonts w:ascii="Times New Roman" w:hAnsi="Times New Roman" w:cs="Times New Roman"/>
              </w:rPr>
            </w:pPr>
            <w:r w:rsidRPr="005026C2">
              <w:rPr>
                <w:rFonts w:ascii="Times New Roman" w:hAnsi="Times New Roman" w:cs="Times New Roman"/>
              </w:rPr>
              <w:t>22266.67</w:t>
            </w:r>
          </w:p>
        </w:tc>
      </w:tr>
      <w:tr w:rsidR="00DB5EAA" w:rsidRPr="00572A84" w:rsidTr="005026C2">
        <w:tc>
          <w:tcPr>
            <w:tcW w:w="15388" w:type="dxa"/>
            <w:gridSpan w:val="11"/>
          </w:tcPr>
          <w:p w:rsidR="00DB5EAA" w:rsidRPr="00572A84" w:rsidRDefault="00DB5EA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DB5EAA" w:rsidRPr="00572A84" w:rsidRDefault="00DB5EAA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p w:rsidR="00DB5EAA" w:rsidRPr="00572A84" w:rsidRDefault="00572A84" w:rsidP="00572A8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2A84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 и в соответствии с </w:t>
      </w:r>
      <w:r w:rsidRPr="00572A84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/>
        </w:rPr>
        <w:t xml:space="preserve">Постановлением № 1875, </w:t>
      </w:r>
      <w:r w:rsidRPr="00572A84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н</w:t>
      </w:r>
      <w:r w:rsidRPr="00572A84">
        <w:rPr>
          <w:rFonts w:ascii="Times New Roman" w:hAnsi="Times New Roman" w:cs="Times New Roman"/>
          <w:b/>
          <w:sz w:val="28"/>
          <w:szCs w:val="28"/>
        </w:rPr>
        <w:t xml:space="preserve">а основании проведенного анализа рынка и </w:t>
      </w:r>
      <w:r w:rsidR="005026C2">
        <w:rPr>
          <w:rFonts w:ascii="Times New Roman" w:hAnsi="Times New Roman" w:cs="Times New Roman"/>
          <w:b/>
          <w:sz w:val="28"/>
          <w:szCs w:val="28"/>
        </w:rPr>
        <w:t>расчетов, НМЦК составляет: 21900,00</w:t>
      </w:r>
      <w:r w:rsidRPr="00572A8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026C2">
        <w:rPr>
          <w:rFonts w:ascii="Times New Roman" w:hAnsi="Times New Roman" w:cs="Times New Roman"/>
          <w:b/>
          <w:sz w:val="28"/>
          <w:szCs w:val="28"/>
        </w:rPr>
        <w:t>Двадцать одна тысяча девятьсот</w:t>
      </w:r>
      <w:r w:rsidRPr="00572A84">
        <w:rPr>
          <w:rFonts w:ascii="Times New Roman" w:hAnsi="Times New Roman" w:cs="Times New Roman"/>
          <w:b/>
          <w:sz w:val="28"/>
          <w:szCs w:val="28"/>
        </w:rPr>
        <w:t>) рублей 00 копеек.</w:t>
      </w:r>
      <w:proofErr w:type="gramEnd"/>
    </w:p>
    <w:p w:rsidR="00572A84" w:rsidRPr="00572A84" w:rsidRDefault="00572A84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</w:p>
    <w:tbl>
      <w:tblPr>
        <w:tblW w:w="8175" w:type="dxa"/>
        <w:jc w:val="right"/>
        <w:tblLayout w:type="fixed"/>
        <w:tblLook w:val="04A0" w:firstRow="1" w:lastRow="0" w:firstColumn="1" w:lastColumn="0" w:noHBand="0" w:noVBand="1"/>
      </w:tblPr>
      <w:tblGrid>
        <w:gridCol w:w="8175"/>
      </w:tblGrid>
      <w:tr w:rsidR="00DB5EAA" w:rsidRPr="00572A84">
        <w:trPr>
          <w:trHeight w:val="30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DB5EAA" w:rsidRPr="00572A84">
        <w:trPr>
          <w:trHeight w:val="42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EAA" w:rsidRPr="00572A84" w:rsidRDefault="00157435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572A84">
                  <w:rPr>
                    <w:rFonts w:ascii="Times New Roman" w:hAnsi="Times New Roman" w:cs="Times New Roman"/>
                    <w:sz w:val="20"/>
                    <w:szCs w:val="20"/>
                  </w:rPr>
                  <w:t>Главный специалист-эксперт</w:t>
                </w:r>
              </w:sdtContent>
            </w:sdt>
          </w:p>
        </w:tc>
      </w:tr>
      <w:tr w:rsidR="00DB5EAA" w:rsidRPr="00572A84">
        <w:trPr>
          <w:trHeight w:val="26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DB5EAA" w:rsidRPr="00572A84">
        <w:trPr>
          <w:trHeight w:val="48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/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572A84">
                  <w:rPr>
                    <w:rFonts w:ascii="Times New Roman" w:hAnsi="Times New Roman" w:cs="Times New Roman"/>
                    <w:sz w:val="20"/>
                    <w:szCs w:val="20"/>
                  </w:rPr>
                  <w:t>Р. Р. Тихонова</w:t>
                </w:r>
                <w:r w:rsidR="00157435">
                  <w:rPr>
                    <w:rFonts w:ascii="Times New Roman" w:hAnsi="Times New Roman" w:cs="Times New Roman"/>
                    <w:sz w:val="20"/>
                    <w:szCs w:val="20"/>
                  </w:rPr>
                  <w:t>/</w:t>
                </w:r>
              </w:sdtContent>
            </w:sdt>
          </w:p>
        </w:tc>
      </w:tr>
      <w:tr w:rsidR="00DB5EAA" w:rsidRPr="00572A84">
        <w:trPr>
          <w:trHeight w:val="24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EAA" w:rsidRPr="00572A84" w:rsidRDefault="003F24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72A8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(подпись/расшифровка подписи)</w:t>
            </w:r>
          </w:p>
        </w:tc>
      </w:tr>
    </w:tbl>
    <w:p w:rsidR="00DB5EAA" w:rsidRPr="00572A84" w:rsidRDefault="00DB5EAA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DB5EAA" w:rsidRPr="00572A84" w:rsidRDefault="00DB5EAA">
      <w:pPr>
        <w:rPr>
          <w:rFonts w:ascii="Times New Roman" w:hAnsi="Times New Roman" w:cs="Times New Roman"/>
          <w:sz w:val="20"/>
          <w:szCs w:val="20"/>
        </w:rPr>
      </w:pPr>
    </w:p>
    <w:sectPr w:rsidR="00DB5EAA" w:rsidRPr="00572A84">
      <w:pgSz w:w="16838" w:h="11906" w:orient="landscape"/>
      <w:pgMar w:top="720" w:right="720" w:bottom="720" w:left="720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AA"/>
    <w:rsid w:val="00157435"/>
    <w:rsid w:val="003F249F"/>
    <w:rsid w:val="005026C2"/>
    <w:rsid w:val="00572A84"/>
    <w:rsid w:val="00DB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rsid w:val="00FA37B7"/>
    <w:pPr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7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2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rsid w:val="00FA37B7"/>
    <w:pPr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7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2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0720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s://normativ.kontur.ru/document?moduleId=1&amp;documentId=28292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1D4F0A"/>
    <w:rsid w:val="00351FA8"/>
    <w:rsid w:val="0046591E"/>
    <w:rsid w:val="005239F4"/>
    <w:rsid w:val="00BA5335"/>
    <w:rsid w:val="00D02C57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HP</cp:lastModifiedBy>
  <cp:revision>4</cp:revision>
  <dcterms:created xsi:type="dcterms:W3CDTF">2026-08-03T07:14:00Z</dcterms:created>
  <dcterms:modified xsi:type="dcterms:W3CDTF">2026-08-04T07:03:00Z</dcterms:modified>
  <dc:language>ru-RU</dc:language>
</cp:coreProperties>
</file>