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C46" w:rsidRDefault="00A10C46" w:rsidP="00EB1EB1">
      <w:pPr>
        <w:pStyle w:val="3"/>
        <w:tabs>
          <w:tab w:val="left" w:pos="180"/>
          <w:tab w:val="num" w:pos="360"/>
          <w:tab w:val="num" w:pos="720"/>
          <w:tab w:val="left" w:pos="900"/>
        </w:tabs>
        <w:suppressAutoHyphens/>
        <w:ind w:left="0"/>
        <w:rPr>
          <w:b/>
          <w:bCs/>
          <w:sz w:val="22"/>
          <w:szCs w:val="22"/>
        </w:rPr>
      </w:pPr>
    </w:p>
    <w:p w:rsidR="00CD73A6" w:rsidRPr="006A5080" w:rsidRDefault="00CD73A6" w:rsidP="00EB1EB1">
      <w:pPr>
        <w:pStyle w:val="3"/>
        <w:tabs>
          <w:tab w:val="left" w:pos="180"/>
          <w:tab w:val="num" w:pos="360"/>
          <w:tab w:val="num" w:pos="720"/>
          <w:tab w:val="left" w:pos="900"/>
        </w:tabs>
        <w:suppressAutoHyphens/>
        <w:ind w:left="0"/>
        <w:rPr>
          <w:b/>
          <w:bCs/>
          <w:sz w:val="22"/>
          <w:szCs w:val="22"/>
        </w:rPr>
      </w:pPr>
    </w:p>
    <w:p w:rsidR="004E4A26" w:rsidRPr="00CD73A6" w:rsidRDefault="00A10C46" w:rsidP="00EB1EB1">
      <w:pPr>
        <w:pStyle w:val="3"/>
        <w:tabs>
          <w:tab w:val="left" w:pos="180"/>
          <w:tab w:val="num" w:pos="360"/>
          <w:tab w:val="num" w:pos="720"/>
          <w:tab w:val="left" w:pos="900"/>
        </w:tabs>
        <w:suppressAutoHyphens/>
        <w:ind w:left="0"/>
        <w:jc w:val="center"/>
        <w:rPr>
          <w:b/>
          <w:bCs/>
        </w:rPr>
      </w:pPr>
      <w:r w:rsidRPr="00CD73A6">
        <w:rPr>
          <w:b/>
          <w:bCs/>
        </w:rPr>
        <w:t>Государственный контракт №_____</w:t>
      </w:r>
    </w:p>
    <w:p w:rsidR="004E4A26" w:rsidRPr="00CD73A6" w:rsidRDefault="004E4A26" w:rsidP="00EB1EB1">
      <w:pPr>
        <w:spacing w:after="0" w:line="240" w:lineRule="auto"/>
        <w:rPr>
          <w:rFonts w:ascii="Times New Roman" w:eastAsia="Times New Roman" w:hAnsi="Times New Roman" w:cs="Times New Roman"/>
          <w:sz w:val="24"/>
          <w:szCs w:val="24"/>
          <w:lang w:eastAsia="ru-RU"/>
        </w:rPr>
      </w:pPr>
    </w:p>
    <w:p w:rsidR="004E4A26" w:rsidRPr="00CD73A6" w:rsidRDefault="004E4A26" w:rsidP="00EB1EB1">
      <w:pPr>
        <w:suppressAutoHyphens/>
        <w:spacing w:after="0" w:line="240" w:lineRule="auto"/>
        <w:jc w:val="both"/>
        <w:rPr>
          <w:rFonts w:ascii="Times New Roman" w:eastAsia="Times New Roman" w:hAnsi="Times New Roman" w:cs="Times New Roman"/>
          <w:sz w:val="24"/>
          <w:szCs w:val="24"/>
          <w:lang w:eastAsia="ru-RU"/>
        </w:rPr>
      </w:pPr>
      <w:r w:rsidRPr="00CD73A6">
        <w:rPr>
          <w:rFonts w:ascii="Times New Roman" w:eastAsia="Times New Roman" w:hAnsi="Times New Roman" w:cs="Times New Roman"/>
          <w:sz w:val="24"/>
          <w:szCs w:val="24"/>
          <w:lang w:eastAsia="ru-RU"/>
        </w:rPr>
        <w:t xml:space="preserve">д. Михайловское                                          </w:t>
      </w:r>
      <w:r w:rsidR="00872314" w:rsidRPr="00CD73A6">
        <w:rPr>
          <w:rFonts w:ascii="Times New Roman" w:eastAsia="Times New Roman" w:hAnsi="Times New Roman" w:cs="Times New Roman"/>
          <w:sz w:val="24"/>
          <w:szCs w:val="24"/>
          <w:lang w:eastAsia="ru-RU"/>
        </w:rPr>
        <w:t xml:space="preserve">          </w:t>
      </w:r>
      <w:r w:rsidR="00CD73A6">
        <w:rPr>
          <w:rFonts w:ascii="Times New Roman" w:eastAsia="Times New Roman" w:hAnsi="Times New Roman" w:cs="Times New Roman"/>
          <w:sz w:val="24"/>
          <w:szCs w:val="24"/>
          <w:lang w:eastAsia="ru-RU"/>
        </w:rPr>
        <w:t xml:space="preserve">                    </w:t>
      </w:r>
      <w:r w:rsidR="00AF7E42">
        <w:rPr>
          <w:rFonts w:ascii="Times New Roman" w:eastAsia="Times New Roman" w:hAnsi="Times New Roman" w:cs="Times New Roman"/>
          <w:sz w:val="24"/>
          <w:szCs w:val="24"/>
          <w:lang w:eastAsia="ru-RU"/>
        </w:rPr>
        <w:t xml:space="preserve">     </w:t>
      </w:r>
      <w:r w:rsidR="00591A58" w:rsidRPr="00CD73A6">
        <w:rPr>
          <w:rFonts w:ascii="Times New Roman" w:eastAsia="Times New Roman" w:hAnsi="Times New Roman" w:cs="Times New Roman"/>
          <w:sz w:val="24"/>
          <w:szCs w:val="24"/>
          <w:lang w:eastAsia="ru-RU"/>
        </w:rPr>
        <w:t xml:space="preserve">          </w:t>
      </w:r>
      <w:r w:rsidR="00E50743" w:rsidRPr="00CD73A6">
        <w:rPr>
          <w:rFonts w:ascii="Times New Roman" w:eastAsia="Times New Roman" w:hAnsi="Times New Roman" w:cs="Times New Roman"/>
          <w:sz w:val="24"/>
          <w:szCs w:val="24"/>
          <w:lang w:eastAsia="ru-RU"/>
        </w:rPr>
        <w:t xml:space="preserve"> </w:t>
      </w:r>
      <w:r w:rsidR="001B0839" w:rsidRPr="00CD73A6">
        <w:rPr>
          <w:rFonts w:ascii="Times New Roman" w:eastAsia="Times New Roman" w:hAnsi="Times New Roman" w:cs="Times New Roman"/>
          <w:sz w:val="24"/>
          <w:szCs w:val="24"/>
          <w:lang w:eastAsia="ru-RU"/>
        </w:rPr>
        <w:t xml:space="preserve"> </w:t>
      </w:r>
      <w:r w:rsidR="00D33A8F" w:rsidRPr="00CD73A6">
        <w:rPr>
          <w:rFonts w:ascii="Times New Roman" w:eastAsia="Times New Roman" w:hAnsi="Times New Roman" w:cs="Times New Roman"/>
          <w:sz w:val="24"/>
          <w:szCs w:val="24"/>
          <w:lang w:eastAsia="ru-RU"/>
        </w:rPr>
        <w:t>«__</w:t>
      </w:r>
      <w:r w:rsidRPr="00CD73A6">
        <w:rPr>
          <w:rFonts w:ascii="Times New Roman" w:eastAsia="Times New Roman" w:hAnsi="Times New Roman" w:cs="Times New Roman"/>
          <w:sz w:val="24"/>
          <w:szCs w:val="24"/>
          <w:lang w:eastAsia="ru-RU"/>
        </w:rPr>
        <w:t>»</w:t>
      </w:r>
      <w:r w:rsidR="00AF67BE" w:rsidRPr="00CD73A6">
        <w:rPr>
          <w:rFonts w:ascii="Times New Roman" w:eastAsia="Times New Roman" w:hAnsi="Times New Roman" w:cs="Times New Roman"/>
          <w:sz w:val="24"/>
          <w:szCs w:val="24"/>
          <w:lang w:eastAsia="ru-RU"/>
        </w:rPr>
        <w:t xml:space="preserve"> </w:t>
      </w:r>
      <w:r w:rsidR="001B0839" w:rsidRPr="00CD73A6">
        <w:rPr>
          <w:rFonts w:ascii="Times New Roman" w:eastAsia="Times New Roman" w:hAnsi="Times New Roman" w:cs="Times New Roman"/>
          <w:sz w:val="24"/>
          <w:szCs w:val="24"/>
          <w:lang w:eastAsia="ru-RU"/>
        </w:rPr>
        <w:t>__________</w:t>
      </w:r>
      <w:r w:rsidR="00AF67BE" w:rsidRPr="00CD73A6">
        <w:rPr>
          <w:rFonts w:ascii="Times New Roman" w:eastAsia="Times New Roman" w:hAnsi="Times New Roman" w:cs="Times New Roman"/>
          <w:sz w:val="24"/>
          <w:szCs w:val="24"/>
          <w:lang w:eastAsia="ru-RU"/>
        </w:rPr>
        <w:t xml:space="preserve"> </w:t>
      </w:r>
      <w:r w:rsidRPr="00CD73A6">
        <w:rPr>
          <w:rFonts w:ascii="Times New Roman" w:eastAsia="Times New Roman" w:hAnsi="Times New Roman" w:cs="Times New Roman"/>
          <w:sz w:val="24"/>
          <w:szCs w:val="24"/>
          <w:lang w:eastAsia="ru-RU"/>
        </w:rPr>
        <w:t>20</w:t>
      </w:r>
      <w:r w:rsidR="00844B2B" w:rsidRPr="00CD73A6">
        <w:rPr>
          <w:rFonts w:ascii="Times New Roman" w:eastAsia="Times New Roman" w:hAnsi="Times New Roman" w:cs="Times New Roman"/>
          <w:sz w:val="24"/>
          <w:szCs w:val="24"/>
          <w:lang w:eastAsia="ru-RU"/>
        </w:rPr>
        <w:t>2</w:t>
      </w:r>
      <w:r w:rsidR="00B01A96">
        <w:rPr>
          <w:rFonts w:ascii="Times New Roman" w:eastAsia="Times New Roman" w:hAnsi="Times New Roman" w:cs="Times New Roman"/>
          <w:sz w:val="24"/>
          <w:szCs w:val="24"/>
          <w:lang w:eastAsia="ru-RU"/>
        </w:rPr>
        <w:t>6</w:t>
      </w:r>
      <w:r w:rsidRPr="00CD73A6">
        <w:rPr>
          <w:rFonts w:ascii="Times New Roman" w:eastAsia="Times New Roman" w:hAnsi="Times New Roman" w:cs="Times New Roman"/>
          <w:sz w:val="24"/>
          <w:szCs w:val="24"/>
          <w:lang w:eastAsia="ru-RU"/>
        </w:rPr>
        <w:t xml:space="preserve"> г. </w:t>
      </w:r>
    </w:p>
    <w:p w:rsidR="004E4A26" w:rsidRPr="00CD73A6" w:rsidRDefault="00E50743" w:rsidP="00EB1EB1">
      <w:pPr>
        <w:suppressAutoHyphens/>
        <w:spacing w:after="0" w:line="240" w:lineRule="auto"/>
        <w:ind w:firstLine="804"/>
        <w:rPr>
          <w:rFonts w:ascii="Times New Roman" w:eastAsia="Times New Roman" w:hAnsi="Times New Roman" w:cs="Times New Roman"/>
          <w:sz w:val="24"/>
          <w:szCs w:val="24"/>
          <w:lang w:eastAsia="ru-RU"/>
        </w:rPr>
      </w:pPr>
      <w:r w:rsidRPr="00CD73A6">
        <w:rPr>
          <w:rFonts w:ascii="Times New Roman" w:eastAsia="Times New Roman" w:hAnsi="Times New Roman" w:cs="Times New Roman"/>
          <w:sz w:val="24"/>
          <w:szCs w:val="24"/>
          <w:lang w:eastAsia="ru-RU"/>
        </w:rPr>
        <w:t xml:space="preserve"> </w:t>
      </w:r>
    </w:p>
    <w:p w:rsidR="000E6198" w:rsidRPr="0012138B" w:rsidRDefault="000E6198" w:rsidP="00EB1EB1">
      <w:pPr>
        <w:suppressAutoHyphens/>
        <w:spacing w:after="0" w:line="240" w:lineRule="auto"/>
        <w:ind w:right="-71" w:firstLine="709"/>
        <w:jc w:val="both"/>
        <w:rPr>
          <w:rFonts w:ascii="Times New Roman" w:eastAsia="Times New Roman" w:hAnsi="Times New Roman" w:cs="Times New Roman"/>
          <w:b/>
          <w:noProof/>
          <w:color w:val="000000" w:themeColor="text1"/>
          <w:sz w:val="24"/>
          <w:szCs w:val="24"/>
        </w:rPr>
      </w:pPr>
      <w:r w:rsidRPr="0012138B">
        <w:rPr>
          <w:rFonts w:ascii="Times New Roman" w:eastAsia="Times New Roman" w:hAnsi="Times New Roman" w:cs="Times New Roman"/>
          <w:b/>
          <w:noProof/>
          <w:color w:val="000000" w:themeColor="text1"/>
          <w:sz w:val="24"/>
          <w:szCs w:val="24"/>
        </w:rPr>
        <w:t>От имени Российской Федерации федеральное казенное учреждение «Лечебное исправительное учреждение №3 Управления Федеральной службы исполнения наказаний по Тверской области»</w:t>
      </w:r>
      <w:r w:rsidR="007642BE" w:rsidRPr="0012138B">
        <w:rPr>
          <w:rFonts w:ascii="Times New Roman" w:eastAsia="Times New Roman" w:hAnsi="Times New Roman" w:cs="Times New Roman"/>
          <w:b/>
          <w:noProof/>
          <w:color w:val="000000" w:themeColor="text1"/>
          <w:sz w:val="24"/>
          <w:szCs w:val="24"/>
        </w:rPr>
        <w:t xml:space="preserve"> (ФКУ ЛИУ-3 УФСИН России по Тверской области»)</w:t>
      </w:r>
      <w:r w:rsidRPr="0012138B">
        <w:rPr>
          <w:rFonts w:ascii="Times New Roman" w:eastAsia="Times New Roman" w:hAnsi="Times New Roman" w:cs="Times New Roman"/>
          <w:noProof/>
          <w:color w:val="000000" w:themeColor="text1"/>
          <w:sz w:val="24"/>
          <w:szCs w:val="24"/>
        </w:rPr>
        <w:t xml:space="preserve">, именуемое в дальнейшем «Заказчик», в лице начальника </w:t>
      </w:r>
      <w:r w:rsidR="00AF7E42" w:rsidRPr="0012138B">
        <w:rPr>
          <w:rFonts w:ascii="Times New Roman" w:eastAsia="Times New Roman" w:hAnsi="Times New Roman" w:cs="Times New Roman"/>
          <w:noProof/>
          <w:color w:val="000000" w:themeColor="text1"/>
          <w:sz w:val="24"/>
          <w:szCs w:val="24"/>
        </w:rPr>
        <w:t>Егорова Сергея Владимировича</w:t>
      </w:r>
      <w:r w:rsidRPr="0012138B">
        <w:rPr>
          <w:rFonts w:ascii="Times New Roman" w:eastAsia="Times New Roman" w:hAnsi="Times New Roman" w:cs="Times New Roman"/>
          <w:noProof/>
          <w:color w:val="000000" w:themeColor="text1"/>
          <w:sz w:val="24"/>
          <w:szCs w:val="24"/>
        </w:rPr>
        <w:t xml:space="preserve">, </w:t>
      </w:r>
      <w:r w:rsidR="00202317" w:rsidRPr="0012138B">
        <w:rPr>
          <w:rFonts w:ascii="Times New Roman" w:eastAsia="Times New Roman" w:hAnsi="Times New Roman" w:cs="Times New Roman"/>
          <w:noProof/>
          <w:color w:val="000000" w:themeColor="text1"/>
          <w:sz w:val="24"/>
          <w:szCs w:val="24"/>
        </w:rPr>
        <w:t xml:space="preserve">действующего на основании </w:t>
      </w:r>
      <w:r w:rsidR="00631280">
        <w:rPr>
          <w:rFonts w:ascii="Times New Roman" w:eastAsia="Times New Roman" w:hAnsi="Times New Roman" w:cs="Times New Roman"/>
          <w:noProof/>
          <w:color w:val="000000" w:themeColor="text1"/>
          <w:sz w:val="24"/>
          <w:szCs w:val="24"/>
        </w:rPr>
        <w:t>Устава</w:t>
      </w:r>
      <w:r w:rsidRPr="0012138B">
        <w:rPr>
          <w:rFonts w:ascii="Times New Roman" w:eastAsia="Times New Roman" w:hAnsi="Times New Roman" w:cs="Times New Roman"/>
          <w:noProof/>
          <w:color w:val="000000" w:themeColor="text1"/>
          <w:sz w:val="24"/>
          <w:szCs w:val="24"/>
        </w:rPr>
        <w:t xml:space="preserve">, с одной стороны, </w:t>
      </w:r>
      <w:r w:rsidR="0012138B" w:rsidRPr="0012138B">
        <w:rPr>
          <w:rFonts w:ascii="Times New Roman" w:eastAsia="Times New Roman" w:hAnsi="Times New Roman" w:cs="Times New Roman"/>
          <w:noProof/>
          <w:color w:val="000000" w:themeColor="text1"/>
          <w:sz w:val="24"/>
          <w:szCs w:val="24"/>
        </w:rPr>
        <w:t xml:space="preserve">и </w:t>
      </w:r>
      <w:r w:rsidR="0012138B" w:rsidRPr="0012138B">
        <w:rPr>
          <w:rFonts w:ascii="Times New Roman" w:hAnsi="Times New Roman" w:cs="Times New Roman"/>
          <w:noProof/>
          <w:color w:val="000000" w:themeColor="text1"/>
          <w:sz w:val="24"/>
          <w:szCs w:val="24"/>
        </w:rPr>
        <w:t>______________________________</w:t>
      </w:r>
      <w:r w:rsidR="003748E8" w:rsidRPr="0012138B">
        <w:rPr>
          <w:rFonts w:ascii="Times New Roman" w:hAnsi="Times New Roman" w:cs="Times New Roman"/>
          <w:b/>
          <w:noProof/>
          <w:color w:val="000000" w:themeColor="text1"/>
          <w:sz w:val="24"/>
          <w:szCs w:val="24"/>
        </w:rPr>
        <w:t>,</w:t>
      </w:r>
      <w:r w:rsidR="003748E8" w:rsidRPr="0012138B">
        <w:rPr>
          <w:rFonts w:ascii="Times New Roman" w:hAnsi="Times New Roman" w:cs="Times New Roman"/>
          <w:noProof/>
          <w:color w:val="000000" w:themeColor="text1"/>
          <w:sz w:val="24"/>
          <w:szCs w:val="24"/>
        </w:rPr>
        <w:t xml:space="preserve"> именуемый в дальнейшем «Поставщик»</w:t>
      </w:r>
      <w:r w:rsidR="00D27509" w:rsidRPr="0012138B">
        <w:rPr>
          <w:rFonts w:ascii="Times New Roman" w:hAnsi="Times New Roman" w:cs="Times New Roman"/>
          <w:noProof/>
          <w:color w:val="000000" w:themeColor="text1"/>
          <w:sz w:val="24"/>
          <w:szCs w:val="24"/>
        </w:rPr>
        <w:t>, действующий</w:t>
      </w:r>
      <w:r w:rsidR="003748E8" w:rsidRPr="0012138B">
        <w:rPr>
          <w:rFonts w:ascii="Times New Roman" w:hAnsi="Times New Roman" w:cs="Times New Roman"/>
          <w:noProof/>
          <w:color w:val="000000" w:themeColor="text1"/>
          <w:sz w:val="24"/>
          <w:szCs w:val="24"/>
        </w:rPr>
        <w:t xml:space="preserve"> на основании </w:t>
      </w:r>
      <w:r w:rsidR="0012138B" w:rsidRPr="0012138B">
        <w:rPr>
          <w:rFonts w:ascii="Times New Roman" w:hAnsi="Times New Roman" w:cs="Times New Roman"/>
          <w:noProof/>
          <w:color w:val="000000" w:themeColor="text1"/>
          <w:sz w:val="24"/>
          <w:szCs w:val="24"/>
        </w:rPr>
        <w:t>____________________</w:t>
      </w:r>
      <w:r w:rsidR="00285F60" w:rsidRPr="0012138B">
        <w:rPr>
          <w:rFonts w:ascii="Times New Roman" w:eastAsia="Times New Roman" w:hAnsi="Times New Roman" w:cs="Times New Roman"/>
          <w:noProof/>
          <w:color w:val="000000" w:themeColor="text1"/>
          <w:sz w:val="24"/>
          <w:szCs w:val="24"/>
        </w:rPr>
        <w:t>,</w:t>
      </w:r>
      <w:r w:rsidRPr="0012138B">
        <w:rPr>
          <w:rFonts w:ascii="Times New Roman" w:eastAsia="Times New Roman" w:hAnsi="Times New Roman" w:cs="Times New Roman"/>
          <w:noProof/>
          <w:color w:val="000000" w:themeColor="text1"/>
          <w:sz w:val="24"/>
          <w:szCs w:val="24"/>
        </w:rPr>
        <w:t xml:space="preserve"> с другой стороны, вместе именуемые «Стороны», в соответсвии с законодательством Российской Федерации и иными нормативными актами, а также на основании п. 4 ч. 1 ст. 93 Федерального закона от 5 апреля </w:t>
      </w:r>
      <w:smartTag w:uri="urn:schemas-microsoft-com:office:smarttags" w:element="metricconverter">
        <w:smartTagPr>
          <w:attr w:name="ProductID" w:val="2013 г"/>
        </w:smartTagPr>
        <w:r w:rsidRPr="0012138B">
          <w:rPr>
            <w:rFonts w:ascii="Times New Roman" w:eastAsia="Times New Roman" w:hAnsi="Times New Roman" w:cs="Times New Roman"/>
            <w:noProof/>
            <w:color w:val="000000" w:themeColor="text1"/>
            <w:sz w:val="24"/>
            <w:szCs w:val="24"/>
          </w:rPr>
          <w:t>2013 г</w:t>
        </w:r>
      </w:smartTag>
      <w:r w:rsidRPr="0012138B">
        <w:rPr>
          <w:rFonts w:ascii="Times New Roman" w:eastAsia="Times New Roman" w:hAnsi="Times New Roman" w:cs="Times New Roman"/>
          <w:noProof/>
          <w:color w:val="000000" w:themeColor="text1"/>
          <w:sz w:val="24"/>
          <w:szCs w:val="24"/>
        </w:rPr>
        <w:t>. N 44-ФЗ «О контрактной системе в сфере закупок товаров, работ, услуг для обеспечения государственных и муниципальных нужд»</w:t>
      </w:r>
      <w:r w:rsidR="0012138B" w:rsidRPr="0012138B">
        <w:rPr>
          <w:rFonts w:ascii="Times New Roman" w:hAnsi="Times New Roman" w:cs="Times New Roman"/>
          <w:noProof/>
          <w:color w:val="000000"/>
          <w:sz w:val="24"/>
          <w:szCs w:val="24"/>
        </w:rPr>
        <w:t xml:space="preserve"> (протокол №</w:t>
      </w:r>
      <w:r w:rsidR="0012138B" w:rsidRPr="0012138B">
        <w:rPr>
          <w:rFonts w:ascii="Times New Roman" w:hAnsi="Times New Roman" w:cs="Times New Roman"/>
          <w:color w:val="000000"/>
          <w:sz w:val="24"/>
          <w:szCs w:val="24"/>
        </w:rPr>
        <w:t>___________________</w:t>
      </w:r>
      <w:r w:rsidR="001B377E">
        <w:rPr>
          <w:rFonts w:ascii="Times New Roman" w:hAnsi="Times New Roman" w:cs="Times New Roman"/>
          <w:noProof/>
          <w:color w:val="000000"/>
          <w:sz w:val="24"/>
          <w:szCs w:val="24"/>
        </w:rPr>
        <w:t xml:space="preserve"> от «____»________2026</w:t>
      </w:r>
      <w:r w:rsidR="0012138B" w:rsidRPr="0012138B">
        <w:rPr>
          <w:rFonts w:ascii="Times New Roman" w:hAnsi="Times New Roman" w:cs="Times New Roman"/>
          <w:noProof/>
          <w:color w:val="000000"/>
          <w:sz w:val="24"/>
          <w:szCs w:val="24"/>
        </w:rPr>
        <w:t xml:space="preserve"> на ЕАТ «Березка»)</w:t>
      </w:r>
      <w:r w:rsidR="00F01BAB" w:rsidRPr="0012138B">
        <w:rPr>
          <w:rFonts w:ascii="Times New Roman" w:eastAsia="Times New Roman" w:hAnsi="Times New Roman" w:cs="Times New Roman"/>
          <w:noProof/>
          <w:color w:val="000000" w:themeColor="text1"/>
          <w:sz w:val="24"/>
          <w:szCs w:val="24"/>
        </w:rPr>
        <w:t xml:space="preserve">, </w:t>
      </w:r>
      <w:r w:rsidRPr="0012138B">
        <w:rPr>
          <w:rFonts w:ascii="Times New Roman" w:eastAsia="Times New Roman" w:hAnsi="Times New Roman" w:cs="Times New Roman"/>
          <w:noProof/>
          <w:color w:val="000000" w:themeColor="text1"/>
          <w:sz w:val="24"/>
          <w:szCs w:val="24"/>
        </w:rPr>
        <w:t>заключили настоящий Государственный контракт (далее – Контракт) о нижеследующем:</w:t>
      </w:r>
    </w:p>
    <w:p w:rsidR="004E4A26" w:rsidRPr="00CD73A6" w:rsidRDefault="004E4A26" w:rsidP="00EB1EB1">
      <w:pPr>
        <w:suppressAutoHyphens/>
        <w:spacing w:after="0" w:line="240" w:lineRule="auto"/>
        <w:ind w:right="-71"/>
        <w:jc w:val="center"/>
        <w:rPr>
          <w:rFonts w:ascii="Times New Roman" w:eastAsia="Times New Roman" w:hAnsi="Times New Roman" w:cs="Times New Roman"/>
          <w:b/>
          <w:bCs/>
          <w:sz w:val="24"/>
          <w:szCs w:val="24"/>
        </w:rPr>
      </w:pPr>
    </w:p>
    <w:p w:rsidR="00BB59F5" w:rsidRPr="00CD73A6" w:rsidRDefault="00BB59F5" w:rsidP="00EB1EB1">
      <w:pPr>
        <w:pStyle w:val="10"/>
        <w:suppressAutoHyphens/>
        <w:ind w:right="-71"/>
        <w:jc w:val="center"/>
        <w:rPr>
          <w:b/>
          <w:bCs/>
        </w:rPr>
      </w:pPr>
      <w:r w:rsidRPr="00CD73A6">
        <w:rPr>
          <w:b/>
          <w:bCs/>
        </w:rPr>
        <w:t>1. Предмет Контракта</w:t>
      </w:r>
    </w:p>
    <w:p w:rsidR="00EC5833" w:rsidRPr="00CD73A6" w:rsidRDefault="00BB59F5" w:rsidP="00406C8E">
      <w:pPr>
        <w:autoSpaceDE w:val="0"/>
        <w:autoSpaceDN w:val="0"/>
        <w:adjustRightInd w:val="0"/>
        <w:spacing w:after="0" w:line="240" w:lineRule="auto"/>
        <w:jc w:val="both"/>
        <w:rPr>
          <w:rFonts w:ascii="Times New Roman" w:hAnsi="Times New Roman" w:cs="Times New Roman"/>
          <w:noProof/>
          <w:sz w:val="24"/>
          <w:szCs w:val="24"/>
        </w:rPr>
      </w:pPr>
      <w:r w:rsidRPr="00CD73A6">
        <w:rPr>
          <w:rFonts w:ascii="Times New Roman" w:hAnsi="Times New Roman" w:cs="Times New Roman"/>
          <w:noProof/>
          <w:sz w:val="24"/>
          <w:szCs w:val="24"/>
        </w:rPr>
        <w:t xml:space="preserve">            1.1. «Поставщик» </w:t>
      </w:r>
      <w:r w:rsidR="00C46066" w:rsidRPr="00CD73A6">
        <w:rPr>
          <w:rFonts w:ascii="Times New Roman" w:hAnsi="Times New Roman" w:cs="Times New Roman"/>
          <w:noProof/>
          <w:sz w:val="24"/>
          <w:szCs w:val="24"/>
        </w:rPr>
        <w:t xml:space="preserve">обязуется </w:t>
      </w:r>
      <w:r w:rsidR="00C46066" w:rsidRPr="00CD73A6">
        <w:rPr>
          <w:rFonts w:ascii="Times New Roman" w:hAnsi="Times New Roman" w:cs="Times New Roman"/>
          <w:sz w:val="24"/>
          <w:szCs w:val="24"/>
        </w:rPr>
        <w:t xml:space="preserve">поставить </w:t>
      </w:r>
      <w:r w:rsidR="00AE3C7B" w:rsidRPr="00CD73A6">
        <w:rPr>
          <w:rFonts w:ascii="Times New Roman" w:eastAsia="Times New Roman" w:hAnsi="Times New Roman" w:cs="Times New Roman"/>
          <w:noProof/>
          <w:sz w:val="24"/>
          <w:szCs w:val="24"/>
        </w:rPr>
        <w:t>в адрес «З</w:t>
      </w:r>
      <w:r w:rsidR="00C46066" w:rsidRPr="00CD73A6">
        <w:rPr>
          <w:rFonts w:ascii="Times New Roman" w:eastAsia="Times New Roman" w:hAnsi="Times New Roman" w:cs="Times New Roman"/>
          <w:noProof/>
          <w:sz w:val="24"/>
          <w:szCs w:val="24"/>
        </w:rPr>
        <w:t>аказчика</w:t>
      </w:r>
      <w:r w:rsidR="00C46066" w:rsidRPr="00CD73A6">
        <w:rPr>
          <w:rFonts w:ascii="Times New Roman" w:eastAsia="Times New Roman" w:hAnsi="Times New Roman" w:cs="Times New Roman"/>
          <w:noProof/>
          <w:color w:val="000000" w:themeColor="text1"/>
          <w:sz w:val="24"/>
          <w:szCs w:val="24"/>
        </w:rPr>
        <w:t>»</w:t>
      </w:r>
      <w:r w:rsidR="00F440C9" w:rsidRPr="00CD73A6">
        <w:rPr>
          <w:rFonts w:ascii="Times New Roman" w:eastAsia="Times New Roman" w:hAnsi="Times New Roman" w:cs="Times New Roman"/>
          <w:noProof/>
          <w:color w:val="000000" w:themeColor="text1"/>
          <w:sz w:val="24"/>
          <w:szCs w:val="24"/>
        </w:rPr>
        <w:t xml:space="preserve"> </w:t>
      </w:r>
      <w:r w:rsidR="00896B51" w:rsidRPr="00CD73A6">
        <w:rPr>
          <w:rFonts w:ascii="Times New Roman" w:eastAsia="Times New Roman" w:hAnsi="Times New Roman" w:cs="Times New Roman"/>
          <w:noProof/>
          <w:color w:val="000000" w:themeColor="text1"/>
          <w:sz w:val="24"/>
          <w:szCs w:val="24"/>
        </w:rPr>
        <w:t>товар</w:t>
      </w:r>
      <w:r w:rsidR="00406C8E" w:rsidRPr="00CD73A6">
        <w:rPr>
          <w:rFonts w:ascii="Times New Roman" w:hAnsi="Times New Roman" w:cs="Times New Roman"/>
          <w:noProof/>
          <w:sz w:val="24"/>
          <w:szCs w:val="24"/>
        </w:rPr>
        <w:t xml:space="preserve"> согласно спецификации (Приложение №1), являющейся неотьемлемой частью настоящего Контракта, а «Заказчик» обязуется обеспечить оплату поставленного Товара на условиях настоящего Контракта.</w:t>
      </w:r>
      <w:r w:rsidR="00452789" w:rsidRPr="00CD73A6">
        <w:rPr>
          <w:rFonts w:ascii="Times New Roman" w:hAnsi="Times New Roman" w:cs="Times New Roman"/>
          <w:noProof/>
          <w:sz w:val="24"/>
          <w:szCs w:val="24"/>
        </w:rPr>
        <w:t xml:space="preserve"> Страна происхождения</w:t>
      </w:r>
      <w:r w:rsidR="00631280">
        <w:rPr>
          <w:rFonts w:ascii="Times New Roman" w:hAnsi="Times New Roman" w:cs="Times New Roman"/>
          <w:noProof/>
          <w:sz w:val="24"/>
          <w:szCs w:val="24"/>
        </w:rPr>
        <w:t>:</w:t>
      </w:r>
      <w:r w:rsidR="00452789" w:rsidRPr="00CD73A6">
        <w:rPr>
          <w:rFonts w:ascii="Times New Roman" w:hAnsi="Times New Roman" w:cs="Times New Roman"/>
          <w:noProof/>
          <w:sz w:val="24"/>
          <w:szCs w:val="24"/>
        </w:rPr>
        <w:t xml:space="preserve"> Российская Федерация.</w:t>
      </w:r>
    </w:p>
    <w:p w:rsidR="00C65E7F" w:rsidRPr="00CD73A6" w:rsidRDefault="00BB59F5" w:rsidP="00C65E7F">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CD73A6">
        <w:rPr>
          <w:rFonts w:ascii="Times New Roman" w:hAnsi="Times New Roman" w:cs="Times New Roman"/>
          <w:noProof/>
          <w:sz w:val="24"/>
          <w:szCs w:val="24"/>
        </w:rPr>
        <w:tab/>
        <w:t xml:space="preserve">1.2. </w:t>
      </w:r>
      <w:r w:rsidR="00E10A68" w:rsidRPr="00CD73A6">
        <w:rPr>
          <w:rFonts w:ascii="Times New Roman" w:hAnsi="Times New Roman" w:cs="Times New Roman"/>
          <w:spacing w:val="-5"/>
          <w:sz w:val="24"/>
          <w:szCs w:val="24"/>
        </w:rPr>
        <w:t>Место поставки товара</w:t>
      </w:r>
      <w:r w:rsidR="00C65E7F" w:rsidRPr="00CD73A6">
        <w:rPr>
          <w:rFonts w:ascii="Times New Roman" w:hAnsi="Times New Roman" w:cs="Times New Roman"/>
          <w:spacing w:val="-5"/>
          <w:sz w:val="24"/>
          <w:szCs w:val="24"/>
        </w:rPr>
        <w:t xml:space="preserve">: </w:t>
      </w:r>
      <w:r w:rsidR="00C65E7F" w:rsidRPr="00CD73A6">
        <w:rPr>
          <w:rFonts w:ascii="Times New Roman" w:hAnsi="Times New Roman" w:cs="Times New Roman"/>
          <w:b/>
          <w:bCs/>
          <w:color w:val="000000" w:themeColor="text1"/>
          <w:sz w:val="24"/>
          <w:szCs w:val="24"/>
        </w:rPr>
        <w:t xml:space="preserve">171066, Тверская обл., Бологовский р-н, Валдайское с/п, </w:t>
      </w:r>
      <w:r w:rsidR="00D14AA5" w:rsidRPr="00CD73A6">
        <w:rPr>
          <w:rFonts w:ascii="Times New Roman" w:hAnsi="Times New Roman" w:cs="Times New Roman"/>
          <w:b/>
          <w:bCs/>
          <w:color w:val="000000" w:themeColor="text1"/>
          <w:sz w:val="24"/>
          <w:szCs w:val="24"/>
        </w:rPr>
        <w:t xml:space="preserve">                       </w:t>
      </w:r>
      <w:r w:rsidR="00C65E7F" w:rsidRPr="00CD73A6">
        <w:rPr>
          <w:rFonts w:ascii="Times New Roman" w:hAnsi="Times New Roman" w:cs="Times New Roman"/>
          <w:b/>
          <w:bCs/>
          <w:color w:val="000000" w:themeColor="text1"/>
          <w:sz w:val="24"/>
          <w:szCs w:val="24"/>
        </w:rPr>
        <w:t>д. Михайловское, тел. 8 (48238) 91-2-76.</w:t>
      </w:r>
    </w:p>
    <w:p w:rsidR="0017787F" w:rsidRDefault="0017787F" w:rsidP="00C65E7F">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D73A6" w:rsidRPr="00CD73A6" w:rsidRDefault="00CD73A6" w:rsidP="00C65E7F">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17787F" w:rsidRPr="00CD73A6" w:rsidRDefault="0017787F" w:rsidP="0017787F">
      <w:pPr>
        <w:pStyle w:val="10"/>
        <w:suppressAutoHyphens/>
        <w:ind w:right="-71"/>
        <w:jc w:val="center"/>
        <w:rPr>
          <w:b/>
          <w:bCs/>
        </w:rPr>
      </w:pPr>
      <w:r w:rsidRPr="00CD73A6">
        <w:rPr>
          <w:b/>
          <w:bCs/>
        </w:rPr>
        <w:t>2. Цена, порядок и срок оплаты</w:t>
      </w:r>
    </w:p>
    <w:p w:rsidR="00F01BAB" w:rsidRPr="00CD73A6" w:rsidRDefault="0017787F" w:rsidP="00696024">
      <w:pPr>
        <w:spacing w:after="0" w:line="240" w:lineRule="auto"/>
        <w:ind w:firstLine="709"/>
        <w:jc w:val="both"/>
        <w:rPr>
          <w:color w:val="000000"/>
          <w:sz w:val="24"/>
          <w:szCs w:val="24"/>
        </w:rPr>
      </w:pPr>
      <w:r w:rsidRPr="00CD73A6">
        <w:rPr>
          <w:rFonts w:ascii="Times New Roman" w:hAnsi="Times New Roman" w:cs="Times New Roman"/>
          <w:noProof/>
          <w:sz w:val="24"/>
          <w:szCs w:val="24"/>
        </w:rPr>
        <w:t xml:space="preserve">2.1. </w:t>
      </w:r>
      <w:r w:rsidR="000F4DF4" w:rsidRPr="00CD73A6">
        <w:rPr>
          <w:rFonts w:ascii="Times New Roman" w:hAnsi="Times New Roman" w:cs="Times New Roman"/>
          <w:noProof/>
          <w:sz w:val="24"/>
          <w:szCs w:val="24"/>
        </w:rPr>
        <w:t xml:space="preserve"> </w:t>
      </w:r>
      <w:r w:rsidR="00696024" w:rsidRPr="00696024">
        <w:rPr>
          <w:rFonts w:ascii="Times New Roman" w:eastAsia="Times New Roman" w:hAnsi="Times New Roman" w:cs="Times New Roman"/>
          <w:noProof/>
          <w:sz w:val="24"/>
          <w:szCs w:val="24"/>
          <w:shd w:val="clear" w:color="auto" w:fill="FFFFFF"/>
          <w:lang w:eastAsia="ru-RU"/>
        </w:rPr>
        <w:t>Цена настоящего к</w:t>
      </w:r>
      <w:r w:rsidR="00B84700">
        <w:rPr>
          <w:rFonts w:ascii="Times New Roman" w:eastAsia="Times New Roman" w:hAnsi="Times New Roman" w:cs="Times New Roman"/>
          <w:noProof/>
          <w:sz w:val="24"/>
          <w:szCs w:val="24"/>
          <w:shd w:val="clear" w:color="auto" w:fill="FFFFFF"/>
          <w:lang w:eastAsia="ru-RU"/>
        </w:rPr>
        <w:t xml:space="preserve">онтракта составляет </w:t>
      </w:r>
      <w:r w:rsidR="0012138B">
        <w:rPr>
          <w:rFonts w:ascii="Times New Roman" w:eastAsia="Times New Roman" w:hAnsi="Times New Roman" w:cs="Times New Roman"/>
          <w:noProof/>
          <w:sz w:val="24"/>
          <w:szCs w:val="24"/>
          <w:shd w:val="clear" w:color="auto" w:fill="FFFFFF"/>
          <w:lang w:eastAsia="ru-RU"/>
        </w:rPr>
        <w:t>______________</w:t>
      </w:r>
      <w:r w:rsidR="00B84700">
        <w:rPr>
          <w:rFonts w:ascii="Times New Roman" w:eastAsia="Times New Roman" w:hAnsi="Times New Roman" w:cs="Times New Roman"/>
          <w:noProof/>
          <w:sz w:val="24"/>
          <w:szCs w:val="24"/>
          <w:shd w:val="clear" w:color="auto" w:fill="FFFFFF"/>
          <w:lang w:eastAsia="ru-RU"/>
        </w:rPr>
        <w:t xml:space="preserve"> (</w:t>
      </w:r>
      <w:r w:rsidR="0012138B">
        <w:rPr>
          <w:rFonts w:ascii="Times New Roman" w:eastAsia="Times New Roman" w:hAnsi="Times New Roman" w:cs="Times New Roman"/>
          <w:noProof/>
          <w:sz w:val="24"/>
          <w:szCs w:val="24"/>
          <w:shd w:val="clear" w:color="auto" w:fill="FFFFFF"/>
          <w:lang w:eastAsia="ru-RU"/>
        </w:rPr>
        <w:t>___________________</w:t>
      </w:r>
      <w:r w:rsidR="001B377E">
        <w:rPr>
          <w:rFonts w:ascii="Times New Roman" w:eastAsia="Times New Roman" w:hAnsi="Times New Roman" w:cs="Times New Roman"/>
          <w:noProof/>
          <w:sz w:val="24"/>
          <w:szCs w:val="24"/>
          <w:shd w:val="clear" w:color="auto" w:fill="FFFFFF"/>
          <w:lang w:eastAsia="ru-RU"/>
        </w:rPr>
        <w:t>) рублей ____</w:t>
      </w:r>
      <w:r w:rsidR="00696024" w:rsidRPr="00696024">
        <w:rPr>
          <w:rFonts w:ascii="Times New Roman" w:eastAsia="Times New Roman" w:hAnsi="Times New Roman" w:cs="Times New Roman"/>
          <w:noProof/>
          <w:sz w:val="24"/>
          <w:szCs w:val="24"/>
          <w:shd w:val="clear" w:color="auto" w:fill="FFFFFF"/>
          <w:lang w:eastAsia="ru-RU"/>
        </w:rPr>
        <w:t xml:space="preserve"> копеек, </w:t>
      </w:r>
      <w:r w:rsidR="0012138B" w:rsidRPr="0012138B">
        <w:rPr>
          <w:rFonts w:ascii="Times New Roman" w:eastAsia="Times New Roman" w:hAnsi="Times New Roman" w:cs="Times New Roman"/>
          <w:noProof/>
          <w:sz w:val="24"/>
          <w:szCs w:val="24"/>
          <w:shd w:val="clear" w:color="auto" w:fill="FFFFFF"/>
          <w:lang w:eastAsia="ru-RU"/>
        </w:rPr>
        <w:t>НДС не облагается в соответствии с налоговым законодательством Российской Федерации/с учетом НДС, сборов и других обязательных платежей.</w:t>
      </w:r>
    </w:p>
    <w:p w:rsidR="0017787F" w:rsidRPr="00CD73A6" w:rsidRDefault="0017787F" w:rsidP="000F4DF4">
      <w:pPr>
        <w:spacing w:after="0" w:line="240" w:lineRule="auto"/>
        <w:ind w:firstLine="709"/>
        <w:jc w:val="both"/>
        <w:rPr>
          <w:rFonts w:ascii="Times New Roman" w:hAnsi="Times New Roman" w:cs="Times New Roman"/>
          <w:color w:val="000000" w:themeColor="text1"/>
          <w:spacing w:val="-5"/>
          <w:sz w:val="24"/>
          <w:szCs w:val="24"/>
        </w:rPr>
      </w:pPr>
      <w:r w:rsidRPr="00CD73A6">
        <w:rPr>
          <w:rFonts w:ascii="Times New Roman" w:hAnsi="Times New Roman" w:cs="Times New Roman"/>
          <w:noProof/>
          <w:sz w:val="24"/>
          <w:szCs w:val="24"/>
        </w:rPr>
        <w:t xml:space="preserve">2.2. </w:t>
      </w:r>
      <w:r w:rsidRPr="00CD73A6">
        <w:rPr>
          <w:rFonts w:ascii="Times New Roman" w:hAnsi="Times New Roman" w:cs="Times New Roman"/>
          <w:spacing w:val="-5"/>
          <w:sz w:val="24"/>
          <w:szCs w:val="24"/>
        </w:rPr>
        <w:t xml:space="preserve">Государственный заказчик осуществляет оплату по факту поставки товара путем перечисления </w:t>
      </w:r>
      <w:r w:rsidRPr="00CD73A6">
        <w:rPr>
          <w:rFonts w:ascii="Times New Roman" w:eastAsia="Times New Roman" w:hAnsi="Times New Roman" w:cs="Times New Roman"/>
          <w:noProof/>
          <w:sz w:val="24"/>
          <w:szCs w:val="24"/>
          <w:lang w:eastAsia="ru-RU"/>
        </w:rPr>
        <w:t>денежных средств на расчет</w:t>
      </w:r>
      <w:r w:rsidR="00B82528" w:rsidRPr="00CD73A6">
        <w:rPr>
          <w:rFonts w:ascii="Times New Roman" w:eastAsia="Times New Roman" w:hAnsi="Times New Roman" w:cs="Times New Roman"/>
          <w:noProof/>
          <w:sz w:val="24"/>
          <w:szCs w:val="24"/>
          <w:lang w:eastAsia="ru-RU"/>
        </w:rPr>
        <w:t>ный счет Поставщика, указанный</w:t>
      </w:r>
      <w:r w:rsidR="0011453F" w:rsidRPr="00CD73A6">
        <w:rPr>
          <w:rFonts w:ascii="Times New Roman" w:eastAsia="Times New Roman" w:hAnsi="Times New Roman" w:cs="Times New Roman"/>
          <w:noProof/>
          <w:sz w:val="24"/>
          <w:szCs w:val="24"/>
          <w:lang w:eastAsia="ru-RU"/>
        </w:rPr>
        <w:t xml:space="preserve"> </w:t>
      </w:r>
      <w:r w:rsidRPr="00CD73A6">
        <w:rPr>
          <w:rFonts w:ascii="Times New Roman" w:hAnsi="Times New Roman" w:cs="Times New Roman"/>
          <w:spacing w:val="-5"/>
          <w:sz w:val="24"/>
          <w:szCs w:val="24"/>
        </w:rPr>
        <w:t>в Контракте, в течение 7 рабочих дней с даты (момента) подписания товарных накладных, актов приема-передачи уполномоченными представителями Поставщика и Грузополучателя на</w:t>
      </w:r>
      <w:r w:rsidRPr="00CD73A6">
        <w:rPr>
          <w:rFonts w:ascii="Times New Roman" w:hAnsi="Times New Roman" w:cs="Times New Roman"/>
          <w:sz w:val="24"/>
          <w:szCs w:val="24"/>
        </w:rPr>
        <w:t xml:space="preserve"> </w:t>
      </w:r>
      <w:r w:rsidRPr="00CD73A6">
        <w:rPr>
          <w:rFonts w:ascii="Times New Roman" w:hAnsi="Times New Roman" w:cs="Times New Roman"/>
          <w:spacing w:val="-5"/>
          <w:sz w:val="24"/>
          <w:szCs w:val="24"/>
        </w:rPr>
        <w:t>основании выс</w:t>
      </w:r>
      <w:r w:rsidR="00AE3C7B" w:rsidRPr="00CD73A6">
        <w:rPr>
          <w:rFonts w:ascii="Times New Roman" w:hAnsi="Times New Roman" w:cs="Times New Roman"/>
          <w:spacing w:val="-5"/>
          <w:sz w:val="24"/>
          <w:szCs w:val="24"/>
        </w:rPr>
        <w:t>тавленного счета, счета-фактуры</w:t>
      </w:r>
      <w:r w:rsidRPr="00CD73A6">
        <w:rPr>
          <w:rFonts w:ascii="Times New Roman" w:hAnsi="Times New Roman" w:cs="Times New Roman"/>
          <w:spacing w:val="-5"/>
          <w:sz w:val="24"/>
          <w:szCs w:val="24"/>
        </w:rPr>
        <w:t xml:space="preserve"> из средств Федерального бюджета по статье </w:t>
      </w:r>
      <w:r w:rsidRPr="00CD73A6">
        <w:rPr>
          <w:rFonts w:ascii="Times New Roman" w:hAnsi="Times New Roman" w:cs="Times New Roman"/>
          <w:bCs/>
          <w:iCs/>
          <w:color w:val="000000"/>
          <w:sz w:val="24"/>
          <w:szCs w:val="24"/>
        </w:rPr>
        <w:t>320 0305 42</w:t>
      </w:r>
      <w:r w:rsidR="00787401" w:rsidRPr="00CD73A6">
        <w:rPr>
          <w:rFonts w:ascii="Times New Roman" w:hAnsi="Times New Roman" w:cs="Times New Roman"/>
          <w:bCs/>
          <w:iCs/>
          <w:color w:val="000000"/>
          <w:sz w:val="24"/>
          <w:szCs w:val="24"/>
        </w:rPr>
        <w:t>406</w:t>
      </w:r>
      <w:r w:rsidR="00F01BAB" w:rsidRPr="00CD73A6">
        <w:rPr>
          <w:rFonts w:ascii="Times New Roman" w:hAnsi="Times New Roman" w:cs="Times New Roman"/>
          <w:bCs/>
          <w:iCs/>
          <w:color w:val="000000"/>
          <w:sz w:val="24"/>
          <w:szCs w:val="24"/>
        </w:rPr>
        <w:t>90048</w:t>
      </w:r>
      <w:r w:rsidRPr="00CD73A6">
        <w:rPr>
          <w:rFonts w:ascii="Times New Roman" w:hAnsi="Times New Roman" w:cs="Times New Roman"/>
          <w:bCs/>
          <w:iCs/>
          <w:color w:val="000000"/>
          <w:sz w:val="24"/>
          <w:szCs w:val="24"/>
        </w:rPr>
        <w:t xml:space="preserve"> 244.</w:t>
      </w:r>
    </w:p>
    <w:p w:rsidR="0017787F" w:rsidRPr="00CD73A6" w:rsidRDefault="0017787F" w:rsidP="0017787F">
      <w:pPr>
        <w:pStyle w:val="10"/>
        <w:suppressAutoHyphens/>
        <w:ind w:right="-71" w:firstLine="709"/>
        <w:jc w:val="both"/>
        <w:rPr>
          <w:noProof/>
        </w:rPr>
      </w:pPr>
      <w:r w:rsidRPr="00CD73A6">
        <w:rPr>
          <w:noProof/>
          <w:shd w:val="clear" w:color="auto" w:fill="FFFFFF"/>
        </w:rPr>
        <w:t>2</w:t>
      </w:r>
      <w:r w:rsidRPr="00CD73A6">
        <w:rPr>
          <w:noProof/>
        </w:rPr>
        <w:t>.3. Цена контракта является твердой и определяется на весь срок исполнения контракта.</w:t>
      </w:r>
    </w:p>
    <w:p w:rsidR="0017787F" w:rsidRPr="00CD73A6" w:rsidRDefault="0017787F" w:rsidP="0017787F">
      <w:pPr>
        <w:pStyle w:val="10"/>
        <w:suppressAutoHyphens/>
        <w:ind w:right="-71" w:firstLine="709"/>
        <w:jc w:val="both"/>
        <w:rPr>
          <w:noProof/>
        </w:rPr>
      </w:pPr>
      <w:r w:rsidRPr="00CD73A6">
        <w:rPr>
          <w:noProof/>
        </w:rPr>
        <w:t>2.4.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7787F" w:rsidRPr="00CD73A6" w:rsidRDefault="0017787F" w:rsidP="0017787F">
      <w:pPr>
        <w:pStyle w:val="10"/>
        <w:suppressAutoHyphens/>
        <w:ind w:right="-71" w:firstLine="709"/>
        <w:jc w:val="both"/>
        <w:rPr>
          <w:noProof/>
        </w:rPr>
      </w:pPr>
      <w:r w:rsidRPr="00CD73A6">
        <w:rPr>
          <w:noProof/>
        </w:rPr>
        <w:t>2.5. «Государственный заказчик» имеет право произвести полный или частичный отказ от оплаты за расходы непредусмотренные в данном Контракте.</w:t>
      </w:r>
    </w:p>
    <w:p w:rsidR="0017787F" w:rsidRPr="00CD73A6" w:rsidRDefault="0017787F" w:rsidP="0017787F">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noProof/>
          <w:sz w:val="24"/>
          <w:szCs w:val="24"/>
        </w:rPr>
        <w:t xml:space="preserve">2.6. </w:t>
      </w:r>
      <w:r w:rsidRPr="00CD73A6">
        <w:rPr>
          <w:rFonts w:ascii="Times New Roman" w:hAnsi="Times New Roman" w:cs="Times New Roman"/>
          <w:sz w:val="24"/>
          <w:szCs w:val="24"/>
        </w:rPr>
        <w:t>Если по предложению заказчика увеличиваются предусмотренные контрактом количество товара не более</w:t>
      </w:r>
      <w:r w:rsidR="00B84700">
        <w:rPr>
          <w:rFonts w:ascii="Times New Roman" w:hAnsi="Times New Roman" w:cs="Times New Roman"/>
          <w:sz w:val="24"/>
          <w:szCs w:val="24"/>
        </w:rPr>
        <w:t>,</w:t>
      </w:r>
      <w:r w:rsidRPr="00CD73A6">
        <w:rPr>
          <w:rFonts w:ascii="Times New Roman" w:hAnsi="Times New Roman" w:cs="Times New Roman"/>
          <w:sz w:val="24"/>
          <w:szCs w:val="24"/>
        </w:rPr>
        <w:t xml:space="preserve">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787F" w:rsidRPr="00CD73A6" w:rsidRDefault="0017787F" w:rsidP="0017787F">
      <w:pPr>
        <w:tabs>
          <w:tab w:val="left" w:pos="8505"/>
          <w:tab w:val="left" w:pos="8931"/>
          <w:tab w:val="left" w:pos="9072"/>
        </w:tabs>
        <w:autoSpaceDE w:val="0"/>
        <w:autoSpaceDN w:val="0"/>
        <w:adjustRightInd w:val="0"/>
        <w:spacing w:after="0" w:line="240" w:lineRule="auto"/>
        <w:contextualSpacing/>
        <w:jc w:val="both"/>
        <w:rPr>
          <w:rFonts w:ascii="Times New Roman" w:hAnsi="Times New Roman" w:cs="Times New Roman"/>
          <w:sz w:val="24"/>
          <w:szCs w:val="24"/>
        </w:rPr>
      </w:pPr>
      <w:r w:rsidRPr="00CD73A6">
        <w:rPr>
          <w:rFonts w:ascii="Times New Roman" w:hAnsi="Times New Roman" w:cs="Times New Roman"/>
          <w:sz w:val="24"/>
          <w:szCs w:val="24"/>
        </w:rPr>
        <w:lastRenderedPageBreak/>
        <w:t xml:space="preserve">            2.7. </w:t>
      </w:r>
      <w:r w:rsidRPr="00CD73A6">
        <w:rPr>
          <w:rFonts w:ascii="Times New Roman" w:eastAsia="Times New Roman" w:hAnsi="Times New Roman" w:cs="Times New Roman"/>
          <w:sz w:val="24"/>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7787F" w:rsidRPr="00CD73A6" w:rsidRDefault="0017787F" w:rsidP="0017787F">
      <w:pPr>
        <w:pStyle w:val="10"/>
        <w:tabs>
          <w:tab w:val="left" w:pos="2625"/>
          <w:tab w:val="center" w:pos="4854"/>
        </w:tabs>
        <w:suppressAutoHyphens/>
        <w:ind w:right="-71" w:firstLine="709"/>
        <w:rPr>
          <w:bCs/>
        </w:rPr>
      </w:pPr>
      <w:r w:rsidRPr="00CD73A6">
        <w:rPr>
          <w:bCs/>
        </w:rPr>
        <w:t>2.8. Обеспечения исполнения контракта</w:t>
      </w:r>
      <w:r w:rsidRPr="00CD73A6">
        <w:t xml:space="preserve"> не предусмотрено.</w:t>
      </w:r>
    </w:p>
    <w:p w:rsidR="00696024" w:rsidRDefault="00696024" w:rsidP="0017787F">
      <w:pPr>
        <w:pStyle w:val="10"/>
        <w:suppressAutoHyphens/>
        <w:ind w:right="-71"/>
        <w:jc w:val="center"/>
        <w:rPr>
          <w:b/>
          <w:bCs/>
        </w:rPr>
      </w:pPr>
    </w:p>
    <w:p w:rsidR="0017787F" w:rsidRPr="00CD73A6" w:rsidRDefault="0017787F" w:rsidP="0017787F">
      <w:pPr>
        <w:pStyle w:val="10"/>
        <w:suppressAutoHyphens/>
        <w:ind w:right="-71"/>
        <w:jc w:val="center"/>
        <w:rPr>
          <w:b/>
          <w:bCs/>
        </w:rPr>
      </w:pPr>
      <w:r w:rsidRPr="00CD73A6">
        <w:rPr>
          <w:b/>
          <w:bCs/>
        </w:rPr>
        <w:t>3. Сроки и порядок поставки товара</w:t>
      </w:r>
    </w:p>
    <w:p w:rsidR="0017787F" w:rsidRPr="00CD73A6" w:rsidRDefault="0017787F" w:rsidP="0017787F">
      <w:pPr>
        <w:pStyle w:val="10"/>
        <w:suppressAutoHyphens/>
        <w:ind w:right="-71" w:firstLine="709"/>
        <w:jc w:val="both"/>
        <w:rPr>
          <w:b/>
          <w:noProof/>
        </w:rPr>
      </w:pPr>
      <w:r w:rsidRPr="00CD73A6">
        <w:t xml:space="preserve">3.1. </w:t>
      </w:r>
      <w:r w:rsidRPr="00CD73A6">
        <w:rPr>
          <w:noProof/>
        </w:rPr>
        <w:t xml:space="preserve">Срок поставки товара  – </w:t>
      </w:r>
      <w:r w:rsidR="008A3A5E">
        <w:rPr>
          <w:b/>
          <w:noProof/>
        </w:rPr>
        <w:t>десять календарных дней</w:t>
      </w:r>
      <w:r w:rsidRPr="00CD73A6">
        <w:rPr>
          <w:b/>
          <w:noProof/>
        </w:rPr>
        <w:t xml:space="preserve"> с момента подписания контракта,  автотранспортом поставщика.</w:t>
      </w:r>
    </w:p>
    <w:p w:rsidR="0017787F" w:rsidRPr="00CD73A6" w:rsidRDefault="0017787F" w:rsidP="0017787F">
      <w:pPr>
        <w:pStyle w:val="3"/>
        <w:tabs>
          <w:tab w:val="left" w:pos="180"/>
          <w:tab w:val="num" w:pos="360"/>
          <w:tab w:val="num" w:pos="720"/>
          <w:tab w:val="left" w:pos="900"/>
        </w:tabs>
        <w:suppressAutoHyphens/>
        <w:ind w:left="0" w:firstLine="720"/>
      </w:pPr>
      <w:r w:rsidRPr="00CD73A6">
        <w:t>3.2. Упаковка и маркировка согласно действующим стандартам. Тара и упаковка должны гарантировать целостность и сохранность имущества при перевозке и хранении.</w:t>
      </w:r>
    </w:p>
    <w:p w:rsidR="0017787F" w:rsidRPr="00CD73A6" w:rsidRDefault="0017787F" w:rsidP="0017787F">
      <w:pPr>
        <w:pStyle w:val="3"/>
        <w:tabs>
          <w:tab w:val="left" w:pos="180"/>
          <w:tab w:val="num" w:pos="360"/>
          <w:tab w:val="num" w:pos="720"/>
          <w:tab w:val="left" w:pos="900"/>
        </w:tabs>
        <w:suppressAutoHyphens/>
        <w:ind w:left="0" w:hanging="141"/>
        <w:rPr>
          <w:color w:val="000000" w:themeColor="text1"/>
        </w:rPr>
      </w:pPr>
      <w:r w:rsidRPr="00CD73A6">
        <w:rPr>
          <w:noProof/>
        </w:rPr>
        <w:tab/>
      </w:r>
      <w:r w:rsidRPr="00CD73A6">
        <w:rPr>
          <w:noProof/>
        </w:rPr>
        <w:tab/>
      </w:r>
      <w:r w:rsidRPr="00CD73A6">
        <w:rPr>
          <w:noProof/>
        </w:rPr>
        <w:tab/>
        <w:t xml:space="preserve">       3.3. </w:t>
      </w:r>
      <w:r w:rsidRPr="00CD73A6">
        <w:rPr>
          <w:noProof/>
          <w:color w:val="000000" w:themeColor="text1"/>
        </w:rPr>
        <w:t xml:space="preserve">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Приёмка Товара производится по адресу «Государственного заказчика» с 09.00 час. до 16.00 час. с понедельника по пятницу (в рабочие дни), </w:t>
      </w:r>
      <w:r w:rsidRPr="00CD73A6">
        <w:rPr>
          <w:color w:val="000000" w:themeColor="text1"/>
        </w:rPr>
        <w:t>по согласованию с «Государственным заказчиком».</w:t>
      </w:r>
    </w:p>
    <w:p w:rsidR="0017787F" w:rsidRPr="00CD73A6" w:rsidRDefault="0017787F" w:rsidP="0017787F">
      <w:pPr>
        <w:pStyle w:val="ConsPlusNormal"/>
        <w:ind w:firstLine="141"/>
        <w:jc w:val="both"/>
        <w:rPr>
          <w:rFonts w:ascii="Times New Roman" w:hAnsi="Times New Roman"/>
          <w:color w:val="000000" w:themeColor="text1"/>
        </w:rPr>
      </w:pPr>
      <w:r w:rsidRPr="00CD73A6">
        <w:rPr>
          <w:rFonts w:ascii="Times New Roman" w:hAnsi="Times New Roman"/>
          <w:color w:val="000000" w:themeColor="text1"/>
        </w:rPr>
        <w:t xml:space="preserve">           Поставщик не менее чем за 3 рабочих дня до осуществления поставки товара направляет в адрес Государственног</w:t>
      </w:r>
      <w:r w:rsidR="0011453F" w:rsidRPr="00CD73A6">
        <w:rPr>
          <w:rFonts w:ascii="Times New Roman" w:hAnsi="Times New Roman"/>
          <w:color w:val="000000" w:themeColor="text1"/>
        </w:rPr>
        <w:t>о заказчика и Грузополучателя</w:t>
      </w:r>
      <w:r w:rsidRPr="00CD73A6">
        <w:rPr>
          <w:rFonts w:ascii="Times New Roman" w:hAnsi="Times New Roman"/>
          <w:color w:val="000000" w:themeColor="text1"/>
        </w:rPr>
        <w:t xml:space="preserve"> уведомление о времени и дате доставки товара в место поставки.</w:t>
      </w:r>
    </w:p>
    <w:p w:rsidR="0017787F" w:rsidRPr="00CD73A6" w:rsidRDefault="0017787F" w:rsidP="0017787F">
      <w:pPr>
        <w:pStyle w:val="3"/>
        <w:tabs>
          <w:tab w:val="left" w:pos="180"/>
          <w:tab w:val="num" w:pos="360"/>
          <w:tab w:val="num" w:pos="720"/>
          <w:tab w:val="left" w:pos="900"/>
        </w:tabs>
        <w:suppressAutoHyphens/>
        <w:ind w:left="0"/>
        <w:rPr>
          <w:noProof/>
        </w:rPr>
      </w:pPr>
      <w:r w:rsidRPr="00CD73A6">
        <w:rPr>
          <w:noProof/>
        </w:rPr>
        <w:tab/>
      </w:r>
      <w:r w:rsidRPr="00CD73A6">
        <w:rPr>
          <w:noProof/>
        </w:rPr>
        <w:tab/>
      </w:r>
      <w:r w:rsidRPr="00CD73A6">
        <w:rPr>
          <w:noProof/>
        </w:rPr>
        <w:tab/>
        <w:t>3.4. «Государственный заказчик» производит приёмку Товара на основании товарной накладной.</w:t>
      </w:r>
    </w:p>
    <w:p w:rsidR="0017787F" w:rsidRPr="00CD73A6" w:rsidRDefault="0017787F" w:rsidP="0017787F">
      <w:pPr>
        <w:pStyle w:val="10"/>
        <w:suppressAutoHyphens/>
        <w:ind w:right="-71" w:firstLine="709"/>
        <w:jc w:val="both"/>
        <w:rPr>
          <w:noProof/>
        </w:rPr>
      </w:pPr>
      <w:r w:rsidRPr="00CD73A6">
        <w:rPr>
          <w:noProof/>
        </w:rPr>
        <w:t>3.5. Обязанность «Поставщика» передать Товар «Государственному заказчику» считается исполненной в момент получения Товара «Государственным заказчиком» на складе.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17787F" w:rsidRPr="00CD73A6" w:rsidRDefault="0017787F" w:rsidP="0017787F">
      <w:pPr>
        <w:pStyle w:val="10"/>
        <w:suppressAutoHyphens/>
        <w:ind w:right="-71" w:firstLine="709"/>
        <w:jc w:val="both"/>
        <w:rPr>
          <w:noProof/>
        </w:rPr>
      </w:pPr>
      <w:r w:rsidRPr="00CD73A6">
        <w:rPr>
          <w:noProof/>
        </w:rPr>
        <w:t>3.6. 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w:t>
      </w:r>
    </w:p>
    <w:p w:rsidR="0017787F" w:rsidRPr="00CD73A6" w:rsidRDefault="0017787F" w:rsidP="0017787F">
      <w:pPr>
        <w:spacing w:after="0" w:line="240" w:lineRule="auto"/>
        <w:ind w:firstLine="660"/>
        <w:jc w:val="both"/>
        <w:rPr>
          <w:rFonts w:ascii="Times New Roman" w:hAnsi="Times New Roman" w:cs="Times New Roman"/>
          <w:sz w:val="24"/>
          <w:szCs w:val="24"/>
        </w:rPr>
      </w:pPr>
      <w:r w:rsidRPr="00CD73A6">
        <w:rPr>
          <w:rFonts w:ascii="Times New Roman" w:hAnsi="Times New Roman" w:cs="Times New Roman"/>
          <w:sz w:val="24"/>
          <w:szCs w:val="24"/>
        </w:rPr>
        <w:t>3.7. При отгрузке каждая поставляемая партия Товара должна сопровождаться следующими документами:</w:t>
      </w:r>
    </w:p>
    <w:p w:rsidR="0017787F" w:rsidRPr="00CD73A6" w:rsidRDefault="0017787F" w:rsidP="0017787F">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sz w:val="24"/>
          <w:szCs w:val="24"/>
        </w:rPr>
        <w:t>- счет на оплату;</w:t>
      </w:r>
    </w:p>
    <w:p w:rsidR="0017787F" w:rsidRPr="00CD73A6" w:rsidRDefault="0017787F" w:rsidP="0017787F">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sz w:val="24"/>
          <w:szCs w:val="24"/>
        </w:rPr>
        <w:t>- товарная накладная (код формы ТОРГ-12), оформленная в 3-х экземплярах с печатью Поставщика;</w:t>
      </w:r>
    </w:p>
    <w:p w:rsidR="0017787F" w:rsidRPr="00CD73A6" w:rsidRDefault="0017787F" w:rsidP="0017787F">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sz w:val="24"/>
          <w:szCs w:val="24"/>
        </w:rPr>
        <w:t>- сертификат соответствия или декларация о соответствии.</w:t>
      </w:r>
    </w:p>
    <w:p w:rsidR="0017787F" w:rsidRPr="00CD73A6" w:rsidRDefault="0017787F" w:rsidP="00022B82">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noProof/>
          <w:sz w:val="24"/>
          <w:szCs w:val="24"/>
        </w:rPr>
        <w:t xml:space="preserve">3.8. </w:t>
      </w:r>
      <w:r w:rsidRPr="00CD73A6">
        <w:rPr>
          <w:rFonts w:ascii="Times New Roman" w:hAnsi="Times New Roman" w:cs="Times New Roman"/>
          <w:sz w:val="24"/>
          <w:szCs w:val="24"/>
        </w:rPr>
        <w:t>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rsidR="00C65E7F" w:rsidRPr="00CD73A6" w:rsidRDefault="00C65E7F" w:rsidP="00C65E7F">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BB59F5" w:rsidRPr="00CD73A6" w:rsidRDefault="0017787F" w:rsidP="00C65E7F">
      <w:pPr>
        <w:autoSpaceDE w:val="0"/>
        <w:autoSpaceDN w:val="0"/>
        <w:adjustRightInd w:val="0"/>
        <w:spacing w:after="0" w:line="240" w:lineRule="auto"/>
        <w:jc w:val="center"/>
        <w:rPr>
          <w:rFonts w:ascii="Times New Roman" w:hAnsi="Times New Roman" w:cs="Times New Roman"/>
          <w:b/>
          <w:bCs/>
          <w:noProof/>
          <w:sz w:val="24"/>
          <w:szCs w:val="24"/>
        </w:rPr>
      </w:pPr>
      <w:r w:rsidRPr="00CD73A6">
        <w:rPr>
          <w:rFonts w:ascii="Times New Roman" w:hAnsi="Times New Roman" w:cs="Times New Roman"/>
          <w:b/>
          <w:bCs/>
          <w:noProof/>
          <w:sz w:val="24"/>
          <w:szCs w:val="24"/>
        </w:rPr>
        <w:t>4</w:t>
      </w:r>
      <w:r w:rsidR="00BB59F5" w:rsidRPr="00CD73A6">
        <w:rPr>
          <w:rFonts w:ascii="Times New Roman" w:hAnsi="Times New Roman" w:cs="Times New Roman"/>
          <w:b/>
          <w:bCs/>
          <w:noProof/>
          <w:sz w:val="24"/>
          <w:szCs w:val="24"/>
        </w:rPr>
        <w:t>. Качество, порядок и срок приемки товара</w:t>
      </w:r>
    </w:p>
    <w:p w:rsidR="00BB59F5" w:rsidRPr="00CD73A6" w:rsidRDefault="0017787F"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4</w:t>
      </w:r>
      <w:r w:rsidR="00BB59F5" w:rsidRPr="00CD73A6">
        <w:rPr>
          <w:rFonts w:ascii="Times New Roman" w:hAnsi="Times New Roman" w:cs="Times New Roman"/>
          <w:sz w:val="24"/>
          <w:szCs w:val="24"/>
        </w:rPr>
        <w:t>.1. Приемка результатов отдельного этапа исполнения контракта, а также поставленного товара в части соответствия его количества требованиям установленным контрактом, а также о порядке и сроках оформления результатов такой приемки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B59F5" w:rsidRPr="00CD73A6" w:rsidRDefault="0017787F"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lastRenderedPageBreak/>
        <w:t>4</w:t>
      </w:r>
      <w:r w:rsidR="00BB59F5" w:rsidRPr="00CD73A6">
        <w:rPr>
          <w:rFonts w:ascii="Times New Roman" w:hAnsi="Times New Roman" w:cs="Times New Roman"/>
          <w:sz w:val="24"/>
          <w:szCs w:val="24"/>
        </w:rPr>
        <w:t xml:space="preserve">.2. </w:t>
      </w:r>
      <w:r w:rsidR="00BB59F5" w:rsidRPr="00CD73A6">
        <w:rPr>
          <w:rFonts w:ascii="Times New Roman" w:hAnsi="Times New Roman" w:cs="Times New Roman"/>
          <w:noProof/>
          <w:sz w:val="24"/>
          <w:szCs w:val="24"/>
        </w:rPr>
        <w:t>«Государственный заказчик»</w:t>
      </w:r>
      <w:r w:rsidR="00BB59F5" w:rsidRPr="00CD73A6">
        <w:rPr>
          <w:rFonts w:ascii="Times New Roman" w:hAnsi="Times New Roman" w:cs="Times New Roman"/>
          <w:sz w:val="24"/>
          <w:szCs w:val="24"/>
        </w:rPr>
        <w:t xml:space="preserve">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товара и устранено поставщиком.</w:t>
      </w:r>
    </w:p>
    <w:p w:rsidR="00BB59F5" w:rsidRPr="00CD73A6" w:rsidRDefault="0017787F" w:rsidP="00EB1EB1">
      <w:pPr>
        <w:pStyle w:val="10"/>
        <w:suppressAutoHyphens/>
        <w:ind w:right="-71" w:firstLine="709"/>
        <w:jc w:val="both"/>
      </w:pPr>
      <w:r w:rsidRPr="00CD73A6">
        <w:rPr>
          <w:noProof/>
        </w:rPr>
        <w:t>4</w:t>
      </w:r>
      <w:r w:rsidR="00BB59F5" w:rsidRPr="00CD73A6">
        <w:rPr>
          <w:noProof/>
        </w:rPr>
        <w:t xml:space="preserve">.3. Качество   поставляемого  Товара   должно   соответствовать действующей декларации (сертификату) соответствия изготовителя </w:t>
      </w:r>
      <w:r w:rsidR="00BB59F5" w:rsidRPr="00CD73A6">
        <w:t xml:space="preserve">и другим нормативным документам. </w:t>
      </w:r>
    </w:p>
    <w:p w:rsidR="00BB59F5" w:rsidRPr="00CD73A6" w:rsidRDefault="0017787F" w:rsidP="00EB1EB1">
      <w:pPr>
        <w:pStyle w:val="10"/>
        <w:suppressAutoHyphens/>
        <w:ind w:right="-71" w:firstLine="709"/>
        <w:jc w:val="both"/>
        <w:rPr>
          <w:noProof/>
        </w:rPr>
      </w:pPr>
      <w:r w:rsidRPr="00CD73A6">
        <w:rPr>
          <w:noProof/>
        </w:rPr>
        <w:t>4</w:t>
      </w:r>
      <w:r w:rsidR="00BB59F5" w:rsidRPr="00CD73A6">
        <w:rPr>
          <w:noProof/>
        </w:rPr>
        <w:t>.4.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rsidR="00F01BAB" w:rsidRPr="00CD73A6" w:rsidRDefault="0017787F" w:rsidP="00EB1EB1">
      <w:pPr>
        <w:autoSpaceDE w:val="0"/>
        <w:autoSpaceDN w:val="0"/>
        <w:adjustRightInd w:val="0"/>
        <w:spacing w:line="240" w:lineRule="auto"/>
        <w:ind w:firstLine="709"/>
        <w:jc w:val="both"/>
        <w:outlineLvl w:val="1"/>
        <w:rPr>
          <w:rFonts w:ascii="Times New Roman" w:hAnsi="Times New Roman" w:cs="Times New Roman"/>
          <w:sz w:val="24"/>
          <w:szCs w:val="24"/>
        </w:rPr>
      </w:pPr>
      <w:r w:rsidRPr="00CD73A6">
        <w:rPr>
          <w:rFonts w:ascii="Times New Roman" w:hAnsi="Times New Roman" w:cs="Times New Roman"/>
          <w:sz w:val="24"/>
          <w:szCs w:val="24"/>
        </w:rPr>
        <w:t>4</w:t>
      </w:r>
      <w:r w:rsidR="00BB59F5" w:rsidRPr="00CD73A6">
        <w:rPr>
          <w:rFonts w:ascii="Times New Roman" w:hAnsi="Times New Roman" w:cs="Times New Roman"/>
          <w:sz w:val="24"/>
          <w:szCs w:val="24"/>
        </w:rPr>
        <w:t>.5.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BB59F5" w:rsidRPr="00CD73A6" w:rsidRDefault="0017787F" w:rsidP="00EB1EB1">
      <w:pPr>
        <w:autoSpaceDE w:val="0"/>
        <w:autoSpaceDN w:val="0"/>
        <w:adjustRightInd w:val="0"/>
        <w:spacing w:after="0" w:line="240" w:lineRule="auto"/>
        <w:ind w:firstLine="540"/>
        <w:jc w:val="center"/>
        <w:outlineLvl w:val="1"/>
        <w:rPr>
          <w:rFonts w:ascii="Times New Roman" w:hAnsi="Times New Roman" w:cs="Times New Roman"/>
          <w:b/>
          <w:bCs/>
          <w:sz w:val="24"/>
          <w:szCs w:val="24"/>
        </w:rPr>
      </w:pPr>
      <w:r w:rsidRPr="00CD73A6">
        <w:rPr>
          <w:rFonts w:ascii="Times New Roman" w:hAnsi="Times New Roman" w:cs="Times New Roman"/>
          <w:b/>
          <w:bCs/>
          <w:sz w:val="24"/>
          <w:szCs w:val="24"/>
        </w:rPr>
        <w:t>5</w:t>
      </w:r>
      <w:r w:rsidR="00BB59F5" w:rsidRPr="00CD73A6">
        <w:rPr>
          <w:rFonts w:ascii="Times New Roman" w:hAnsi="Times New Roman" w:cs="Times New Roman"/>
          <w:b/>
          <w:bCs/>
          <w:sz w:val="24"/>
          <w:szCs w:val="24"/>
        </w:rPr>
        <w:t>. Форс-мажорные условия</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BB59F5" w:rsidRPr="00CD73A6" w:rsidRDefault="00BB59F5" w:rsidP="00EB1EB1">
      <w:pPr>
        <w:pStyle w:val="10"/>
        <w:suppressAutoHyphens/>
        <w:ind w:right="-71" w:firstLine="709"/>
        <w:jc w:val="both"/>
        <w:rPr>
          <w:noProof/>
        </w:rPr>
      </w:pPr>
      <w:r w:rsidRPr="00CD73A6">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B59F5" w:rsidRPr="00CD73A6" w:rsidRDefault="00BB59F5" w:rsidP="00EB1EB1">
      <w:pPr>
        <w:widowControl w:val="0"/>
        <w:tabs>
          <w:tab w:val="left" w:pos="993"/>
        </w:tabs>
        <w:autoSpaceDE w:val="0"/>
        <w:autoSpaceDN w:val="0"/>
        <w:adjustRightInd w:val="0"/>
        <w:spacing w:before="240" w:line="240" w:lineRule="auto"/>
        <w:ind w:firstLine="709"/>
        <w:contextualSpacing/>
        <w:jc w:val="center"/>
        <w:rPr>
          <w:rFonts w:ascii="Times New Roman" w:hAnsi="Times New Roman" w:cs="Times New Roman"/>
          <w:b/>
          <w:sz w:val="24"/>
          <w:szCs w:val="24"/>
        </w:rPr>
      </w:pPr>
      <w:r w:rsidRPr="00CD73A6">
        <w:rPr>
          <w:rFonts w:ascii="Times New Roman" w:hAnsi="Times New Roman" w:cs="Times New Roman"/>
          <w:b/>
          <w:sz w:val="24"/>
          <w:szCs w:val="24"/>
        </w:rPr>
        <w:t>6. Расчет и обоснование цены контракта</w:t>
      </w:r>
    </w:p>
    <w:p w:rsidR="00E43B17" w:rsidRPr="00CD73A6" w:rsidRDefault="00BB59F5" w:rsidP="00EB1EB1">
      <w:pPr>
        <w:widowControl w:val="0"/>
        <w:tabs>
          <w:tab w:val="left" w:pos="993"/>
        </w:tabs>
        <w:autoSpaceDE w:val="0"/>
        <w:autoSpaceDN w:val="0"/>
        <w:adjustRightInd w:val="0"/>
        <w:spacing w:before="240" w:line="240" w:lineRule="auto"/>
        <w:ind w:firstLine="709"/>
        <w:contextualSpacing/>
        <w:jc w:val="both"/>
        <w:rPr>
          <w:rFonts w:ascii="Times New Roman" w:hAnsi="Times New Roman" w:cs="Times New Roman"/>
          <w:sz w:val="24"/>
          <w:szCs w:val="24"/>
        </w:rPr>
      </w:pPr>
      <w:r w:rsidRPr="00CD73A6">
        <w:rPr>
          <w:rFonts w:ascii="Times New Roman" w:hAnsi="Times New Roman" w:cs="Times New Roman"/>
          <w:sz w:val="24"/>
          <w:szCs w:val="24"/>
        </w:rPr>
        <w:t>6.1. Цена контракта была определена в соответс</w:t>
      </w:r>
      <w:r w:rsidR="002D52BD" w:rsidRPr="00CD73A6">
        <w:rPr>
          <w:rFonts w:ascii="Times New Roman" w:hAnsi="Times New Roman" w:cs="Times New Roman"/>
          <w:sz w:val="24"/>
          <w:szCs w:val="24"/>
        </w:rPr>
        <w:t>т</w:t>
      </w:r>
      <w:r w:rsidRPr="00CD73A6">
        <w:rPr>
          <w:rFonts w:ascii="Times New Roman" w:hAnsi="Times New Roman" w:cs="Times New Roman"/>
          <w:sz w:val="24"/>
          <w:szCs w:val="24"/>
        </w:rPr>
        <w:t xml:space="preserve">вии со статьей 22 Федерального закона от 05.04.2013 г. № 44-ФЗ методом сопоставимых рыночных цен (анализа рынка). </w:t>
      </w:r>
    </w:p>
    <w:p w:rsidR="00D14AA5" w:rsidRDefault="00D14AA5" w:rsidP="00EB1EB1">
      <w:pPr>
        <w:widowControl w:val="0"/>
        <w:tabs>
          <w:tab w:val="left" w:pos="993"/>
        </w:tabs>
        <w:autoSpaceDE w:val="0"/>
        <w:autoSpaceDN w:val="0"/>
        <w:adjustRightInd w:val="0"/>
        <w:spacing w:before="240" w:line="240" w:lineRule="auto"/>
        <w:ind w:firstLine="709"/>
        <w:contextualSpacing/>
        <w:jc w:val="both"/>
        <w:rPr>
          <w:rFonts w:ascii="Times New Roman" w:hAnsi="Times New Roman" w:cs="Times New Roman"/>
          <w:sz w:val="24"/>
          <w:szCs w:val="24"/>
        </w:rPr>
      </w:pPr>
    </w:p>
    <w:p w:rsidR="00CD73A6" w:rsidRDefault="00CD73A6" w:rsidP="00EB1EB1">
      <w:pPr>
        <w:widowControl w:val="0"/>
        <w:tabs>
          <w:tab w:val="left" w:pos="993"/>
        </w:tabs>
        <w:autoSpaceDE w:val="0"/>
        <w:autoSpaceDN w:val="0"/>
        <w:adjustRightInd w:val="0"/>
        <w:spacing w:before="240" w:line="240" w:lineRule="auto"/>
        <w:ind w:firstLine="709"/>
        <w:contextualSpacing/>
        <w:jc w:val="both"/>
        <w:rPr>
          <w:rFonts w:ascii="Times New Roman" w:hAnsi="Times New Roman" w:cs="Times New Roman"/>
          <w:sz w:val="24"/>
          <w:szCs w:val="24"/>
        </w:rPr>
      </w:pPr>
    </w:p>
    <w:p w:rsidR="00CD73A6" w:rsidRPr="00CD73A6" w:rsidRDefault="00CD73A6" w:rsidP="00EB1EB1">
      <w:pPr>
        <w:widowControl w:val="0"/>
        <w:tabs>
          <w:tab w:val="left" w:pos="993"/>
        </w:tabs>
        <w:autoSpaceDE w:val="0"/>
        <w:autoSpaceDN w:val="0"/>
        <w:adjustRightInd w:val="0"/>
        <w:spacing w:before="240" w:line="240" w:lineRule="auto"/>
        <w:ind w:firstLine="709"/>
        <w:contextualSpacing/>
        <w:jc w:val="both"/>
        <w:rPr>
          <w:rFonts w:ascii="Times New Roman" w:hAnsi="Times New Roman" w:cs="Times New Roman"/>
          <w:sz w:val="24"/>
          <w:szCs w:val="24"/>
        </w:rPr>
      </w:pPr>
    </w:p>
    <w:p w:rsidR="007F0B00" w:rsidRPr="00CD73A6" w:rsidRDefault="00177FA2" w:rsidP="007F0B00">
      <w:pPr>
        <w:widowControl w:val="0"/>
        <w:spacing w:after="0" w:line="240" w:lineRule="auto"/>
        <w:ind w:right="-71" w:firstLine="567"/>
        <w:jc w:val="center"/>
        <w:rPr>
          <w:rFonts w:ascii="Times New Roman" w:hAnsi="Times New Roman" w:cs="Times New Roman"/>
          <w:b/>
          <w:sz w:val="24"/>
          <w:szCs w:val="24"/>
        </w:rPr>
      </w:pPr>
      <w:r w:rsidRPr="00CD73A6">
        <w:rPr>
          <w:rFonts w:ascii="Times New Roman" w:hAnsi="Times New Roman" w:cs="Times New Roman"/>
          <w:b/>
          <w:sz w:val="24"/>
          <w:szCs w:val="24"/>
        </w:rPr>
        <w:lastRenderedPageBreak/>
        <w:t>7</w:t>
      </w:r>
      <w:r w:rsidR="007F0B00" w:rsidRPr="00CD73A6">
        <w:rPr>
          <w:rFonts w:ascii="Times New Roman" w:hAnsi="Times New Roman" w:cs="Times New Roman"/>
          <w:b/>
          <w:sz w:val="24"/>
          <w:szCs w:val="24"/>
        </w:rPr>
        <w:t>. Ответственность сторон</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7.2. В случае просрочки исполнения «Заказчиком» обязательст</w:t>
      </w:r>
      <w:r w:rsidR="00801D33">
        <w:rPr>
          <w:rFonts w:ascii="Times New Roman" w:hAnsi="Times New Roman" w:cs="Times New Roman"/>
          <w:sz w:val="24"/>
          <w:szCs w:val="24"/>
        </w:rPr>
        <w:t xml:space="preserve">в, предусмотренных Контрактом, </w:t>
      </w:r>
      <w:r w:rsidRPr="00CD73A6">
        <w:rPr>
          <w:rFonts w:ascii="Times New Roman" w:hAnsi="Times New Roman" w:cs="Times New Roman"/>
          <w:sz w:val="24"/>
          <w:szCs w:val="24"/>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w:t>
      </w:r>
      <w:r w:rsidR="0017787F" w:rsidRPr="00CD73A6">
        <w:rPr>
          <w:rFonts w:ascii="Times New Roman" w:hAnsi="Times New Roman" w:cs="Times New Roman"/>
          <w:sz w:val="24"/>
          <w:szCs w:val="24"/>
        </w:rPr>
        <w:t xml:space="preserve">мотренного Контрактом, начиная </w:t>
      </w:r>
      <w:r w:rsidRPr="00CD73A6">
        <w:rPr>
          <w:rFonts w:ascii="Times New Roman" w:hAnsi="Times New Roman" w:cs="Times New Roman"/>
          <w:sz w:val="24"/>
          <w:szCs w:val="24"/>
        </w:rPr>
        <w:t xml:space="preserve">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w:t>
      </w:r>
      <w:r w:rsidR="0017787F" w:rsidRPr="00CD73A6">
        <w:rPr>
          <w:rFonts w:ascii="Times New Roman" w:hAnsi="Times New Roman" w:cs="Times New Roman"/>
          <w:sz w:val="24"/>
          <w:szCs w:val="24"/>
        </w:rPr>
        <w:t xml:space="preserve">срок суммы. Штрафы начисляются </w:t>
      </w:r>
      <w:r w:rsidRPr="00CD73A6">
        <w:rPr>
          <w:rFonts w:ascii="Times New Roman" w:hAnsi="Times New Roman" w:cs="Times New Roman"/>
          <w:sz w:val="24"/>
          <w:szCs w:val="24"/>
        </w:rPr>
        <w:t>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7.3. За каждый факт неисполнения «Заказчиком» обязательст</w:t>
      </w:r>
      <w:r w:rsidR="00801D33">
        <w:rPr>
          <w:rFonts w:ascii="Times New Roman" w:hAnsi="Times New Roman" w:cs="Times New Roman"/>
          <w:sz w:val="24"/>
          <w:szCs w:val="24"/>
        </w:rPr>
        <w:t xml:space="preserve">в, предусмотренных Контрактом, </w:t>
      </w:r>
      <w:r w:rsidRPr="00CD73A6">
        <w:rPr>
          <w:rFonts w:ascii="Times New Roman" w:hAnsi="Times New Roman" w:cs="Times New Roman"/>
          <w:sz w:val="24"/>
          <w:szCs w:val="24"/>
        </w:rPr>
        <w:t>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№1042 - 1000 рублей 00 копеек.</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7.4.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w:t>
      </w:r>
      <w:r w:rsidR="0017787F" w:rsidRPr="00CD73A6">
        <w:rPr>
          <w:rFonts w:ascii="Times New Roman" w:hAnsi="Times New Roman" w:cs="Times New Roman"/>
          <w:sz w:val="24"/>
          <w:szCs w:val="24"/>
        </w:rPr>
        <w:t xml:space="preserve">правляет Поставщику требования </w:t>
      </w:r>
      <w:r w:rsidRPr="00CD73A6">
        <w:rPr>
          <w:rFonts w:ascii="Times New Roman" w:hAnsi="Times New Roman" w:cs="Times New Roman"/>
          <w:sz w:val="24"/>
          <w:szCs w:val="24"/>
        </w:rPr>
        <w:t>об уплате неустоек (штрафов, пеней).</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w:t>
      </w:r>
      <w:r w:rsidR="00801D33">
        <w:rPr>
          <w:rFonts w:ascii="Times New Roman" w:hAnsi="Times New Roman" w:cs="Times New Roman"/>
          <w:sz w:val="24"/>
          <w:szCs w:val="24"/>
        </w:rPr>
        <w:t xml:space="preserve">ого банка Российской Федерации </w:t>
      </w:r>
      <w:r w:rsidRPr="00CD73A6">
        <w:rPr>
          <w:rFonts w:ascii="Times New Roman" w:hAnsi="Times New Roman" w:cs="Times New Roman"/>
          <w:sz w:val="24"/>
          <w:szCs w:val="24"/>
        </w:rPr>
        <w:t>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за исключением случаев, если законодательством Российской Федерации установлен иной порядок начисления пени.</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F0B00" w:rsidRPr="00CD73A6" w:rsidRDefault="003515E6" w:rsidP="007F0B00">
      <w:pPr>
        <w:widowControl w:val="0"/>
        <w:spacing w:after="0" w:line="240" w:lineRule="auto"/>
        <w:ind w:right="-71" w:firstLine="709"/>
        <w:jc w:val="both"/>
        <w:rPr>
          <w:rFonts w:ascii="Times New Roman" w:hAnsi="Times New Roman" w:cs="Times New Roman"/>
          <w:sz w:val="24"/>
          <w:szCs w:val="24"/>
        </w:rPr>
      </w:pPr>
      <w:r>
        <w:rPr>
          <w:rFonts w:ascii="Times New Roman" w:hAnsi="Times New Roman" w:cs="Times New Roman"/>
          <w:sz w:val="24"/>
          <w:szCs w:val="24"/>
        </w:rPr>
        <w:t>7.8</w:t>
      </w:r>
      <w:r w:rsidR="007F0B00" w:rsidRPr="00CD73A6">
        <w:rPr>
          <w:rFonts w:ascii="Times New Roman" w:hAnsi="Times New Roman" w:cs="Times New Roman"/>
          <w:sz w:val="24"/>
          <w:szCs w:val="24"/>
        </w:rPr>
        <w:t>.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F0B00" w:rsidRPr="00CD73A6" w:rsidRDefault="003515E6" w:rsidP="007F0B00">
      <w:pPr>
        <w:widowControl w:val="0"/>
        <w:spacing w:after="0" w:line="240" w:lineRule="auto"/>
        <w:ind w:right="-71" w:firstLine="709"/>
        <w:jc w:val="both"/>
        <w:rPr>
          <w:rFonts w:ascii="Times New Roman" w:hAnsi="Times New Roman" w:cs="Times New Roman"/>
          <w:sz w:val="24"/>
          <w:szCs w:val="24"/>
        </w:rPr>
      </w:pPr>
      <w:r>
        <w:rPr>
          <w:rFonts w:ascii="Times New Roman" w:hAnsi="Times New Roman" w:cs="Times New Roman"/>
          <w:sz w:val="24"/>
          <w:szCs w:val="24"/>
        </w:rPr>
        <w:t>7.9</w:t>
      </w:r>
      <w:r w:rsidR="007F0B00" w:rsidRPr="00CD73A6">
        <w:rPr>
          <w:rFonts w:ascii="Times New Roman" w:hAnsi="Times New Roman" w:cs="Times New Roman"/>
          <w:sz w:val="24"/>
          <w:szCs w:val="24"/>
        </w:rPr>
        <w:t>. Уплата неустойки (штрафа, пеней) не освобождает Стороны от исполнения обязательств Контракта.</w:t>
      </w:r>
    </w:p>
    <w:p w:rsidR="007F0B00" w:rsidRPr="00CD73A6" w:rsidRDefault="003515E6" w:rsidP="007F0B00">
      <w:pPr>
        <w:widowControl w:val="0"/>
        <w:spacing w:after="0" w:line="240" w:lineRule="auto"/>
        <w:ind w:right="-71" w:firstLine="709"/>
        <w:jc w:val="both"/>
        <w:rPr>
          <w:rFonts w:ascii="Times New Roman" w:hAnsi="Times New Roman" w:cs="Times New Roman"/>
          <w:sz w:val="24"/>
          <w:szCs w:val="24"/>
        </w:rPr>
      </w:pPr>
      <w:r>
        <w:rPr>
          <w:rFonts w:ascii="Times New Roman" w:hAnsi="Times New Roman" w:cs="Times New Roman"/>
          <w:sz w:val="24"/>
          <w:szCs w:val="24"/>
        </w:rPr>
        <w:t>7.10</w:t>
      </w:r>
      <w:r w:rsidR="007F0B00" w:rsidRPr="00CD73A6">
        <w:rPr>
          <w:rFonts w:ascii="Times New Roman" w:hAnsi="Times New Roman" w:cs="Times New Roman"/>
          <w:sz w:val="24"/>
          <w:szCs w:val="24"/>
        </w:rPr>
        <w:t>. Вред, причиненный третьим лицам по вине Поставщи</w:t>
      </w:r>
      <w:r w:rsidR="00235532">
        <w:rPr>
          <w:rFonts w:ascii="Times New Roman" w:hAnsi="Times New Roman" w:cs="Times New Roman"/>
          <w:sz w:val="24"/>
          <w:szCs w:val="24"/>
        </w:rPr>
        <w:t xml:space="preserve">ка при исполнении обязательств </w:t>
      </w:r>
      <w:r w:rsidR="007F0B00" w:rsidRPr="00CD73A6">
        <w:rPr>
          <w:rFonts w:ascii="Times New Roman" w:hAnsi="Times New Roman" w:cs="Times New Roman"/>
          <w:sz w:val="24"/>
          <w:szCs w:val="24"/>
        </w:rPr>
        <w:t>по Контракту, возмещается за его счет.</w:t>
      </w:r>
    </w:p>
    <w:p w:rsidR="00D2498C" w:rsidRDefault="00D2498C" w:rsidP="00EB1EB1">
      <w:pPr>
        <w:pStyle w:val="10"/>
        <w:suppressAutoHyphens/>
        <w:ind w:right="-71" w:firstLine="709"/>
        <w:jc w:val="center"/>
        <w:rPr>
          <w:b/>
          <w:noProof/>
        </w:rPr>
      </w:pPr>
    </w:p>
    <w:p w:rsidR="003515E6" w:rsidRDefault="003515E6" w:rsidP="00EB1EB1">
      <w:pPr>
        <w:pStyle w:val="10"/>
        <w:suppressAutoHyphens/>
        <w:ind w:right="-71" w:firstLine="709"/>
        <w:jc w:val="center"/>
        <w:rPr>
          <w:b/>
          <w:noProof/>
        </w:rPr>
      </w:pPr>
    </w:p>
    <w:p w:rsidR="00CD73A6" w:rsidRDefault="00CD73A6" w:rsidP="00EB1EB1">
      <w:pPr>
        <w:pStyle w:val="10"/>
        <w:suppressAutoHyphens/>
        <w:ind w:right="-71" w:firstLine="709"/>
        <w:jc w:val="center"/>
        <w:rPr>
          <w:b/>
          <w:noProof/>
        </w:rPr>
      </w:pPr>
    </w:p>
    <w:p w:rsidR="00631280" w:rsidRDefault="00631280" w:rsidP="00EB1EB1">
      <w:pPr>
        <w:pStyle w:val="10"/>
        <w:suppressAutoHyphens/>
        <w:ind w:right="-71" w:firstLine="709"/>
        <w:jc w:val="center"/>
        <w:rPr>
          <w:b/>
          <w:noProof/>
        </w:rPr>
      </w:pPr>
    </w:p>
    <w:p w:rsidR="00631280" w:rsidRDefault="00631280" w:rsidP="00EB1EB1">
      <w:pPr>
        <w:pStyle w:val="10"/>
        <w:suppressAutoHyphens/>
        <w:ind w:right="-71" w:firstLine="709"/>
        <w:jc w:val="center"/>
        <w:rPr>
          <w:b/>
          <w:noProof/>
        </w:rPr>
      </w:pPr>
    </w:p>
    <w:p w:rsidR="00631280" w:rsidRPr="00CD73A6" w:rsidRDefault="00631280" w:rsidP="00EB1EB1">
      <w:pPr>
        <w:pStyle w:val="10"/>
        <w:suppressAutoHyphens/>
        <w:ind w:right="-71" w:firstLine="709"/>
        <w:jc w:val="center"/>
        <w:rPr>
          <w:b/>
          <w:noProof/>
        </w:rPr>
      </w:pPr>
    </w:p>
    <w:p w:rsidR="00BB59F5" w:rsidRPr="00CD73A6" w:rsidRDefault="00BB59F5" w:rsidP="00EB1EB1">
      <w:pPr>
        <w:pStyle w:val="10"/>
        <w:suppressAutoHyphens/>
        <w:ind w:right="-71" w:firstLine="709"/>
        <w:jc w:val="center"/>
        <w:rPr>
          <w:b/>
          <w:noProof/>
        </w:rPr>
      </w:pPr>
      <w:r w:rsidRPr="00CD73A6">
        <w:rPr>
          <w:b/>
          <w:noProof/>
        </w:rPr>
        <w:lastRenderedPageBreak/>
        <w:t>8. Особенности исполнения контракта</w:t>
      </w:r>
    </w:p>
    <w:p w:rsidR="00BB59F5" w:rsidRPr="00CD73A6" w:rsidRDefault="00BB59F5" w:rsidP="00EB1EB1">
      <w:pPr>
        <w:autoSpaceDE w:val="0"/>
        <w:autoSpaceDN w:val="0"/>
        <w:adjustRightInd w:val="0"/>
        <w:spacing w:after="0" w:line="240" w:lineRule="auto"/>
        <w:ind w:firstLine="709"/>
        <w:jc w:val="both"/>
        <w:rPr>
          <w:rFonts w:ascii="Times New Roman" w:hAnsi="Times New Roman" w:cs="Times New Roman"/>
          <w:bCs/>
          <w:sz w:val="24"/>
          <w:szCs w:val="24"/>
        </w:rPr>
      </w:pPr>
      <w:r w:rsidRPr="00CD73A6">
        <w:rPr>
          <w:rFonts w:ascii="Times New Roman" w:hAnsi="Times New Roman" w:cs="Times New Roman"/>
          <w:noProof/>
          <w:sz w:val="24"/>
          <w:szCs w:val="24"/>
        </w:rPr>
        <w:t xml:space="preserve">8.1. </w:t>
      </w:r>
      <w:r w:rsidRPr="00CD73A6">
        <w:rPr>
          <w:rFonts w:ascii="Times New Roman" w:hAnsi="Times New Roman" w:cs="Times New Roman"/>
          <w:bCs/>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BB59F5" w:rsidRPr="00CD73A6" w:rsidRDefault="00BB59F5" w:rsidP="00EB1EB1">
      <w:pPr>
        <w:pStyle w:val="10"/>
        <w:suppressAutoHyphens/>
        <w:ind w:right="-71" w:firstLine="709"/>
        <w:jc w:val="both"/>
      </w:pPr>
      <w:r w:rsidRPr="00CD73A6">
        <w:rPr>
          <w:noProof/>
        </w:rPr>
        <w:t>8.2. «</w:t>
      </w:r>
      <w:r w:rsidRPr="00CD73A6">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rsidR="00BB59F5" w:rsidRPr="00CD73A6" w:rsidRDefault="00BB59F5" w:rsidP="00EB1EB1">
      <w:pPr>
        <w:pStyle w:val="10"/>
        <w:suppressAutoHyphens/>
        <w:ind w:right="-71" w:firstLine="709"/>
        <w:jc w:val="both"/>
        <w:rPr>
          <w:noProof/>
        </w:rPr>
      </w:pPr>
      <w:r w:rsidRPr="00CD73A6">
        <w:t xml:space="preserve">8.3. Для проверки предоставленных поставщиком результатов, предусмотренных контрактом, в части их соответствия условиям контракта </w:t>
      </w:r>
      <w:r w:rsidRPr="00CD73A6">
        <w:rPr>
          <w:noProof/>
        </w:rPr>
        <w:t>«Государственный заказчик»</w:t>
      </w:r>
      <w:r w:rsidRPr="00CD73A6">
        <w:t xml:space="preserve"> проводит экспертизу. Экспертиза результатов, предусмотренных контрактом проводиться </w:t>
      </w:r>
      <w:r w:rsidRPr="00CD73A6">
        <w:rPr>
          <w:noProof/>
        </w:rPr>
        <w:t>«Государственным заказчиком»</w:t>
      </w:r>
      <w:r w:rsidRPr="00CD73A6">
        <w:t xml:space="preserve"> своими силами или к ее проведению привлекаются эксперты, экспертные организации на основании контрактов, заключенных в соответствии с </w:t>
      </w:r>
      <w:r w:rsidRPr="00CD73A6">
        <w:rPr>
          <w:noProof/>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BB59F5" w:rsidRPr="00CD73A6" w:rsidRDefault="00BB59F5"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 xml:space="preserve">8.4. По решению </w:t>
      </w:r>
      <w:r w:rsidRPr="00CD73A6">
        <w:rPr>
          <w:rFonts w:ascii="Times New Roman" w:hAnsi="Times New Roman" w:cs="Times New Roman"/>
          <w:noProof/>
          <w:sz w:val="24"/>
          <w:szCs w:val="24"/>
        </w:rPr>
        <w:t>«Государственного заказчика»</w:t>
      </w:r>
      <w:r w:rsidRPr="00CD73A6">
        <w:rPr>
          <w:rFonts w:ascii="Times New Roman" w:hAnsi="Times New Roman" w:cs="Times New Roman"/>
          <w:sz w:val="24"/>
          <w:szCs w:val="24"/>
        </w:rPr>
        <w:t xml:space="preserve">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D2498C" w:rsidRPr="00CD73A6" w:rsidRDefault="00BB59F5" w:rsidP="00863D57">
      <w:pPr>
        <w:spacing w:after="0" w:line="240" w:lineRule="auto"/>
        <w:ind w:firstLine="709"/>
        <w:jc w:val="both"/>
        <w:rPr>
          <w:rFonts w:ascii="Times New Roman" w:hAnsi="Times New Roman" w:cs="Times New Roman"/>
          <w:noProof/>
          <w:sz w:val="24"/>
          <w:szCs w:val="24"/>
        </w:rPr>
      </w:pPr>
      <w:r w:rsidRPr="00CD73A6">
        <w:rPr>
          <w:rFonts w:ascii="Times New Roman" w:hAnsi="Times New Roman" w:cs="Times New Roman"/>
          <w:sz w:val="24"/>
          <w:szCs w:val="24"/>
        </w:rPr>
        <w:t xml:space="preserve">8.5. Результаты отдельного этапа исполнения контракта, информация о поставленном отражается </w:t>
      </w:r>
      <w:r w:rsidRPr="00CD73A6">
        <w:rPr>
          <w:rFonts w:ascii="Times New Roman" w:hAnsi="Times New Roman" w:cs="Times New Roman"/>
          <w:noProof/>
          <w:sz w:val="24"/>
          <w:szCs w:val="24"/>
        </w:rPr>
        <w:t>«Государственным заказчиком»</w:t>
      </w:r>
      <w:r w:rsidRPr="00CD73A6">
        <w:rPr>
          <w:rFonts w:ascii="Times New Roman" w:hAnsi="Times New Roman" w:cs="Times New Roman"/>
          <w:sz w:val="24"/>
          <w:szCs w:val="24"/>
        </w:rPr>
        <w:t xml:space="preserve"> в отчете, размещаемом в единой информационной системе. К отчету прилагаются заключение по результатам экспертизы отдельного этапа исполнения контракта, поставленного товара и документ о приемке таких результатов либо иной определенный законодательством Российской Федерации документ. </w:t>
      </w:r>
    </w:p>
    <w:p w:rsidR="00D2498C" w:rsidRDefault="00D2498C" w:rsidP="00EB1EB1">
      <w:pPr>
        <w:pStyle w:val="10"/>
        <w:suppressAutoHyphens/>
        <w:ind w:right="-71" w:firstLine="709"/>
        <w:jc w:val="center"/>
        <w:rPr>
          <w:b/>
          <w:bCs/>
        </w:rPr>
      </w:pPr>
    </w:p>
    <w:p w:rsidR="00CD73A6" w:rsidRPr="00CD73A6" w:rsidRDefault="00CD73A6" w:rsidP="00EB1EB1">
      <w:pPr>
        <w:pStyle w:val="10"/>
        <w:suppressAutoHyphens/>
        <w:ind w:right="-71" w:firstLine="709"/>
        <w:jc w:val="center"/>
        <w:rPr>
          <w:b/>
          <w:bCs/>
        </w:rPr>
      </w:pPr>
    </w:p>
    <w:p w:rsidR="00BB59F5" w:rsidRPr="00CD73A6" w:rsidRDefault="00BB59F5" w:rsidP="00EB1EB1">
      <w:pPr>
        <w:pStyle w:val="10"/>
        <w:suppressAutoHyphens/>
        <w:ind w:right="-71" w:firstLine="709"/>
        <w:jc w:val="center"/>
        <w:rPr>
          <w:b/>
          <w:bCs/>
        </w:rPr>
      </w:pPr>
      <w:r w:rsidRPr="00CD73A6">
        <w:rPr>
          <w:b/>
          <w:bCs/>
        </w:rPr>
        <w:t>9. Порядок разрешения споров</w:t>
      </w:r>
    </w:p>
    <w:p w:rsidR="00BB59F5" w:rsidRPr="00CD73A6" w:rsidRDefault="00BB59F5" w:rsidP="00EB1EB1">
      <w:pPr>
        <w:pStyle w:val="10"/>
        <w:suppressAutoHyphens/>
        <w:ind w:right="-74" w:firstLine="709"/>
        <w:jc w:val="both"/>
      </w:pPr>
      <w:r w:rsidRPr="00CD73A6">
        <w:t>9.1.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B59F5" w:rsidRPr="00CD73A6" w:rsidRDefault="00BB59F5" w:rsidP="00EB1EB1">
      <w:pPr>
        <w:pStyle w:val="10"/>
        <w:suppressAutoHyphens/>
        <w:ind w:right="-71" w:firstLine="709"/>
        <w:jc w:val="both"/>
        <w:rPr>
          <w:noProof/>
        </w:rPr>
      </w:pPr>
      <w:r w:rsidRPr="00CD73A6">
        <w:rPr>
          <w:noProof/>
        </w:rPr>
        <w:t>9.2. Все споры, возникающие в процессе заключения и исполненияКонтракта,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p>
    <w:p w:rsidR="00BB59F5" w:rsidRPr="00CD73A6" w:rsidRDefault="00BB59F5" w:rsidP="00EB1EB1">
      <w:pPr>
        <w:pStyle w:val="10"/>
        <w:suppressAutoHyphens/>
        <w:ind w:right="-71" w:firstLine="709"/>
        <w:jc w:val="both"/>
        <w:rPr>
          <w:noProof/>
        </w:rPr>
      </w:pPr>
      <w:r w:rsidRPr="00CD73A6">
        <w:rPr>
          <w:noProof/>
        </w:rPr>
        <w:t>9.3.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BB59F5" w:rsidRPr="00CD73A6" w:rsidRDefault="00BB59F5" w:rsidP="00EB1EB1">
      <w:pPr>
        <w:pStyle w:val="10"/>
        <w:suppressAutoHyphens/>
        <w:ind w:right="-71" w:firstLine="709"/>
        <w:jc w:val="both"/>
      </w:pPr>
      <w:r w:rsidRPr="00CD73A6">
        <w:rPr>
          <w:noProof/>
        </w:rPr>
        <w:t xml:space="preserve">9.4. </w:t>
      </w:r>
      <w:r w:rsidRPr="00CD73A6">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BB59F5" w:rsidRPr="00CD73A6" w:rsidRDefault="00BB59F5" w:rsidP="00EB1EB1">
      <w:pPr>
        <w:pStyle w:val="10"/>
        <w:suppressAutoHyphens/>
        <w:ind w:right="-71" w:firstLine="709"/>
        <w:jc w:val="both"/>
      </w:pPr>
      <w:r w:rsidRPr="00CD73A6">
        <w:rPr>
          <w:noProof/>
        </w:rPr>
        <w:t xml:space="preserve">9.5. </w:t>
      </w:r>
      <w:r w:rsidRPr="00CD73A6">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B59F5" w:rsidRPr="00CD73A6" w:rsidRDefault="00BB59F5" w:rsidP="00EB1EB1">
      <w:pPr>
        <w:pStyle w:val="10"/>
        <w:suppressAutoHyphens/>
        <w:ind w:right="-71" w:firstLine="709"/>
        <w:jc w:val="both"/>
      </w:pPr>
      <w:r w:rsidRPr="00CD73A6">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B59F5" w:rsidRPr="00CD73A6" w:rsidRDefault="00BB59F5" w:rsidP="00EB1EB1">
      <w:pPr>
        <w:spacing w:after="0" w:line="240" w:lineRule="auto"/>
        <w:ind w:firstLine="547"/>
        <w:jc w:val="both"/>
        <w:rPr>
          <w:rFonts w:ascii="Times New Roman" w:hAnsi="Times New Roman" w:cs="Times New Roman"/>
          <w:sz w:val="24"/>
          <w:szCs w:val="24"/>
        </w:rPr>
      </w:pPr>
      <w:r w:rsidRPr="00CD73A6">
        <w:rPr>
          <w:rFonts w:ascii="Times New Roman" w:hAnsi="Times New Roman" w:cs="Times New Roman"/>
          <w:sz w:val="24"/>
          <w:szCs w:val="24"/>
        </w:rPr>
        <w:lastRenderedPageBreak/>
        <w:t xml:space="preserve">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в соответствии с положениями ч. 12 ст. 95 </w:t>
      </w:r>
      <w:r w:rsidRPr="00CD73A6">
        <w:rPr>
          <w:rFonts w:ascii="Times New Roman" w:hAnsi="Times New Roman" w:cs="Times New Roman"/>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D73A6">
        <w:rPr>
          <w:rFonts w:ascii="Times New Roman" w:hAnsi="Times New Roman" w:cs="Times New Roman"/>
          <w:sz w:val="24"/>
          <w:szCs w:val="24"/>
        </w:rPr>
        <w:t>.</w:t>
      </w:r>
    </w:p>
    <w:p w:rsidR="00BB59F5" w:rsidRPr="00CD73A6" w:rsidRDefault="00BB59F5"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 xml:space="preserve">9.7.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 </w:t>
      </w:r>
    </w:p>
    <w:p w:rsidR="00BB59F5" w:rsidRPr="00CD73A6" w:rsidRDefault="00BB59F5"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ч.10 ст. 95 </w:t>
      </w:r>
      <w:r w:rsidRPr="00CD73A6">
        <w:rPr>
          <w:rFonts w:ascii="Times New Roman" w:hAnsi="Times New Roman" w:cs="Times New Roman"/>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D73A6">
        <w:rPr>
          <w:rFonts w:ascii="Times New Roman" w:hAnsi="Times New Roman" w:cs="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9.8.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 xml:space="preserve">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в соответствии с положениями ч. 20 ст. 95</w:t>
      </w:r>
      <w:r w:rsidRPr="00CD73A6">
        <w:rPr>
          <w:rFonts w:ascii="Times New Roman" w:hAnsi="Times New Roman" w:cs="Times New Roman"/>
          <w:noProof/>
          <w:sz w:val="24"/>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D73A6">
        <w:rPr>
          <w:rFonts w:ascii="Times New Roman" w:hAnsi="Times New Roman" w:cs="Times New Roman"/>
          <w:vanish/>
          <w:sz w:val="24"/>
          <w:szCs w:val="24"/>
        </w:rPr>
        <w:t> </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9.9.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81FFD" w:rsidRDefault="00181FFD" w:rsidP="00BE416F">
      <w:pPr>
        <w:spacing w:after="0" w:line="240" w:lineRule="auto"/>
        <w:ind w:firstLine="539"/>
        <w:jc w:val="both"/>
        <w:rPr>
          <w:rFonts w:ascii="Times New Roman" w:hAnsi="Times New Roman" w:cs="Times New Roman"/>
          <w:sz w:val="24"/>
          <w:szCs w:val="24"/>
        </w:rPr>
      </w:pPr>
    </w:p>
    <w:p w:rsidR="00BB59F5" w:rsidRPr="00CD73A6" w:rsidRDefault="00BB59F5" w:rsidP="00EB1EB1">
      <w:pPr>
        <w:pStyle w:val="10"/>
        <w:suppressAutoHyphens/>
        <w:ind w:right="-71"/>
        <w:jc w:val="center"/>
        <w:rPr>
          <w:b/>
          <w:bCs/>
        </w:rPr>
      </w:pPr>
      <w:r w:rsidRPr="00CD73A6">
        <w:rPr>
          <w:b/>
          <w:bCs/>
        </w:rPr>
        <w:t>10. Гарантии</w:t>
      </w:r>
    </w:p>
    <w:p w:rsidR="00BB59F5" w:rsidRPr="00CD73A6" w:rsidRDefault="00BB59F5" w:rsidP="00EB1EB1">
      <w:pPr>
        <w:pStyle w:val="10"/>
        <w:suppressAutoHyphens/>
        <w:ind w:right="-71" w:firstLine="709"/>
        <w:jc w:val="both"/>
        <w:rPr>
          <w:noProof/>
        </w:rPr>
      </w:pPr>
      <w:r w:rsidRPr="00CD73A6">
        <w:rPr>
          <w:noProof/>
        </w:rPr>
        <w:t>10.1. «Поставщик» гарантирует качество поставленного Товара в период действия срока годности согласно установленным стандартам.</w:t>
      </w:r>
    </w:p>
    <w:p w:rsidR="00BB59F5" w:rsidRPr="00CD73A6" w:rsidRDefault="00BB59F5" w:rsidP="00EB1EB1">
      <w:pPr>
        <w:pStyle w:val="10"/>
        <w:suppressAutoHyphens/>
        <w:ind w:right="-71" w:firstLine="709"/>
        <w:jc w:val="both"/>
      </w:pPr>
      <w:r w:rsidRPr="00CD73A6">
        <w:t>10.2. 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заказчиком» условий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p>
    <w:p w:rsidR="00BB59F5" w:rsidRPr="00CD73A6" w:rsidRDefault="00BB59F5" w:rsidP="00EB1EB1">
      <w:pPr>
        <w:suppressAutoHyphens/>
        <w:spacing w:after="0" w:line="240" w:lineRule="auto"/>
        <w:ind w:firstLine="851"/>
        <w:jc w:val="both"/>
        <w:rPr>
          <w:rFonts w:ascii="Times New Roman" w:hAnsi="Times New Roman" w:cs="Times New Roman"/>
          <w:sz w:val="24"/>
          <w:szCs w:val="24"/>
        </w:rPr>
      </w:pPr>
      <w:r w:rsidRPr="00CD73A6">
        <w:rPr>
          <w:rFonts w:ascii="Times New Roman" w:hAnsi="Times New Roman" w:cs="Times New Roman"/>
          <w:sz w:val="24"/>
          <w:szCs w:val="24"/>
        </w:rPr>
        <w:t>Такой Товар не засчитывается в счет выполнения обяза</w:t>
      </w:r>
      <w:r w:rsidRPr="00CD73A6">
        <w:rPr>
          <w:rFonts w:ascii="Times New Roman" w:hAnsi="Times New Roman" w:cs="Times New Roman"/>
          <w:sz w:val="24"/>
          <w:szCs w:val="24"/>
        </w:rPr>
        <w:softHyphen/>
        <w:t>тельств по контракту предыдущего периода и подлежит замене в порядке, предусмотренном настоящим пунктом контракта.</w:t>
      </w:r>
    </w:p>
    <w:p w:rsidR="00BB59F5" w:rsidRPr="00CD73A6" w:rsidRDefault="00BB59F5" w:rsidP="00EB1EB1">
      <w:pPr>
        <w:suppressAutoHyphens/>
        <w:spacing w:after="0" w:line="240" w:lineRule="auto"/>
        <w:ind w:firstLine="720"/>
        <w:jc w:val="both"/>
        <w:rPr>
          <w:rFonts w:ascii="Times New Roman" w:hAnsi="Times New Roman" w:cs="Times New Roman"/>
          <w:sz w:val="24"/>
          <w:szCs w:val="24"/>
        </w:rPr>
      </w:pPr>
      <w:r w:rsidRPr="00CD73A6">
        <w:rPr>
          <w:rFonts w:ascii="Times New Roman" w:hAnsi="Times New Roman" w:cs="Times New Roman"/>
          <w:sz w:val="24"/>
          <w:szCs w:val="24"/>
        </w:rPr>
        <w:lastRenderedPageBreak/>
        <w:t>10.3. 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них, не принимается о чём составляется акт с представителем «Поставщика».</w:t>
      </w:r>
    </w:p>
    <w:p w:rsidR="00BB59F5" w:rsidRPr="00CD73A6" w:rsidRDefault="00BB59F5" w:rsidP="00CD73A6">
      <w:pPr>
        <w:suppressAutoHyphens/>
        <w:spacing w:after="0" w:line="240" w:lineRule="auto"/>
        <w:ind w:firstLine="720"/>
        <w:jc w:val="both"/>
        <w:rPr>
          <w:rFonts w:ascii="Times New Roman" w:hAnsi="Times New Roman" w:cs="Times New Roman"/>
          <w:sz w:val="24"/>
          <w:szCs w:val="24"/>
        </w:rPr>
      </w:pPr>
      <w:r w:rsidRPr="00CD73A6">
        <w:rPr>
          <w:rFonts w:ascii="Times New Roman" w:hAnsi="Times New Roman" w:cs="Times New Roman"/>
          <w:sz w:val="24"/>
          <w:szCs w:val="24"/>
        </w:rPr>
        <w:t>10.4. Транспортные и другие расходы, связанные с заменой некачественного Товара в период гарантийного срока, уплачиваются за счет «Поставщика».</w:t>
      </w:r>
    </w:p>
    <w:p w:rsidR="00BB59F5" w:rsidRPr="00CD73A6" w:rsidRDefault="00BB59F5" w:rsidP="00EB1EB1">
      <w:pPr>
        <w:pStyle w:val="10"/>
        <w:suppressAutoHyphens/>
        <w:ind w:right="-71"/>
        <w:jc w:val="center"/>
        <w:rPr>
          <w:b/>
          <w:bCs/>
        </w:rPr>
      </w:pPr>
      <w:r w:rsidRPr="00CD73A6">
        <w:rPr>
          <w:b/>
          <w:bCs/>
        </w:rPr>
        <w:t>11. Прочие условия</w:t>
      </w:r>
    </w:p>
    <w:p w:rsidR="00BB59F5" w:rsidRPr="00CD73A6" w:rsidRDefault="00BB59F5" w:rsidP="00EB1EB1">
      <w:pPr>
        <w:pStyle w:val="10"/>
        <w:suppressAutoHyphens/>
        <w:ind w:right="-71"/>
        <w:jc w:val="both"/>
        <w:rPr>
          <w:bCs/>
        </w:rPr>
      </w:pPr>
      <w:r w:rsidRPr="00CD73A6">
        <w:rPr>
          <w:bCs/>
        </w:rPr>
        <w:t xml:space="preserve">      </w:t>
      </w:r>
      <w:r w:rsidR="00022B82" w:rsidRPr="00CD73A6">
        <w:rPr>
          <w:bCs/>
        </w:rPr>
        <w:t xml:space="preserve"> </w:t>
      </w:r>
      <w:r w:rsidRPr="00CD73A6">
        <w:rPr>
          <w:bCs/>
        </w:rPr>
        <w:t xml:space="preserve">    11.1. При заключении и исполнении контракта изменение его условий не допускается, за исключением случаев, предусмотренных статьями 34, 95 </w:t>
      </w:r>
      <w:r w:rsidRPr="00CD73A6">
        <w:rPr>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BB59F5" w:rsidRPr="00CD73A6" w:rsidRDefault="00BB59F5" w:rsidP="00EB1EB1">
      <w:pPr>
        <w:pStyle w:val="10"/>
        <w:suppressAutoHyphens/>
        <w:ind w:right="-74" w:firstLine="709"/>
        <w:jc w:val="both"/>
        <w:rPr>
          <w:noProof/>
        </w:rPr>
      </w:pPr>
      <w:r w:rsidRPr="00CD73A6">
        <w:rPr>
          <w:noProof/>
        </w:rPr>
        <w:t>11.2.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BB59F5" w:rsidRPr="00CD73A6" w:rsidRDefault="00BB59F5" w:rsidP="00EB1EB1">
      <w:pPr>
        <w:pStyle w:val="10"/>
        <w:suppressAutoHyphens/>
        <w:ind w:right="-74" w:firstLine="709"/>
        <w:jc w:val="both"/>
        <w:rPr>
          <w:noProof/>
        </w:rPr>
      </w:pPr>
      <w:r w:rsidRPr="00CD73A6">
        <w:rPr>
          <w:noProof/>
        </w:rPr>
        <w:t>11.3. 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p>
    <w:p w:rsidR="00BB59F5" w:rsidRPr="00CD73A6" w:rsidRDefault="00BB59F5" w:rsidP="00EB1EB1">
      <w:pPr>
        <w:pStyle w:val="10"/>
        <w:suppressAutoHyphens/>
        <w:ind w:right="-74" w:firstLine="709"/>
        <w:jc w:val="both"/>
        <w:rPr>
          <w:noProof/>
        </w:rPr>
      </w:pPr>
      <w:r w:rsidRPr="00CD73A6">
        <w:rPr>
          <w:noProof/>
        </w:rPr>
        <w:t xml:space="preserve">11.4. Настоящий контракт составлен в двух экземплярах. Один экземпляр «Поставщику», один экземпляр «Государственному заказчику». </w:t>
      </w:r>
    </w:p>
    <w:p w:rsidR="00BB59F5" w:rsidRPr="00CD73A6" w:rsidRDefault="00BB59F5" w:rsidP="00EB1EB1">
      <w:pPr>
        <w:pStyle w:val="10"/>
        <w:suppressAutoHyphens/>
        <w:ind w:right="-71"/>
        <w:rPr>
          <w:b/>
          <w:bCs/>
        </w:rPr>
      </w:pPr>
      <w:r w:rsidRPr="00CD73A6">
        <w:rPr>
          <w:b/>
          <w:bCs/>
        </w:rPr>
        <w:t xml:space="preserve">                                                </w:t>
      </w:r>
    </w:p>
    <w:p w:rsidR="00BB59F5" w:rsidRPr="00CD73A6" w:rsidRDefault="00BB59F5" w:rsidP="00022B82">
      <w:pPr>
        <w:pStyle w:val="10"/>
        <w:suppressAutoHyphens/>
        <w:ind w:right="-71"/>
        <w:jc w:val="center"/>
        <w:rPr>
          <w:b/>
          <w:bCs/>
        </w:rPr>
      </w:pPr>
      <w:r w:rsidRPr="00CD73A6">
        <w:rPr>
          <w:b/>
          <w:bCs/>
        </w:rPr>
        <w:t>12. Срок действия Контракта</w:t>
      </w:r>
    </w:p>
    <w:p w:rsidR="00BB59F5" w:rsidRPr="00CD73A6" w:rsidRDefault="00BB59F5" w:rsidP="00EB1EB1">
      <w:pPr>
        <w:pStyle w:val="10"/>
        <w:suppressAutoHyphens/>
        <w:ind w:right="-71" w:firstLine="709"/>
        <w:jc w:val="both"/>
        <w:rPr>
          <w:noProof/>
        </w:rPr>
      </w:pPr>
      <w:r w:rsidRPr="00CD73A6">
        <w:rPr>
          <w:noProof/>
        </w:rPr>
        <w:t>12.1. Контракт вступает в силу с момента подписания и дей</w:t>
      </w:r>
      <w:r w:rsidR="003E5EBD" w:rsidRPr="00CD73A6">
        <w:rPr>
          <w:noProof/>
        </w:rPr>
        <w:t>ствует до 3</w:t>
      </w:r>
      <w:r w:rsidR="00F2134E" w:rsidRPr="00CD73A6">
        <w:rPr>
          <w:noProof/>
        </w:rPr>
        <w:t>1</w:t>
      </w:r>
      <w:r w:rsidR="00787401" w:rsidRPr="00CD73A6">
        <w:rPr>
          <w:noProof/>
        </w:rPr>
        <w:t>.</w:t>
      </w:r>
      <w:r w:rsidR="00896B51" w:rsidRPr="00CD73A6">
        <w:rPr>
          <w:noProof/>
        </w:rPr>
        <w:t>12</w:t>
      </w:r>
      <w:r w:rsidR="00B01A96">
        <w:rPr>
          <w:noProof/>
        </w:rPr>
        <w:t>.2026</w:t>
      </w:r>
      <w:r w:rsidRPr="00CD73A6">
        <w:rPr>
          <w:noProof/>
        </w:rPr>
        <w:t>, а в плане финансовых обязательств до их полного исполнения сторонами.</w:t>
      </w:r>
    </w:p>
    <w:p w:rsidR="001A2E3E" w:rsidRPr="006A5080" w:rsidRDefault="001A2E3E" w:rsidP="00EB1EB1">
      <w:pPr>
        <w:widowControl w:val="0"/>
        <w:tabs>
          <w:tab w:val="left" w:pos="1260"/>
        </w:tabs>
        <w:spacing w:after="0" w:line="240" w:lineRule="auto"/>
        <w:ind w:left="360"/>
        <w:jc w:val="center"/>
        <w:rPr>
          <w:rFonts w:ascii="Times New Roman" w:eastAsia="Times New Roman" w:hAnsi="Times New Roman" w:cs="Times New Roman"/>
          <w:b/>
          <w:lang w:eastAsia="ru-RU"/>
        </w:rPr>
      </w:pPr>
    </w:p>
    <w:p w:rsidR="004E4A26" w:rsidRPr="006A5080" w:rsidRDefault="00F01BAB" w:rsidP="00EB1EB1">
      <w:pPr>
        <w:widowControl w:val="0"/>
        <w:tabs>
          <w:tab w:val="left" w:pos="1260"/>
        </w:tabs>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w:t>
      </w:r>
      <w:r w:rsidR="004E4A26" w:rsidRPr="006A5080">
        <w:rPr>
          <w:rFonts w:ascii="Times New Roman" w:eastAsia="Times New Roman" w:hAnsi="Times New Roman" w:cs="Times New Roman"/>
          <w:b/>
          <w:lang w:eastAsia="ru-RU"/>
        </w:rPr>
        <w:t>. ЮРИДИЧЕСКИЕ АДРЕСА</w:t>
      </w:r>
    </w:p>
    <w:p w:rsidR="009F3B61" w:rsidRDefault="004E4A26" w:rsidP="009F3B61">
      <w:pPr>
        <w:widowControl w:val="0"/>
        <w:tabs>
          <w:tab w:val="left" w:pos="1260"/>
        </w:tabs>
        <w:spacing w:after="0" w:line="240" w:lineRule="auto"/>
        <w:ind w:left="360"/>
        <w:jc w:val="center"/>
        <w:rPr>
          <w:rFonts w:ascii="Times New Roman" w:eastAsia="Times New Roman" w:hAnsi="Times New Roman" w:cs="Times New Roman"/>
          <w:b/>
          <w:lang w:eastAsia="ru-RU"/>
        </w:rPr>
      </w:pPr>
      <w:r w:rsidRPr="006A5080">
        <w:rPr>
          <w:rFonts w:ascii="Times New Roman" w:eastAsia="Times New Roman" w:hAnsi="Times New Roman" w:cs="Times New Roman"/>
          <w:b/>
          <w:lang w:eastAsia="ru-RU"/>
        </w:rPr>
        <w:t>И БАНКОВСКИЕ РЕКВИЗИТЫ  СТОРОН:</w:t>
      </w:r>
    </w:p>
    <w:p w:rsidR="00D14AA5" w:rsidRPr="006A5080" w:rsidRDefault="00D14AA5" w:rsidP="009F3B61">
      <w:pPr>
        <w:widowControl w:val="0"/>
        <w:tabs>
          <w:tab w:val="left" w:pos="1260"/>
        </w:tabs>
        <w:spacing w:after="0" w:line="240" w:lineRule="auto"/>
        <w:ind w:left="360"/>
        <w:jc w:val="center"/>
        <w:rPr>
          <w:rFonts w:ascii="Times New Roman" w:eastAsia="Times New Roman" w:hAnsi="Times New Roman" w:cs="Times New Roman"/>
          <w:b/>
          <w:lang w:eastAsia="ru-RU"/>
        </w:rPr>
      </w:pPr>
    </w:p>
    <w:p w:rsidR="0054435B" w:rsidRPr="006A5080" w:rsidRDefault="00800D71" w:rsidP="009F3B61">
      <w:pPr>
        <w:widowControl w:val="0"/>
        <w:tabs>
          <w:tab w:val="left" w:pos="1260"/>
        </w:tabs>
        <w:spacing w:after="0" w:line="240" w:lineRule="auto"/>
        <w:ind w:left="-284"/>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C97914">
        <w:rPr>
          <w:rFonts w:ascii="Times New Roman" w:eastAsia="Times New Roman" w:hAnsi="Times New Roman" w:cs="Times New Roman"/>
          <w:b/>
          <w:lang w:eastAsia="ru-RU"/>
        </w:rPr>
        <w:t>З</w:t>
      </w:r>
      <w:r w:rsidR="009F3B61" w:rsidRPr="006A5080">
        <w:rPr>
          <w:rFonts w:ascii="Times New Roman" w:eastAsia="Times New Roman" w:hAnsi="Times New Roman" w:cs="Times New Roman"/>
          <w:b/>
          <w:lang w:eastAsia="ru-RU"/>
        </w:rPr>
        <w:t>аказчик:</w:t>
      </w:r>
      <w:r w:rsidR="0007441A" w:rsidRPr="006A5080">
        <w:rPr>
          <w:rFonts w:ascii="Times New Roman" w:eastAsia="Times New Roman" w:hAnsi="Times New Roman" w:cs="Times New Roman"/>
          <w:b/>
          <w:lang w:eastAsia="ru-RU"/>
        </w:rPr>
        <w:t xml:space="preserve"> </w:t>
      </w:r>
      <w:r w:rsidR="00C97914">
        <w:rPr>
          <w:rFonts w:ascii="Times New Roman" w:eastAsia="Times New Roman" w:hAnsi="Times New Roman" w:cs="Times New Roman"/>
          <w:b/>
          <w:lang w:eastAsia="ru-RU"/>
        </w:rPr>
        <w:t xml:space="preserve">                               </w:t>
      </w:r>
      <w:r w:rsidR="0007441A" w:rsidRPr="006A5080">
        <w:rPr>
          <w:rFonts w:ascii="Times New Roman" w:eastAsia="Times New Roman" w:hAnsi="Times New Roman" w:cs="Times New Roman"/>
          <w:b/>
          <w:lang w:eastAsia="ru-RU"/>
        </w:rPr>
        <w:t xml:space="preserve">                          </w:t>
      </w:r>
      <w:r w:rsidR="00EB734E" w:rsidRPr="006A5080">
        <w:rPr>
          <w:rFonts w:ascii="Times New Roman" w:eastAsia="Times New Roman" w:hAnsi="Times New Roman" w:cs="Times New Roman"/>
          <w:b/>
          <w:lang w:eastAsia="ru-RU"/>
        </w:rPr>
        <w:t xml:space="preserve">        </w:t>
      </w:r>
      <w:r w:rsidR="0007441A" w:rsidRPr="006A5080">
        <w:rPr>
          <w:rFonts w:ascii="Times New Roman" w:eastAsia="Times New Roman" w:hAnsi="Times New Roman" w:cs="Times New Roman"/>
          <w:b/>
          <w:lang w:eastAsia="ru-RU"/>
        </w:rPr>
        <w:t xml:space="preserve">         Поставщик:</w:t>
      </w:r>
    </w:p>
    <w:tbl>
      <w:tblPr>
        <w:tblW w:w="10070" w:type="dxa"/>
        <w:tblLook w:val="0000" w:firstRow="0" w:lastRow="0" w:firstColumn="0" w:lastColumn="0" w:noHBand="0" w:noVBand="0"/>
      </w:tblPr>
      <w:tblGrid>
        <w:gridCol w:w="4962"/>
        <w:gridCol w:w="300"/>
        <w:gridCol w:w="4808"/>
      </w:tblGrid>
      <w:tr w:rsidR="0054435B" w:rsidRPr="006A5080" w:rsidTr="0098438D">
        <w:trPr>
          <w:trHeight w:val="4357"/>
        </w:trPr>
        <w:tc>
          <w:tcPr>
            <w:tcW w:w="4962" w:type="dxa"/>
          </w:tcPr>
          <w:p w:rsidR="00F647B3" w:rsidRPr="00D9210C" w:rsidRDefault="00F647B3" w:rsidP="00F647B3">
            <w:pPr>
              <w:tabs>
                <w:tab w:val="left" w:pos="284"/>
              </w:tabs>
              <w:suppressAutoHyphens/>
              <w:spacing w:after="0" w:line="240" w:lineRule="auto"/>
              <w:rPr>
                <w:rFonts w:ascii="Times New Roman" w:eastAsia="Times New Roman" w:hAnsi="Times New Roman" w:cs="Times New Roman"/>
                <w:b/>
                <w:color w:val="000000" w:themeColor="text1"/>
              </w:rPr>
            </w:pPr>
            <w:r w:rsidRPr="00D9210C">
              <w:rPr>
                <w:rFonts w:ascii="Times New Roman" w:eastAsia="Calibri" w:hAnsi="Times New Roman" w:cs="Times New Roman"/>
                <w:b/>
                <w:color w:val="000000" w:themeColor="text1"/>
              </w:rPr>
              <w:t>ФКУ ЛИУ-3 УФСИН России по Тверской области</w:t>
            </w:r>
            <w:r w:rsidR="00800D71">
              <w:rPr>
                <w:rFonts w:ascii="Times New Roman" w:eastAsia="Calibri" w:hAnsi="Times New Roman" w:cs="Times New Roman"/>
                <w:b/>
                <w:color w:val="000000" w:themeColor="text1"/>
              </w:rPr>
              <w:t xml:space="preserve"> </w:t>
            </w:r>
          </w:p>
          <w:p w:rsidR="00F647B3" w:rsidRPr="001E5BDF" w:rsidRDefault="00F647B3" w:rsidP="00F647B3">
            <w:pPr>
              <w:spacing w:after="0" w:line="240" w:lineRule="auto"/>
              <w:rPr>
                <w:rFonts w:ascii="Times New Roman" w:eastAsia="Calibri" w:hAnsi="Times New Roman" w:cs="Times New Roman"/>
                <w:b/>
                <w:bCs/>
                <w:color w:val="000000" w:themeColor="text1"/>
              </w:rPr>
            </w:pPr>
            <w:r w:rsidRPr="00D9210C">
              <w:rPr>
                <w:rFonts w:ascii="Times New Roman" w:eastAsia="Calibri" w:hAnsi="Times New Roman" w:cs="Times New Roman"/>
                <w:b/>
                <w:bCs/>
                <w:color w:val="000000" w:themeColor="text1"/>
              </w:rPr>
              <w:t>Адрес юридический (почтовый):</w:t>
            </w:r>
            <w:r w:rsidR="001E5BDF">
              <w:rPr>
                <w:rFonts w:ascii="Times New Roman" w:eastAsia="Calibri" w:hAnsi="Times New Roman" w:cs="Times New Roman"/>
                <w:b/>
                <w:bCs/>
                <w:color w:val="000000" w:themeColor="text1"/>
              </w:rPr>
              <w:t xml:space="preserve"> </w:t>
            </w:r>
            <w:r w:rsidRPr="00D9210C">
              <w:rPr>
                <w:rFonts w:ascii="Times New Roman" w:eastAsia="Calibri" w:hAnsi="Times New Roman" w:cs="Times New Roman"/>
                <w:bCs/>
                <w:color w:val="000000" w:themeColor="text1"/>
              </w:rPr>
              <w:t xml:space="preserve">171066, Тверская обл., Бологовский </w:t>
            </w:r>
          </w:p>
          <w:p w:rsidR="00F647B3" w:rsidRPr="00D9210C" w:rsidRDefault="00F647B3" w:rsidP="00F647B3">
            <w:pPr>
              <w:spacing w:after="0" w:line="240" w:lineRule="auto"/>
              <w:rPr>
                <w:rFonts w:ascii="Times New Roman" w:eastAsia="Calibri" w:hAnsi="Times New Roman" w:cs="Times New Roman"/>
                <w:bCs/>
                <w:color w:val="000000" w:themeColor="text1"/>
              </w:rPr>
            </w:pPr>
            <w:r w:rsidRPr="00D9210C">
              <w:rPr>
                <w:rFonts w:ascii="Times New Roman" w:eastAsia="Calibri" w:hAnsi="Times New Roman" w:cs="Times New Roman"/>
                <w:bCs/>
                <w:color w:val="000000" w:themeColor="text1"/>
              </w:rPr>
              <w:t>р-н, Валдайское с/п, д. Михайловское</w:t>
            </w:r>
          </w:p>
          <w:p w:rsidR="00801D33" w:rsidRPr="00733E01" w:rsidRDefault="00F647B3" w:rsidP="00801D33">
            <w:pPr>
              <w:spacing w:after="0" w:line="240" w:lineRule="auto"/>
              <w:rPr>
                <w:rFonts w:ascii="Times New Roman" w:eastAsia="Calibri" w:hAnsi="Times New Roman" w:cs="Times New Roman"/>
                <w:bCs/>
                <w:color w:val="000000" w:themeColor="text1"/>
                <w:lang w:val="en-US"/>
              </w:rPr>
            </w:pPr>
            <w:r w:rsidRPr="00D9210C">
              <w:rPr>
                <w:rFonts w:ascii="Times New Roman" w:eastAsia="Calibri" w:hAnsi="Times New Roman" w:cs="Times New Roman"/>
                <w:bCs/>
                <w:color w:val="000000" w:themeColor="text1"/>
              </w:rPr>
              <w:t>Тел</w:t>
            </w:r>
            <w:r w:rsidRPr="00733E01">
              <w:rPr>
                <w:rFonts w:ascii="Times New Roman" w:eastAsia="Calibri" w:hAnsi="Times New Roman" w:cs="Times New Roman"/>
                <w:bCs/>
                <w:color w:val="000000" w:themeColor="text1"/>
                <w:lang w:val="en-US"/>
              </w:rPr>
              <w:t>. 8 (48238) 91-2-76</w:t>
            </w:r>
          </w:p>
          <w:p w:rsidR="00801D33" w:rsidRPr="00733E01" w:rsidRDefault="00801D33" w:rsidP="00801D33">
            <w:pPr>
              <w:spacing w:after="0" w:line="240" w:lineRule="auto"/>
              <w:rPr>
                <w:rFonts w:ascii="Times New Roman" w:eastAsia="Calibri" w:hAnsi="Times New Roman" w:cs="Times New Roman"/>
                <w:bCs/>
                <w:color w:val="000000" w:themeColor="text1"/>
                <w:lang w:val="en-US"/>
              </w:rPr>
            </w:pPr>
            <w:r w:rsidRPr="00801D33">
              <w:rPr>
                <w:rFonts w:ascii="Times New Roman" w:hAnsi="Times New Roman" w:cs="Times New Roman"/>
                <w:lang w:val="en-US"/>
              </w:rPr>
              <w:t>e</w:t>
            </w:r>
            <w:r w:rsidRPr="00733E01">
              <w:rPr>
                <w:rFonts w:ascii="Times New Roman" w:hAnsi="Times New Roman" w:cs="Times New Roman"/>
                <w:lang w:val="en-US"/>
              </w:rPr>
              <w:t>-</w:t>
            </w:r>
            <w:r w:rsidRPr="00801D33">
              <w:rPr>
                <w:rFonts w:ascii="Times New Roman" w:hAnsi="Times New Roman" w:cs="Times New Roman"/>
                <w:lang w:val="en-US"/>
              </w:rPr>
              <w:t>mail</w:t>
            </w:r>
            <w:r w:rsidRPr="00733E01">
              <w:rPr>
                <w:rFonts w:ascii="Times New Roman" w:hAnsi="Times New Roman" w:cs="Times New Roman"/>
                <w:lang w:val="en-US"/>
              </w:rPr>
              <w:t xml:space="preserve">: </w:t>
            </w:r>
            <w:r w:rsidRPr="00801D33">
              <w:rPr>
                <w:rFonts w:ascii="Times New Roman" w:hAnsi="Times New Roman" w:cs="Times New Roman"/>
                <w:u w:val="single"/>
                <w:lang w:val="en-US"/>
              </w:rPr>
              <w:t>liu</w:t>
            </w:r>
            <w:r w:rsidRPr="00733E01">
              <w:rPr>
                <w:rFonts w:ascii="Times New Roman" w:hAnsi="Times New Roman" w:cs="Times New Roman"/>
                <w:u w:val="single"/>
                <w:lang w:val="en-US"/>
              </w:rPr>
              <w:t>3@69.</w:t>
            </w:r>
            <w:r w:rsidRPr="00801D33">
              <w:rPr>
                <w:rFonts w:ascii="Times New Roman" w:hAnsi="Times New Roman" w:cs="Times New Roman"/>
                <w:u w:val="single"/>
                <w:lang w:val="en-US"/>
              </w:rPr>
              <w:t>fsin</w:t>
            </w:r>
            <w:r w:rsidRPr="00733E01">
              <w:rPr>
                <w:rFonts w:ascii="Times New Roman" w:hAnsi="Times New Roman" w:cs="Times New Roman"/>
                <w:u w:val="single"/>
                <w:lang w:val="en-US"/>
              </w:rPr>
              <w:t>.</w:t>
            </w:r>
            <w:r w:rsidRPr="00801D33">
              <w:rPr>
                <w:rFonts w:ascii="Times New Roman" w:hAnsi="Times New Roman" w:cs="Times New Roman"/>
                <w:u w:val="single"/>
                <w:lang w:val="en-US"/>
              </w:rPr>
              <w:t>gov</w:t>
            </w:r>
            <w:r w:rsidRPr="00733E01">
              <w:rPr>
                <w:rFonts w:ascii="Times New Roman" w:hAnsi="Times New Roman" w:cs="Times New Roman"/>
                <w:u w:val="single"/>
                <w:lang w:val="en-US"/>
              </w:rPr>
              <w:t>.</w:t>
            </w:r>
            <w:r w:rsidRPr="00801D33">
              <w:rPr>
                <w:rFonts w:ascii="Times New Roman" w:hAnsi="Times New Roman" w:cs="Times New Roman"/>
                <w:u w:val="single"/>
                <w:lang w:val="en-US"/>
              </w:rPr>
              <w:t>ru</w:t>
            </w:r>
            <w:r w:rsidRPr="00733E01">
              <w:rPr>
                <w:rStyle w:val="a5"/>
                <w:rFonts w:ascii="Times New Roman" w:hAnsi="Times New Roman" w:cs="Times New Roman"/>
                <w:lang w:val="en-US"/>
              </w:rPr>
              <w:t xml:space="preserve">                                             </w:t>
            </w:r>
          </w:p>
          <w:p w:rsidR="008C7EA6" w:rsidRPr="008C7EA6" w:rsidRDefault="008C7EA6" w:rsidP="008C7EA6">
            <w:pPr>
              <w:spacing w:after="0" w:line="240" w:lineRule="auto"/>
              <w:rPr>
                <w:rFonts w:ascii="Times New Roman" w:hAnsi="Times New Roman" w:cs="Times New Roman"/>
                <w:b/>
                <w:color w:val="000000" w:themeColor="text1"/>
              </w:rPr>
            </w:pPr>
            <w:r w:rsidRPr="008C7EA6">
              <w:rPr>
                <w:rFonts w:ascii="Times New Roman" w:hAnsi="Times New Roman" w:cs="Times New Roman"/>
                <w:b/>
                <w:color w:val="000000" w:themeColor="text1"/>
              </w:rPr>
              <w:t>Банковские реквизиты:</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ИНН 6907000211 КПП 690701001</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ОКТМО 28508000, ОКПО 08828916</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 xml:space="preserve">л/с 03361393150 </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р/с 03211643000000013223</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к/с 40102810745370000024</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ОКЦ №1 ВВГУ Банка России//УФК по</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Нижегородской области,</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г. Нижний Новгород</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БИК 012202102</w:t>
            </w:r>
          </w:p>
          <w:p w:rsidR="00A53413" w:rsidRPr="00D9210C" w:rsidRDefault="00A53413" w:rsidP="004F2DE7">
            <w:pPr>
              <w:widowControl w:val="0"/>
              <w:snapToGrid w:val="0"/>
              <w:spacing w:after="0" w:line="240" w:lineRule="auto"/>
              <w:rPr>
                <w:rFonts w:ascii="Times New Roman" w:eastAsia="Times New Roman" w:hAnsi="Times New Roman" w:cs="Times New Roman"/>
                <w:b/>
                <w:bCs/>
                <w:color w:val="000000" w:themeColor="text1"/>
              </w:rPr>
            </w:pPr>
          </w:p>
          <w:p w:rsidR="00F647B3" w:rsidRPr="00D9210C" w:rsidRDefault="00631280" w:rsidP="00F647B3">
            <w:pPr>
              <w:spacing w:after="0" w:line="24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Н</w:t>
            </w:r>
            <w:r w:rsidR="00F647B3" w:rsidRPr="00D9210C">
              <w:rPr>
                <w:rFonts w:ascii="Times New Roman" w:eastAsia="Times New Roman" w:hAnsi="Times New Roman" w:cs="Times New Roman"/>
                <w:b/>
                <w:bCs/>
                <w:color w:val="000000" w:themeColor="text1"/>
              </w:rPr>
              <w:t>ачальник</w:t>
            </w:r>
          </w:p>
          <w:p w:rsidR="00F647B3" w:rsidRPr="00D9210C" w:rsidRDefault="00F647B3" w:rsidP="00F647B3">
            <w:pPr>
              <w:pStyle w:val="a3"/>
              <w:rPr>
                <w:rFonts w:ascii="Times New Roman" w:hAnsi="Times New Roman" w:cs="Times New Roman"/>
                <w:b/>
                <w:color w:val="000000" w:themeColor="text1"/>
              </w:rPr>
            </w:pPr>
          </w:p>
          <w:p w:rsidR="0054435B" w:rsidRPr="00D9210C" w:rsidRDefault="00F647B3" w:rsidP="00A548AD">
            <w:pPr>
              <w:spacing w:after="0"/>
              <w:rPr>
                <w:rFonts w:ascii="Times New Roman" w:hAnsi="Times New Roman" w:cs="Times New Roman"/>
                <w:color w:val="000000" w:themeColor="text1"/>
              </w:rPr>
            </w:pPr>
            <w:r w:rsidRPr="00D9210C">
              <w:rPr>
                <w:rFonts w:ascii="Times New Roman" w:hAnsi="Times New Roman" w:cs="Times New Roman"/>
                <w:color w:val="000000" w:themeColor="text1"/>
              </w:rPr>
              <w:t>________________</w:t>
            </w:r>
            <w:r w:rsidRPr="00D9210C">
              <w:rPr>
                <w:rFonts w:ascii="Times New Roman" w:hAnsi="Times New Roman" w:cs="Times New Roman"/>
                <w:b/>
                <w:color w:val="000000" w:themeColor="text1"/>
              </w:rPr>
              <w:t xml:space="preserve">      </w:t>
            </w:r>
            <w:r w:rsidR="00A548AD">
              <w:rPr>
                <w:rFonts w:ascii="Times New Roman" w:hAnsi="Times New Roman" w:cs="Times New Roman"/>
                <w:color w:val="000000" w:themeColor="text1"/>
              </w:rPr>
              <w:t>С.В. Егоров</w:t>
            </w:r>
          </w:p>
        </w:tc>
        <w:tc>
          <w:tcPr>
            <w:tcW w:w="300" w:type="dxa"/>
            <w:shd w:val="clear" w:color="auto" w:fill="auto"/>
          </w:tcPr>
          <w:p w:rsidR="0054435B" w:rsidRPr="00D9210C" w:rsidRDefault="0054435B">
            <w:pPr>
              <w:rPr>
                <w:rFonts w:ascii="Times New Roman" w:hAnsi="Times New Roman" w:cs="Times New Roman"/>
                <w:color w:val="000000" w:themeColor="text1"/>
              </w:rPr>
            </w:pPr>
          </w:p>
        </w:tc>
        <w:tc>
          <w:tcPr>
            <w:tcW w:w="4808" w:type="dxa"/>
            <w:shd w:val="clear" w:color="auto" w:fill="auto"/>
          </w:tcPr>
          <w:p w:rsidR="00B84700" w:rsidRDefault="00B84700"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Cs/>
                <w:color w:val="000000" w:themeColor="text1"/>
              </w:rPr>
            </w:pPr>
          </w:p>
          <w:p w:rsidR="00B84700" w:rsidRDefault="00B84700"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Cs/>
                <w:color w:val="000000" w:themeColor="text1"/>
              </w:rPr>
            </w:pPr>
          </w:p>
          <w:p w:rsidR="00D14AA5" w:rsidRPr="00001856" w:rsidRDefault="00B84700" w:rsidP="008C7EA6">
            <w:pPr>
              <w:spacing w:after="0" w:line="240" w:lineRule="auto"/>
              <w:rPr>
                <w:rFonts w:ascii="Times New Roman" w:eastAsia="Calibri" w:hAnsi="Times New Roman" w:cs="Times New Roman"/>
                <w:bCs/>
                <w:color w:val="000000" w:themeColor="text1"/>
              </w:rPr>
            </w:pPr>
            <w:r>
              <w:rPr>
                <w:rFonts w:ascii="Times New Roman" w:eastAsia="Calibri" w:hAnsi="Times New Roman" w:cs="Times New Roman"/>
                <w:bCs/>
                <w:color w:val="000000" w:themeColor="text1"/>
              </w:rPr>
              <w:t xml:space="preserve">______________________ </w:t>
            </w:r>
          </w:p>
        </w:tc>
      </w:tr>
    </w:tbl>
    <w:p w:rsidR="000C4F48" w:rsidRDefault="000C4F48" w:rsidP="00043ADB">
      <w:pPr>
        <w:spacing w:after="0"/>
        <w:jc w:val="right"/>
        <w:rPr>
          <w:rFonts w:ascii="Times New Roman" w:hAnsi="Times New Roman" w:cs="Times New Roman"/>
          <w:color w:val="000000" w:themeColor="text1"/>
        </w:rPr>
      </w:pPr>
    </w:p>
    <w:p w:rsidR="000C4F48" w:rsidRDefault="000C4F48" w:rsidP="00043ADB">
      <w:pPr>
        <w:spacing w:after="0"/>
        <w:jc w:val="right"/>
        <w:rPr>
          <w:rFonts w:ascii="Times New Roman" w:hAnsi="Times New Roman" w:cs="Times New Roman"/>
          <w:color w:val="000000" w:themeColor="text1"/>
        </w:rPr>
      </w:pPr>
    </w:p>
    <w:p w:rsidR="000C4F48" w:rsidRDefault="000C4F48" w:rsidP="00043ADB">
      <w:pPr>
        <w:spacing w:after="0"/>
        <w:jc w:val="right"/>
        <w:rPr>
          <w:rFonts w:ascii="Times New Roman" w:hAnsi="Times New Roman" w:cs="Times New Roman"/>
          <w:color w:val="000000" w:themeColor="text1"/>
        </w:rPr>
      </w:pPr>
    </w:p>
    <w:p w:rsidR="000C4F48" w:rsidRDefault="000C4F48" w:rsidP="00043ADB">
      <w:pPr>
        <w:spacing w:after="0"/>
        <w:jc w:val="right"/>
        <w:rPr>
          <w:rFonts w:ascii="Times New Roman" w:hAnsi="Times New Roman" w:cs="Times New Roman"/>
          <w:color w:val="000000" w:themeColor="text1"/>
        </w:rPr>
      </w:pPr>
    </w:p>
    <w:p w:rsidR="000C4F48" w:rsidRDefault="000C4F48" w:rsidP="00043ADB">
      <w:pPr>
        <w:spacing w:after="0"/>
        <w:jc w:val="right"/>
        <w:rPr>
          <w:rFonts w:ascii="Times New Roman" w:hAnsi="Times New Roman" w:cs="Times New Roman"/>
          <w:color w:val="000000" w:themeColor="text1"/>
        </w:rPr>
      </w:pPr>
    </w:p>
    <w:p w:rsidR="000C4F48" w:rsidRDefault="000C4F48" w:rsidP="00043ADB">
      <w:pPr>
        <w:spacing w:after="0"/>
        <w:jc w:val="right"/>
        <w:rPr>
          <w:rFonts w:ascii="Times New Roman" w:hAnsi="Times New Roman" w:cs="Times New Roman"/>
          <w:color w:val="000000" w:themeColor="text1"/>
        </w:rPr>
      </w:pPr>
    </w:p>
    <w:p w:rsidR="000C4F48" w:rsidRDefault="000C4F48" w:rsidP="00043ADB">
      <w:pPr>
        <w:spacing w:after="0"/>
        <w:jc w:val="right"/>
        <w:rPr>
          <w:rFonts w:ascii="Times New Roman" w:hAnsi="Times New Roman" w:cs="Times New Roman"/>
          <w:color w:val="000000" w:themeColor="text1"/>
        </w:rPr>
      </w:pPr>
    </w:p>
    <w:p w:rsidR="000C4F48" w:rsidRDefault="000C4F48" w:rsidP="00043ADB">
      <w:pPr>
        <w:spacing w:after="0"/>
        <w:jc w:val="right"/>
        <w:rPr>
          <w:rFonts w:ascii="Times New Roman" w:hAnsi="Times New Roman" w:cs="Times New Roman"/>
          <w:color w:val="000000" w:themeColor="text1"/>
        </w:rPr>
      </w:pPr>
    </w:p>
    <w:p w:rsidR="00043ADB" w:rsidRPr="006A5080" w:rsidRDefault="00043ADB" w:rsidP="00043ADB">
      <w:pPr>
        <w:spacing w:after="0"/>
        <w:jc w:val="right"/>
        <w:rPr>
          <w:rFonts w:ascii="Times New Roman" w:hAnsi="Times New Roman" w:cs="Times New Roman"/>
          <w:color w:val="000000" w:themeColor="text1"/>
        </w:rPr>
      </w:pPr>
      <w:r w:rsidRPr="006A5080">
        <w:rPr>
          <w:rFonts w:ascii="Times New Roman" w:hAnsi="Times New Roman" w:cs="Times New Roman"/>
          <w:color w:val="000000" w:themeColor="text1"/>
        </w:rPr>
        <w:lastRenderedPageBreak/>
        <w:t>Приложение №1</w:t>
      </w:r>
    </w:p>
    <w:p w:rsidR="00043ADB" w:rsidRPr="006A5080" w:rsidRDefault="00043ADB" w:rsidP="00787401">
      <w:pPr>
        <w:spacing w:after="0"/>
        <w:rPr>
          <w:rFonts w:ascii="Times New Roman" w:hAnsi="Times New Roman" w:cs="Times New Roman"/>
          <w:color w:val="000000" w:themeColor="text1"/>
        </w:rPr>
      </w:pPr>
      <w:r w:rsidRPr="006A5080">
        <w:rPr>
          <w:rFonts w:ascii="Times New Roman" w:hAnsi="Times New Roman" w:cs="Times New Roman"/>
          <w:color w:val="000000" w:themeColor="text1"/>
        </w:rPr>
        <w:t xml:space="preserve">                                                                      </w:t>
      </w:r>
      <w:r w:rsidR="00787401">
        <w:rPr>
          <w:rFonts w:ascii="Times New Roman" w:hAnsi="Times New Roman" w:cs="Times New Roman"/>
          <w:color w:val="000000" w:themeColor="text1"/>
        </w:rPr>
        <w:t xml:space="preserve">       </w:t>
      </w:r>
      <w:r w:rsidR="00F01BAB">
        <w:rPr>
          <w:rFonts w:ascii="Times New Roman" w:hAnsi="Times New Roman" w:cs="Times New Roman"/>
          <w:color w:val="000000" w:themeColor="text1"/>
        </w:rPr>
        <w:t xml:space="preserve">                           </w:t>
      </w:r>
      <w:r w:rsidR="00DD261A">
        <w:rPr>
          <w:rFonts w:ascii="Times New Roman" w:hAnsi="Times New Roman" w:cs="Times New Roman"/>
          <w:color w:val="000000" w:themeColor="text1"/>
        </w:rPr>
        <w:t xml:space="preserve"> </w:t>
      </w:r>
      <w:r w:rsidRPr="006A5080">
        <w:rPr>
          <w:rFonts w:ascii="Times New Roman" w:hAnsi="Times New Roman" w:cs="Times New Roman"/>
          <w:color w:val="000000" w:themeColor="text1"/>
        </w:rPr>
        <w:t xml:space="preserve"> к государственному контракту № </w:t>
      </w:r>
      <w:r w:rsidR="00F01BAB">
        <w:rPr>
          <w:rFonts w:ascii="Times New Roman" w:hAnsi="Times New Roman" w:cs="Times New Roman"/>
          <w:color w:val="000000" w:themeColor="text1"/>
        </w:rPr>
        <w:t>_____</w:t>
      </w:r>
      <w:r w:rsidRPr="006A5080">
        <w:rPr>
          <w:rFonts w:ascii="Times New Roman" w:hAnsi="Times New Roman" w:cs="Times New Roman"/>
          <w:color w:val="000000" w:themeColor="text1"/>
        </w:rPr>
        <w:t xml:space="preserve">    </w:t>
      </w:r>
    </w:p>
    <w:p w:rsidR="00043ADB" w:rsidRPr="006A5080" w:rsidRDefault="00043ADB" w:rsidP="00043ADB">
      <w:pPr>
        <w:spacing w:line="240" w:lineRule="auto"/>
        <w:jc w:val="right"/>
        <w:rPr>
          <w:rFonts w:ascii="Times New Roman" w:hAnsi="Times New Roman" w:cs="Times New Roman"/>
          <w:color w:val="000000" w:themeColor="text1"/>
        </w:rPr>
      </w:pPr>
      <w:r w:rsidRPr="006A5080">
        <w:rPr>
          <w:rFonts w:ascii="Times New Roman" w:hAnsi="Times New Roman" w:cs="Times New Roman"/>
          <w:color w:val="000000" w:themeColor="text1"/>
        </w:rPr>
        <w:t xml:space="preserve">  от «____»________202</w:t>
      </w:r>
      <w:r w:rsidR="00631280">
        <w:rPr>
          <w:rFonts w:ascii="Times New Roman" w:hAnsi="Times New Roman" w:cs="Times New Roman"/>
          <w:color w:val="000000" w:themeColor="text1"/>
        </w:rPr>
        <w:t>6</w:t>
      </w:r>
      <w:r w:rsidRPr="006A5080">
        <w:rPr>
          <w:rFonts w:ascii="Times New Roman" w:hAnsi="Times New Roman" w:cs="Times New Roman"/>
          <w:color w:val="000000" w:themeColor="text1"/>
        </w:rPr>
        <w:t xml:space="preserve"> г</w:t>
      </w:r>
    </w:p>
    <w:p w:rsidR="005347C3" w:rsidRPr="006A5080" w:rsidRDefault="005347C3" w:rsidP="00043ADB">
      <w:pPr>
        <w:spacing w:line="240" w:lineRule="auto"/>
        <w:jc w:val="right"/>
        <w:rPr>
          <w:rFonts w:ascii="Times New Roman" w:hAnsi="Times New Roman" w:cs="Times New Roman"/>
          <w:color w:val="000000" w:themeColor="text1"/>
        </w:rPr>
      </w:pPr>
    </w:p>
    <w:p w:rsidR="005347C3" w:rsidRPr="006A5080" w:rsidRDefault="005347C3" w:rsidP="005347C3">
      <w:pPr>
        <w:spacing w:line="240" w:lineRule="auto"/>
        <w:jc w:val="center"/>
        <w:rPr>
          <w:rFonts w:ascii="Times New Roman" w:hAnsi="Times New Roman" w:cs="Times New Roman"/>
          <w:color w:val="000000" w:themeColor="text1"/>
        </w:rPr>
      </w:pPr>
      <w:r w:rsidRPr="006A5080">
        <w:rPr>
          <w:rFonts w:ascii="Times New Roman" w:hAnsi="Times New Roman" w:cs="Times New Roman"/>
          <w:color w:val="000000" w:themeColor="text1"/>
        </w:rPr>
        <w:t>СПЕЦИФИКАЦИЯ</w:t>
      </w:r>
    </w:p>
    <w:tbl>
      <w:tblPr>
        <w:tblStyle w:val="TableGrid"/>
        <w:tblpPr w:leftFromText="180" w:rightFromText="180" w:vertAnchor="text" w:horzAnchor="page" w:tblpXSpec="center" w:tblpY="303"/>
        <w:tblW w:w="107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86" w:type="dxa"/>
          <w:right w:w="94" w:type="dxa"/>
        </w:tblCellMar>
        <w:tblLook w:val="04A0" w:firstRow="1" w:lastRow="0" w:firstColumn="1" w:lastColumn="0" w:noHBand="0" w:noVBand="1"/>
      </w:tblPr>
      <w:tblGrid>
        <w:gridCol w:w="567"/>
        <w:gridCol w:w="3412"/>
        <w:gridCol w:w="1265"/>
        <w:gridCol w:w="1283"/>
        <w:gridCol w:w="1123"/>
        <w:gridCol w:w="1225"/>
        <w:gridCol w:w="1885"/>
      </w:tblGrid>
      <w:tr w:rsidR="000C4F48" w:rsidRPr="006A5080" w:rsidTr="000C4F48">
        <w:trPr>
          <w:trHeight w:val="303"/>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0C4F48" w:rsidRPr="000C4F48" w:rsidRDefault="000C4F48" w:rsidP="0055727C">
            <w:pPr>
              <w:tabs>
                <w:tab w:val="center" w:pos="4677"/>
                <w:tab w:val="left" w:pos="6860"/>
              </w:tabs>
              <w:jc w:val="center"/>
              <w:rPr>
                <w:rFonts w:ascii="Times New Roman" w:hAnsi="Times New Roman" w:cs="Times New Roman"/>
                <w:b/>
                <w:sz w:val="24"/>
                <w:szCs w:val="24"/>
              </w:rPr>
            </w:pPr>
            <w:r w:rsidRPr="000C4F48">
              <w:rPr>
                <w:rFonts w:ascii="Times New Roman" w:hAnsi="Times New Roman" w:cs="Times New Roman"/>
                <w:b/>
                <w:bCs/>
                <w:sz w:val="24"/>
                <w:szCs w:val="24"/>
              </w:rPr>
              <w:t>№ п/п</w:t>
            </w:r>
          </w:p>
        </w:tc>
        <w:tc>
          <w:tcPr>
            <w:tcW w:w="3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4F48" w:rsidRPr="000C4F48" w:rsidRDefault="000C4F48" w:rsidP="0055727C">
            <w:pPr>
              <w:tabs>
                <w:tab w:val="center" w:pos="4677"/>
                <w:tab w:val="left" w:pos="6860"/>
              </w:tabs>
              <w:jc w:val="center"/>
              <w:rPr>
                <w:rFonts w:ascii="Times New Roman" w:hAnsi="Times New Roman" w:cs="Times New Roman"/>
                <w:b/>
                <w:sz w:val="24"/>
                <w:szCs w:val="24"/>
              </w:rPr>
            </w:pPr>
            <w:r w:rsidRPr="000C4F48">
              <w:rPr>
                <w:rFonts w:ascii="Times New Roman" w:hAnsi="Times New Roman" w:cs="Times New Roman"/>
                <w:b/>
                <w:sz w:val="24"/>
                <w:szCs w:val="24"/>
              </w:rPr>
              <w:t>Наименование товара</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4F48" w:rsidRPr="000C4F48" w:rsidRDefault="000C4F48" w:rsidP="0055727C">
            <w:pPr>
              <w:jc w:val="center"/>
              <w:rPr>
                <w:rFonts w:ascii="Times New Roman" w:hAnsi="Times New Roman" w:cs="Times New Roman"/>
                <w:b/>
                <w:bCs/>
                <w:sz w:val="24"/>
                <w:szCs w:val="24"/>
              </w:rPr>
            </w:pPr>
            <w:r w:rsidRPr="000C4F48">
              <w:rPr>
                <w:rFonts w:ascii="Times New Roman" w:hAnsi="Times New Roman" w:cs="Times New Roman"/>
                <w:b/>
                <w:bCs/>
                <w:sz w:val="24"/>
                <w:szCs w:val="24"/>
              </w:rPr>
              <w:t>Единица измерения</w:t>
            </w:r>
          </w:p>
        </w:tc>
        <w:tc>
          <w:tcPr>
            <w:tcW w:w="1283" w:type="dxa"/>
            <w:tcBorders>
              <w:top w:val="single" w:sz="4" w:space="0" w:color="000000"/>
              <w:left w:val="single" w:sz="4" w:space="0" w:color="000000"/>
              <w:bottom w:val="single" w:sz="4" w:space="0" w:color="000000"/>
              <w:right w:val="single" w:sz="4" w:space="0" w:color="000000"/>
            </w:tcBorders>
            <w:vAlign w:val="center"/>
          </w:tcPr>
          <w:p w:rsidR="000C4F48" w:rsidRPr="000C4F48" w:rsidRDefault="000C4F48" w:rsidP="0055727C">
            <w:pPr>
              <w:tabs>
                <w:tab w:val="center" w:pos="4677"/>
                <w:tab w:val="left" w:pos="6860"/>
              </w:tabs>
              <w:jc w:val="center"/>
              <w:rPr>
                <w:rFonts w:ascii="Times New Roman" w:hAnsi="Times New Roman" w:cs="Times New Roman"/>
                <w:b/>
                <w:sz w:val="24"/>
                <w:szCs w:val="24"/>
              </w:rPr>
            </w:pPr>
            <w:r w:rsidRPr="000C4F48">
              <w:rPr>
                <w:rFonts w:ascii="Times New Roman" w:hAnsi="Times New Roman" w:cs="Times New Roman"/>
                <w:b/>
                <w:sz w:val="24"/>
                <w:szCs w:val="24"/>
              </w:rPr>
              <w:t>Количество</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4F48" w:rsidRPr="000C4F48" w:rsidRDefault="000C4F48" w:rsidP="0055727C">
            <w:pPr>
              <w:jc w:val="center"/>
              <w:rPr>
                <w:rFonts w:ascii="Times New Roman" w:hAnsi="Times New Roman" w:cs="Times New Roman"/>
                <w:b/>
                <w:bCs/>
                <w:sz w:val="24"/>
                <w:szCs w:val="24"/>
              </w:rPr>
            </w:pPr>
            <w:r w:rsidRPr="000C4F48">
              <w:rPr>
                <w:rFonts w:ascii="Times New Roman" w:hAnsi="Times New Roman" w:cs="Times New Roman"/>
                <w:b/>
                <w:bCs/>
                <w:sz w:val="24"/>
                <w:szCs w:val="24"/>
              </w:rPr>
              <w:t>Цена (руб.)</w:t>
            </w:r>
          </w:p>
        </w:tc>
        <w:tc>
          <w:tcPr>
            <w:tcW w:w="1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4F48" w:rsidRPr="000C4F48" w:rsidRDefault="000C4F48" w:rsidP="0055727C">
            <w:pPr>
              <w:jc w:val="center"/>
              <w:rPr>
                <w:rFonts w:ascii="Times New Roman" w:hAnsi="Times New Roman" w:cs="Times New Roman"/>
                <w:b/>
                <w:bCs/>
                <w:sz w:val="24"/>
                <w:szCs w:val="24"/>
              </w:rPr>
            </w:pPr>
            <w:r w:rsidRPr="000C4F48">
              <w:rPr>
                <w:rFonts w:ascii="Times New Roman" w:hAnsi="Times New Roman" w:cs="Times New Roman"/>
                <w:b/>
                <w:bCs/>
                <w:sz w:val="24"/>
                <w:szCs w:val="24"/>
              </w:rPr>
              <w:t>Сумма (руб.)</w:t>
            </w:r>
          </w:p>
        </w:tc>
        <w:tc>
          <w:tcPr>
            <w:tcW w:w="1885" w:type="dxa"/>
            <w:tcBorders>
              <w:top w:val="single" w:sz="4" w:space="0" w:color="000000"/>
              <w:left w:val="single" w:sz="4" w:space="0" w:color="000000"/>
              <w:bottom w:val="single" w:sz="4" w:space="0" w:color="000000"/>
              <w:right w:val="single" w:sz="4" w:space="0" w:color="000000"/>
            </w:tcBorders>
          </w:tcPr>
          <w:p w:rsidR="000C4F48" w:rsidRPr="000C4F48" w:rsidRDefault="000C4F48" w:rsidP="000C4F48">
            <w:pPr>
              <w:jc w:val="center"/>
              <w:rPr>
                <w:rFonts w:ascii="Times New Roman" w:hAnsi="Times New Roman" w:cs="Times New Roman"/>
                <w:b/>
                <w:bCs/>
                <w:sz w:val="24"/>
                <w:szCs w:val="24"/>
              </w:rPr>
            </w:pPr>
            <w:r w:rsidRPr="000C4F48">
              <w:rPr>
                <w:rFonts w:ascii="Times New Roman" w:hAnsi="Times New Roman" w:cs="Times New Roman"/>
                <w:b/>
                <w:bCs/>
                <w:sz w:val="24"/>
                <w:szCs w:val="24"/>
              </w:rPr>
              <w:t>Срок поставки</w:t>
            </w:r>
          </w:p>
        </w:tc>
      </w:tr>
      <w:tr w:rsidR="00AF6413" w:rsidRPr="006A5080" w:rsidTr="00FF641A">
        <w:trPr>
          <w:trHeight w:val="446"/>
          <w:jc w:val="center"/>
        </w:trPr>
        <w:tc>
          <w:tcPr>
            <w:tcW w:w="567" w:type="dxa"/>
            <w:tcBorders>
              <w:left w:val="single" w:sz="4" w:space="0" w:color="000000"/>
              <w:right w:val="single" w:sz="4" w:space="0" w:color="000000"/>
            </w:tcBorders>
            <w:vAlign w:val="center"/>
          </w:tcPr>
          <w:p w:rsidR="00AF6413" w:rsidRPr="001B377E" w:rsidRDefault="00AF6413" w:rsidP="0055727C">
            <w:pPr>
              <w:tabs>
                <w:tab w:val="center" w:pos="4677"/>
                <w:tab w:val="left" w:pos="6860"/>
              </w:tabs>
              <w:jc w:val="center"/>
              <w:rPr>
                <w:rFonts w:ascii="Times New Roman" w:hAnsi="Times New Roman" w:cs="Times New Roman"/>
              </w:rPr>
            </w:pPr>
            <w:r w:rsidRPr="001B377E">
              <w:rPr>
                <w:rFonts w:ascii="Times New Roman" w:hAnsi="Times New Roman" w:cs="Times New Roman"/>
              </w:rPr>
              <w:t>1.</w:t>
            </w:r>
          </w:p>
        </w:tc>
        <w:tc>
          <w:tcPr>
            <w:tcW w:w="3412" w:type="dxa"/>
            <w:tcBorders>
              <w:top w:val="single" w:sz="4" w:space="0" w:color="000000"/>
              <w:left w:val="single" w:sz="4" w:space="0" w:color="000000"/>
              <w:bottom w:val="single" w:sz="4" w:space="0" w:color="000000"/>
              <w:right w:val="single" w:sz="4" w:space="0" w:color="000000"/>
            </w:tcBorders>
            <w:vAlign w:val="center"/>
          </w:tcPr>
          <w:p w:rsidR="00AF6413" w:rsidRPr="001B377E" w:rsidRDefault="00AF6413" w:rsidP="00361A97">
            <w:pPr>
              <w:jc w:val="center"/>
              <w:rPr>
                <w:rFonts w:ascii="Times New Roman" w:hAnsi="Times New Roman" w:cs="Times New Roman"/>
                <w:color w:val="000000"/>
              </w:rPr>
            </w:pPr>
            <w:r>
              <w:rPr>
                <w:rFonts w:ascii="Times New Roman" w:hAnsi="Times New Roman" w:cs="Times New Roman"/>
                <w:color w:val="000000"/>
              </w:rPr>
              <w:t>Клей Плитонит усил. арм. волокнами 25 кг</w:t>
            </w:r>
          </w:p>
        </w:tc>
        <w:tc>
          <w:tcPr>
            <w:tcW w:w="1265" w:type="dxa"/>
            <w:tcBorders>
              <w:left w:val="single" w:sz="4" w:space="0" w:color="000000"/>
              <w:right w:val="single" w:sz="4" w:space="0" w:color="000000"/>
            </w:tcBorders>
            <w:shd w:val="clear" w:color="auto" w:fill="auto"/>
            <w:vAlign w:val="center"/>
          </w:tcPr>
          <w:p w:rsidR="00AF6413" w:rsidRPr="001B377E" w:rsidRDefault="00AF6413" w:rsidP="0055727C">
            <w:pPr>
              <w:jc w:val="center"/>
              <w:rPr>
                <w:rFonts w:ascii="Times New Roman" w:hAnsi="Times New Roman" w:cs="Times New Roman"/>
              </w:rPr>
            </w:pPr>
            <w:r>
              <w:rPr>
                <w:rFonts w:ascii="Times New Roman" w:hAnsi="Times New Roman" w:cs="Times New Roman"/>
              </w:rPr>
              <w:t>шт.</w:t>
            </w:r>
          </w:p>
        </w:tc>
        <w:tc>
          <w:tcPr>
            <w:tcW w:w="1283" w:type="dxa"/>
            <w:tcBorders>
              <w:left w:val="single" w:sz="4" w:space="0" w:color="000000"/>
              <w:right w:val="single" w:sz="4" w:space="0" w:color="000000"/>
            </w:tcBorders>
            <w:vAlign w:val="center"/>
          </w:tcPr>
          <w:p w:rsidR="00AF6413" w:rsidRPr="001B377E" w:rsidRDefault="00AF6413" w:rsidP="0055727C">
            <w:pPr>
              <w:tabs>
                <w:tab w:val="center" w:pos="4677"/>
                <w:tab w:val="left" w:pos="6860"/>
              </w:tabs>
              <w:jc w:val="center"/>
              <w:rPr>
                <w:rFonts w:ascii="Times New Roman" w:hAnsi="Times New Roman" w:cs="Times New Roman"/>
              </w:rPr>
            </w:pPr>
            <w:r>
              <w:rPr>
                <w:rFonts w:ascii="Times New Roman" w:hAnsi="Times New Roman" w:cs="Times New Roman"/>
              </w:rPr>
              <w:t>10</w:t>
            </w:r>
          </w:p>
        </w:tc>
        <w:tc>
          <w:tcPr>
            <w:tcW w:w="1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2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885" w:type="dxa"/>
            <w:vMerge w:val="restart"/>
            <w:tcBorders>
              <w:top w:val="single" w:sz="4" w:space="0" w:color="000000"/>
              <w:left w:val="single" w:sz="4" w:space="0" w:color="000000"/>
              <w:right w:val="single" w:sz="4" w:space="0" w:color="000000"/>
            </w:tcBorders>
            <w:shd w:val="clear" w:color="000000" w:fill="FFFFFF"/>
          </w:tcPr>
          <w:p w:rsidR="00AF6413" w:rsidRPr="000C4F48" w:rsidRDefault="00AF6413" w:rsidP="004E3CE4">
            <w:pPr>
              <w:jc w:val="center"/>
              <w:rPr>
                <w:rFonts w:ascii="Times New Roman" w:hAnsi="Times New Roman" w:cs="Times New Roman"/>
              </w:rPr>
            </w:pPr>
            <w:r w:rsidRPr="000C4F48">
              <w:rPr>
                <w:rFonts w:ascii="Times New Roman" w:hAnsi="Times New Roman" w:cs="Times New Roman"/>
              </w:rPr>
              <w:t>В течении 1</w:t>
            </w:r>
            <w:r w:rsidR="004E3CE4">
              <w:rPr>
                <w:rFonts w:ascii="Times New Roman" w:hAnsi="Times New Roman" w:cs="Times New Roman"/>
              </w:rPr>
              <w:t>0 (десяти) календарных дней</w:t>
            </w:r>
            <w:r w:rsidRPr="000C4F48">
              <w:rPr>
                <w:rFonts w:ascii="Times New Roman" w:hAnsi="Times New Roman" w:cs="Times New Roman"/>
              </w:rPr>
              <w:t xml:space="preserve"> с момента заключения государственного контракта</w:t>
            </w:r>
          </w:p>
        </w:tc>
      </w:tr>
      <w:tr w:rsidR="00AF6413" w:rsidRPr="006A5080" w:rsidTr="00FF641A">
        <w:trPr>
          <w:trHeight w:val="446"/>
          <w:jc w:val="center"/>
        </w:trPr>
        <w:tc>
          <w:tcPr>
            <w:tcW w:w="567" w:type="dxa"/>
            <w:tcBorders>
              <w:left w:val="single" w:sz="4" w:space="0" w:color="000000"/>
              <w:right w:val="single" w:sz="4" w:space="0" w:color="000000"/>
            </w:tcBorders>
            <w:vAlign w:val="center"/>
          </w:tcPr>
          <w:p w:rsidR="00AF6413" w:rsidRPr="001B377E" w:rsidRDefault="00AF6413" w:rsidP="0055727C">
            <w:pPr>
              <w:tabs>
                <w:tab w:val="center" w:pos="4677"/>
                <w:tab w:val="left" w:pos="6860"/>
              </w:tabs>
              <w:jc w:val="center"/>
              <w:rPr>
                <w:rFonts w:ascii="Times New Roman" w:hAnsi="Times New Roman" w:cs="Times New Roman"/>
              </w:rPr>
            </w:pPr>
            <w:r>
              <w:rPr>
                <w:rFonts w:ascii="Times New Roman" w:hAnsi="Times New Roman" w:cs="Times New Roman"/>
              </w:rPr>
              <w:t>2.</w:t>
            </w:r>
          </w:p>
        </w:tc>
        <w:tc>
          <w:tcPr>
            <w:tcW w:w="3412" w:type="dxa"/>
            <w:tcBorders>
              <w:top w:val="single" w:sz="4" w:space="0" w:color="000000"/>
              <w:left w:val="single" w:sz="4" w:space="0" w:color="000000"/>
              <w:bottom w:val="single" w:sz="4" w:space="0" w:color="000000"/>
              <w:right w:val="single" w:sz="4" w:space="0" w:color="000000"/>
            </w:tcBorders>
            <w:vAlign w:val="center"/>
          </w:tcPr>
          <w:p w:rsidR="00AF6413" w:rsidRPr="001B377E" w:rsidRDefault="00AF6413" w:rsidP="00361A97">
            <w:pPr>
              <w:jc w:val="center"/>
              <w:rPr>
                <w:rFonts w:ascii="Times New Roman" w:hAnsi="Times New Roman" w:cs="Times New Roman"/>
                <w:color w:val="000000"/>
              </w:rPr>
            </w:pPr>
            <w:r>
              <w:rPr>
                <w:rFonts w:ascii="Times New Roman" w:hAnsi="Times New Roman" w:cs="Times New Roman"/>
                <w:color w:val="000000"/>
              </w:rPr>
              <w:t>Грунтовка глубокого проникновения</w:t>
            </w:r>
          </w:p>
        </w:tc>
        <w:tc>
          <w:tcPr>
            <w:tcW w:w="1265" w:type="dxa"/>
            <w:tcBorders>
              <w:left w:val="single" w:sz="4" w:space="0" w:color="000000"/>
              <w:right w:val="single" w:sz="4" w:space="0" w:color="000000"/>
            </w:tcBorders>
            <w:shd w:val="clear" w:color="auto" w:fill="auto"/>
            <w:vAlign w:val="center"/>
          </w:tcPr>
          <w:p w:rsidR="00AF6413" w:rsidRPr="001B377E" w:rsidRDefault="00AF6413" w:rsidP="0055727C">
            <w:pPr>
              <w:jc w:val="center"/>
              <w:rPr>
                <w:rFonts w:ascii="Times New Roman" w:hAnsi="Times New Roman" w:cs="Times New Roman"/>
              </w:rPr>
            </w:pPr>
            <w:r>
              <w:rPr>
                <w:rFonts w:ascii="Times New Roman" w:hAnsi="Times New Roman" w:cs="Times New Roman"/>
              </w:rPr>
              <w:t>шт.</w:t>
            </w:r>
          </w:p>
        </w:tc>
        <w:tc>
          <w:tcPr>
            <w:tcW w:w="1283" w:type="dxa"/>
            <w:tcBorders>
              <w:left w:val="single" w:sz="4" w:space="0" w:color="000000"/>
              <w:right w:val="single" w:sz="4" w:space="0" w:color="000000"/>
            </w:tcBorders>
            <w:vAlign w:val="center"/>
          </w:tcPr>
          <w:p w:rsidR="00AF6413" w:rsidRPr="001B377E" w:rsidRDefault="00AF6413" w:rsidP="0055727C">
            <w:pPr>
              <w:tabs>
                <w:tab w:val="center" w:pos="4677"/>
                <w:tab w:val="left" w:pos="6860"/>
              </w:tabs>
              <w:jc w:val="center"/>
              <w:rPr>
                <w:rFonts w:ascii="Times New Roman" w:hAnsi="Times New Roman" w:cs="Times New Roman"/>
              </w:rPr>
            </w:pPr>
            <w:r>
              <w:rPr>
                <w:rFonts w:ascii="Times New Roman" w:hAnsi="Times New Roman" w:cs="Times New Roman"/>
              </w:rPr>
              <w:t>3</w:t>
            </w:r>
          </w:p>
        </w:tc>
        <w:tc>
          <w:tcPr>
            <w:tcW w:w="1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2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885" w:type="dxa"/>
            <w:vMerge/>
            <w:tcBorders>
              <w:left w:val="single" w:sz="4" w:space="0" w:color="000000"/>
              <w:right w:val="single" w:sz="4" w:space="0" w:color="000000"/>
            </w:tcBorders>
            <w:shd w:val="clear" w:color="000000" w:fill="FFFFFF"/>
          </w:tcPr>
          <w:p w:rsidR="00AF6413" w:rsidRPr="000C4F48" w:rsidRDefault="00AF6413" w:rsidP="0055727C">
            <w:pPr>
              <w:jc w:val="center"/>
              <w:rPr>
                <w:rFonts w:ascii="Times New Roman" w:hAnsi="Times New Roman" w:cs="Times New Roman"/>
              </w:rPr>
            </w:pPr>
          </w:p>
        </w:tc>
      </w:tr>
      <w:tr w:rsidR="00AF6413" w:rsidRPr="006A5080" w:rsidTr="00FF641A">
        <w:trPr>
          <w:trHeight w:val="446"/>
          <w:jc w:val="center"/>
        </w:trPr>
        <w:tc>
          <w:tcPr>
            <w:tcW w:w="567" w:type="dxa"/>
            <w:tcBorders>
              <w:left w:val="single" w:sz="4" w:space="0" w:color="000000"/>
              <w:right w:val="single" w:sz="4" w:space="0" w:color="000000"/>
            </w:tcBorders>
            <w:vAlign w:val="center"/>
          </w:tcPr>
          <w:p w:rsidR="00AF6413" w:rsidRPr="001B377E" w:rsidRDefault="00AF6413" w:rsidP="0055727C">
            <w:pPr>
              <w:tabs>
                <w:tab w:val="center" w:pos="4677"/>
                <w:tab w:val="left" w:pos="6860"/>
              </w:tabs>
              <w:jc w:val="center"/>
              <w:rPr>
                <w:rFonts w:ascii="Times New Roman" w:hAnsi="Times New Roman" w:cs="Times New Roman"/>
              </w:rPr>
            </w:pPr>
            <w:r>
              <w:rPr>
                <w:rFonts w:ascii="Times New Roman" w:hAnsi="Times New Roman" w:cs="Times New Roman"/>
              </w:rPr>
              <w:t>3.</w:t>
            </w:r>
          </w:p>
        </w:tc>
        <w:tc>
          <w:tcPr>
            <w:tcW w:w="3412" w:type="dxa"/>
            <w:tcBorders>
              <w:top w:val="single" w:sz="4" w:space="0" w:color="000000"/>
              <w:left w:val="single" w:sz="4" w:space="0" w:color="000000"/>
              <w:bottom w:val="single" w:sz="4" w:space="0" w:color="000000"/>
              <w:right w:val="single" w:sz="4" w:space="0" w:color="000000"/>
            </w:tcBorders>
            <w:vAlign w:val="center"/>
          </w:tcPr>
          <w:p w:rsidR="00AF6413" w:rsidRPr="001B377E" w:rsidRDefault="005C1DB4" w:rsidP="00361A97">
            <w:pPr>
              <w:jc w:val="center"/>
              <w:rPr>
                <w:rFonts w:ascii="Times New Roman" w:hAnsi="Times New Roman" w:cs="Times New Roman"/>
                <w:color w:val="000000"/>
              </w:rPr>
            </w:pPr>
            <w:r>
              <w:rPr>
                <w:rFonts w:ascii="Times New Roman" w:hAnsi="Times New Roman" w:cs="Times New Roman"/>
                <w:color w:val="000000"/>
              </w:rPr>
              <w:t>Подвес прямой 275 х 3 0х0,6 мм</w:t>
            </w:r>
          </w:p>
        </w:tc>
        <w:tc>
          <w:tcPr>
            <w:tcW w:w="1265" w:type="dxa"/>
            <w:tcBorders>
              <w:left w:val="single" w:sz="4" w:space="0" w:color="000000"/>
              <w:right w:val="single" w:sz="4" w:space="0" w:color="000000"/>
            </w:tcBorders>
            <w:shd w:val="clear" w:color="auto" w:fill="auto"/>
            <w:vAlign w:val="center"/>
          </w:tcPr>
          <w:p w:rsidR="00AF6413" w:rsidRPr="001B377E" w:rsidRDefault="005C1DB4" w:rsidP="0055727C">
            <w:pPr>
              <w:jc w:val="center"/>
              <w:rPr>
                <w:rFonts w:ascii="Times New Roman" w:hAnsi="Times New Roman" w:cs="Times New Roman"/>
              </w:rPr>
            </w:pPr>
            <w:r>
              <w:rPr>
                <w:rFonts w:ascii="Times New Roman" w:hAnsi="Times New Roman" w:cs="Times New Roman"/>
              </w:rPr>
              <w:t>шт.</w:t>
            </w:r>
          </w:p>
        </w:tc>
        <w:tc>
          <w:tcPr>
            <w:tcW w:w="1283" w:type="dxa"/>
            <w:tcBorders>
              <w:left w:val="single" w:sz="4" w:space="0" w:color="000000"/>
              <w:right w:val="single" w:sz="4" w:space="0" w:color="000000"/>
            </w:tcBorders>
            <w:vAlign w:val="center"/>
          </w:tcPr>
          <w:p w:rsidR="00AF6413" w:rsidRPr="001B377E" w:rsidRDefault="005C1DB4" w:rsidP="0055727C">
            <w:pPr>
              <w:tabs>
                <w:tab w:val="center" w:pos="4677"/>
                <w:tab w:val="left" w:pos="6860"/>
              </w:tabs>
              <w:jc w:val="center"/>
              <w:rPr>
                <w:rFonts w:ascii="Times New Roman" w:hAnsi="Times New Roman" w:cs="Times New Roman"/>
              </w:rPr>
            </w:pPr>
            <w:r>
              <w:rPr>
                <w:rFonts w:ascii="Times New Roman" w:hAnsi="Times New Roman" w:cs="Times New Roman"/>
              </w:rPr>
              <w:t>100</w:t>
            </w:r>
          </w:p>
        </w:tc>
        <w:tc>
          <w:tcPr>
            <w:tcW w:w="1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2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885" w:type="dxa"/>
            <w:vMerge/>
            <w:tcBorders>
              <w:left w:val="single" w:sz="4" w:space="0" w:color="000000"/>
              <w:right w:val="single" w:sz="4" w:space="0" w:color="000000"/>
            </w:tcBorders>
            <w:shd w:val="clear" w:color="000000" w:fill="FFFFFF"/>
          </w:tcPr>
          <w:p w:rsidR="00AF6413" w:rsidRPr="000C4F48" w:rsidRDefault="00AF6413" w:rsidP="0055727C">
            <w:pPr>
              <w:jc w:val="center"/>
              <w:rPr>
                <w:rFonts w:ascii="Times New Roman" w:hAnsi="Times New Roman" w:cs="Times New Roman"/>
              </w:rPr>
            </w:pPr>
          </w:p>
        </w:tc>
      </w:tr>
      <w:tr w:rsidR="00AF6413" w:rsidRPr="006A5080" w:rsidTr="00FF641A">
        <w:trPr>
          <w:trHeight w:val="446"/>
          <w:jc w:val="center"/>
        </w:trPr>
        <w:tc>
          <w:tcPr>
            <w:tcW w:w="567" w:type="dxa"/>
            <w:tcBorders>
              <w:left w:val="single" w:sz="4" w:space="0" w:color="000000"/>
              <w:right w:val="single" w:sz="4" w:space="0" w:color="000000"/>
            </w:tcBorders>
            <w:vAlign w:val="center"/>
          </w:tcPr>
          <w:p w:rsidR="00AF6413" w:rsidRPr="001B377E" w:rsidRDefault="00924AEE" w:rsidP="0055727C">
            <w:pPr>
              <w:tabs>
                <w:tab w:val="center" w:pos="4677"/>
                <w:tab w:val="left" w:pos="6860"/>
              </w:tabs>
              <w:jc w:val="center"/>
              <w:rPr>
                <w:rFonts w:ascii="Times New Roman" w:hAnsi="Times New Roman" w:cs="Times New Roman"/>
              </w:rPr>
            </w:pPr>
            <w:r>
              <w:rPr>
                <w:rFonts w:ascii="Times New Roman" w:hAnsi="Times New Roman" w:cs="Times New Roman"/>
              </w:rPr>
              <w:t>4.</w:t>
            </w:r>
          </w:p>
        </w:tc>
        <w:tc>
          <w:tcPr>
            <w:tcW w:w="3412" w:type="dxa"/>
            <w:tcBorders>
              <w:top w:val="single" w:sz="4" w:space="0" w:color="000000"/>
              <w:left w:val="single" w:sz="4" w:space="0" w:color="000000"/>
              <w:bottom w:val="single" w:sz="4" w:space="0" w:color="000000"/>
              <w:right w:val="single" w:sz="4" w:space="0" w:color="000000"/>
            </w:tcBorders>
            <w:vAlign w:val="center"/>
          </w:tcPr>
          <w:p w:rsidR="00AF6413" w:rsidRPr="001B377E" w:rsidRDefault="00924AEE" w:rsidP="00361A97">
            <w:pPr>
              <w:jc w:val="center"/>
              <w:rPr>
                <w:rFonts w:ascii="Times New Roman" w:hAnsi="Times New Roman" w:cs="Times New Roman"/>
                <w:color w:val="000000"/>
              </w:rPr>
            </w:pPr>
            <w:r>
              <w:rPr>
                <w:rFonts w:ascii="Times New Roman" w:hAnsi="Times New Roman" w:cs="Times New Roman"/>
                <w:color w:val="000000"/>
              </w:rPr>
              <w:t>Гипсокартон 2500 х 1200 х12,5 мм влагостойкий</w:t>
            </w:r>
          </w:p>
        </w:tc>
        <w:tc>
          <w:tcPr>
            <w:tcW w:w="1265" w:type="dxa"/>
            <w:tcBorders>
              <w:left w:val="single" w:sz="4" w:space="0" w:color="000000"/>
              <w:right w:val="single" w:sz="4" w:space="0" w:color="000000"/>
            </w:tcBorders>
            <w:shd w:val="clear" w:color="auto" w:fill="auto"/>
            <w:vAlign w:val="center"/>
          </w:tcPr>
          <w:p w:rsidR="00AF6413" w:rsidRPr="001B377E" w:rsidRDefault="00D2161A" w:rsidP="0055727C">
            <w:pPr>
              <w:jc w:val="center"/>
              <w:rPr>
                <w:rFonts w:ascii="Times New Roman" w:hAnsi="Times New Roman" w:cs="Times New Roman"/>
              </w:rPr>
            </w:pPr>
            <w:r>
              <w:rPr>
                <w:rFonts w:ascii="Times New Roman" w:hAnsi="Times New Roman" w:cs="Times New Roman"/>
              </w:rPr>
              <w:t>шт.</w:t>
            </w:r>
          </w:p>
        </w:tc>
        <w:tc>
          <w:tcPr>
            <w:tcW w:w="1283" w:type="dxa"/>
            <w:tcBorders>
              <w:left w:val="single" w:sz="4" w:space="0" w:color="000000"/>
              <w:right w:val="single" w:sz="4" w:space="0" w:color="000000"/>
            </w:tcBorders>
            <w:vAlign w:val="center"/>
          </w:tcPr>
          <w:p w:rsidR="00AF6413" w:rsidRPr="001B377E" w:rsidRDefault="00D2161A" w:rsidP="0055727C">
            <w:pPr>
              <w:tabs>
                <w:tab w:val="center" w:pos="4677"/>
                <w:tab w:val="left" w:pos="6860"/>
              </w:tabs>
              <w:jc w:val="center"/>
              <w:rPr>
                <w:rFonts w:ascii="Times New Roman" w:hAnsi="Times New Roman" w:cs="Times New Roman"/>
              </w:rPr>
            </w:pPr>
            <w:r>
              <w:rPr>
                <w:rFonts w:ascii="Times New Roman" w:hAnsi="Times New Roman" w:cs="Times New Roman"/>
              </w:rPr>
              <w:t>10</w:t>
            </w:r>
          </w:p>
        </w:tc>
        <w:tc>
          <w:tcPr>
            <w:tcW w:w="1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2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885" w:type="dxa"/>
            <w:vMerge/>
            <w:tcBorders>
              <w:left w:val="single" w:sz="4" w:space="0" w:color="000000"/>
              <w:right w:val="single" w:sz="4" w:space="0" w:color="000000"/>
            </w:tcBorders>
            <w:shd w:val="clear" w:color="000000" w:fill="FFFFFF"/>
          </w:tcPr>
          <w:p w:rsidR="00AF6413" w:rsidRPr="000C4F48" w:rsidRDefault="00AF6413" w:rsidP="0055727C">
            <w:pPr>
              <w:jc w:val="center"/>
              <w:rPr>
                <w:rFonts w:ascii="Times New Roman" w:hAnsi="Times New Roman" w:cs="Times New Roman"/>
              </w:rPr>
            </w:pPr>
          </w:p>
        </w:tc>
      </w:tr>
      <w:tr w:rsidR="00AF6413" w:rsidRPr="006A5080" w:rsidTr="00FF641A">
        <w:trPr>
          <w:trHeight w:val="446"/>
          <w:jc w:val="center"/>
        </w:trPr>
        <w:tc>
          <w:tcPr>
            <w:tcW w:w="567" w:type="dxa"/>
            <w:tcBorders>
              <w:left w:val="single" w:sz="4" w:space="0" w:color="000000"/>
              <w:right w:val="single" w:sz="4" w:space="0" w:color="000000"/>
            </w:tcBorders>
            <w:vAlign w:val="center"/>
          </w:tcPr>
          <w:p w:rsidR="00AF6413" w:rsidRPr="001B377E" w:rsidRDefault="00D96B88" w:rsidP="0055727C">
            <w:pPr>
              <w:tabs>
                <w:tab w:val="center" w:pos="4677"/>
                <w:tab w:val="left" w:pos="6860"/>
              </w:tabs>
              <w:jc w:val="center"/>
              <w:rPr>
                <w:rFonts w:ascii="Times New Roman" w:hAnsi="Times New Roman" w:cs="Times New Roman"/>
              </w:rPr>
            </w:pPr>
            <w:r>
              <w:rPr>
                <w:rFonts w:ascii="Times New Roman" w:hAnsi="Times New Roman" w:cs="Times New Roman"/>
              </w:rPr>
              <w:t>5.</w:t>
            </w:r>
          </w:p>
        </w:tc>
        <w:tc>
          <w:tcPr>
            <w:tcW w:w="3412" w:type="dxa"/>
            <w:tcBorders>
              <w:top w:val="single" w:sz="4" w:space="0" w:color="000000"/>
              <w:left w:val="single" w:sz="4" w:space="0" w:color="000000"/>
              <w:bottom w:val="single" w:sz="4" w:space="0" w:color="000000"/>
              <w:right w:val="single" w:sz="4" w:space="0" w:color="000000"/>
            </w:tcBorders>
            <w:vAlign w:val="center"/>
          </w:tcPr>
          <w:p w:rsidR="00AF6413" w:rsidRPr="00D96B88" w:rsidRDefault="00D96B88" w:rsidP="00361A97">
            <w:pPr>
              <w:jc w:val="center"/>
              <w:rPr>
                <w:rFonts w:ascii="Times New Roman" w:hAnsi="Times New Roman" w:cs="Times New Roman"/>
                <w:color w:val="000000"/>
              </w:rPr>
            </w:pPr>
            <w:r>
              <w:rPr>
                <w:rFonts w:ascii="Times New Roman" w:hAnsi="Times New Roman" w:cs="Times New Roman"/>
                <w:color w:val="000000"/>
              </w:rPr>
              <w:t xml:space="preserve">Плита </w:t>
            </w:r>
            <w:r>
              <w:rPr>
                <w:rFonts w:ascii="Times New Roman" w:hAnsi="Times New Roman" w:cs="Times New Roman"/>
                <w:color w:val="000000"/>
                <w:lang w:val="en-US"/>
              </w:rPr>
              <w:t>OSB</w:t>
            </w:r>
            <w:r>
              <w:rPr>
                <w:rFonts w:ascii="Times New Roman" w:hAnsi="Times New Roman" w:cs="Times New Roman"/>
                <w:color w:val="000000"/>
              </w:rPr>
              <w:t xml:space="preserve"> 9 х1250х2500 м</w:t>
            </w:r>
          </w:p>
        </w:tc>
        <w:tc>
          <w:tcPr>
            <w:tcW w:w="1265" w:type="dxa"/>
            <w:tcBorders>
              <w:left w:val="single" w:sz="4" w:space="0" w:color="000000"/>
              <w:right w:val="single" w:sz="4" w:space="0" w:color="000000"/>
            </w:tcBorders>
            <w:shd w:val="clear" w:color="auto" w:fill="auto"/>
            <w:vAlign w:val="center"/>
          </w:tcPr>
          <w:p w:rsidR="00AF6413" w:rsidRPr="001B377E" w:rsidRDefault="00D96B88" w:rsidP="0055727C">
            <w:pPr>
              <w:jc w:val="center"/>
              <w:rPr>
                <w:rFonts w:ascii="Times New Roman" w:hAnsi="Times New Roman" w:cs="Times New Roman"/>
              </w:rPr>
            </w:pPr>
            <w:r>
              <w:rPr>
                <w:rFonts w:ascii="Times New Roman" w:hAnsi="Times New Roman" w:cs="Times New Roman"/>
              </w:rPr>
              <w:t>шт.</w:t>
            </w:r>
          </w:p>
        </w:tc>
        <w:tc>
          <w:tcPr>
            <w:tcW w:w="1283" w:type="dxa"/>
            <w:tcBorders>
              <w:left w:val="single" w:sz="4" w:space="0" w:color="000000"/>
              <w:right w:val="single" w:sz="4" w:space="0" w:color="000000"/>
            </w:tcBorders>
            <w:vAlign w:val="center"/>
          </w:tcPr>
          <w:p w:rsidR="00AF6413" w:rsidRPr="001B377E" w:rsidRDefault="00D96B88" w:rsidP="0055727C">
            <w:pPr>
              <w:tabs>
                <w:tab w:val="center" w:pos="4677"/>
                <w:tab w:val="left" w:pos="6860"/>
              </w:tabs>
              <w:jc w:val="center"/>
              <w:rPr>
                <w:rFonts w:ascii="Times New Roman" w:hAnsi="Times New Roman" w:cs="Times New Roman"/>
              </w:rPr>
            </w:pPr>
            <w:r>
              <w:rPr>
                <w:rFonts w:ascii="Times New Roman" w:hAnsi="Times New Roman" w:cs="Times New Roman"/>
              </w:rPr>
              <w:t>6</w:t>
            </w:r>
          </w:p>
        </w:tc>
        <w:tc>
          <w:tcPr>
            <w:tcW w:w="1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2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885" w:type="dxa"/>
            <w:vMerge/>
            <w:tcBorders>
              <w:left w:val="single" w:sz="4" w:space="0" w:color="000000"/>
              <w:right w:val="single" w:sz="4" w:space="0" w:color="000000"/>
            </w:tcBorders>
            <w:shd w:val="clear" w:color="000000" w:fill="FFFFFF"/>
          </w:tcPr>
          <w:p w:rsidR="00AF6413" w:rsidRPr="000C4F48" w:rsidRDefault="00AF6413" w:rsidP="0055727C">
            <w:pPr>
              <w:jc w:val="center"/>
              <w:rPr>
                <w:rFonts w:ascii="Times New Roman" w:hAnsi="Times New Roman" w:cs="Times New Roman"/>
              </w:rPr>
            </w:pPr>
          </w:p>
        </w:tc>
      </w:tr>
      <w:tr w:rsidR="00AF6413" w:rsidRPr="006A5080" w:rsidTr="00FF641A">
        <w:trPr>
          <w:trHeight w:val="446"/>
          <w:jc w:val="center"/>
        </w:trPr>
        <w:tc>
          <w:tcPr>
            <w:tcW w:w="567" w:type="dxa"/>
            <w:tcBorders>
              <w:left w:val="single" w:sz="4" w:space="0" w:color="000000"/>
              <w:right w:val="single" w:sz="4" w:space="0" w:color="000000"/>
            </w:tcBorders>
            <w:vAlign w:val="center"/>
          </w:tcPr>
          <w:p w:rsidR="00AF6413" w:rsidRPr="001B377E"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6.</w:t>
            </w:r>
          </w:p>
        </w:tc>
        <w:tc>
          <w:tcPr>
            <w:tcW w:w="3412" w:type="dxa"/>
            <w:tcBorders>
              <w:top w:val="single" w:sz="4" w:space="0" w:color="000000"/>
              <w:left w:val="single" w:sz="4" w:space="0" w:color="000000"/>
              <w:bottom w:val="single" w:sz="4" w:space="0" w:color="000000"/>
              <w:right w:val="single" w:sz="4" w:space="0" w:color="000000"/>
            </w:tcBorders>
            <w:vAlign w:val="center"/>
          </w:tcPr>
          <w:p w:rsidR="00AF6413" w:rsidRPr="001B377E" w:rsidRDefault="006004D0" w:rsidP="00361A97">
            <w:pPr>
              <w:jc w:val="center"/>
              <w:rPr>
                <w:rFonts w:ascii="Times New Roman" w:hAnsi="Times New Roman" w:cs="Times New Roman"/>
                <w:color w:val="000000"/>
              </w:rPr>
            </w:pPr>
            <w:r>
              <w:rPr>
                <w:rFonts w:ascii="Times New Roman" w:hAnsi="Times New Roman" w:cs="Times New Roman"/>
                <w:color w:val="000000"/>
              </w:rPr>
              <w:t>Профиль ПН 28/27/3м</w:t>
            </w:r>
          </w:p>
        </w:tc>
        <w:tc>
          <w:tcPr>
            <w:tcW w:w="1265" w:type="dxa"/>
            <w:tcBorders>
              <w:left w:val="single" w:sz="4" w:space="0" w:color="000000"/>
              <w:right w:val="single" w:sz="4" w:space="0" w:color="000000"/>
            </w:tcBorders>
            <w:shd w:val="clear" w:color="auto" w:fill="auto"/>
            <w:vAlign w:val="center"/>
          </w:tcPr>
          <w:p w:rsidR="00AF6413" w:rsidRPr="001B377E" w:rsidRDefault="006004D0" w:rsidP="0055727C">
            <w:pPr>
              <w:jc w:val="center"/>
              <w:rPr>
                <w:rFonts w:ascii="Times New Roman" w:hAnsi="Times New Roman" w:cs="Times New Roman"/>
              </w:rPr>
            </w:pPr>
            <w:r>
              <w:rPr>
                <w:rFonts w:ascii="Times New Roman" w:hAnsi="Times New Roman" w:cs="Times New Roman"/>
              </w:rPr>
              <w:t>шт.</w:t>
            </w:r>
          </w:p>
        </w:tc>
        <w:tc>
          <w:tcPr>
            <w:tcW w:w="1283" w:type="dxa"/>
            <w:tcBorders>
              <w:left w:val="single" w:sz="4" w:space="0" w:color="000000"/>
              <w:right w:val="single" w:sz="4" w:space="0" w:color="000000"/>
            </w:tcBorders>
            <w:vAlign w:val="center"/>
          </w:tcPr>
          <w:p w:rsidR="00AF6413" w:rsidRPr="001B377E"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14</w:t>
            </w:r>
          </w:p>
        </w:tc>
        <w:tc>
          <w:tcPr>
            <w:tcW w:w="1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2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885" w:type="dxa"/>
            <w:vMerge/>
            <w:tcBorders>
              <w:left w:val="single" w:sz="4" w:space="0" w:color="000000"/>
              <w:right w:val="single" w:sz="4" w:space="0" w:color="000000"/>
            </w:tcBorders>
            <w:shd w:val="clear" w:color="000000" w:fill="FFFFFF"/>
          </w:tcPr>
          <w:p w:rsidR="00AF6413" w:rsidRPr="000C4F48" w:rsidRDefault="00AF6413" w:rsidP="0055727C">
            <w:pPr>
              <w:jc w:val="center"/>
              <w:rPr>
                <w:rFonts w:ascii="Times New Roman" w:hAnsi="Times New Roman" w:cs="Times New Roman"/>
              </w:rPr>
            </w:pPr>
          </w:p>
        </w:tc>
      </w:tr>
      <w:tr w:rsidR="00AF6413" w:rsidRPr="006A5080" w:rsidTr="00FF641A">
        <w:trPr>
          <w:trHeight w:val="446"/>
          <w:jc w:val="center"/>
        </w:trPr>
        <w:tc>
          <w:tcPr>
            <w:tcW w:w="567" w:type="dxa"/>
            <w:tcBorders>
              <w:left w:val="single" w:sz="4" w:space="0" w:color="000000"/>
              <w:right w:val="single" w:sz="4" w:space="0" w:color="000000"/>
            </w:tcBorders>
            <w:vAlign w:val="center"/>
          </w:tcPr>
          <w:p w:rsidR="00AF6413" w:rsidRPr="001B377E"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7.</w:t>
            </w:r>
          </w:p>
        </w:tc>
        <w:tc>
          <w:tcPr>
            <w:tcW w:w="3412" w:type="dxa"/>
            <w:tcBorders>
              <w:top w:val="single" w:sz="4" w:space="0" w:color="000000"/>
              <w:left w:val="single" w:sz="4" w:space="0" w:color="000000"/>
              <w:bottom w:val="single" w:sz="4" w:space="0" w:color="000000"/>
              <w:right w:val="single" w:sz="4" w:space="0" w:color="000000"/>
            </w:tcBorders>
            <w:vAlign w:val="center"/>
          </w:tcPr>
          <w:p w:rsidR="00AF6413" w:rsidRPr="001B377E" w:rsidRDefault="006004D0" w:rsidP="00361A97">
            <w:pPr>
              <w:jc w:val="center"/>
              <w:rPr>
                <w:rFonts w:ascii="Times New Roman" w:hAnsi="Times New Roman" w:cs="Times New Roman"/>
                <w:color w:val="000000"/>
              </w:rPr>
            </w:pPr>
            <w:r>
              <w:rPr>
                <w:rFonts w:ascii="Times New Roman" w:hAnsi="Times New Roman" w:cs="Times New Roman"/>
                <w:color w:val="000000"/>
              </w:rPr>
              <w:t>Профиль ПН 60/27/3м</w:t>
            </w:r>
          </w:p>
        </w:tc>
        <w:tc>
          <w:tcPr>
            <w:tcW w:w="1265" w:type="dxa"/>
            <w:tcBorders>
              <w:left w:val="single" w:sz="4" w:space="0" w:color="000000"/>
              <w:right w:val="single" w:sz="4" w:space="0" w:color="000000"/>
            </w:tcBorders>
            <w:shd w:val="clear" w:color="auto" w:fill="auto"/>
            <w:vAlign w:val="center"/>
          </w:tcPr>
          <w:p w:rsidR="00AF6413" w:rsidRPr="001B377E" w:rsidRDefault="006004D0" w:rsidP="0055727C">
            <w:pPr>
              <w:jc w:val="center"/>
              <w:rPr>
                <w:rFonts w:ascii="Times New Roman" w:hAnsi="Times New Roman" w:cs="Times New Roman"/>
              </w:rPr>
            </w:pPr>
            <w:r>
              <w:rPr>
                <w:rFonts w:ascii="Times New Roman" w:hAnsi="Times New Roman" w:cs="Times New Roman"/>
              </w:rPr>
              <w:t>шт.</w:t>
            </w:r>
          </w:p>
        </w:tc>
        <w:tc>
          <w:tcPr>
            <w:tcW w:w="1283" w:type="dxa"/>
            <w:tcBorders>
              <w:left w:val="single" w:sz="4" w:space="0" w:color="000000"/>
              <w:right w:val="single" w:sz="4" w:space="0" w:color="000000"/>
            </w:tcBorders>
            <w:vAlign w:val="center"/>
          </w:tcPr>
          <w:p w:rsidR="00AF6413" w:rsidRPr="001B377E"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24</w:t>
            </w:r>
          </w:p>
        </w:tc>
        <w:tc>
          <w:tcPr>
            <w:tcW w:w="1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2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885" w:type="dxa"/>
            <w:vMerge/>
            <w:tcBorders>
              <w:left w:val="single" w:sz="4" w:space="0" w:color="000000"/>
              <w:right w:val="single" w:sz="4" w:space="0" w:color="000000"/>
            </w:tcBorders>
            <w:shd w:val="clear" w:color="000000" w:fill="FFFFFF"/>
          </w:tcPr>
          <w:p w:rsidR="00AF6413" w:rsidRPr="000C4F48" w:rsidRDefault="00AF6413" w:rsidP="0055727C">
            <w:pPr>
              <w:jc w:val="center"/>
              <w:rPr>
                <w:rFonts w:ascii="Times New Roman" w:hAnsi="Times New Roman" w:cs="Times New Roman"/>
              </w:rPr>
            </w:pPr>
          </w:p>
        </w:tc>
      </w:tr>
      <w:tr w:rsidR="006004D0" w:rsidRPr="006A5080" w:rsidTr="00FF641A">
        <w:trPr>
          <w:trHeight w:val="446"/>
          <w:jc w:val="center"/>
        </w:trPr>
        <w:tc>
          <w:tcPr>
            <w:tcW w:w="567" w:type="dxa"/>
            <w:tcBorders>
              <w:left w:val="single" w:sz="4" w:space="0" w:color="000000"/>
              <w:right w:val="single" w:sz="4" w:space="0" w:color="000000"/>
            </w:tcBorders>
            <w:vAlign w:val="center"/>
          </w:tcPr>
          <w:p w:rsidR="006004D0"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8.</w:t>
            </w:r>
          </w:p>
        </w:tc>
        <w:tc>
          <w:tcPr>
            <w:tcW w:w="3412" w:type="dxa"/>
            <w:tcBorders>
              <w:top w:val="single" w:sz="4" w:space="0" w:color="000000"/>
              <w:left w:val="single" w:sz="4" w:space="0" w:color="000000"/>
              <w:bottom w:val="single" w:sz="4" w:space="0" w:color="000000"/>
              <w:right w:val="single" w:sz="4" w:space="0" w:color="000000"/>
            </w:tcBorders>
            <w:vAlign w:val="center"/>
          </w:tcPr>
          <w:p w:rsidR="006004D0" w:rsidRDefault="006004D0" w:rsidP="00361A97">
            <w:pPr>
              <w:jc w:val="center"/>
              <w:rPr>
                <w:rFonts w:ascii="Times New Roman" w:hAnsi="Times New Roman" w:cs="Times New Roman"/>
                <w:color w:val="000000"/>
              </w:rPr>
            </w:pPr>
            <w:r>
              <w:rPr>
                <w:rFonts w:ascii="Times New Roman" w:hAnsi="Times New Roman" w:cs="Times New Roman"/>
                <w:color w:val="000000"/>
              </w:rPr>
              <w:t>Серпянка самоклеющаяся 50мм 90м</w:t>
            </w:r>
          </w:p>
        </w:tc>
        <w:tc>
          <w:tcPr>
            <w:tcW w:w="1265" w:type="dxa"/>
            <w:tcBorders>
              <w:left w:val="single" w:sz="4" w:space="0" w:color="000000"/>
              <w:right w:val="single" w:sz="4" w:space="0" w:color="000000"/>
            </w:tcBorders>
            <w:shd w:val="clear" w:color="auto" w:fill="auto"/>
            <w:vAlign w:val="center"/>
          </w:tcPr>
          <w:p w:rsidR="006004D0" w:rsidRDefault="006004D0" w:rsidP="0055727C">
            <w:pPr>
              <w:jc w:val="center"/>
              <w:rPr>
                <w:rFonts w:ascii="Times New Roman" w:hAnsi="Times New Roman" w:cs="Times New Roman"/>
              </w:rPr>
            </w:pPr>
            <w:r>
              <w:rPr>
                <w:rFonts w:ascii="Times New Roman" w:hAnsi="Times New Roman" w:cs="Times New Roman"/>
              </w:rPr>
              <w:t>шт.</w:t>
            </w:r>
          </w:p>
        </w:tc>
        <w:tc>
          <w:tcPr>
            <w:tcW w:w="1283" w:type="dxa"/>
            <w:tcBorders>
              <w:left w:val="single" w:sz="4" w:space="0" w:color="000000"/>
              <w:right w:val="single" w:sz="4" w:space="0" w:color="000000"/>
            </w:tcBorders>
            <w:vAlign w:val="center"/>
          </w:tcPr>
          <w:p w:rsidR="006004D0"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1</w:t>
            </w:r>
          </w:p>
        </w:tc>
        <w:tc>
          <w:tcPr>
            <w:tcW w:w="1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04D0" w:rsidRPr="00F96C4F" w:rsidRDefault="006004D0" w:rsidP="0055727C">
            <w:pPr>
              <w:jc w:val="center"/>
              <w:rPr>
                <w:rFonts w:ascii="Times New Roman" w:hAnsi="Times New Roman" w:cs="Times New Roman"/>
                <w:sz w:val="25"/>
                <w:szCs w:val="25"/>
              </w:rPr>
            </w:pPr>
          </w:p>
        </w:tc>
        <w:tc>
          <w:tcPr>
            <w:tcW w:w="12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04D0" w:rsidRPr="00F96C4F" w:rsidRDefault="006004D0" w:rsidP="0055727C">
            <w:pPr>
              <w:jc w:val="center"/>
              <w:rPr>
                <w:rFonts w:ascii="Times New Roman" w:hAnsi="Times New Roman" w:cs="Times New Roman"/>
                <w:sz w:val="25"/>
                <w:szCs w:val="25"/>
              </w:rPr>
            </w:pPr>
          </w:p>
        </w:tc>
        <w:tc>
          <w:tcPr>
            <w:tcW w:w="1885" w:type="dxa"/>
            <w:vMerge/>
            <w:tcBorders>
              <w:left w:val="single" w:sz="4" w:space="0" w:color="000000"/>
              <w:right w:val="single" w:sz="4" w:space="0" w:color="000000"/>
            </w:tcBorders>
            <w:shd w:val="clear" w:color="000000" w:fill="FFFFFF"/>
          </w:tcPr>
          <w:p w:rsidR="006004D0" w:rsidRPr="000C4F48" w:rsidRDefault="006004D0" w:rsidP="0055727C">
            <w:pPr>
              <w:jc w:val="center"/>
              <w:rPr>
                <w:rFonts w:ascii="Times New Roman" w:hAnsi="Times New Roman" w:cs="Times New Roman"/>
              </w:rPr>
            </w:pPr>
          </w:p>
        </w:tc>
      </w:tr>
      <w:tr w:rsidR="006004D0" w:rsidRPr="006A5080" w:rsidTr="00FF641A">
        <w:trPr>
          <w:trHeight w:val="446"/>
          <w:jc w:val="center"/>
        </w:trPr>
        <w:tc>
          <w:tcPr>
            <w:tcW w:w="567" w:type="dxa"/>
            <w:tcBorders>
              <w:left w:val="single" w:sz="4" w:space="0" w:color="000000"/>
              <w:right w:val="single" w:sz="4" w:space="0" w:color="000000"/>
            </w:tcBorders>
            <w:vAlign w:val="center"/>
          </w:tcPr>
          <w:p w:rsidR="006004D0"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9.</w:t>
            </w:r>
          </w:p>
        </w:tc>
        <w:tc>
          <w:tcPr>
            <w:tcW w:w="3412" w:type="dxa"/>
            <w:tcBorders>
              <w:top w:val="single" w:sz="4" w:space="0" w:color="000000"/>
              <w:left w:val="single" w:sz="4" w:space="0" w:color="000000"/>
              <w:bottom w:val="single" w:sz="4" w:space="0" w:color="000000"/>
              <w:right w:val="single" w:sz="4" w:space="0" w:color="000000"/>
            </w:tcBorders>
            <w:vAlign w:val="center"/>
          </w:tcPr>
          <w:p w:rsidR="006004D0" w:rsidRDefault="006004D0" w:rsidP="00361A97">
            <w:pPr>
              <w:jc w:val="center"/>
              <w:rPr>
                <w:rFonts w:ascii="Times New Roman" w:hAnsi="Times New Roman" w:cs="Times New Roman"/>
                <w:color w:val="000000"/>
              </w:rPr>
            </w:pPr>
            <w:r>
              <w:rPr>
                <w:rFonts w:ascii="Times New Roman" w:hAnsi="Times New Roman" w:cs="Times New Roman"/>
                <w:color w:val="000000"/>
              </w:rPr>
              <w:t>Герметик силиконовый Белый 260 мл</w:t>
            </w:r>
          </w:p>
        </w:tc>
        <w:tc>
          <w:tcPr>
            <w:tcW w:w="1265" w:type="dxa"/>
            <w:tcBorders>
              <w:left w:val="single" w:sz="4" w:space="0" w:color="000000"/>
              <w:right w:val="single" w:sz="4" w:space="0" w:color="000000"/>
            </w:tcBorders>
            <w:shd w:val="clear" w:color="auto" w:fill="auto"/>
            <w:vAlign w:val="center"/>
          </w:tcPr>
          <w:p w:rsidR="006004D0" w:rsidRDefault="006004D0" w:rsidP="0055727C">
            <w:pPr>
              <w:jc w:val="center"/>
              <w:rPr>
                <w:rFonts w:ascii="Times New Roman" w:hAnsi="Times New Roman" w:cs="Times New Roman"/>
              </w:rPr>
            </w:pPr>
            <w:r>
              <w:rPr>
                <w:rFonts w:ascii="Times New Roman" w:hAnsi="Times New Roman" w:cs="Times New Roman"/>
              </w:rPr>
              <w:t>шт.</w:t>
            </w:r>
          </w:p>
        </w:tc>
        <w:tc>
          <w:tcPr>
            <w:tcW w:w="1283" w:type="dxa"/>
            <w:tcBorders>
              <w:left w:val="single" w:sz="4" w:space="0" w:color="000000"/>
              <w:right w:val="single" w:sz="4" w:space="0" w:color="000000"/>
            </w:tcBorders>
            <w:vAlign w:val="center"/>
          </w:tcPr>
          <w:p w:rsidR="006004D0"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2</w:t>
            </w:r>
          </w:p>
        </w:tc>
        <w:tc>
          <w:tcPr>
            <w:tcW w:w="1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04D0" w:rsidRPr="00F96C4F" w:rsidRDefault="006004D0" w:rsidP="0055727C">
            <w:pPr>
              <w:jc w:val="center"/>
              <w:rPr>
                <w:rFonts w:ascii="Times New Roman" w:hAnsi="Times New Roman" w:cs="Times New Roman"/>
                <w:sz w:val="25"/>
                <w:szCs w:val="25"/>
              </w:rPr>
            </w:pPr>
          </w:p>
        </w:tc>
        <w:tc>
          <w:tcPr>
            <w:tcW w:w="12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04D0" w:rsidRPr="00F96C4F" w:rsidRDefault="006004D0" w:rsidP="0055727C">
            <w:pPr>
              <w:jc w:val="center"/>
              <w:rPr>
                <w:rFonts w:ascii="Times New Roman" w:hAnsi="Times New Roman" w:cs="Times New Roman"/>
                <w:sz w:val="25"/>
                <w:szCs w:val="25"/>
              </w:rPr>
            </w:pPr>
          </w:p>
        </w:tc>
        <w:tc>
          <w:tcPr>
            <w:tcW w:w="1885" w:type="dxa"/>
            <w:vMerge/>
            <w:tcBorders>
              <w:left w:val="single" w:sz="4" w:space="0" w:color="000000"/>
              <w:right w:val="single" w:sz="4" w:space="0" w:color="000000"/>
            </w:tcBorders>
            <w:shd w:val="clear" w:color="000000" w:fill="FFFFFF"/>
          </w:tcPr>
          <w:p w:rsidR="006004D0" w:rsidRPr="000C4F48" w:rsidRDefault="006004D0" w:rsidP="0055727C">
            <w:pPr>
              <w:jc w:val="center"/>
              <w:rPr>
                <w:rFonts w:ascii="Times New Roman" w:hAnsi="Times New Roman" w:cs="Times New Roman"/>
              </w:rPr>
            </w:pPr>
          </w:p>
        </w:tc>
      </w:tr>
      <w:tr w:rsidR="006004D0" w:rsidRPr="006A5080" w:rsidTr="00FF641A">
        <w:trPr>
          <w:trHeight w:val="446"/>
          <w:jc w:val="center"/>
        </w:trPr>
        <w:tc>
          <w:tcPr>
            <w:tcW w:w="567" w:type="dxa"/>
            <w:tcBorders>
              <w:left w:val="single" w:sz="4" w:space="0" w:color="000000"/>
              <w:right w:val="single" w:sz="4" w:space="0" w:color="000000"/>
            </w:tcBorders>
            <w:vAlign w:val="center"/>
          </w:tcPr>
          <w:p w:rsidR="006004D0"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10.</w:t>
            </w:r>
          </w:p>
        </w:tc>
        <w:tc>
          <w:tcPr>
            <w:tcW w:w="3412" w:type="dxa"/>
            <w:tcBorders>
              <w:top w:val="single" w:sz="4" w:space="0" w:color="000000"/>
              <w:left w:val="single" w:sz="4" w:space="0" w:color="000000"/>
              <w:bottom w:val="single" w:sz="4" w:space="0" w:color="000000"/>
              <w:right w:val="single" w:sz="4" w:space="0" w:color="000000"/>
            </w:tcBorders>
            <w:vAlign w:val="center"/>
          </w:tcPr>
          <w:p w:rsidR="006004D0" w:rsidRPr="006004D0" w:rsidRDefault="006004D0" w:rsidP="00361A97">
            <w:pPr>
              <w:jc w:val="center"/>
              <w:rPr>
                <w:rFonts w:ascii="Times New Roman" w:hAnsi="Times New Roman" w:cs="Times New Roman"/>
                <w:color w:val="000000"/>
              </w:rPr>
            </w:pPr>
            <w:r>
              <w:rPr>
                <w:rFonts w:ascii="Times New Roman" w:hAnsi="Times New Roman" w:cs="Times New Roman"/>
                <w:color w:val="000000"/>
              </w:rPr>
              <w:t xml:space="preserve">Дюбель </w:t>
            </w:r>
            <w:r>
              <w:rPr>
                <w:rFonts w:ascii="Times New Roman" w:hAnsi="Times New Roman" w:cs="Times New Roman"/>
                <w:color w:val="000000"/>
                <w:lang w:val="en-US"/>
              </w:rPr>
              <w:t>PND</w:t>
            </w:r>
            <w:r>
              <w:rPr>
                <w:rFonts w:ascii="Times New Roman" w:hAnsi="Times New Roman" w:cs="Times New Roman"/>
                <w:color w:val="000000"/>
              </w:rPr>
              <w:t xml:space="preserve"> 6</w:t>
            </w:r>
          </w:p>
        </w:tc>
        <w:tc>
          <w:tcPr>
            <w:tcW w:w="1265" w:type="dxa"/>
            <w:tcBorders>
              <w:left w:val="single" w:sz="4" w:space="0" w:color="000000"/>
              <w:right w:val="single" w:sz="4" w:space="0" w:color="000000"/>
            </w:tcBorders>
            <w:shd w:val="clear" w:color="auto" w:fill="auto"/>
            <w:vAlign w:val="center"/>
          </w:tcPr>
          <w:p w:rsidR="006004D0" w:rsidRDefault="006004D0" w:rsidP="0055727C">
            <w:pPr>
              <w:jc w:val="center"/>
              <w:rPr>
                <w:rFonts w:ascii="Times New Roman" w:hAnsi="Times New Roman" w:cs="Times New Roman"/>
              </w:rPr>
            </w:pPr>
            <w:r>
              <w:rPr>
                <w:rFonts w:ascii="Times New Roman" w:hAnsi="Times New Roman" w:cs="Times New Roman"/>
              </w:rPr>
              <w:t>шт.</w:t>
            </w:r>
          </w:p>
        </w:tc>
        <w:tc>
          <w:tcPr>
            <w:tcW w:w="1283" w:type="dxa"/>
            <w:tcBorders>
              <w:left w:val="single" w:sz="4" w:space="0" w:color="000000"/>
              <w:right w:val="single" w:sz="4" w:space="0" w:color="000000"/>
            </w:tcBorders>
            <w:vAlign w:val="center"/>
          </w:tcPr>
          <w:p w:rsidR="006004D0"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200</w:t>
            </w:r>
          </w:p>
        </w:tc>
        <w:tc>
          <w:tcPr>
            <w:tcW w:w="1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04D0" w:rsidRPr="00F96C4F" w:rsidRDefault="006004D0" w:rsidP="0055727C">
            <w:pPr>
              <w:jc w:val="center"/>
              <w:rPr>
                <w:rFonts w:ascii="Times New Roman" w:hAnsi="Times New Roman" w:cs="Times New Roman"/>
                <w:sz w:val="25"/>
                <w:szCs w:val="25"/>
              </w:rPr>
            </w:pPr>
          </w:p>
        </w:tc>
        <w:tc>
          <w:tcPr>
            <w:tcW w:w="12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04D0" w:rsidRPr="00F96C4F" w:rsidRDefault="006004D0" w:rsidP="0055727C">
            <w:pPr>
              <w:jc w:val="center"/>
              <w:rPr>
                <w:rFonts w:ascii="Times New Roman" w:hAnsi="Times New Roman" w:cs="Times New Roman"/>
                <w:sz w:val="25"/>
                <w:szCs w:val="25"/>
              </w:rPr>
            </w:pPr>
          </w:p>
        </w:tc>
        <w:tc>
          <w:tcPr>
            <w:tcW w:w="1885" w:type="dxa"/>
            <w:vMerge/>
            <w:tcBorders>
              <w:left w:val="single" w:sz="4" w:space="0" w:color="000000"/>
              <w:right w:val="single" w:sz="4" w:space="0" w:color="000000"/>
            </w:tcBorders>
            <w:shd w:val="clear" w:color="000000" w:fill="FFFFFF"/>
          </w:tcPr>
          <w:p w:rsidR="006004D0" w:rsidRPr="000C4F48" w:rsidRDefault="006004D0" w:rsidP="0055727C">
            <w:pPr>
              <w:jc w:val="center"/>
              <w:rPr>
                <w:rFonts w:ascii="Times New Roman" w:hAnsi="Times New Roman" w:cs="Times New Roman"/>
              </w:rPr>
            </w:pPr>
          </w:p>
        </w:tc>
      </w:tr>
      <w:tr w:rsidR="006004D0" w:rsidRPr="006A5080" w:rsidTr="00FF641A">
        <w:trPr>
          <w:trHeight w:val="446"/>
          <w:jc w:val="center"/>
        </w:trPr>
        <w:tc>
          <w:tcPr>
            <w:tcW w:w="567" w:type="dxa"/>
            <w:tcBorders>
              <w:left w:val="single" w:sz="4" w:space="0" w:color="000000"/>
              <w:right w:val="single" w:sz="4" w:space="0" w:color="000000"/>
            </w:tcBorders>
            <w:vAlign w:val="center"/>
          </w:tcPr>
          <w:p w:rsidR="006004D0"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11.</w:t>
            </w:r>
          </w:p>
        </w:tc>
        <w:tc>
          <w:tcPr>
            <w:tcW w:w="3412" w:type="dxa"/>
            <w:tcBorders>
              <w:top w:val="single" w:sz="4" w:space="0" w:color="000000"/>
              <w:left w:val="single" w:sz="4" w:space="0" w:color="000000"/>
              <w:bottom w:val="single" w:sz="4" w:space="0" w:color="000000"/>
              <w:right w:val="single" w:sz="4" w:space="0" w:color="000000"/>
            </w:tcBorders>
            <w:vAlign w:val="center"/>
          </w:tcPr>
          <w:p w:rsidR="006004D0" w:rsidRDefault="006004D0" w:rsidP="00361A97">
            <w:pPr>
              <w:jc w:val="center"/>
              <w:rPr>
                <w:rFonts w:ascii="Times New Roman" w:hAnsi="Times New Roman" w:cs="Times New Roman"/>
                <w:color w:val="000000"/>
              </w:rPr>
            </w:pPr>
            <w:r>
              <w:rPr>
                <w:rFonts w:ascii="Times New Roman" w:hAnsi="Times New Roman" w:cs="Times New Roman"/>
                <w:color w:val="000000"/>
              </w:rPr>
              <w:t>Саморез с пресшайбой 4,2х13</w:t>
            </w:r>
          </w:p>
        </w:tc>
        <w:tc>
          <w:tcPr>
            <w:tcW w:w="1265" w:type="dxa"/>
            <w:tcBorders>
              <w:left w:val="single" w:sz="4" w:space="0" w:color="000000"/>
              <w:right w:val="single" w:sz="4" w:space="0" w:color="000000"/>
            </w:tcBorders>
            <w:shd w:val="clear" w:color="auto" w:fill="auto"/>
            <w:vAlign w:val="center"/>
          </w:tcPr>
          <w:p w:rsidR="006004D0" w:rsidRDefault="006004D0" w:rsidP="0055727C">
            <w:pPr>
              <w:jc w:val="center"/>
              <w:rPr>
                <w:rFonts w:ascii="Times New Roman" w:hAnsi="Times New Roman" w:cs="Times New Roman"/>
              </w:rPr>
            </w:pPr>
            <w:r>
              <w:rPr>
                <w:rFonts w:ascii="Times New Roman" w:hAnsi="Times New Roman" w:cs="Times New Roman"/>
              </w:rPr>
              <w:t>шт.</w:t>
            </w:r>
          </w:p>
        </w:tc>
        <w:tc>
          <w:tcPr>
            <w:tcW w:w="1283" w:type="dxa"/>
            <w:tcBorders>
              <w:left w:val="single" w:sz="4" w:space="0" w:color="000000"/>
              <w:right w:val="single" w:sz="4" w:space="0" w:color="000000"/>
            </w:tcBorders>
            <w:vAlign w:val="center"/>
          </w:tcPr>
          <w:p w:rsidR="006004D0"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1580</w:t>
            </w:r>
          </w:p>
        </w:tc>
        <w:tc>
          <w:tcPr>
            <w:tcW w:w="1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04D0" w:rsidRPr="00F96C4F" w:rsidRDefault="006004D0" w:rsidP="0055727C">
            <w:pPr>
              <w:jc w:val="center"/>
              <w:rPr>
                <w:rFonts w:ascii="Times New Roman" w:hAnsi="Times New Roman" w:cs="Times New Roman"/>
                <w:sz w:val="25"/>
                <w:szCs w:val="25"/>
              </w:rPr>
            </w:pPr>
          </w:p>
        </w:tc>
        <w:tc>
          <w:tcPr>
            <w:tcW w:w="12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04D0" w:rsidRPr="00F96C4F" w:rsidRDefault="006004D0" w:rsidP="0055727C">
            <w:pPr>
              <w:jc w:val="center"/>
              <w:rPr>
                <w:rFonts w:ascii="Times New Roman" w:hAnsi="Times New Roman" w:cs="Times New Roman"/>
                <w:sz w:val="25"/>
                <w:szCs w:val="25"/>
              </w:rPr>
            </w:pPr>
          </w:p>
        </w:tc>
        <w:tc>
          <w:tcPr>
            <w:tcW w:w="1885" w:type="dxa"/>
            <w:vMerge/>
            <w:tcBorders>
              <w:left w:val="single" w:sz="4" w:space="0" w:color="000000"/>
              <w:right w:val="single" w:sz="4" w:space="0" w:color="000000"/>
            </w:tcBorders>
            <w:shd w:val="clear" w:color="000000" w:fill="FFFFFF"/>
          </w:tcPr>
          <w:p w:rsidR="006004D0" w:rsidRPr="000C4F48" w:rsidRDefault="006004D0" w:rsidP="0055727C">
            <w:pPr>
              <w:jc w:val="center"/>
              <w:rPr>
                <w:rFonts w:ascii="Times New Roman" w:hAnsi="Times New Roman" w:cs="Times New Roman"/>
              </w:rPr>
            </w:pPr>
          </w:p>
        </w:tc>
      </w:tr>
      <w:tr w:rsidR="006004D0" w:rsidRPr="006A5080" w:rsidTr="00FF641A">
        <w:trPr>
          <w:trHeight w:val="446"/>
          <w:jc w:val="center"/>
        </w:trPr>
        <w:tc>
          <w:tcPr>
            <w:tcW w:w="567" w:type="dxa"/>
            <w:tcBorders>
              <w:left w:val="single" w:sz="4" w:space="0" w:color="000000"/>
              <w:right w:val="single" w:sz="4" w:space="0" w:color="000000"/>
            </w:tcBorders>
            <w:vAlign w:val="center"/>
          </w:tcPr>
          <w:p w:rsidR="006004D0"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12.</w:t>
            </w:r>
          </w:p>
        </w:tc>
        <w:tc>
          <w:tcPr>
            <w:tcW w:w="3412" w:type="dxa"/>
            <w:tcBorders>
              <w:top w:val="single" w:sz="4" w:space="0" w:color="000000"/>
              <w:left w:val="single" w:sz="4" w:space="0" w:color="000000"/>
              <w:bottom w:val="single" w:sz="4" w:space="0" w:color="000000"/>
              <w:right w:val="single" w:sz="4" w:space="0" w:color="000000"/>
            </w:tcBorders>
            <w:vAlign w:val="center"/>
          </w:tcPr>
          <w:p w:rsidR="006004D0" w:rsidRDefault="006004D0" w:rsidP="00361A97">
            <w:pPr>
              <w:jc w:val="center"/>
              <w:rPr>
                <w:rFonts w:ascii="Times New Roman" w:hAnsi="Times New Roman" w:cs="Times New Roman"/>
                <w:color w:val="000000"/>
              </w:rPr>
            </w:pPr>
            <w:r>
              <w:rPr>
                <w:rFonts w:ascii="Times New Roman" w:hAnsi="Times New Roman" w:cs="Times New Roman"/>
                <w:color w:val="000000"/>
              </w:rPr>
              <w:t>Саморез по металлу 3,5х35 1 кг</w:t>
            </w:r>
          </w:p>
        </w:tc>
        <w:tc>
          <w:tcPr>
            <w:tcW w:w="1265" w:type="dxa"/>
            <w:tcBorders>
              <w:left w:val="single" w:sz="4" w:space="0" w:color="000000"/>
              <w:right w:val="single" w:sz="4" w:space="0" w:color="000000"/>
            </w:tcBorders>
            <w:shd w:val="clear" w:color="auto" w:fill="auto"/>
            <w:vAlign w:val="center"/>
          </w:tcPr>
          <w:p w:rsidR="006004D0" w:rsidRDefault="006004D0" w:rsidP="0055727C">
            <w:pPr>
              <w:jc w:val="center"/>
              <w:rPr>
                <w:rFonts w:ascii="Times New Roman" w:hAnsi="Times New Roman" w:cs="Times New Roman"/>
              </w:rPr>
            </w:pPr>
            <w:r>
              <w:rPr>
                <w:rFonts w:ascii="Times New Roman" w:hAnsi="Times New Roman" w:cs="Times New Roman"/>
              </w:rPr>
              <w:t>кг</w:t>
            </w:r>
          </w:p>
        </w:tc>
        <w:tc>
          <w:tcPr>
            <w:tcW w:w="1283" w:type="dxa"/>
            <w:tcBorders>
              <w:left w:val="single" w:sz="4" w:space="0" w:color="000000"/>
              <w:right w:val="single" w:sz="4" w:space="0" w:color="000000"/>
            </w:tcBorders>
            <w:vAlign w:val="center"/>
          </w:tcPr>
          <w:p w:rsidR="006004D0"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1,59</w:t>
            </w:r>
          </w:p>
        </w:tc>
        <w:tc>
          <w:tcPr>
            <w:tcW w:w="1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04D0" w:rsidRPr="00F96C4F" w:rsidRDefault="006004D0" w:rsidP="0055727C">
            <w:pPr>
              <w:jc w:val="center"/>
              <w:rPr>
                <w:rFonts w:ascii="Times New Roman" w:hAnsi="Times New Roman" w:cs="Times New Roman"/>
                <w:sz w:val="25"/>
                <w:szCs w:val="25"/>
              </w:rPr>
            </w:pPr>
          </w:p>
        </w:tc>
        <w:tc>
          <w:tcPr>
            <w:tcW w:w="12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004D0" w:rsidRPr="00F96C4F" w:rsidRDefault="006004D0" w:rsidP="0055727C">
            <w:pPr>
              <w:jc w:val="center"/>
              <w:rPr>
                <w:rFonts w:ascii="Times New Roman" w:hAnsi="Times New Roman" w:cs="Times New Roman"/>
                <w:sz w:val="25"/>
                <w:szCs w:val="25"/>
              </w:rPr>
            </w:pPr>
          </w:p>
        </w:tc>
        <w:tc>
          <w:tcPr>
            <w:tcW w:w="1885" w:type="dxa"/>
            <w:vMerge/>
            <w:tcBorders>
              <w:left w:val="single" w:sz="4" w:space="0" w:color="000000"/>
              <w:right w:val="single" w:sz="4" w:space="0" w:color="000000"/>
            </w:tcBorders>
            <w:shd w:val="clear" w:color="000000" w:fill="FFFFFF"/>
          </w:tcPr>
          <w:p w:rsidR="006004D0" w:rsidRPr="000C4F48" w:rsidRDefault="006004D0" w:rsidP="0055727C">
            <w:pPr>
              <w:jc w:val="center"/>
              <w:rPr>
                <w:rFonts w:ascii="Times New Roman" w:hAnsi="Times New Roman" w:cs="Times New Roman"/>
              </w:rPr>
            </w:pPr>
          </w:p>
        </w:tc>
      </w:tr>
      <w:tr w:rsidR="00AF6413" w:rsidRPr="006A5080" w:rsidTr="00FF641A">
        <w:trPr>
          <w:trHeight w:val="446"/>
          <w:jc w:val="center"/>
        </w:trPr>
        <w:tc>
          <w:tcPr>
            <w:tcW w:w="567" w:type="dxa"/>
            <w:tcBorders>
              <w:left w:val="single" w:sz="4" w:space="0" w:color="000000"/>
              <w:right w:val="single" w:sz="4" w:space="0" w:color="000000"/>
            </w:tcBorders>
            <w:vAlign w:val="center"/>
          </w:tcPr>
          <w:p w:rsidR="00AF6413" w:rsidRPr="001B377E" w:rsidRDefault="006004D0" w:rsidP="0055727C">
            <w:pPr>
              <w:tabs>
                <w:tab w:val="center" w:pos="4677"/>
                <w:tab w:val="left" w:pos="6860"/>
              </w:tabs>
              <w:jc w:val="center"/>
              <w:rPr>
                <w:rFonts w:ascii="Times New Roman" w:hAnsi="Times New Roman" w:cs="Times New Roman"/>
              </w:rPr>
            </w:pPr>
            <w:r>
              <w:rPr>
                <w:rFonts w:ascii="Times New Roman" w:hAnsi="Times New Roman" w:cs="Times New Roman"/>
              </w:rPr>
              <w:t>13</w:t>
            </w:r>
            <w:r w:rsidR="004813F5">
              <w:rPr>
                <w:rFonts w:ascii="Times New Roman" w:hAnsi="Times New Roman" w:cs="Times New Roman"/>
              </w:rPr>
              <w:t>.</w:t>
            </w:r>
          </w:p>
        </w:tc>
        <w:tc>
          <w:tcPr>
            <w:tcW w:w="3412" w:type="dxa"/>
            <w:tcBorders>
              <w:top w:val="single" w:sz="4" w:space="0" w:color="000000"/>
              <w:left w:val="single" w:sz="4" w:space="0" w:color="000000"/>
              <w:bottom w:val="single" w:sz="4" w:space="0" w:color="000000"/>
              <w:right w:val="single" w:sz="4" w:space="0" w:color="000000"/>
            </w:tcBorders>
            <w:vAlign w:val="center"/>
          </w:tcPr>
          <w:p w:rsidR="00AF6413" w:rsidRPr="00775A74" w:rsidRDefault="004813F5" w:rsidP="00361A97">
            <w:pPr>
              <w:jc w:val="center"/>
              <w:rPr>
                <w:rFonts w:ascii="Times New Roman" w:hAnsi="Times New Roman" w:cs="Times New Roman"/>
                <w:color w:val="000000"/>
              </w:rPr>
            </w:pPr>
            <w:bookmarkStart w:id="0" w:name="_GoBack"/>
            <w:r>
              <w:rPr>
                <w:rFonts w:ascii="Times New Roman" w:hAnsi="Times New Roman" w:cs="Times New Roman"/>
                <w:color w:val="000000"/>
              </w:rPr>
              <w:t>Проволока вязочная</w:t>
            </w:r>
            <w:r w:rsidR="00775A74">
              <w:rPr>
                <w:rFonts w:ascii="Times New Roman" w:hAnsi="Times New Roman" w:cs="Times New Roman"/>
                <w:color w:val="000000"/>
              </w:rPr>
              <w:t xml:space="preserve"> оцинкованная </w:t>
            </w:r>
            <w:r w:rsidR="00775A74">
              <w:rPr>
                <w:rFonts w:ascii="Times New Roman" w:hAnsi="Times New Roman" w:cs="Times New Roman"/>
                <w:color w:val="000000"/>
                <w:lang w:val="en-US"/>
              </w:rPr>
              <w:t>d</w:t>
            </w:r>
            <w:r w:rsidR="00775A74">
              <w:rPr>
                <w:rFonts w:ascii="Times New Roman" w:hAnsi="Times New Roman" w:cs="Times New Roman"/>
                <w:color w:val="000000"/>
              </w:rPr>
              <w:t xml:space="preserve"> 1 мм 50 м</w:t>
            </w:r>
            <w:bookmarkEnd w:id="0"/>
          </w:p>
        </w:tc>
        <w:tc>
          <w:tcPr>
            <w:tcW w:w="1265" w:type="dxa"/>
            <w:tcBorders>
              <w:left w:val="single" w:sz="4" w:space="0" w:color="000000"/>
              <w:right w:val="single" w:sz="4" w:space="0" w:color="000000"/>
            </w:tcBorders>
            <w:shd w:val="clear" w:color="auto" w:fill="auto"/>
            <w:vAlign w:val="center"/>
          </w:tcPr>
          <w:p w:rsidR="00AF6413" w:rsidRPr="001B377E" w:rsidRDefault="0068613C" w:rsidP="0055727C">
            <w:pPr>
              <w:jc w:val="center"/>
              <w:rPr>
                <w:rFonts w:ascii="Times New Roman" w:hAnsi="Times New Roman" w:cs="Times New Roman"/>
              </w:rPr>
            </w:pPr>
            <w:r>
              <w:rPr>
                <w:rFonts w:ascii="Times New Roman" w:hAnsi="Times New Roman" w:cs="Times New Roman"/>
              </w:rPr>
              <w:t>шт.</w:t>
            </w:r>
          </w:p>
        </w:tc>
        <w:tc>
          <w:tcPr>
            <w:tcW w:w="1283" w:type="dxa"/>
            <w:tcBorders>
              <w:left w:val="single" w:sz="4" w:space="0" w:color="000000"/>
              <w:right w:val="single" w:sz="4" w:space="0" w:color="000000"/>
            </w:tcBorders>
            <w:vAlign w:val="center"/>
          </w:tcPr>
          <w:p w:rsidR="00AF6413" w:rsidRPr="001B377E" w:rsidRDefault="0068613C" w:rsidP="0055727C">
            <w:pPr>
              <w:tabs>
                <w:tab w:val="center" w:pos="4677"/>
                <w:tab w:val="left" w:pos="6860"/>
              </w:tabs>
              <w:jc w:val="center"/>
              <w:rPr>
                <w:rFonts w:ascii="Times New Roman" w:hAnsi="Times New Roman" w:cs="Times New Roman"/>
              </w:rPr>
            </w:pPr>
            <w:r>
              <w:rPr>
                <w:rFonts w:ascii="Times New Roman" w:hAnsi="Times New Roman" w:cs="Times New Roman"/>
              </w:rPr>
              <w:t>12</w:t>
            </w:r>
          </w:p>
        </w:tc>
        <w:tc>
          <w:tcPr>
            <w:tcW w:w="1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2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F6413" w:rsidRPr="00F96C4F" w:rsidRDefault="00AF6413" w:rsidP="0055727C">
            <w:pPr>
              <w:jc w:val="center"/>
              <w:rPr>
                <w:rFonts w:ascii="Times New Roman" w:hAnsi="Times New Roman" w:cs="Times New Roman"/>
                <w:sz w:val="25"/>
                <w:szCs w:val="25"/>
              </w:rPr>
            </w:pPr>
          </w:p>
        </w:tc>
        <w:tc>
          <w:tcPr>
            <w:tcW w:w="1885" w:type="dxa"/>
            <w:vMerge/>
            <w:tcBorders>
              <w:left w:val="single" w:sz="4" w:space="0" w:color="000000"/>
              <w:bottom w:val="single" w:sz="4" w:space="0" w:color="000000"/>
              <w:right w:val="single" w:sz="4" w:space="0" w:color="000000"/>
            </w:tcBorders>
            <w:shd w:val="clear" w:color="000000" w:fill="FFFFFF"/>
          </w:tcPr>
          <w:p w:rsidR="00AF6413" w:rsidRPr="000C4F48" w:rsidRDefault="00AF6413" w:rsidP="0055727C">
            <w:pPr>
              <w:jc w:val="center"/>
              <w:rPr>
                <w:rFonts w:ascii="Times New Roman" w:hAnsi="Times New Roman" w:cs="Times New Roman"/>
              </w:rPr>
            </w:pPr>
          </w:p>
        </w:tc>
      </w:tr>
      <w:tr w:rsidR="000C4F48" w:rsidRPr="006A5080" w:rsidTr="000C4F48">
        <w:trPr>
          <w:trHeight w:val="373"/>
          <w:jc w:val="center"/>
        </w:trPr>
        <w:tc>
          <w:tcPr>
            <w:tcW w:w="567" w:type="dxa"/>
            <w:tcBorders>
              <w:bottom w:val="single" w:sz="4" w:space="0" w:color="auto"/>
            </w:tcBorders>
          </w:tcPr>
          <w:p w:rsidR="000C4F48" w:rsidRPr="00917680" w:rsidRDefault="000C4F48" w:rsidP="0055727C">
            <w:pPr>
              <w:ind w:left="17"/>
              <w:jc w:val="center"/>
              <w:rPr>
                <w:rFonts w:ascii="Times New Roman" w:hAnsi="Times New Roman" w:cs="Times New Roman"/>
                <w:sz w:val="24"/>
                <w:szCs w:val="24"/>
              </w:rPr>
            </w:pPr>
          </w:p>
        </w:tc>
        <w:tc>
          <w:tcPr>
            <w:tcW w:w="3412" w:type="dxa"/>
            <w:tcBorders>
              <w:bottom w:val="single" w:sz="4" w:space="0" w:color="auto"/>
            </w:tcBorders>
            <w:vAlign w:val="center"/>
          </w:tcPr>
          <w:p w:rsidR="000C4F48" w:rsidRPr="00917680" w:rsidRDefault="000C4F48" w:rsidP="0055727C">
            <w:pPr>
              <w:ind w:left="29"/>
              <w:rPr>
                <w:rFonts w:ascii="Times New Roman" w:eastAsia="Times New Roman" w:hAnsi="Times New Roman" w:cs="Times New Roman"/>
                <w:b/>
                <w:sz w:val="24"/>
                <w:szCs w:val="24"/>
              </w:rPr>
            </w:pPr>
          </w:p>
          <w:p w:rsidR="000C4F48" w:rsidRDefault="000C4F48" w:rsidP="0055727C">
            <w:pPr>
              <w:ind w:left="29"/>
              <w:rPr>
                <w:rFonts w:ascii="Times New Roman" w:eastAsia="Times New Roman" w:hAnsi="Times New Roman" w:cs="Times New Roman"/>
                <w:b/>
                <w:sz w:val="24"/>
                <w:szCs w:val="24"/>
              </w:rPr>
            </w:pPr>
            <w:r w:rsidRPr="00470BA1">
              <w:rPr>
                <w:rFonts w:ascii="Times New Roman" w:eastAsia="Times New Roman" w:hAnsi="Times New Roman" w:cs="Times New Roman"/>
                <w:b/>
                <w:sz w:val="24"/>
                <w:szCs w:val="24"/>
              </w:rPr>
              <w:t>ИТОГО:</w:t>
            </w:r>
          </w:p>
          <w:p w:rsidR="000C4F48" w:rsidRPr="00470BA1" w:rsidRDefault="000C4F48" w:rsidP="0055727C">
            <w:pPr>
              <w:ind w:left="29"/>
              <w:rPr>
                <w:rFonts w:ascii="Times New Roman" w:hAnsi="Times New Roman" w:cs="Times New Roman"/>
                <w:b/>
                <w:sz w:val="24"/>
                <w:szCs w:val="24"/>
              </w:rPr>
            </w:pPr>
          </w:p>
        </w:tc>
        <w:tc>
          <w:tcPr>
            <w:tcW w:w="4896" w:type="dxa"/>
            <w:gridSpan w:val="4"/>
            <w:tcBorders>
              <w:bottom w:val="single" w:sz="4" w:space="0" w:color="auto"/>
            </w:tcBorders>
            <w:vAlign w:val="center"/>
          </w:tcPr>
          <w:p w:rsidR="000C4F48" w:rsidRPr="00470BA1" w:rsidRDefault="000C4F48" w:rsidP="0055727C">
            <w:pPr>
              <w:ind w:right="23"/>
              <w:jc w:val="right"/>
              <w:rPr>
                <w:rFonts w:ascii="Times New Roman" w:hAnsi="Times New Roman" w:cs="Times New Roman"/>
                <w:b/>
                <w:sz w:val="24"/>
                <w:szCs w:val="24"/>
              </w:rPr>
            </w:pPr>
          </w:p>
        </w:tc>
        <w:tc>
          <w:tcPr>
            <w:tcW w:w="1885" w:type="dxa"/>
            <w:tcBorders>
              <w:bottom w:val="single" w:sz="4" w:space="0" w:color="auto"/>
            </w:tcBorders>
          </w:tcPr>
          <w:p w:rsidR="000C4F48" w:rsidRPr="00470BA1" w:rsidRDefault="000C4F48" w:rsidP="0055727C">
            <w:pPr>
              <w:ind w:right="23"/>
              <w:jc w:val="right"/>
              <w:rPr>
                <w:rFonts w:ascii="Times New Roman" w:hAnsi="Times New Roman" w:cs="Times New Roman"/>
                <w:b/>
                <w:sz w:val="24"/>
                <w:szCs w:val="24"/>
              </w:rPr>
            </w:pPr>
          </w:p>
        </w:tc>
      </w:tr>
      <w:tr w:rsidR="000C4F48" w:rsidRPr="006A5080" w:rsidTr="000C4F48">
        <w:trPr>
          <w:trHeight w:val="1981"/>
          <w:jc w:val="center"/>
        </w:trPr>
        <w:tc>
          <w:tcPr>
            <w:tcW w:w="567" w:type="dxa"/>
            <w:tcBorders>
              <w:top w:val="single" w:sz="4" w:space="0" w:color="auto"/>
              <w:left w:val="nil"/>
              <w:bottom w:val="nil"/>
              <w:right w:val="nil"/>
            </w:tcBorders>
          </w:tcPr>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rPr>
                <w:rFonts w:ascii="Times New Roman" w:hAnsi="Times New Roman" w:cs="Times New Roman"/>
                <w:sz w:val="24"/>
                <w:szCs w:val="24"/>
              </w:rPr>
            </w:pPr>
          </w:p>
        </w:tc>
        <w:tc>
          <w:tcPr>
            <w:tcW w:w="3412" w:type="dxa"/>
            <w:tcBorders>
              <w:top w:val="nil"/>
              <w:left w:val="nil"/>
              <w:bottom w:val="nil"/>
              <w:right w:val="nil"/>
            </w:tcBorders>
          </w:tcPr>
          <w:p w:rsidR="000C4F48" w:rsidRPr="00470BA1" w:rsidRDefault="000C4F48" w:rsidP="0055727C">
            <w:pPr>
              <w:ind w:left="29"/>
              <w:rPr>
                <w:rFonts w:ascii="Times New Roman" w:eastAsia="Times New Roman" w:hAnsi="Times New Roman" w:cs="Times New Roman"/>
                <w:b/>
                <w:sz w:val="24"/>
                <w:szCs w:val="24"/>
              </w:rPr>
            </w:pPr>
          </w:p>
          <w:p w:rsidR="000C4F48" w:rsidRPr="00470BA1" w:rsidRDefault="000C4F48" w:rsidP="0055727C">
            <w:pPr>
              <w:ind w:left="29"/>
              <w:rPr>
                <w:rFonts w:ascii="Times New Roman" w:eastAsia="Times New Roman" w:hAnsi="Times New Roman" w:cs="Times New Roman"/>
                <w:b/>
                <w:sz w:val="24"/>
                <w:szCs w:val="24"/>
              </w:rPr>
            </w:pPr>
          </w:p>
          <w:p w:rsidR="000C4F48" w:rsidRPr="00470BA1" w:rsidRDefault="000C4F48" w:rsidP="0055727C">
            <w:pPr>
              <w:ind w:left="29"/>
              <w:rPr>
                <w:rFonts w:ascii="Times New Roman" w:eastAsia="Times New Roman" w:hAnsi="Times New Roman" w:cs="Times New Roman"/>
                <w:b/>
                <w:sz w:val="24"/>
                <w:szCs w:val="24"/>
              </w:rPr>
            </w:pPr>
          </w:p>
          <w:p w:rsidR="000C4F48" w:rsidRPr="00470BA1" w:rsidRDefault="000C4F48" w:rsidP="0055727C">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Заказчик</w:t>
            </w:r>
            <w:r w:rsidRPr="00470BA1">
              <w:rPr>
                <w:rFonts w:ascii="Times New Roman" w:eastAsia="Times New Roman" w:hAnsi="Times New Roman" w:cs="Times New Roman"/>
                <w:b/>
                <w:bCs/>
                <w:color w:val="000000" w:themeColor="text1"/>
                <w:sz w:val="24"/>
                <w:szCs w:val="24"/>
              </w:rPr>
              <w:t xml:space="preserve">                                                                                  </w:t>
            </w:r>
          </w:p>
          <w:p w:rsidR="000C4F48" w:rsidRPr="00470BA1" w:rsidRDefault="000C4F48" w:rsidP="0055727C">
            <w:pPr>
              <w:suppressAutoHyphens/>
              <w:ind w:right="-71"/>
              <w:jc w:val="both"/>
              <w:rPr>
                <w:rFonts w:ascii="Times New Roman" w:eastAsia="Times New Roman" w:hAnsi="Times New Roman" w:cs="Times New Roman"/>
                <w:b/>
                <w:color w:val="000000" w:themeColor="text1"/>
                <w:sz w:val="24"/>
                <w:szCs w:val="24"/>
              </w:rPr>
            </w:pPr>
          </w:p>
          <w:p w:rsidR="000C4F48" w:rsidRPr="00470BA1" w:rsidRDefault="000C4F48" w:rsidP="0055727C">
            <w:pPr>
              <w:pStyle w:val="a3"/>
              <w:rPr>
                <w:rFonts w:ascii="Times New Roman" w:hAnsi="Times New Roman" w:cs="Times New Roman"/>
                <w:b/>
                <w:color w:val="000000" w:themeColor="text1"/>
                <w:sz w:val="24"/>
                <w:szCs w:val="24"/>
              </w:rPr>
            </w:pPr>
            <w:r w:rsidRPr="00470BA1">
              <w:rPr>
                <w:rFonts w:ascii="Times New Roman" w:hAnsi="Times New Roman" w:cs="Times New Roman"/>
                <w:b/>
                <w:color w:val="000000" w:themeColor="text1"/>
                <w:sz w:val="24"/>
                <w:szCs w:val="24"/>
              </w:rPr>
              <w:br/>
            </w:r>
          </w:p>
          <w:p w:rsidR="000C4F48" w:rsidRPr="00470BA1" w:rsidRDefault="000C4F48" w:rsidP="00AF7E42">
            <w:pPr>
              <w:ind w:left="29"/>
              <w:rPr>
                <w:rFonts w:ascii="Times New Roman" w:eastAsia="Times New Roman" w:hAnsi="Times New Roman" w:cs="Times New Roman"/>
                <w:b/>
                <w:sz w:val="24"/>
                <w:szCs w:val="24"/>
              </w:rPr>
            </w:pPr>
            <w:r>
              <w:rPr>
                <w:rFonts w:ascii="Times New Roman" w:hAnsi="Times New Roman" w:cs="Times New Roman"/>
                <w:color w:val="000000" w:themeColor="text1"/>
                <w:sz w:val="24"/>
                <w:szCs w:val="24"/>
              </w:rPr>
              <w:t>____</w:t>
            </w:r>
            <w:r w:rsidRPr="00470BA1">
              <w:rPr>
                <w:rFonts w:ascii="Times New Roman" w:hAnsi="Times New Roman" w:cs="Times New Roman"/>
                <w:color w:val="000000" w:themeColor="text1"/>
                <w:sz w:val="24"/>
                <w:szCs w:val="24"/>
              </w:rPr>
              <w:t>________</w:t>
            </w:r>
            <w:r>
              <w:rPr>
                <w:rFonts w:ascii="Times New Roman" w:hAnsi="Times New Roman" w:cs="Times New Roman"/>
                <w:color w:val="000000" w:themeColor="text1"/>
                <w:sz w:val="24"/>
                <w:szCs w:val="24"/>
              </w:rPr>
              <w:t>__</w:t>
            </w:r>
            <w:r>
              <w:rPr>
                <w:rFonts w:ascii="Times New Roman" w:hAnsi="Times New Roman" w:cs="Times New Roman"/>
                <w:b/>
                <w:color w:val="000000" w:themeColor="text1"/>
                <w:sz w:val="24"/>
                <w:szCs w:val="24"/>
              </w:rPr>
              <w:t xml:space="preserve"> </w:t>
            </w:r>
            <w:r w:rsidRPr="00470BA1">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С.В.  Егоров</w:t>
            </w:r>
          </w:p>
        </w:tc>
        <w:tc>
          <w:tcPr>
            <w:tcW w:w="1265" w:type="dxa"/>
            <w:tcBorders>
              <w:top w:val="nil"/>
              <w:left w:val="nil"/>
              <w:bottom w:val="nil"/>
              <w:right w:val="nil"/>
            </w:tcBorders>
          </w:tcPr>
          <w:p w:rsidR="000C4F48" w:rsidRPr="00470BA1" w:rsidRDefault="000C4F48" w:rsidP="0055727C">
            <w:pPr>
              <w:ind w:right="22"/>
              <w:jc w:val="right"/>
              <w:rPr>
                <w:rFonts w:ascii="Times New Roman" w:hAnsi="Times New Roman" w:cs="Times New Roman"/>
                <w:sz w:val="24"/>
                <w:szCs w:val="24"/>
              </w:rPr>
            </w:pPr>
          </w:p>
          <w:p w:rsidR="000C4F48" w:rsidRPr="00470BA1" w:rsidRDefault="000C4F48" w:rsidP="0055727C">
            <w:pPr>
              <w:ind w:right="22"/>
              <w:jc w:val="right"/>
              <w:rPr>
                <w:rFonts w:ascii="Times New Roman" w:hAnsi="Times New Roman" w:cs="Times New Roman"/>
                <w:sz w:val="24"/>
                <w:szCs w:val="24"/>
              </w:rPr>
            </w:pPr>
          </w:p>
          <w:p w:rsidR="000C4F48" w:rsidRPr="00470BA1" w:rsidRDefault="000C4F48" w:rsidP="0055727C">
            <w:pPr>
              <w:ind w:right="22"/>
              <w:jc w:val="right"/>
              <w:rPr>
                <w:rFonts w:ascii="Times New Roman" w:hAnsi="Times New Roman" w:cs="Times New Roman"/>
                <w:sz w:val="24"/>
                <w:szCs w:val="24"/>
              </w:rPr>
            </w:pPr>
          </w:p>
          <w:p w:rsidR="000C4F48" w:rsidRPr="00470BA1" w:rsidRDefault="000C4F48" w:rsidP="0055727C">
            <w:pPr>
              <w:ind w:right="22"/>
              <w:jc w:val="right"/>
              <w:rPr>
                <w:rFonts w:ascii="Times New Roman" w:hAnsi="Times New Roman" w:cs="Times New Roman"/>
                <w:sz w:val="24"/>
                <w:szCs w:val="24"/>
              </w:rPr>
            </w:pPr>
          </w:p>
          <w:p w:rsidR="000C4F48" w:rsidRPr="00470BA1" w:rsidRDefault="000C4F48" w:rsidP="0055727C">
            <w:pPr>
              <w:ind w:left="17" w:right="22"/>
              <w:jc w:val="right"/>
              <w:rPr>
                <w:rFonts w:ascii="Times New Roman" w:hAnsi="Times New Roman" w:cs="Times New Roman"/>
                <w:b/>
                <w:sz w:val="24"/>
                <w:szCs w:val="24"/>
              </w:rPr>
            </w:pPr>
            <w:r>
              <w:rPr>
                <w:rFonts w:ascii="Times New Roman" w:hAnsi="Times New Roman" w:cs="Times New Roman"/>
                <w:b/>
                <w:sz w:val="24"/>
                <w:szCs w:val="24"/>
              </w:rPr>
              <w:t xml:space="preserve"> </w:t>
            </w:r>
            <w:r w:rsidRPr="00470BA1">
              <w:rPr>
                <w:rFonts w:ascii="Times New Roman" w:hAnsi="Times New Roman" w:cs="Times New Roman"/>
                <w:b/>
                <w:sz w:val="24"/>
                <w:szCs w:val="24"/>
              </w:rPr>
              <w:t xml:space="preserve">    </w:t>
            </w:r>
          </w:p>
        </w:tc>
        <w:tc>
          <w:tcPr>
            <w:tcW w:w="3631" w:type="dxa"/>
            <w:gridSpan w:val="3"/>
            <w:tcBorders>
              <w:top w:val="nil"/>
              <w:left w:val="nil"/>
              <w:bottom w:val="nil"/>
              <w:right w:val="nil"/>
            </w:tcBorders>
          </w:tcPr>
          <w:p w:rsidR="000C4F48" w:rsidRPr="00470BA1" w:rsidRDefault="000C4F48" w:rsidP="0055727C">
            <w:pPr>
              <w:ind w:left="29"/>
              <w:rPr>
                <w:rFonts w:ascii="Times New Roman" w:hAnsi="Times New Roman" w:cs="Times New Roman"/>
                <w:sz w:val="24"/>
                <w:szCs w:val="24"/>
              </w:rPr>
            </w:pPr>
          </w:p>
          <w:p w:rsidR="000C4F48" w:rsidRPr="00470BA1" w:rsidRDefault="000C4F48" w:rsidP="0055727C">
            <w:pPr>
              <w:ind w:left="29"/>
              <w:rPr>
                <w:rFonts w:ascii="Times New Roman" w:hAnsi="Times New Roman" w:cs="Times New Roman"/>
                <w:b/>
                <w:color w:val="000000" w:themeColor="text1"/>
                <w:sz w:val="24"/>
                <w:szCs w:val="24"/>
              </w:rPr>
            </w:pPr>
          </w:p>
          <w:p w:rsidR="000C4F48" w:rsidRDefault="000C4F48" w:rsidP="0055727C">
            <w:pPr>
              <w:rPr>
                <w:rFonts w:ascii="Times New Roman" w:hAnsi="Times New Roman" w:cs="Times New Roman"/>
                <w:sz w:val="24"/>
                <w:szCs w:val="24"/>
              </w:rPr>
            </w:pPr>
          </w:p>
          <w:p w:rsidR="000C4F48" w:rsidRDefault="000C4F48" w:rsidP="0055727C">
            <w:pPr>
              <w:rPr>
                <w:rFonts w:ascii="Times New Roman" w:hAnsi="Times New Roman" w:cs="Times New Roman"/>
                <w:b/>
                <w:sz w:val="24"/>
                <w:szCs w:val="24"/>
              </w:rPr>
            </w:pPr>
            <w:r>
              <w:rPr>
                <w:rFonts w:ascii="Times New Roman" w:hAnsi="Times New Roman" w:cs="Times New Roman"/>
                <w:b/>
                <w:sz w:val="24"/>
                <w:szCs w:val="24"/>
              </w:rPr>
              <w:t xml:space="preserve">                       </w:t>
            </w:r>
            <w:r w:rsidRPr="001E5BDF">
              <w:rPr>
                <w:rFonts w:ascii="Times New Roman" w:hAnsi="Times New Roman" w:cs="Times New Roman"/>
                <w:b/>
                <w:sz w:val="24"/>
                <w:szCs w:val="24"/>
              </w:rPr>
              <w:t>Поставщик</w:t>
            </w:r>
          </w:p>
          <w:p w:rsidR="000C4F48" w:rsidRDefault="000C4F48" w:rsidP="0055727C">
            <w:pPr>
              <w:rPr>
                <w:rFonts w:ascii="Times New Roman" w:hAnsi="Times New Roman" w:cs="Times New Roman"/>
                <w:b/>
                <w:sz w:val="24"/>
                <w:szCs w:val="24"/>
              </w:rPr>
            </w:pPr>
          </w:p>
          <w:p w:rsidR="000C4F48" w:rsidRDefault="000C4F48" w:rsidP="0055727C">
            <w:pPr>
              <w:rPr>
                <w:rFonts w:ascii="Times New Roman" w:hAnsi="Times New Roman" w:cs="Times New Roman"/>
                <w:b/>
                <w:sz w:val="24"/>
                <w:szCs w:val="24"/>
              </w:rPr>
            </w:pPr>
          </w:p>
          <w:p w:rsidR="000C4F48" w:rsidRDefault="000C4F48" w:rsidP="0055727C">
            <w:pPr>
              <w:rPr>
                <w:rFonts w:ascii="Times New Roman" w:hAnsi="Times New Roman" w:cs="Times New Roman"/>
                <w:b/>
                <w:sz w:val="24"/>
                <w:szCs w:val="24"/>
              </w:rPr>
            </w:pPr>
          </w:p>
          <w:p w:rsidR="000C4F48" w:rsidRPr="00BA523D" w:rsidRDefault="000C4F48" w:rsidP="00917680">
            <w:pPr>
              <w:rPr>
                <w:rFonts w:ascii="Times New Roman" w:hAnsi="Times New Roman" w:cs="Times New Roman"/>
                <w:sz w:val="24"/>
                <w:szCs w:val="24"/>
              </w:rPr>
            </w:pPr>
            <w:r>
              <w:rPr>
                <w:rFonts w:ascii="Times New Roman" w:hAnsi="Times New Roman" w:cs="Times New Roman"/>
                <w:sz w:val="24"/>
                <w:szCs w:val="24"/>
              </w:rPr>
              <w:t xml:space="preserve">                      _______________ </w:t>
            </w:r>
          </w:p>
        </w:tc>
        <w:tc>
          <w:tcPr>
            <w:tcW w:w="1885" w:type="dxa"/>
            <w:tcBorders>
              <w:top w:val="nil"/>
              <w:left w:val="nil"/>
              <w:bottom w:val="nil"/>
              <w:right w:val="nil"/>
            </w:tcBorders>
          </w:tcPr>
          <w:p w:rsidR="000C4F48" w:rsidRPr="00470BA1" w:rsidRDefault="000C4F48" w:rsidP="0055727C">
            <w:pPr>
              <w:ind w:left="29"/>
              <w:rPr>
                <w:rFonts w:ascii="Times New Roman" w:hAnsi="Times New Roman" w:cs="Times New Roman"/>
                <w:sz w:val="24"/>
                <w:szCs w:val="24"/>
              </w:rPr>
            </w:pPr>
          </w:p>
        </w:tc>
      </w:tr>
    </w:tbl>
    <w:p w:rsidR="00D5791E" w:rsidRDefault="00D5791E" w:rsidP="0002540A">
      <w:pPr>
        <w:spacing w:line="240" w:lineRule="auto"/>
        <w:rPr>
          <w:rFonts w:ascii="Times New Roman" w:hAnsi="Times New Roman" w:cs="Times New Roman"/>
        </w:rPr>
      </w:pPr>
    </w:p>
    <w:p w:rsidR="00733E01" w:rsidRPr="006A5080" w:rsidRDefault="00733E01" w:rsidP="0002540A">
      <w:pPr>
        <w:spacing w:line="240" w:lineRule="auto"/>
        <w:rPr>
          <w:rFonts w:ascii="Times New Roman" w:hAnsi="Times New Roman" w:cs="Times New Roman"/>
        </w:rPr>
      </w:pPr>
    </w:p>
    <w:sectPr w:rsidR="00733E01" w:rsidRPr="006A5080" w:rsidSect="002376B1">
      <w:pgSz w:w="11906" w:h="16838"/>
      <w:pgMar w:top="567" w:right="850"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3E0" w:rsidRDefault="00DE43E0" w:rsidP="00FD573A">
      <w:pPr>
        <w:spacing w:after="0" w:line="240" w:lineRule="auto"/>
      </w:pPr>
      <w:r>
        <w:separator/>
      </w:r>
    </w:p>
  </w:endnote>
  <w:endnote w:type="continuationSeparator" w:id="0">
    <w:p w:rsidR="00DE43E0" w:rsidRDefault="00DE43E0" w:rsidP="00FD5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3E0" w:rsidRDefault="00DE43E0" w:rsidP="00FD573A">
      <w:pPr>
        <w:spacing w:after="0" w:line="240" w:lineRule="auto"/>
      </w:pPr>
      <w:r>
        <w:separator/>
      </w:r>
    </w:p>
  </w:footnote>
  <w:footnote w:type="continuationSeparator" w:id="0">
    <w:p w:rsidR="00DE43E0" w:rsidRDefault="00DE43E0" w:rsidP="00FD57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860BA"/>
    <w:multiLevelType w:val="hybridMultilevel"/>
    <w:tmpl w:val="59D495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69A"/>
    <w:rsid w:val="00001856"/>
    <w:rsid w:val="00002C9F"/>
    <w:rsid w:val="0000488D"/>
    <w:rsid w:val="00005668"/>
    <w:rsid w:val="00006A11"/>
    <w:rsid w:val="00006E3D"/>
    <w:rsid w:val="00015CEC"/>
    <w:rsid w:val="00015FCA"/>
    <w:rsid w:val="000219E4"/>
    <w:rsid w:val="00022B82"/>
    <w:rsid w:val="00024B35"/>
    <w:rsid w:val="00025362"/>
    <w:rsid w:val="0002540A"/>
    <w:rsid w:val="0002596F"/>
    <w:rsid w:val="00031267"/>
    <w:rsid w:val="00033988"/>
    <w:rsid w:val="00041CAF"/>
    <w:rsid w:val="00042116"/>
    <w:rsid w:val="00042470"/>
    <w:rsid w:val="000434CE"/>
    <w:rsid w:val="00043ADB"/>
    <w:rsid w:val="00044867"/>
    <w:rsid w:val="00054F59"/>
    <w:rsid w:val="00062211"/>
    <w:rsid w:val="00065077"/>
    <w:rsid w:val="000661EE"/>
    <w:rsid w:val="00066AFE"/>
    <w:rsid w:val="00071808"/>
    <w:rsid w:val="0007441A"/>
    <w:rsid w:val="00074D75"/>
    <w:rsid w:val="00075EF6"/>
    <w:rsid w:val="00075FF4"/>
    <w:rsid w:val="00077C91"/>
    <w:rsid w:val="000807DE"/>
    <w:rsid w:val="00081074"/>
    <w:rsid w:val="00085607"/>
    <w:rsid w:val="00087777"/>
    <w:rsid w:val="00096521"/>
    <w:rsid w:val="000A52CD"/>
    <w:rsid w:val="000B7C65"/>
    <w:rsid w:val="000C30D0"/>
    <w:rsid w:val="000C4F48"/>
    <w:rsid w:val="000C4F57"/>
    <w:rsid w:val="000C6DBC"/>
    <w:rsid w:val="000D191C"/>
    <w:rsid w:val="000E2A50"/>
    <w:rsid w:val="000E6198"/>
    <w:rsid w:val="000E70C2"/>
    <w:rsid w:val="000F30ED"/>
    <w:rsid w:val="000F3E07"/>
    <w:rsid w:val="000F4DF4"/>
    <w:rsid w:val="0010092A"/>
    <w:rsid w:val="00112CB9"/>
    <w:rsid w:val="00113B50"/>
    <w:rsid w:val="0011453F"/>
    <w:rsid w:val="001169F0"/>
    <w:rsid w:val="00117D54"/>
    <w:rsid w:val="0012138B"/>
    <w:rsid w:val="001243C7"/>
    <w:rsid w:val="001333E9"/>
    <w:rsid w:val="001409D5"/>
    <w:rsid w:val="00140A9A"/>
    <w:rsid w:val="00142D8F"/>
    <w:rsid w:val="00146EB7"/>
    <w:rsid w:val="001514E2"/>
    <w:rsid w:val="00153514"/>
    <w:rsid w:val="00155E19"/>
    <w:rsid w:val="001609D9"/>
    <w:rsid w:val="00165C53"/>
    <w:rsid w:val="00172766"/>
    <w:rsid w:val="00173D46"/>
    <w:rsid w:val="0017787F"/>
    <w:rsid w:val="00177FA2"/>
    <w:rsid w:val="00180689"/>
    <w:rsid w:val="00181FFD"/>
    <w:rsid w:val="00185FCE"/>
    <w:rsid w:val="00187EFE"/>
    <w:rsid w:val="001975DE"/>
    <w:rsid w:val="001A24FE"/>
    <w:rsid w:val="001A2E3E"/>
    <w:rsid w:val="001A4118"/>
    <w:rsid w:val="001B0839"/>
    <w:rsid w:val="001B29F0"/>
    <w:rsid w:val="001B377E"/>
    <w:rsid w:val="001B4098"/>
    <w:rsid w:val="001B555F"/>
    <w:rsid w:val="001E21D5"/>
    <w:rsid w:val="001E5BDF"/>
    <w:rsid w:val="001E7B80"/>
    <w:rsid w:val="001F1CF9"/>
    <w:rsid w:val="001F6AFF"/>
    <w:rsid w:val="00201745"/>
    <w:rsid w:val="00202317"/>
    <w:rsid w:val="00206522"/>
    <w:rsid w:val="0021168D"/>
    <w:rsid w:val="0021236C"/>
    <w:rsid w:val="00215342"/>
    <w:rsid w:val="00230C06"/>
    <w:rsid w:val="0023471E"/>
    <w:rsid w:val="00235532"/>
    <w:rsid w:val="002366AC"/>
    <w:rsid w:val="002376B1"/>
    <w:rsid w:val="00244D05"/>
    <w:rsid w:val="00245309"/>
    <w:rsid w:val="002613D0"/>
    <w:rsid w:val="002635B4"/>
    <w:rsid w:val="002651D5"/>
    <w:rsid w:val="0026751E"/>
    <w:rsid w:val="0027296C"/>
    <w:rsid w:val="00274463"/>
    <w:rsid w:val="0027454C"/>
    <w:rsid w:val="0028035D"/>
    <w:rsid w:val="00285170"/>
    <w:rsid w:val="00285348"/>
    <w:rsid w:val="00285F60"/>
    <w:rsid w:val="00287321"/>
    <w:rsid w:val="00293939"/>
    <w:rsid w:val="002948FE"/>
    <w:rsid w:val="002B069D"/>
    <w:rsid w:val="002B2C5D"/>
    <w:rsid w:val="002B32D1"/>
    <w:rsid w:val="002B56DD"/>
    <w:rsid w:val="002B5C88"/>
    <w:rsid w:val="002C0164"/>
    <w:rsid w:val="002C03EB"/>
    <w:rsid w:val="002C5732"/>
    <w:rsid w:val="002C762F"/>
    <w:rsid w:val="002D182A"/>
    <w:rsid w:val="002D2601"/>
    <w:rsid w:val="002D4928"/>
    <w:rsid w:val="002D4AC5"/>
    <w:rsid w:val="002D52BD"/>
    <w:rsid w:val="002D5B79"/>
    <w:rsid w:val="002D75C7"/>
    <w:rsid w:val="002E1DAE"/>
    <w:rsid w:val="002E6244"/>
    <w:rsid w:val="002F0BCA"/>
    <w:rsid w:val="002F17D7"/>
    <w:rsid w:val="0030437C"/>
    <w:rsid w:val="003077F0"/>
    <w:rsid w:val="00312B88"/>
    <w:rsid w:val="00315E4D"/>
    <w:rsid w:val="00317A13"/>
    <w:rsid w:val="00321112"/>
    <w:rsid w:val="00324C10"/>
    <w:rsid w:val="00326C62"/>
    <w:rsid w:val="00334EAD"/>
    <w:rsid w:val="00336A9C"/>
    <w:rsid w:val="0034151B"/>
    <w:rsid w:val="003439CC"/>
    <w:rsid w:val="00344F32"/>
    <w:rsid w:val="003502B3"/>
    <w:rsid w:val="003515E6"/>
    <w:rsid w:val="00355B50"/>
    <w:rsid w:val="00357283"/>
    <w:rsid w:val="00361A97"/>
    <w:rsid w:val="0036248D"/>
    <w:rsid w:val="00365485"/>
    <w:rsid w:val="00366A23"/>
    <w:rsid w:val="0036718A"/>
    <w:rsid w:val="00372EA7"/>
    <w:rsid w:val="003747B9"/>
    <w:rsid w:val="003748E8"/>
    <w:rsid w:val="00374F27"/>
    <w:rsid w:val="00383F2A"/>
    <w:rsid w:val="00384E45"/>
    <w:rsid w:val="00385A11"/>
    <w:rsid w:val="00390583"/>
    <w:rsid w:val="00390E29"/>
    <w:rsid w:val="0039782C"/>
    <w:rsid w:val="003A5F77"/>
    <w:rsid w:val="003B4022"/>
    <w:rsid w:val="003C2E00"/>
    <w:rsid w:val="003C3108"/>
    <w:rsid w:val="003D4C22"/>
    <w:rsid w:val="003D7591"/>
    <w:rsid w:val="003E0FF5"/>
    <w:rsid w:val="003E3C09"/>
    <w:rsid w:val="003E3F41"/>
    <w:rsid w:val="003E3FBE"/>
    <w:rsid w:val="003E5EBD"/>
    <w:rsid w:val="003E708B"/>
    <w:rsid w:val="003E72ED"/>
    <w:rsid w:val="00401083"/>
    <w:rsid w:val="00405805"/>
    <w:rsid w:val="0040668E"/>
    <w:rsid w:val="00406C8E"/>
    <w:rsid w:val="00411D36"/>
    <w:rsid w:val="00414B26"/>
    <w:rsid w:val="00421C1F"/>
    <w:rsid w:val="00422DA4"/>
    <w:rsid w:val="00425209"/>
    <w:rsid w:val="0043071C"/>
    <w:rsid w:val="00431857"/>
    <w:rsid w:val="00435C66"/>
    <w:rsid w:val="0044354D"/>
    <w:rsid w:val="0045026D"/>
    <w:rsid w:val="004508AC"/>
    <w:rsid w:val="00451556"/>
    <w:rsid w:val="00452789"/>
    <w:rsid w:val="0045321D"/>
    <w:rsid w:val="00455704"/>
    <w:rsid w:val="00457562"/>
    <w:rsid w:val="00466720"/>
    <w:rsid w:val="0046776A"/>
    <w:rsid w:val="00470BA1"/>
    <w:rsid w:val="004731F3"/>
    <w:rsid w:val="00475954"/>
    <w:rsid w:val="004808AA"/>
    <w:rsid w:val="004813F5"/>
    <w:rsid w:val="004826C7"/>
    <w:rsid w:val="00484158"/>
    <w:rsid w:val="00487E50"/>
    <w:rsid w:val="00490273"/>
    <w:rsid w:val="0049146F"/>
    <w:rsid w:val="00491B4D"/>
    <w:rsid w:val="00491BD8"/>
    <w:rsid w:val="00491E07"/>
    <w:rsid w:val="0049409D"/>
    <w:rsid w:val="004A1609"/>
    <w:rsid w:val="004A2E84"/>
    <w:rsid w:val="004A39B8"/>
    <w:rsid w:val="004A45FD"/>
    <w:rsid w:val="004A7E19"/>
    <w:rsid w:val="004B1153"/>
    <w:rsid w:val="004B33D6"/>
    <w:rsid w:val="004B5113"/>
    <w:rsid w:val="004C0D69"/>
    <w:rsid w:val="004C3426"/>
    <w:rsid w:val="004C3945"/>
    <w:rsid w:val="004C5FE5"/>
    <w:rsid w:val="004C6B9C"/>
    <w:rsid w:val="004C7004"/>
    <w:rsid w:val="004C7E2D"/>
    <w:rsid w:val="004D1ACC"/>
    <w:rsid w:val="004E0FF6"/>
    <w:rsid w:val="004E3CE4"/>
    <w:rsid w:val="004E4A26"/>
    <w:rsid w:val="004E5CE0"/>
    <w:rsid w:val="004E7005"/>
    <w:rsid w:val="004F2DE7"/>
    <w:rsid w:val="004F71B6"/>
    <w:rsid w:val="005048FA"/>
    <w:rsid w:val="00511592"/>
    <w:rsid w:val="00512669"/>
    <w:rsid w:val="00514864"/>
    <w:rsid w:val="0051538B"/>
    <w:rsid w:val="00521946"/>
    <w:rsid w:val="00530646"/>
    <w:rsid w:val="00530EAD"/>
    <w:rsid w:val="005347C3"/>
    <w:rsid w:val="00541C9C"/>
    <w:rsid w:val="00541CDA"/>
    <w:rsid w:val="0054435B"/>
    <w:rsid w:val="00562027"/>
    <w:rsid w:val="005701E4"/>
    <w:rsid w:val="00582607"/>
    <w:rsid w:val="00591A58"/>
    <w:rsid w:val="00592D41"/>
    <w:rsid w:val="0059454A"/>
    <w:rsid w:val="005A088F"/>
    <w:rsid w:val="005A4B3A"/>
    <w:rsid w:val="005B0159"/>
    <w:rsid w:val="005B0895"/>
    <w:rsid w:val="005B5123"/>
    <w:rsid w:val="005B664F"/>
    <w:rsid w:val="005B6705"/>
    <w:rsid w:val="005B6992"/>
    <w:rsid w:val="005C1DB4"/>
    <w:rsid w:val="005C2792"/>
    <w:rsid w:val="005C4496"/>
    <w:rsid w:val="005C544E"/>
    <w:rsid w:val="005D13D7"/>
    <w:rsid w:val="005E1642"/>
    <w:rsid w:val="005E7959"/>
    <w:rsid w:val="005F52DB"/>
    <w:rsid w:val="005F5CAD"/>
    <w:rsid w:val="005F62E1"/>
    <w:rsid w:val="006004D0"/>
    <w:rsid w:val="00604538"/>
    <w:rsid w:val="00605C45"/>
    <w:rsid w:val="006065B6"/>
    <w:rsid w:val="006073CC"/>
    <w:rsid w:val="006077CB"/>
    <w:rsid w:val="0063014E"/>
    <w:rsid w:val="0063119C"/>
    <w:rsid w:val="00631280"/>
    <w:rsid w:val="006356FE"/>
    <w:rsid w:val="00636B02"/>
    <w:rsid w:val="00640996"/>
    <w:rsid w:val="006516DF"/>
    <w:rsid w:val="00653119"/>
    <w:rsid w:val="006622CA"/>
    <w:rsid w:val="006632C6"/>
    <w:rsid w:val="00663E51"/>
    <w:rsid w:val="00671F60"/>
    <w:rsid w:val="0067298A"/>
    <w:rsid w:val="00674DB8"/>
    <w:rsid w:val="0067624D"/>
    <w:rsid w:val="00685ED4"/>
    <w:rsid w:val="0068613C"/>
    <w:rsid w:val="00692BA8"/>
    <w:rsid w:val="006936BA"/>
    <w:rsid w:val="00695E8F"/>
    <w:rsid w:val="00696024"/>
    <w:rsid w:val="006A00E2"/>
    <w:rsid w:val="006A199E"/>
    <w:rsid w:val="006A4E60"/>
    <w:rsid w:val="006A5080"/>
    <w:rsid w:val="006B1ED0"/>
    <w:rsid w:val="006D2DBB"/>
    <w:rsid w:val="006D344D"/>
    <w:rsid w:val="006D5FD7"/>
    <w:rsid w:val="006D6A61"/>
    <w:rsid w:val="006E172C"/>
    <w:rsid w:val="006E4B97"/>
    <w:rsid w:val="006E5249"/>
    <w:rsid w:val="006F2E64"/>
    <w:rsid w:val="006F38A6"/>
    <w:rsid w:val="006F5618"/>
    <w:rsid w:val="00717F75"/>
    <w:rsid w:val="007303EF"/>
    <w:rsid w:val="00730ACB"/>
    <w:rsid w:val="00732248"/>
    <w:rsid w:val="00733E01"/>
    <w:rsid w:val="007346D2"/>
    <w:rsid w:val="007355CF"/>
    <w:rsid w:val="00737697"/>
    <w:rsid w:val="00737F9E"/>
    <w:rsid w:val="00750408"/>
    <w:rsid w:val="00750D2A"/>
    <w:rsid w:val="00750D7B"/>
    <w:rsid w:val="007526E2"/>
    <w:rsid w:val="00753E37"/>
    <w:rsid w:val="0076039D"/>
    <w:rsid w:val="00762967"/>
    <w:rsid w:val="007642BE"/>
    <w:rsid w:val="00765113"/>
    <w:rsid w:val="00771C7A"/>
    <w:rsid w:val="00773E60"/>
    <w:rsid w:val="00775A74"/>
    <w:rsid w:val="007762E1"/>
    <w:rsid w:val="00776BB0"/>
    <w:rsid w:val="00780557"/>
    <w:rsid w:val="00780C43"/>
    <w:rsid w:val="00786678"/>
    <w:rsid w:val="00787401"/>
    <w:rsid w:val="00791D2C"/>
    <w:rsid w:val="0079256F"/>
    <w:rsid w:val="00792C9C"/>
    <w:rsid w:val="00794FA2"/>
    <w:rsid w:val="00796096"/>
    <w:rsid w:val="007A0F2F"/>
    <w:rsid w:val="007A32E9"/>
    <w:rsid w:val="007D262D"/>
    <w:rsid w:val="007D2953"/>
    <w:rsid w:val="007D3326"/>
    <w:rsid w:val="007D4B93"/>
    <w:rsid w:val="007D5B75"/>
    <w:rsid w:val="007D7987"/>
    <w:rsid w:val="007E17BF"/>
    <w:rsid w:val="007E3557"/>
    <w:rsid w:val="007E698E"/>
    <w:rsid w:val="007E6B8E"/>
    <w:rsid w:val="007E7C73"/>
    <w:rsid w:val="007F0B00"/>
    <w:rsid w:val="0080074B"/>
    <w:rsid w:val="00800D71"/>
    <w:rsid w:val="00800EA0"/>
    <w:rsid w:val="00801D33"/>
    <w:rsid w:val="00804B07"/>
    <w:rsid w:val="00805BE5"/>
    <w:rsid w:val="00807C6C"/>
    <w:rsid w:val="00812E6D"/>
    <w:rsid w:val="008176F0"/>
    <w:rsid w:val="0082223E"/>
    <w:rsid w:val="008256F5"/>
    <w:rsid w:val="00830C9A"/>
    <w:rsid w:val="00831FE4"/>
    <w:rsid w:val="00837858"/>
    <w:rsid w:val="00843550"/>
    <w:rsid w:val="00843D6C"/>
    <w:rsid w:val="0084431E"/>
    <w:rsid w:val="00844B2B"/>
    <w:rsid w:val="00844BDD"/>
    <w:rsid w:val="0085107F"/>
    <w:rsid w:val="00852D42"/>
    <w:rsid w:val="00854143"/>
    <w:rsid w:val="00856301"/>
    <w:rsid w:val="0086003E"/>
    <w:rsid w:val="00860133"/>
    <w:rsid w:val="00862F42"/>
    <w:rsid w:val="00863D57"/>
    <w:rsid w:val="008703F5"/>
    <w:rsid w:val="00872314"/>
    <w:rsid w:val="008822F4"/>
    <w:rsid w:val="0089670E"/>
    <w:rsid w:val="00896B51"/>
    <w:rsid w:val="008A3A5E"/>
    <w:rsid w:val="008A66B7"/>
    <w:rsid w:val="008A6C35"/>
    <w:rsid w:val="008B7463"/>
    <w:rsid w:val="008C392C"/>
    <w:rsid w:val="008C6F13"/>
    <w:rsid w:val="008C7EA6"/>
    <w:rsid w:val="008D0A63"/>
    <w:rsid w:val="008D1FC9"/>
    <w:rsid w:val="008D4FEB"/>
    <w:rsid w:val="008D51FD"/>
    <w:rsid w:val="008D521D"/>
    <w:rsid w:val="008D75CB"/>
    <w:rsid w:val="008E22DF"/>
    <w:rsid w:val="008F1F53"/>
    <w:rsid w:val="008F2077"/>
    <w:rsid w:val="008F3ACF"/>
    <w:rsid w:val="0090069D"/>
    <w:rsid w:val="0090320A"/>
    <w:rsid w:val="009135C3"/>
    <w:rsid w:val="00914570"/>
    <w:rsid w:val="00917680"/>
    <w:rsid w:val="00920253"/>
    <w:rsid w:val="00924AEE"/>
    <w:rsid w:val="00927AFA"/>
    <w:rsid w:val="009324A5"/>
    <w:rsid w:val="0093561A"/>
    <w:rsid w:val="00937676"/>
    <w:rsid w:val="00944CD4"/>
    <w:rsid w:val="009566B9"/>
    <w:rsid w:val="00963020"/>
    <w:rsid w:val="009630D7"/>
    <w:rsid w:val="009757E5"/>
    <w:rsid w:val="0098438D"/>
    <w:rsid w:val="00992325"/>
    <w:rsid w:val="00994A30"/>
    <w:rsid w:val="0099558F"/>
    <w:rsid w:val="009977E1"/>
    <w:rsid w:val="009A004C"/>
    <w:rsid w:val="009A0933"/>
    <w:rsid w:val="009A4BE8"/>
    <w:rsid w:val="009B3042"/>
    <w:rsid w:val="009B35E4"/>
    <w:rsid w:val="009B4295"/>
    <w:rsid w:val="009B7815"/>
    <w:rsid w:val="009C0CAA"/>
    <w:rsid w:val="009C0F47"/>
    <w:rsid w:val="009C6687"/>
    <w:rsid w:val="009D2257"/>
    <w:rsid w:val="009D59F8"/>
    <w:rsid w:val="009D7464"/>
    <w:rsid w:val="009E570E"/>
    <w:rsid w:val="009F3B61"/>
    <w:rsid w:val="009F48B7"/>
    <w:rsid w:val="009F6CC7"/>
    <w:rsid w:val="00A0120C"/>
    <w:rsid w:val="00A02A63"/>
    <w:rsid w:val="00A10C2F"/>
    <w:rsid w:val="00A10C46"/>
    <w:rsid w:val="00A14518"/>
    <w:rsid w:val="00A25C16"/>
    <w:rsid w:val="00A2786C"/>
    <w:rsid w:val="00A30E42"/>
    <w:rsid w:val="00A3333E"/>
    <w:rsid w:val="00A3656C"/>
    <w:rsid w:val="00A3708C"/>
    <w:rsid w:val="00A4042D"/>
    <w:rsid w:val="00A448EE"/>
    <w:rsid w:val="00A53413"/>
    <w:rsid w:val="00A548AD"/>
    <w:rsid w:val="00A61F45"/>
    <w:rsid w:val="00A65FF4"/>
    <w:rsid w:val="00A67A54"/>
    <w:rsid w:val="00A73885"/>
    <w:rsid w:val="00A7475B"/>
    <w:rsid w:val="00A7579D"/>
    <w:rsid w:val="00A827C7"/>
    <w:rsid w:val="00A83553"/>
    <w:rsid w:val="00A84160"/>
    <w:rsid w:val="00A84F32"/>
    <w:rsid w:val="00A86667"/>
    <w:rsid w:val="00AA28EF"/>
    <w:rsid w:val="00AA3F73"/>
    <w:rsid w:val="00AA4024"/>
    <w:rsid w:val="00AA5C9B"/>
    <w:rsid w:val="00AB2103"/>
    <w:rsid w:val="00AB28A5"/>
    <w:rsid w:val="00AB3222"/>
    <w:rsid w:val="00AC3240"/>
    <w:rsid w:val="00AC4E48"/>
    <w:rsid w:val="00AC54D9"/>
    <w:rsid w:val="00AD3863"/>
    <w:rsid w:val="00AE0644"/>
    <w:rsid w:val="00AE3C7B"/>
    <w:rsid w:val="00AE6A8C"/>
    <w:rsid w:val="00AE796A"/>
    <w:rsid w:val="00AF6413"/>
    <w:rsid w:val="00AF67BE"/>
    <w:rsid w:val="00AF7E42"/>
    <w:rsid w:val="00B00E35"/>
    <w:rsid w:val="00B0118B"/>
    <w:rsid w:val="00B0185F"/>
    <w:rsid w:val="00B019FE"/>
    <w:rsid w:val="00B01A53"/>
    <w:rsid w:val="00B01A96"/>
    <w:rsid w:val="00B01E1E"/>
    <w:rsid w:val="00B05531"/>
    <w:rsid w:val="00B055BF"/>
    <w:rsid w:val="00B1069A"/>
    <w:rsid w:val="00B11D52"/>
    <w:rsid w:val="00B11EA9"/>
    <w:rsid w:val="00B2206C"/>
    <w:rsid w:val="00B2206D"/>
    <w:rsid w:val="00B227D3"/>
    <w:rsid w:val="00B245F4"/>
    <w:rsid w:val="00B318AD"/>
    <w:rsid w:val="00B50BAA"/>
    <w:rsid w:val="00B52589"/>
    <w:rsid w:val="00B54C9C"/>
    <w:rsid w:val="00B55AEA"/>
    <w:rsid w:val="00B62CE0"/>
    <w:rsid w:val="00B63803"/>
    <w:rsid w:val="00B63CB0"/>
    <w:rsid w:val="00B74098"/>
    <w:rsid w:val="00B82528"/>
    <w:rsid w:val="00B827FE"/>
    <w:rsid w:val="00B8334B"/>
    <w:rsid w:val="00B84700"/>
    <w:rsid w:val="00B84925"/>
    <w:rsid w:val="00B855BF"/>
    <w:rsid w:val="00B85CD4"/>
    <w:rsid w:val="00B87B1E"/>
    <w:rsid w:val="00B907EF"/>
    <w:rsid w:val="00B94283"/>
    <w:rsid w:val="00B94C8C"/>
    <w:rsid w:val="00BA2C6A"/>
    <w:rsid w:val="00BB59F5"/>
    <w:rsid w:val="00BC0B56"/>
    <w:rsid w:val="00BD637D"/>
    <w:rsid w:val="00BE3561"/>
    <w:rsid w:val="00BE3C97"/>
    <w:rsid w:val="00BE4124"/>
    <w:rsid w:val="00BE416F"/>
    <w:rsid w:val="00BE5DCB"/>
    <w:rsid w:val="00BE7FFA"/>
    <w:rsid w:val="00BF02D4"/>
    <w:rsid w:val="00BF1122"/>
    <w:rsid w:val="00BF269F"/>
    <w:rsid w:val="00BF2FB6"/>
    <w:rsid w:val="00BF69F2"/>
    <w:rsid w:val="00C1727D"/>
    <w:rsid w:val="00C22361"/>
    <w:rsid w:val="00C25324"/>
    <w:rsid w:val="00C263AE"/>
    <w:rsid w:val="00C314D5"/>
    <w:rsid w:val="00C32F7C"/>
    <w:rsid w:val="00C36C88"/>
    <w:rsid w:val="00C46066"/>
    <w:rsid w:val="00C53BAD"/>
    <w:rsid w:val="00C5770A"/>
    <w:rsid w:val="00C63B21"/>
    <w:rsid w:val="00C65E7F"/>
    <w:rsid w:val="00C716DC"/>
    <w:rsid w:val="00C7339A"/>
    <w:rsid w:val="00C74B55"/>
    <w:rsid w:val="00C760B0"/>
    <w:rsid w:val="00C8025B"/>
    <w:rsid w:val="00C9076B"/>
    <w:rsid w:val="00C964E4"/>
    <w:rsid w:val="00C97914"/>
    <w:rsid w:val="00CA5F83"/>
    <w:rsid w:val="00CA7CDA"/>
    <w:rsid w:val="00CB0909"/>
    <w:rsid w:val="00CC1050"/>
    <w:rsid w:val="00CC1779"/>
    <w:rsid w:val="00CC3784"/>
    <w:rsid w:val="00CC3A8B"/>
    <w:rsid w:val="00CC5EAA"/>
    <w:rsid w:val="00CD6318"/>
    <w:rsid w:val="00CD694E"/>
    <w:rsid w:val="00CD73A6"/>
    <w:rsid w:val="00CE1E65"/>
    <w:rsid w:val="00CE3F94"/>
    <w:rsid w:val="00CE4EF3"/>
    <w:rsid w:val="00D045D7"/>
    <w:rsid w:val="00D14AA5"/>
    <w:rsid w:val="00D16BB5"/>
    <w:rsid w:val="00D2161A"/>
    <w:rsid w:val="00D227B2"/>
    <w:rsid w:val="00D2498C"/>
    <w:rsid w:val="00D25187"/>
    <w:rsid w:val="00D27509"/>
    <w:rsid w:val="00D30F74"/>
    <w:rsid w:val="00D32CE6"/>
    <w:rsid w:val="00D33A8F"/>
    <w:rsid w:val="00D34991"/>
    <w:rsid w:val="00D3510C"/>
    <w:rsid w:val="00D43D64"/>
    <w:rsid w:val="00D45674"/>
    <w:rsid w:val="00D4733C"/>
    <w:rsid w:val="00D47B9A"/>
    <w:rsid w:val="00D47DD1"/>
    <w:rsid w:val="00D565F4"/>
    <w:rsid w:val="00D5791E"/>
    <w:rsid w:val="00D6466E"/>
    <w:rsid w:val="00D65C7A"/>
    <w:rsid w:val="00D66ABA"/>
    <w:rsid w:val="00D70C8B"/>
    <w:rsid w:val="00D7250B"/>
    <w:rsid w:val="00D91827"/>
    <w:rsid w:val="00D9210C"/>
    <w:rsid w:val="00D96B88"/>
    <w:rsid w:val="00DB0524"/>
    <w:rsid w:val="00DC5FB5"/>
    <w:rsid w:val="00DC755B"/>
    <w:rsid w:val="00DD000F"/>
    <w:rsid w:val="00DD22E6"/>
    <w:rsid w:val="00DD261A"/>
    <w:rsid w:val="00DE308C"/>
    <w:rsid w:val="00DE43E0"/>
    <w:rsid w:val="00DE46C8"/>
    <w:rsid w:val="00E00EFF"/>
    <w:rsid w:val="00E01963"/>
    <w:rsid w:val="00E049E7"/>
    <w:rsid w:val="00E10A68"/>
    <w:rsid w:val="00E12FFC"/>
    <w:rsid w:val="00E1463B"/>
    <w:rsid w:val="00E14F68"/>
    <w:rsid w:val="00E16589"/>
    <w:rsid w:val="00E24552"/>
    <w:rsid w:val="00E30BB8"/>
    <w:rsid w:val="00E363A9"/>
    <w:rsid w:val="00E4083E"/>
    <w:rsid w:val="00E42073"/>
    <w:rsid w:val="00E43B17"/>
    <w:rsid w:val="00E479DE"/>
    <w:rsid w:val="00E50743"/>
    <w:rsid w:val="00E5078A"/>
    <w:rsid w:val="00E54E9D"/>
    <w:rsid w:val="00E56E43"/>
    <w:rsid w:val="00E60393"/>
    <w:rsid w:val="00E64417"/>
    <w:rsid w:val="00E65094"/>
    <w:rsid w:val="00E7763A"/>
    <w:rsid w:val="00E84BC8"/>
    <w:rsid w:val="00E87BA9"/>
    <w:rsid w:val="00E90201"/>
    <w:rsid w:val="00E92873"/>
    <w:rsid w:val="00E94F90"/>
    <w:rsid w:val="00E9530D"/>
    <w:rsid w:val="00EA2B0B"/>
    <w:rsid w:val="00EA5847"/>
    <w:rsid w:val="00EB0BED"/>
    <w:rsid w:val="00EB1EB1"/>
    <w:rsid w:val="00EB41F1"/>
    <w:rsid w:val="00EB734E"/>
    <w:rsid w:val="00EC0072"/>
    <w:rsid w:val="00EC5833"/>
    <w:rsid w:val="00ED4DF2"/>
    <w:rsid w:val="00EE0512"/>
    <w:rsid w:val="00EE201D"/>
    <w:rsid w:val="00EE3A5C"/>
    <w:rsid w:val="00EE49F5"/>
    <w:rsid w:val="00F0011B"/>
    <w:rsid w:val="00F01256"/>
    <w:rsid w:val="00F01BAB"/>
    <w:rsid w:val="00F0681D"/>
    <w:rsid w:val="00F07B1A"/>
    <w:rsid w:val="00F1170C"/>
    <w:rsid w:val="00F13D99"/>
    <w:rsid w:val="00F16221"/>
    <w:rsid w:val="00F2134E"/>
    <w:rsid w:val="00F229BD"/>
    <w:rsid w:val="00F30A84"/>
    <w:rsid w:val="00F3131D"/>
    <w:rsid w:val="00F32470"/>
    <w:rsid w:val="00F36DB9"/>
    <w:rsid w:val="00F424AF"/>
    <w:rsid w:val="00F440C9"/>
    <w:rsid w:val="00F451F8"/>
    <w:rsid w:val="00F467D2"/>
    <w:rsid w:val="00F4745D"/>
    <w:rsid w:val="00F47774"/>
    <w:rsid w:val="00F552E5"/>
    <w:rsid w:val="00F647B3"/>
    <w:rsid w:val="00F653FF"/>
    <w:rsid w:val="00F664C9"/>
    <w:rsid w:val="00F70B0F"/>
    <w:rsid w:val="00F71A8D"/>
    <w:rsid w:val="00F8785B"/>
    <w:rsid w:val="00F95B27"/>
    <w:rsid w:val="00FA42CF"/>
    <w:rsid w:val="00FA618E"/>
    <w:rsid w:val="00FB0839"/>
    <w:rsid w:val="00FB2A28"/>
    <w:rsid w:val="00FB75ED"/>
    <w:rsid w:val="00FC164F"/>
    <w:rsid w:val="00FC7D08"/>
    <w:rsid w:val="00FD0596"/>
    <w:rsid w:val="00FD0A56"/>
    <w:rsid w:val="00FD573A"/>
    <w:rsid w:val="00FD5B8A"/>
    <w:rsid w:val="00FE1152"/>
    <w:rsid w:val="00FE51AD"/>
    <w:rsid w:val="00FE53E1"/>
    <w:rsid w:val="00FE7E7E"/>
    <w:rsid w:val="00FF27B4"/>
    <w:rsid w:val="00FF6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6BEC857-B56E-45CF-8C96-49FFD04A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E4A26"/>
    <w:pPr>
      <w:spacing w:after="0" w:line="240" w:lineRule="auto"/>
    </w:pPr>
  </w:style>
  <w:style w:type="character" w:customStyle="1" w:styleId="1">
    <w:name w:val="Основной текст1"/>
    <w:basedOn w:val="a0"/>
    <w:rsid w:val="004E4A26"/>
    <w:rPr>
      <w:rFonts w:ascii="Arial" w:eastAsia="Arial" w:hAnsi="Arial" w:cs="Arial" w:hint="default"/>
      <w:b w:val="0"/>
      <w:bCs w:val="0"/>
      <w:i w:val="0"/>
      <w:iCs w:val="0"/>
      <w:smallCaps w:val="0"/>
      <w:strike w:val="0"/>
      <w:dstrike w:val="0"/>
      <w:color w:val="000000"/>
      <w:spacing w:val="0"/>
      <w:w w:val="100"/>
      <w:position w:val="0"/>
      <w:sz w:val="15"/>
      <w:szCs w:val="15"/>
      <w:u w:val="none"/>
      <w:effect w:val="none"/>
      <w:lang w:val="ru-RU" w:eastAsia="ru-RU" w:bidi="ru-RU"/>
    </w:rPr>
  </w:style>
  <w:style w:type="character" w:styleId="a5">
    <w:name w:val="Hyperlink"/>
    <w:aliases w:val="%Hyperlink"/>
    <w:basedOn w:val="a0"/>
    <w:unhideWhenUsed/>
    <w:rsid w:val="004E4A26"/>
    <w:rPr>
      <w:color w:val="0000FF"/>
      <w:u w:val="single"/>
    </w:rPr>
  </w:style>
  <w:style w:type="paragraph" w:styleId="a6">
    <w:name w:val="Balloon Text"/>
    <w:basedOn w:val="a"/>
    <w:link w:val="a7"/>
    <w:uiPriority w:val="99"/>
    <w:semiHidden/>
    <w:unhideWhenUsed/>
    <w:rsid w:val="00730AC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30ACB"/>
    <w:rPr>
      <w:rFonts w:ascii="Segoe UI" w:hAnsi="Segoe UI" w:cs="Segoe UI"/>
      <w:sz w:val="18"/>
      <w:szCs w:val="18"/>
    </w:rPr>
  </w:style>
  <w:style w:type="paragraph" w:styleId="a8">
    <w:name w:val="List Paragraph"/>
    <w:basedOn w:val="a"/>
    <w:uiPriority w:val="34"/>
    <w:qFormat/>
    <w:rsid w:val="00AC3240"/>
    <w:pPr>
      <w:ind w:left="720"/>
      <w:contextualSpacing/>
    </w:pPr>
  </w:style>
  <w:style w:type="table" w:styleId="a9">
    <w:name w:val="Table Grid"/>
    <w:basedOn w:val="a1"/>
    <w:uiPriority w:val="39"/>
    <w:rsid w:val="00AC32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Стиль3"/>
    <w:basedOn w:val="2"/>
    <w:uiPriority w:val="99"/>
    <w:rsid w:val="00A10C46"/>
    <w:pPr>
      <w:widowControl w:val="0"/>
      <w:tabs>
        <w:tab w:val="num" w:pos="1307"/>
      </w:tabs>
      <w:adjustRightInd w:val="0"/>
      <w:spacing w:after="0" w:line="240" w:lineRule="auto"/>
      <w:ind w:left="1080"/>
      <w:jc w:val="both"/>
    </w:pPr>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A10C46"/>
    <w:pPr>
      <w:spacing w:after="120" w:line="480" w:lineRule="auto"/>
      <w:ind w:left="283"/>
    </w:pPr>
  </w:style>
  <w:style w:type="character" w:customStyle="1" w:styleId="20">
    <w:name w:val="Основной текст с отступом 2 Знак"/>
    <w:basedOn w:val="a0"/>
    <w:link w:val="2"/>
    <w:uiPriority w:val="99"/>
    <w:semiHidden/>
    <w:rsid w:val="00A10C46"/>
  </w:style>
  <w:style w:type="table" w:customStyle="1" w:styleId="TableGrid">
    <w:name w:val="TableGrid"/>
    <w:rsid w:val="00E7763A"/>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10">
    <w:name w:val="Обычный1"/>
    <w:uiPriority w:val="99"/>
    <w:rsid w:val="00BB59F5"/>
    <w:pPr>
      <w:spacing w:after="0" w:line="240" w:lineRule="auto"/>
    </w:pPr>
    <w:rPr>
      <w:rFonts w:ascii="Times New Roman" w:eastAsia="Times New Roman" w:hAnsi="Times New Roman" w:cs="Times New Roman"/>
      <w:sz w:val="24"/>
      <w:szCs w:val="24"/>
      <w:lang w:eastAsia="ru-RU"/>
    </w:rPr>
  </w:style>
  <w:style w:type="character" w:customStyle="1" w:styleId="copytitle">
    <w:name w:val="copy_title"/>
    <w:basedOn w:val="a0"/>
    <w:rsid w:val="00390583"/>
  </w:style>
  <w:style w:type="character" w:customStyle="1" w:styleId="copytarget">
    <w:name w:val="copy_target"/>
    <w:basedOn w:val="a0"/>
    <w:rsid w:val="00390583"/>
  </w:style>
  <w:style w:type="paragraph" w:customStyle="1" w:styleId="TableParagraph">
    <w:name w:val="Table Paragraph"/>
    <w:basedOn w:val="a"/>
    <w:uiPriority w:val="1"/>
    <w:qFormat/>
    <w:rsid w:val="003D4C22"/>
    <w:pPr>
      <w:widowControl w:val="0"/>
      <w:spacing w:after="0" w:line="240" w:lineRule="auto"/>
    </w:pPr>
    <w:rPr>
      <w:lang w:val="en-US"/>
    </w:rPr>
  </w:style>
  <w:style w:type="paragraph" w:styleId="aa">
    <w:name w:val="header"/>
    <w:basedOn w:val="a"/>
    <w:link w:val="ab"/>
    <w:uiPriority w:val="99"/>
    <w:semiHidden/>
    <w:unhideWhenUsed/>
    <w:rsid w:val="00FD573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D573A"/>
  </w:style>
  <w:style w:type="paragraph" w:styleId="ac">
    <w:name w:val="footer"/>
    <w:basedOn w:val="a"/>
    <w:link w:val="ad"/>
    <w:uiPriority w:val="99"/>
    <w:semiHidden/>
    <w:unhideWhenUsed/>
    <w:rsid w:val="00FD573A"/>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FD573A"/>
  </w:style>
  <w:style w:type="paragraph" w:customStyle="1" w:styleId="ConsPlusNormal">
    <w:name w:val="ConsPlusNormal"/>
    <w:link w:val="ConsPlusNormal0"/>
    <w:qFormat/>
    <w:rsid w:val="00592D41"/>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592D41"/>
    <w:rPr>
      <w:rFonts w:ascii="Arial" w:eastAsia="Times New Roman" w:hAnsi="Arial" w:cs="Times New Roman"/>
      <w:sz w:val="24"/>
      <w:szCs w:val="24"/>
      <w:lang w:eastAsia="ru-RU"/>
    </w:rPr>
  </w:style>
  <w:style w:type="character" w:styleId="ae">
    <w:name w:val="Strong"/>
    <w:basedOn w:val="a0"/>
    <w:uiPriority w:val="22"/>
    <w:qFormat/>
    <w:rsid w:val="00AB28A5"/>
    <w:rPr>
      <w:b/>
      <w:bCs/>
    </w:rPr>
  </w:style>
  <w:style w:type="character" w:customStyle="1" w:styleId="a4">
    <w:name w:val="Без интервала Знак"/>
    <w:link w:val="a3"/>
    <w:uiPriority w:val="1"/>
    <w:rsid w:val="00801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1201">
      <w:bodyDiv w:val="1"/>
      <w:marLeft w:val="0"/>
      <w:marRight w:val="0"/>
      <w:marTop w:val="0"/>
      <w:marBottom w:val="0"/>
      <w:divBdr>
        <w:top w:val="none" w:sz="0" w:space="0" w:color="auto"/>
        <w:left w:val="none" w:sz="0" w:space="0" w:color="auto"/>
        <w:bottom w:val="none" w:sz="0" w:space="0" w:color="auto"/>
        <w:right w:val="none" w:sz="0" w:space="0" w:color="auto"/>
      </w:divBdr>
    </w:div>
    <w:div w:id="121115062">
      <w:bodyDiv w:val="1"/>
      <w:marLeft w:val="0"/>
      <w:marRight w:val="0"/>
      <w:marTop w:val="0"/>
      <w:marBottom w:val="0"/>
      <w:divBdr>
        <w:top w:val="none" w:sz="0" w:space="0" w:color="auto"/>
        <w:left w:val="none" w:sz="0" w:space="0" w:color="auto"/>
        <w:bottom w:val="none" w:sz="0" w:space="0" w:color="auto"/>
        <w:right w:val="none" w:sz="0" w:space="0" w:color="auto"/>
      </w:divBdr>
    </w:div>
    <w:div w:id="255868969">
      <w:bodyDiv w:val="1"/>
      <w:marLeft w:val="0"/>
      <w:marRight w:val="0"/>
      <w:marTop w:val="0"/>
      <w:marBottom w:val="0"/>
      <w:divBdr>
        <w:top w:val="none" w:sz="0" w:space="0" w:color="auto"/>
        <w:left w:val="none" w:sz="0" w:space="0" w:color="auto"/>
        <w:bottom w:val="none" w:sz="0" w:space="0" w:color="auto"/>
        <w:right w:val="none" w:sz="0" w:space="0" w:color="auto"/>
      </w:divBdr>
    </w:div>
    <w:div w:id="263928558">
      <w:bodyDiv w:val="1"/>
      <w:marLeft w:val="0"/>
      <w:marRight w:val="0"/>
      <w:marTop w:val="0"/>
      <w:marBottom w:val="0"/>
      <w:divBdr>
        <w:top w:val="none" w:sz="0" w:space="0" w:color="auto"/>
        <w:left w:val="none" w:sz="0" w:space="0" w:color="auto"/>
        <w:bottom w:val="none" w:sz="0" w:space="0" w:color="auto"/>
        <w:right w:val="none" w:sz="0" w:space="0" w:color="auto"/>
      </w:divBdr>
      <w:divsChild>
        <w:div w:id="1826511324">
          <w:marLeft w:val="-225"/>
          <w:marRight w:val="-225"/>
          <w:marTop w:val="0"/>
          <w:marBottom w:val="0"/>
          <w:divBdr>
            <w:top w:val="none" w:sz="0" w:space="0" w:color="auto"/>
            <w:left w:val="none" w:sz="0" w:space="0" w:color="auto"/>
            <w:bottom w:val="none" w:sz="0" w:space="0" w:color="auto"/>
            <w:right w:val="none" w:sz="0" w:space="0" w:color="auto"/>
          </w:divBdr>
          <w:divsChild>
            <w:div w:id="63741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79282">
      <w:bodyDiv w:val="1"/>
      <w:marLeft w:val="0"/>
      <w:marRight w:val="0"/>
      <w:marTop w:val="0"/>
      <w:marBottom w:val="0"/>
      <w:divBdr>
        <w:top w:val="none" w:sz="0" w:space="0" w:color="auto"/>
        <w:left w:val="none" w:sz="0" w:space="0" w:color="auto"/>
        <w:bottom w:val="none" w:sz="0" w:space="0" w:color="auto"/>
        <w:right w:val="none" w:sz="0" w:space="0" w:color="auto"/>
      </w:divBdr>
    </w:div>
    <w:div w:id="290094913">
      <w:bodyDiv w:val="1"/>
      <w:marLeft w:val="0"/>
      <w:marRight w:val="0"/>
      <w:marTop w:val="0"/>
      <w:marBottom w:val="0"/>
      <w:divBdr>
        <w:top w:val="none" w:sz="0" w:space="0" w:color="auto"/>
        <w:left w:val="none" w:sz="0" w:space="0" w:color="auto"/>
        <w:bottom w:val="none" w:sz="0" w:space="0" w:color="auto"/>
        <w:right w:val="none" w:sz="0" w:space="0" w:color="auto"/>
      </w:divBdr>
    </w:div>
    <w:div w:id="292714126">
      <w:bodyDiv w:val="1"/>
      <w:marLeft w:val="0"/>
      <w:marRight w:val="0"/>
      <w:marTop w:val="0"/>
      <w:marBottom w:val="0"/>
      <w:divBdr>
        <w:top w:val="none" w:sz="0" w:space="0" w:color="auto"/>
        <w:left w:val="none" w:sz="0" w:space="0" w:color="auto"/>
        <w:bottom w:val="none" w:sz="0" w:space="0" w:color="auto"/>
        <w:right w:val="none" w:sz="0" w:space="0" w:color="auto"/>
      </w:divBdr>
    </w:div>
    <w:div w:id="347564204">
      <w:bodyDiv w:val="1"/>
      <w:marLeft w:val="0"/>
      <w:marRight w:val="0"/>
      <w:marTop w:val="0"/>
      <w:marBottom w:val="0"/>
      <w:divBdr>
        <w:top w:val="none" w:sz="0" w:space="0" w:color="auto"/>
        <w:left w:val="none" w:sz="0" w:space="0" w:color="auto"/>
        <w:bottom w:val="none" w:sz="0" w:space="0" w:color="auto"/>
        <w:right w:val="none" w:sz="0" w:space="0" w:color="auto"/>
      </w:divBdr>
    </w:div>
    <w:div w:id="379400955">
      <w:bodyDiv w:val="1"/>
      <w:marLeft w:val="0"/>
      <w:marRight w:val="0"/>
      <w:marTop w:val="0"/>
      <w:marBottom w:val="0"/>
      <w:divBdr>
        <w:top w:val="none" w:sz="0" w:space="0" w:color="auto"/>
        <w:left w:val="none" w:sz="0" w:space="0" w:color="auto"/>
        <w:bottom w:val="none" w:sz="0" w:space="0" w:color="auto"/>
        <w:right w:val="none" w:sz="0" w:space="0" w:color="auto"/>
      </w:divBdr>
    </w:div>
    <w:div w:id="400755932">
      <w:bodyDiv w:val="1"/>
      <w:marLeft w:val="0"/>
      <w:marRight w:val="0"/>
      <w:marTop w:val="0"/>
      <w:marBottom w:val="0"/>
      <w:divBdr>
        <w:top w:val="none" w:sz="0" w:space="0" w:color="auto"/>
        <w:left w:val="none" w:sz="0" w:space="0" w:color="auto"/>
        <w:bottom w:val="none" w:sz="0" w:space="0" w:color="auto"/>
        <w:right w:val="none" w:sz="0" w:space="0" w:color="auto"/>
      </w:divBdr>
    </w:div>
    <w:div w:id="423503063">
      <w:bodyDiv w:val="1"/>
      <w:marLeft w:val="0"/>
      <w:marRight w:val="0"/>
      <w:marTop w:val="0"/>
      <w:marBottom w:val="0"/>
      <w:divBdr>
        <w:top w:val="none" w:sz="0" w:space="0" w:color="auto"/>
        <w:left w:val="none" w:sz="0" w:space="0" w:color="auto"/>
        <w:bottom w:val="none" w:sz="0" w:space="0" w:color="auto"/>
        <w:right w:val="none" w:sz="0" w:space="0" w:color="auto"/>
      </w:divBdr>
    </w:div>
    <w:div w:id="453325752">
      <w:bodyDiv w:val="1"/>
      <w:marLeft w:val="0"/>
      <w:marRight w:val="0"/>
      <w:marTop w:val="0"/>
      <w:marBottom w:val="0"/>
      <w:divBdr>
        <w:top w:val="none" w:sz="0" w:space="0" w:color="auto"/>
        <w:left w:val="none" w:sz="0" w:space="0" w:color="auto"/>
        <w:bottom w:val="none" w:sz="0" w:space="0" w:color="auto"/>
        <w:right w:val="none" w:sz="0" w:space="0" w:color="auto"/>
      </w:divBdr>
    </w:div>
    <w:div w:id="470169371">
      <w:bodyDiv w:val="1"/>
      <w:marLeft w:val="0"/>
      <w:marRight w:val="0"/>
      <w:marTop w:val="0"/>
      <w:marBottom w:val="0"/>
      <w:divBdr>
        <w:top w:val="none" w:sz="0" w:space="0" w:color="auto"/>
        <w:left w:val="none" w:sz="0" w:space="0" w:color="auto"/>
        <w:bottom w:val="none" w:sz="0" w:space="0" w:color="auto"/>
        <w:right w:val="none" w:sz="0" w:space="0" w:color="auto"/>
      </w:divBdr>
    </w:div>
    <w:div w:id="480774663">
      <w:bodyDiv w:val="1"/>
      <w:marLeft w:val="0"/>
      <w:marRight w:val="0"/>
      <w:marTop w:val="0"/>
      <w:marBottom w:val="0"/>
      <w:divBdr>
        <w:top w:val="none" w:sz="0" w:space="0" w:color="auto"/>
        <w:left w:val="none" w:sz="0" w:space="0" w:color="auto"/>
        <w:bottom w:val="none" w:sz="0" w:space="0" w:color="auto"/>
        <w:right w:val="none" w:sz="0" w:space="0" w:color="auto"/>
      </w:divBdr>
    </w:div>
    <w:div w:id="484972413">
      <w:bodyDiv w:val="1"/>
      <w:marLeft w:val="0"/>
      <w:marRight w:val="0"/>
      <w:marTop w:val="0"/>
      <w:marBottom w:val="0"/>
      <w:divBdr>
        <w:top w:val="none" w:sz="0" w:space="0" w:color="auto"/>
        <w:left w:val="none" w:sz="0" w:space="0" w:color="auto"/>
        <w:bottom w:val="none" w:sz="0" w:space="0" w:color="auto"/>
        <w:right w:val="none" w:sz="0" w:space="0" w:color="auto"/>
      </w:divBdr>
    </w:div>
    <w:div w:id="500974016">
      <w:bodyDiv w:val="1"/>
      <w:marLeft w:val="0"/>
      <w:marRight w:val="0"/>
      <w:marTop w:val="0"/>
      <w:marBottom w:val="0"/>
      <w:divBdr>
        <w:top w:val="none" w:sz="0" w:space="0" w:color="auto"/>
        <w:left w:val="none" w:sz="0" w:space="0" w:color="auto"/>
        <w:bottom w:val="none" w:sz="0" w:space="0" w:color="auto"/>
        <w:right w:val="none" w:sz="0" w:space="0" w:color="auto"/>
      </w:divBdr>
    </w:div>
    <w:div w:id="516311935">
      <w:bodyDiv w:val="1"/>
      <w:marLeft w:val="0"/>
      <w:marRight w:val="0"/>
      <w:marTop w:val="0"/>
      <w:marBottom w:val="0"/>
      <w:divBdr>
        <w:top w:val="none" w:sz="0" w:space="0" w:color="auto"/>
        <w:left w:val="none" w:sz="0" w:space="0" w:color="auto"/>
        <w:bottom w:val="none" w:sz="0" w:space="0" w:color="auto"/>
        <w:right w:val="none" w:sz="0" w:space="0" w:color="auto"/>
      </w:divBdr>
    </w:div>
    <w:div w:id="539519339">
      <w:bodyDiv w:val="1"/>
      <w:marLeft w:val="0"/>
      <w:marRight w:val="0"/>
      <w:marTop w:val="0"/>
      <w:marBottom w:val="0"/>
      <w:divBdr>
        <w:top w:val="none" w:sz="0" w:space="0" w:color="auto"/>
        <w:left w:val="none" w:sz="0" w:space="0" w:color="auto"/>
        <w:bottom w:val="none" w:sz="0" w:space="0" w:color="auto"/>
        <w:right w:val="none" w:sz="0" w:space="0" w:color="auto"/>
      </w:divBdr>
    </w:div>
    <w:div w:id="541945506">
      <w:bodyDiv w:val="1"/>
      <w:marLeft w:val="0"/>
      <w:marRight w:val="0"/>
      <w:marTop w:val="0"/>
      <w:marBottom w:val="0"/>
      <w:divBdr>
        <w:top w:val="none" w:sz="0" w:space="0" w:color="auto"/>
        <w:left w:val="none" w:sz="0" w:space="0" w:color="auto"/>
        <w:bottom w:val="none" w:sz="0" w:space="0" w:color="auto"/>
        <w:right w:val="none" w:sz="0" w:space="0" w:color="auto"/>
      </w:divBdr>
    </w:div>
    <w:div w:id="593709236">
      <w:bodyDiv w:val="1"/>
      <w:marLeft w:val="0"/>
      <w:marRight w:val="0"/>
      <w:marTop w:val="0"/>
      <w:marBottom w:val="0"/>
      <w:divBdr>
        <w:top w:val="none" w:sz="0" w:space="0" w:color="auto"/>
        <w:left w:val="none" w:sz="0" w:space="0" w:color="auto"/>
        <w:bottom w:val="none" w:sz="0" w:space="0" w:color="auto"/>
        <w:right w:val="none" w:sz="0" w:space="0" w:color="auto"/>
      </w:divBdr>
    </w:div>
    <w:div w:id="688219671">
      <w:bodyDiv w:val="1"/>
      <w:marLeft w:val="0"/>
      <w:marRight w:val="0"/>
      <w:marTop w:val="0"/>
      <w:marBottom w:val="0"/>
      <w:divBdr>
        <w:top w:val="none" w:sz="0" w:space="0" w:color="auto"/>
        <w:left w:val="none" w:sz="0" w:space="0" w:color="auto"/>
        <w:bottom w:val="none" w:sz="0" w:space="0" w:color="auto"/>
        <w:right w:val="none" w:sz="0" w:space="0" w:color="auto"/>
      </w:divBdr>
    </w:div>
    <w:div w:id="732391364">
      <w:bodyDiv w:val="1"/>
      <w:marLeft w:val="0"/>
      <w:marRight w:val="0"/>
      <w:marTop w:val="0"/>
      <w:marBottom w:val="0"/>
      <w:divBdr>
        <w:top w:val="none" w:sz="0" w:space="0" w:color="auto"/>
        <w:left w:val="none" w:sz="0" w:space="0" w:color="auto"/>
        <w:bottom w:val="none" w:sz="0" w:space="0" w:color="auto"/>
        <w:right w:val="none" w:sz="0" w:space="0" w:color="auto"/>
      </w:divBdr>
    </w:div>
    <w:div w:id="761678726">
      <w:bodyDiv w:val="1"/>
      <w:marLeft w:val="0"/>
      <w:marRight w:val="0"/>
      <w:marTop w:val="0"/>
      <w:marBottom w:val="0"/>
      <w:divBdr>
        <w:top w:val="none" w:sz="0" w:space="0" w:color="auto"/>
        <w:left w:val="none" w:sz="0" w:space="0" w:color="auto"/>
        <w:bottom w:val="none" w:sz="0" w:space="0" w:color="auto"/>
        <w:right w:val="none" w:sz="0" w:space="0" w:color="auto"/>
      </w:divBdr>
    </w:div>
    <w:div w:id="858204751">
      <w:bodyDiv w:val="1"/>
      <w:marLeft w:val="0"/>
      <w:marRight w:val="0"/>
      <w:marTop w:val="0"/>
      <w:marBottom w:val="0"/>
      <w:divBdr>
        <w:top w:val="none" w:sz="0" w:space="0" w:color="auto"/>
        <w:left w:val="none" w:sz="0" w:space="0" w:color="auto"/>
        <w:bottom w:val="none" w:sz="0" w:space="0" w:color="auto"/>
        <w:right w:val="none" w:sz="0" w:space="0" w:color="auto"/>
      </w:divBdr>
    </w:div>
    <w:div w:id="912812913">
      <w:bodyDiv w:val="1"/>
      <w:marLeft w:val="0"/>
      <w:marRight w:val="0"/>
      <w:marTop w:val="0"/>
      <w:marBottom w:val="0"/>
      <w:divBdr>
        <w:top w:val="none" w:sz="0" w:space="0" w:color="auto"/>
        <w:left w:val="none" w:sz="0" w:space="0" w:color="auto"/>
        <w:bottom w:val="none" w:sz="0" w:space="0" w:color="auto"/>
        <w:right w:val="none" w:sz="0" w:space="0" w:color="auto"/>
      </w:divBdr>
    </w:div>
    <w:div w:id="956834362">
      <w:bodyDiv w:val="1"/>
      <w:marLeft w:val="0"/>
      <w:marRight w:val="0"/>
      <w:marTop w:val="0"/>
      <w:marBottom w:val="0"/>
      <w:divBdr>
        <w:top w:val="none" w:sz="0" w:space="0" w:color="auto"/>
        <w:left w:val="none" w:sz="0" w:space="0" w:color="auto"/>
        <w:bottom w:val="none" w:sz="0" w:space="0" w:color="auto"/>
        <w:right w:val="none" w:sz="0" w:space="0" w:color="auto"/>
      </w:divBdr>
    </w:div>
    <w:div w:id="1017997661">
      <w:bodyDiv w:val="1"/>
      <w:marLeft w:val="0"/>
      <w:marRight w:val="0"/>
      <w:marTop w:val="0"/>
      <w:marBottom w:val="0"/>
      <w:divBdr>
        <w:top w:val="none" w:sz="0" w:space="0" w:color="auto"/>
        <w:left w:val="none" w:sz="0" w:space="0" w:color="auto"/>
        <w:bottom w:val="none" w:sz="0" w:space="0" w:color="auto"/>
        <w:right w:val="none" w:sz="0" w:space="0" w:color="auto"/>
      </w:divBdr>
    </w:div>
    <w:div w:id="1070925886">
      <w:bodyDiv w:val="1"/>
      <w:marLeft w:val="0"/>
      <w:marRight w:val="0"/>
      <w:marTop w:val="0"/>
      <w:marBottom w:val="0"/>
      <w:divBdr>
        <w:top w:val="none" w:sz="0" w:space="0" w:color="auto"/>
        <w:left w:val="none" w:sz="0" w:space="0" w:color="auto"/>
        <w:bottom w:val="none" w:sz="0" w:space="0" w:color="auto"/>
        <w:right w:val="none" w:sz="0" w:space="0" w:color="auto"/>
      </w:divBdr>
    </w:div>
    <w:div w:id="1122069084">
      <w:bodyDiv w:val="1"/>
      <w:marLeft w:val="0"/>
      <w:marRight w:val="0"/>
      <w:marTop w:val="0"/>
      <w:marBottom w:val="0"/>
      <w:divBdr>
        <w:top w:val="none" w:sz="0" w:space="0" w:color="auto"/>
        <w:left w:val="none" w:sz="0" w:space="0" w:color="auto"/>
        <w:bottom w:val="none" w:sz="0" w:space="0" w:color="auto"/>
        <w:right w:val="none" w:sz="0" w:space="0" w:color="auto"/>
      </w:divBdr>
    </w:div>
    <w:div w:id="1125805712">
      <w:bodyDiv w:val="1"/>
      <w:marLeft w:val="0"/>
      <w:marRight w:val="0"/>
      <w:marTop w:val="0"/>
      <w:marBottom w:val="0"/>
      <w:divBdr>
        <w:top w:val="none" w:sz="0" w:space="0" w:color="auto"/>
        <w:left w:val="none" w:sz="0" w:space="0" w:color="auto"/>
        <w:bottom w:val="none" w:sz="0" w:space="0" w:color="auto"/>
        <w:right w:val="none" w:sz="0" w:space="0" w:color="auto"/>
      </w:divBdr>
    </w:div>
    <w:div w:id="1146581745">
      <w:bodyDiv w:val="1"/>
      <w:marLeft w:val="0"/>
      <w:marRight w:val="0"/>
      <w:marTop w:val="0"/>
      <w:marBottom w:val="0"/>
      <w:divBdr>
        <w:top w:val="none" w:sz="0" w:space="0" w:color="auto"/>
        <w:left w:val="none" w:sz="0" w:space="0" w:color="auto"/>
        <w:bottom w:val="none" w:sz="0" w:space="0" w:color="auto"/>
        <w:right w:val="none" w:sz="0" w:space="0" w:color="auto"/>
      </w:divBdr>
    </w:div>
    <w:div w:id="1171798560">
      <w:bodyDiv w:val="1"/>
      <w:marLeft w:val="0"/>
      <w:marRight w:val="0"/>
      <w:marTop w:val="0"/>
      <w:marBottom w:val="0"/>
      <w:divBdr>
        <w:top w:val="none" w:sz="0" w:space="0" w:color="auto"/>
        <w:left w:val="none" w:sz="0" w:space="0" w:color="auto"/>
        <w:bottom w:val="none" w:sz="0" w:space="0" w:color="auto"/>
        <w:right w:val="none" w:sz="0" w:space="0" w:color="auto"/>
      </w:divBdr>
    </w:div>
    <w:div w:id="1203441730">
      <w:bodyDiv w:val="1"/>
      <w:marLeft w:val="0"/>
      <w:marRight w:val="0"/>
      <w:marTop w:val="0"/>
      <w:marBottom w:val="0"/>
      <w:divBdr>
        <w:top w:val="none" w:sz="0" w:space="0" w:color="auto"/>
        <w:left w:val="none" w:sz="0" w:space="0" w:color="auto"/>
        <w:bottom w:val="none" w:sz="0" w:space="0" w:color="auto"/>
        <w:right w:val="none" w:sz="0" w:space="0" w:color="auto"/>
      </w:divBdr>
    </w:div>
    <w:div w:id="1222518848">
      <w:bodyDiv w:val="1"/>
      <w:marLeft w:val="0"/>
      <w:marRight w:val="0"/>
      <w:marTop w:val="0"/>
      <w:marBottom w:val="0"/>
      <w:divBdr>
        <w:top w:val="none" w:sz="0" w:space="0" w:color="auto"/>
        <w:left w:val="none" w:sz="0" w:space="0" w:color="auto"/>
        <w:bottom w:val="none" w:sz="0" w:space="0" w:color="auto"/>
        <w:right w:val="none" w:sz="0" w:space="0" w:color="auto"/>
      </w:divBdr>
    </w:div>
    <w:div w:id="1227298647">
      <w:bodyDiv w:val="1"/>
      <w:marLeft w:val="0"/>
      <w:marRight w:val="0"/>
      <w:marTop w:val="0"/>
      <w:marBottom w:val="0"/>
      <w:divBdr>
        <w:top w:val="none" w:sz="0" w:space="0" w:color="auto"/>
        <w:left w:val="none" w:sz="0" w:space="0" w:color="auto"/>
        <w:bottom w:val="none" w:sz="0" w:space="0" w:color="auto"/>
        <w:right w:val="none" w:sz="0" w:space="0" w:color="auto"/>
      </w:divBdr>
    </w:div>
    <w:div w:id="1232539809">
      <w:bodyDiv w:val="1"/>
      <w:marLeft w:val="0"/>
      <w:marRight w:val="0"/>
      <w:marTop w:val="0"/>
      <w:marBottom w:val="0"/>
      <w:divBdr>
        <w:top w:val="none" w:sz="0" w:space="0" w:color="auto"/>
        <w:left w:val="none" w:sz="0" w:space="0" w:color="auto"/>
        <w:bottom w:val="none" w:sz="0" w:space="0" w:color="auto"/>
        <w:right w:val="none" w:sz="0" w:space="0" w:color="auto"/>
      </w:divBdr>
    </w:div>
    <w:div w:id="1233006596">
      <w:bodyDiv w:val="1"/>
      <w:marLeft w:val="0"/>
      <w:marRight w:val="0"/>
      <w:marTop w:val="0"/>
      <w:marBottom w:val="0"/>
      <w:divBdr>
        <w:top w:val="none" w:sz="0" w:space="0" w:color="auto"/>
        <w:left w:val="none" w:sz="0" w:space="0" w:color="auto"/>
        <w:bottom w:val="none" w:sz="0" w:space="0" w:color="auto"/>
        <w:right w:val="none" w:sz="0" w:space="0" w:color="auto"/>
      </w:divBdr>
    </w:div>
    <w:div w:id="1269191346">
      <w:bodyDiv w:val="1"/>
      <w:marLeft w:val="0"/>
      <w:marRight w:val="0"/>
      <w:marTop w:val="0"/>
      <w:marBottom w:val="0"/>
      <w:divBdr>
        <w:top w:val="none" w:sz="0" w:space="0" w:color="auto"/>
        <w:left w:val="none" w:sz="0" w:space="0" w:color="auto"/>
        <w:bottom w:val="none" w:sz="0" w:space="0" w:color="auto"/>
        <w:right w:val="none" w:sz="0" w:space="0" w:color="auto"/>
      </w:divBdr>
    </w:div>
    <w:div w:id="1302540979">
      <w:bodyDiv w:val="1"/>
      <w:marLeft w:val="0"/>
      <w:marRight w:val="0"/>
      <w:marTop w:val="0"/>
      <w:marBottom w:val="0"/>
      <w:divBdr>
        <w:top w:val="none" w:sz="0" w:space="0" w:color="auto"/>
        <w:left w:val="none" w:sz="0" w:space="0" w:color="auto"/>
        <w:bottom w:val="none" w:sz="0" w:space="0" w:color="auto"/>
        <w:right w:val="none" w:sz="0" w:space="0" w:color="auto"/>
      </w:divBdr>
    </w:div>
    <w:div w:id="1305699757">
      <w:bodyDiv w:val="1"/>
      <w:marLeft w:val="0"/>
      <w:marRight w:val="0"/>
      <w:marTop w:val="0"/>
      <w:marBottom w:val="0"/>
      <w:divBdr>
        <w:top w:val="none" w:sz="0" w:space="0" w:color="auto"/>
        <w:left w:val="none" w:sz="0" w:space="0" w:color="auto"/>
        <w:bottom w:val="none" w:sz="0" w:space="0" w:color="auto"/>
        <w:right w:val="none" w:sz="0" w:space="0" w:color="auto"/>
      </w:divBdr>
    </w:div>
    <w:div w:id="1313607650">
      <w:bodyDiv w:val="1"/>
      <w:marLeft w:val="0"/>
      <w:marRight w:val="0"/>
      <w:marTop w:val="0"/>
      <w:marBottom w:val="0"/>
      <w:divBdr>
        <w:top w:val="none" w:sz="0" w:space="0" w:color="auto"/>
        <w:left w:val="none" w:sz="0" w:space="0" w:color="auto"/>
        <w:bottom w:val="none" w:sz="0" w:space="0" w:color="auto"/>
        <w:right w:val="none" w:sz="0" w:space="0" w:color="auto"/>
      </w:divBdr>
    </w:div>
    <w:div w:id="1314993563">
      <w:bodyDiv w:val="1"/>
      <w:marLeft w:val="0"/>
      <w:marRight w:val="0"/>
      <w:marTop w:val="0"/>
      <w:marBottom w:val="0"/>
      <w:divBdr>
        <w:top w:val="none" w:sz="0" w:space="0" w:color="auto"/>
        <w:left w:val="none" w:sz="0" w:space="0" w:color="auto"/>
        <w:bottom w:val="none" w:sz="0" w:space="0" w:color="auto"/>
        <w:right w:val="none" w:sz="0" w:space="0" w:color="auto"/>
      </w:divBdr>
    </w:div>
    <w:div w:id="1368065885">
      <w:bodyDiv w:val="1"/>
      <w:marLeft w:val="0"/>
      <w:marRight w:val="0"/>
      <w:marTop w:val="0"/>
      <w:marBottom w:val="0"/>
      <w:divBdr>
        <w:top w:val="none" w:sz="0" w:space="0" w:color="auto"/>
        <w:left w:val="none" w:sz="0" w:space="0" w:color="auto"/>
        <w:bottom w:val="none" w:sz="0" w:space="0" w:color="auto"/>
        <w:right w:val="none" w:sz="0" w:space="0" w:color="auto"/>
      </w:divBdr>
    </w:div>
    <w:div w:id="1411660478">
      <w:bodyDiv w:val="1"/>
      <w:marLeft w:val="0"/>
      <w:marRight w:val="0"/>
      <w:marTop w:val="0"/>
      <w:marBottom w:val="0"/>
      <w:divBdr>
        <w:top w:val="none" w:sz="0" w:space="0" w:color="auto"/>
        <w:left w:val="none" w:sz="0" w:space="0" w:color="auto"/>
        <w:bottom w:val="none" w:sz="0" w:space="0" w:color="auto"/>
        <w:right w:val="none" w:sz="0" w:space="0" w:color="auto"/>
      </w:divBdr>
    </w:div>
    <w:div w:id="1453552536">
      <w:bodyDiv w:val="1"/>
      <w:marLeft w:val="0"/>
      <w:marRight w:val="0"/>
      <w:marTop w:val="0"/>
      <w:marBottom w:val="0"/>
      <w:divBdr>
        <w:top w:val="none" w:sz="0" w:space="0" w:color="auto"/>
        <w:left w:val="none" w:sz="0" w:space="0" w:color="auto"/>
        <w:bottom w:val="none" w:sz="0" w:space="0" w:color="auto"/>
        <w:right w:val="none" w:sz="0" w:space="0" w:color="auto"/>
      </w:divBdr>
    </w:div>
    <w:div w:id="1478649108">
      <w:bodyDiv w:val="1"/>
      <w:marLeft w:val="0"/>
      <w:marRight w:val="0"/>
      <w:marTop w:val="0"/>
      <w:marBottom w:val="0"/>
      <w:divBdr>
        <w:top w:val="none" w:sz="0" w:space="0" w:color="auto"/>
        <w:left w:val="none" w:sz="0" w:space="0" w:color="auto"/>
        <w:bottom w:val="none" w:sz="0" w:space="0" w:color="auto"/>
        <w:right w:val="none" w:sz="0" w:space="0" w:color="auto"/>
      </w:divBdr>
    </w:div>
    <w:div w:id="1520313485">
      <w:bodyDiv w:val="1"/>
      <w:marLeft w:val="0"/>
      <w:marRight w:val="0"/>
      <w:marTop w:val="0"/>
      <w:marBottom w:val="0"/>
      <w:divBdr>
        <w:top w:val="none" w:sz="0" w:space="0" w:color="auto"/>
        <w:left w:val="none" w:sz="0" w:space="0" w:color="auto"/>
        <w:bottom w:val="none" w:sz="0" w:space="0" w:color="auto"/>
        <w:right w:val="none" w:sz="0" w:space="0" w:color="auto"/>
      </w:divBdr>
    </w:div>
    <w:div w:id="1603411709">
      <w:bodyDiv w:val="1"/>
      <w:marLeft w:val="0"/>
      <w:marRight w:val="0"/>
      <w:marTop w:val="0"/>
      <w:marBottom w:val="0"/>
      <w:divBdr>
        <w:top w:val="none" w:sz="0" w:space="0" w:color="auto"/>
        <w:left w:val="none" w:sz="0" w:space="0" w:color="auto"/>
        <w:bottom w:val="none" w:sz="0" w:space="0" w:color="auto"/>
        <w:right w:val="none" w:sz="0" w:space="0" w:color="auto"/>
      </w:divBdr>
    </w:div>
    <w:div w:id="1635870803">
      <w:bodyDiv w:val="1"/>
      <w:marLeft w:val="0"/>
      <w:marRight w:val="0"/>
      <w:marTop w:val="0"/>
      <w:marBottom w:val="0"/>
      <w:divBdr>
        <w:top w:val="none" w:sz="0" w:space="0" w:color="auto"/>
        <w:left w:val="none" w:sz="0" w:space="0" w:color="auto"/>
        <w:bottom w:val="none" w:sz="0" w:space="0" w:color="auto"/>
        <w:right w:val="none" w:sz="0" w:space="0" w:color="auto"/>
      </w:divBdr>
    </w:div>
    <w:div w:id="1637562176">
      <w:bodyDiv w:val="1"/>
      <w:marLeft w:val="0"/>
      <w:marRight w:val="0"/>
      <w:marTop w:val="0"/>
      <w:marBottom w:val="0"/>
      <w:divBdr>
        <w:top w:val="none" w:sz="0" w:space="0" w:color="auto"/>
        <w:left w:val="none" w:sz="0" w:space="0" w:color="auto"/>
        <w:bottom w:val="none" w:sz="0" w:space="0" w:color="auto"/>
        <w:right w:val="none" w:sz="0" w:space="0" w:color="auto"/>
      </w:divBdr>
    </w:div>
    <w:div w:id="1644044941">
      <w:bodyDiv w:val="1"/>
      <w:marLeft w:val="0"/>
      <w:marRight w:val="0"/>
      <w:marTop w:val="0"/>
      <w:marBottom w:val="0"/>
      <w:divBdr>
        <w:top w:val="none" w:sz="0" w:space="0" w:color="auto"/>
        <w:left w:val="none" w:sz="0" w:space="0" w:color="auto"/>
        <w:bottom w:val="none" w:sz="0" w:space="0" w:color="auto"/>
        <w:right w:val="none" w:sz="0" w:space="0" w:color="auto"/>
      </w:divBdr>
    </w:div>
    <w:div w:id="1664161662">
      <w:bodyDiv w:val="1"/>
      <w:marLeft w:val="0"/>
      <w:marRight w:val="0"/>
      <w:marTop w:val="0"/>
      <w:marBottom w:val="0"/>
      <w:divBdr>
        <w:top w:val="none" w:sz="0" w:space="0" w:color="auto"/>
        <w:left w:val="none" w:sz="0" w:space="0" w:color="auto"/>
        <w:bottom w:val="none" w:sz="0" w:space="0" w:color="auto"/>
        <w:right w:val="none" w:sz="0" w:space="0" w:color="auto"/>
      </w:divBdr>
    </w:div>
    <w:div w:id="1742214251">
      <w:bodyDiv w:val="1"/>
      <w:marLeft w:val="0"/>
      <w:marRight w:val="0"/>
      <w:marTop w:val="0"/>
      <w:marBottom w:val="0"/>
      <w:divBdr>
        <w:top w:val="none" w:sz="0" w:space="0" w:color="auto"/>
        <w:left w:val="none" w:sz="0" w:space="0" w:color="auto"/>
        <w:bottom w:val="none" w:sz="0" w:space="0" w:color="auto"/>
        <w:right w:val="none" w:sz="0" w:space="0" w:color="auto"/>
      </w:divBdr>
    </w:div>
    <w:div w:id="1822960006">
      <w:bodyDiv w:val="1"/>
      <w:marLeft w:val="0"/>
      <w:marRight w:val="0"/>
      <w:marTop w:val="0"/>
      <w:marBottom w:val="0"/>
      <w:divBdr>
        <w:top w:val="none" w:sz="0" w:space="0" w:color="auto"/>
        <w:left w:val="none" w:sz="0" w:space="0" w:color="auto"/>
        <w:bottom w:val="none" w:sz="0" w:space="0" w:color="auto"/>
        <w:right w:val="none" w:sz="0" w:space="0" w:color="auto"/>
      </w:divBdr>
    </w:div>
    <w:div w:id="1930966487">
      <w:bodyDiv w:val="1"/>
      <w:marLeft w:val="0"/>
      <w:marRight w:val="0"/>
      <w:marTop w:val="0"/>
      <w:marBottom w:val="0"/>
      <w:divBdr>
        <w:top w:val="none" w:sz="0" w:space="0" w:color="auto"/>
        <w:left w:val="none" w:sz="0" w:space="0" w:color="auto"/>
        <w:bottom w:val="none" w:sz="0" w:space="0" w:color="auto"/>
        <w:right w:val="none" w:sz="0" w:space="0" w:color="auto"/>
      </w:divBdr>
    </w:div>
    <w:div w:id="1999845196">
      <w:bodyDiv w:val="1"/>
      <w:marLeft w:val="0"/>
      <w:marRight w:val="0"/>
      <w:marTop w:val="0"/>
      <w:marBottom w:val="0"/>
      <w:divBdr>
        <w:top w:val="none" w:sz="0" w:space="0" w:color="auto"/>
        <w:left w:val="none" w:sz="0" w:space="0" w:color="auto"/>
        <w:bottom w:val="none" w:sz="0" w:space="0" w:color="auto"/>
        <w:right w:val="none" w:sz="0" w:space="0" w:color="auto"/>
      </w:divBdr>
    </w:div>
    <w:div w:id="2011709815">
      <w:bodyDiv w:val="1"/>
      <w:marLeft w:val="0"/>
      <w:marRight w:val="0"/>
      <w:marTop w:val="0"/>
      <w:marBottom w:val="0"/>
      <w:divBdr>
        <w:top w:val="none" w:sz="0" w:space="0" w:color="auto"/>
        <w:left w:val="none" w:sz="0" w:space="0" w:color="auto"/>
        <w:bottom w:val="none" w:sz="0" w:space="0" w:color="auto"/>
        <w:right w:val="none" w:sz="0" w:space="0" w:color="auto"/>
      </w:divBdr>
    </w:div>
    <w:div w:id="2052219806">
      <w:bodyDiv w:val="1"/>
      <w:marLeft w:val="0"/>
      <w:marRight w:val="0"/>
      <w:marTop w:val="0"/>
      <w:marBottom w:val="0"/>
      <w:divBdr>
        <w:top w:val="none" w:sz="0" w:space="0" w:color="auto"/>
        <w:left w:val="none" w:sz="0" w:space="0" w:color="auto"/>
        <w:bottom w:val="none" w:sz="0" w:space="0" w:color="auto"/>
        <w:right w:val="none" w:sz="0" w:space="0" w:color="auto"/>
      </w:divBdr>
    </w:div>
    <w:div w:id="2053189291">
      <w:bodyDiv w:val="1"/>
      <w:marLeft w:val="0"/>
      <w:marRight w:val="0"/>
      <w:marTop w:val="0"/>
      <w:marBottom w:val="0"/>
      <w:divBdr>
        <w:top w:val="none" w:sz="0" w:space="0" w:color="auto"/>
        <w:left w:val="none" w:sz="0" w:space="0" w:color="auto"/>
        <w:bottom w:val="none" w:sz="0" w:space="0" w:color="auto"/>
        <w:right w:val="none" w:sz="0" w:space="0" w:color="auto"/>
      </w:divBdr>
    </w:div>
    <w:div w:id="2090037923">
      <w:bodyDiv w:val="1"/>
      <w:marLeft w:val="0"/>
      <w:marRight w:val="0"/>
      <w:marTop w:val="0"/>
      <w:marBottom w:val="0"/>
      <w:divBdr>
        <w:top w:val="none" w:sz="0" w:space="0" w:color="auto"/>
        <w:left w:val="none" w:sz="0" w:space="0" w:color="auto"/>
        <w:bottom w:val="none" w:sz="0" w:space="0" w:color="auto"/>
        <w:right w:val="none" w:sz="0" w:space="0" w:color="auto"/>
      </w:divBdr>
    </w:div>
    <w:div w:id="213918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C4391-15D0-4446-885F-2FC7F5688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8</Pages>
  <Words>3787</Words>
  <Characters>21590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Тыл</cp:lastModifiedBy>
  <cp:revision>180</cp:revision>
  <cp:lastPrinted>2025-07-17T07:45:00Z</cp:lastPrinted>
  <dcterms:created xsi:type="dcterms:W3CDTF">2022-08-31T12:40:00Z</dcterms:created>
  <dcterms:modified xsi:type="dcterms:W3CDTF">2026-08-19T05:23:00Z</dcterms:modified>
</cp:coreProperties>
</file>