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4698C" w14:textId="77777777" w:rsidR="00811B8A" w:rsidRPr="00723914" w:rsidRDefault="00811B8A" w:rsidP="001615A8">
      <w:pPr>
        <w:jc w:val="center"/>
        <w:rPr>
          <w:b/>
        </w:rPr>
      </w:pPr>
    </w:p>
    <w:p w14:paraId="6E24698D" w14:textId="75D6AD9A" w:rsidR="00811B8A" w:rsidRPr="004E72F6" w:rsidRDefault="00811B8A" w:rsidP="001615A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914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</w:p>
    <w:p w14:paraId="6E24698E" w14:textId="105684C6" w:rsidR="00811B8A" w:rsidRPr="004E72F6" w:rsidRDefault="00811B8A" w:rsidP="001615A8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246990" w14:textId="0F6334FB" w:rsidR="00811B8A" w:rsidRPr="004E72F6" w:rsidRDefault="00811B8A" w:rsidP="001615A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2F6">
        <w:rPr>
          <w:rFonts w:ascii="Times New Roman" w:hAnsi="Times New Roman" w:cs="Times New Roman"/>
          <w:sz w:val="24"/>
          <w:szCs w:val="24"/>
        </w:rPr>
        <w:t>Используемый метод определения начальной (максимальной) цены контракта, – метод сопоставимых рыночных цен (анализа рынка).</w:t>
      </w:r>
    </w:p>
    <w:p w14:paraId="6E246991" w14:textId="77777777" w:rsidR="000D5E5B" w:rsidRPr="004E72F6" w:rsidRDefault="000D5E5B" w:rsidP="001615A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2F6">
        <w:rPr>
          <w:rFonts w:ascii="Times New Roman" w:hAnsi="Times New Roman" w:cs="Times New Roman"/>
          <w:sz w:val="24"/>
          <w:szCs w:val="24"/>
        </w:rPr>
        <w:t xml:space="preserve">Валюта, используемая для формирования цены контракта и расчетов с поставщиком (подрядчиком, исполнителем) – российский рубль </w:t>
      </w:r>
    </w:p>
    <w:p w14:paraId="6E246992" w14:textId="0F112D13" w:rsidR="0075251C" w:rsidRPr="004E72F6" w:rsidRDefault="000D5E5B" w:rsidP="001615A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2F6">
        <w:rPr>
          <w:rFonts w:ascii="Times New Roman" w:hAnsi="Times New Roman" w:cs="Times New Roman"/>
          <w:sz w:val="24"/>
          <w:szCs w:val="24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– не </w:t>
      </w:r>
      <w:r w:rsidR="001E58F7" w:rsidRPr="004E72F6">
        <w:rPr>
          <w:rFonts w:ascii="Times New Roman" w:hAnsi="Times New Roman" w:cs="Times New Roman"/>
          <w:sz w:val="24"/>
          <w:szCs w:val="24"/>
        </w:rPr>
        <w:t>применяется</w:t>
      </w:r>
      <w:r w:rsidR="00DA664E" w:rsidRPr="004E72F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pPr w:leftFromText="180" w:rightFromText="180" w:vertAnchor="text" w:horzAnchor="margin" w:tblpY="213"/>
        <w:tblW w:w="5158" w:type="pct"/>
        <w:tblInd w:w="0" w:type="dxa"/>
        <w:tblLook w:val="04A0" w:firstRow="1" w:lastRow="0" w:firstColumn="1" w:lastColumn="0" w:noHBand="0" w:noVBand="1"/>
      </w:tblPr>
      <w:tblGrid>
        <w:gridCol w:w="412"/>
        <w:gridCol w:w="2459"/>
        <w:gridCol w:w="623"/>
        <w:gridCol w:w="736"/>
        <w:gridCol w:w="1907"/>
        <w:gridCol w:w="1745"/>
        <w:gridCol w:w="2028"/>
        <w:gridCol w:w="1506"/>
        <w:gridCol w:w="1826"/>
        <w:gridCol w:w="1778"/>
      </w:tblGrid>
      <w:tr w:rsidR="00EC6DC3" w:rsidRPr="004E72F6" w14:paraId="4FA49E7D" w14:textId="77777777" w:rsidTr="00CF5480">
        <w:tc>
          <w:tcPr>
            <w:tcW w:w="13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A7958" w14:textId="1BCFABC1" w:rsidR="00EC6DC3" w:rsidRPr="004E72F6" w:rsidRDefault="00EC6DC3" w:rsidP="00DA664E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en-US"/>
              </w:rPr>
            </w:pPr>
            <w:r w:rsidRPr="004E72F6">
              <w:rPr>
                <w:spacing w:val="-1"/>
                <w:w w:val="103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81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068A8" w14:textId="77777777" w:rsidR="00EC6DC3" w:rsidRDefault="00EC6DC3" w:rsidP="008354A6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>Наименование товара</w:t>
            </w:r>
            <w:r>
              <w:rPr>
                <w:b/>
                <w:spacing w:val="-1"/>
                <w:w w:val="103"/>
                <w:lang w:eastAsia="en-US"/>
              </w:rPr>
              <w:t xml:space="preserve">, </w:t>
            </w:r>
          </w:p>
          <w:p w14:paraId="0C0DED94" w14:textId="7C964EF8" w:rsidR="00EC6DC3" w:rsidRPr="004E72F6" w:rsidRDefault="00EC6DC3" w:rsidP="008354A6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x-none"/>
              </w:rPr>
            </w:pPr>
            <w:r>
              <w:rPr>
                <w:b/>
                <w:spacing w:val="-1"/>
                <w:w w:val="103"/>
                <w:lang w:eastAsia="en-US"/>
              </w:rPr>
              <w:t>код ОКПД2/КТРУ</w:t>
            </w:r>
          </w:p>
        </w:tc>
        <w:tc>
          <w:tcPr>
            <w:tcW w:w="20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FFA9F" w14:textId="0E98B0F3" w:rsidR="00EC6DC3" w:rsidRPr="004E72F6" w:rsidRDefault="00EC6DC3" w:rsidP="008354A6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>Ед. изм</w:t>
            </w:r>
          </w:p>
        </w:tc>
        <w:tc>
          <w:tcPr>
            <w:tcW w:w="24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382756" w14:textId="77777777" w:rsidR="00EC6DC3" w:rsidRPr="004E72F6" w:rsidRDefault="00EC6DC3" w:rsidP="008D6A5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>Кол-во</w:t>
            </w:r>
          </w:p>
          <w:p w14:paraId="361E4D8D" w14:textId="77777777" w:rsidR="00EC6DC3" w:rsidRPr="004E72F6" w:rsidRDefault="00EC6DC3" w:rsidP="008354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7DD0CA" w14:textId="5670E1FD" w:rsidR="00EC6DC3" w:rsidRPr="004E72F6" w:rsidRDefault="00EC6DC3" w:rsidP="00894D28">
            <w:pPr>
              <w:jc w:val="center"/>
              <w:rPr>
                <w:sz w:val="20"/>
                <w:szCs w:val="20"/>
                <w:lang w:eastAsia="zh-CN" w:bidi="ar"/>
              </w:rPr>
            </w:pPr>
            <w:r w:rsidRPr="004E72F6">
              <w:rPr>
                <w:b/>
                <w:lang w:eastAsia="en-US"/>
              </w:rPr>
              <w:t>Источники информации для определения НМЦК</w:t>
            </w:r>
          </w:p>
        </w:tc>
        <w:tc>
          <w:tcPr>
            <w:tcW w:w="50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92D72D" w14:textId="00BA5C91" w:rsidR="00EC6DC3" w:rsidRPr="004E72F6" w:rsidRDefault="00EC6DC3" w:rsidP="00894D28">
            <w:pPr>
              <w:jc w:val="center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sz w:val="20"/>
                <w:szCs w:val="20"/>
                <w:lang w:eastAsia="zh-CN" w:bidi="ar"/>
              </w:rPr>
              <w:t>Коэффициент вариации (%)</w:t>
            </w:r>
            <w:r w:rsidRPr="004E72F6">
              <w:rPr>
                <w:rFonts w:ascii="Calibri" w:hAnsi="Calibri"/>
                <w:noProof/>
                <w:kern w:val="2"/>
                <w:sz w:val="21"/>
              </w:rPr>
              <w:drawing>
                <wp:inline distT="0" distB="0" distL="114300" distR="114300" wp14:anchorId="63C072A7" wp14:editId="19AF974F">
                  <wp:extent cx="809625" cy="314325"/>
                  <wp:effectExtent l="0" t="0" r="9525" b="9525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229913" w14:textId="5AF0D516" w:rsidR="00EC6DC3" w:rsidRPr="004E72F6" w:rsidRDefault="00CF5480" w:rsidP="00894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pacing w:val="-1"/>
                <w:w w:val="103"/>
                <w:lang w:eastAsia="en-US"/>
              </w:rPr>
              <w:t xml:space="preserve">Минимальная </w:t>
            </w:r>
            <w:r w:rsidR="00EC6DC3" w:rsidRPr="004E72F6">
              <w:rPr>
                <w:b/>
                <w:spacing w:val="-1"/>
                <w:w w:val="103"/>
                <w:lang w:eastAsia="en-US"/>
              </w:rPr>
              <w:t>цена за ед. (руб.)</w:t>
            </w:r>
          </w:p>
        </w:tc>
        <w:tc>
          <w:tcPr>
            <w:tcW w:w="59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F6D8E2" w14:textId="77777777" w:rsidR="00EC6DC3" w:rsidRPr="004E72F6" w:rsidRDefault="00EC6DC3" w:rsidP="008D6A5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 xml:space="preserve">НМЦК </w:t>
            </w:r>
          </w:p>
          <w:p w14:paraId="1F17B3A3" w14:textId="77777777" w:rsidR="00EC6DC3" w:rsidRDefault="00EC6DC3" w:rsidP="00CE1EA1">
            <w:pPr>
              <w:jc w:val="center"/>
              <w:rPr>
                <w:b/>
                <w:spacing w:val="-1"/>
                <w:w w:val="103"/>
                <w:lang w:eastAsia="en-US"/>
              </w:rPr>
            </w:pPr>
            <w:r w:rsidRPr="004E72F6">
              <w:rPr>
                <w:b/>
                <w:spacing w:val="-1"/>
                <w:w w:val="103"/>
                <w:lang w:eastAsia="en-US"/>
              </w:rPr>
              <w:t>(руб.)</w:t>
            </w:r>
          </w:p>
          <w:p w14:paraId="155742A6" w14:textId="67C117BF" w:rsidR="00EC6DC3" w:rsidRPr="004E72F6" w:rsidRDefault="00EC6DC3" w:rsidP="00CE1EA1">
            <w:pPr>
              <w:jc w:val="center"/>
              <w:rPr>
                <w:color w:val="000000"/>
                <w:sz w:val="20"/>
                <w:szCs w:val="20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</w:rPr>
              <w:drawing>
                <wp:inline distT="0" distB="0" distL="114300" distR="114300" wp14:anchorId="75B8DC17" wp14:editId="62381316">
                  <wp:extent cx="991870" cy="361950"/>
                  <wp:effectExtent l="0" t="0" r="0" b="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361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FAB" w:rsidRPr="004E72F6" w14:paraId="2FCD790F" w14:textId="77777777" w:rsidTr="00CF5480">
        <w:tc>
          <w:tcPr>
            <w:tcW w:w="13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0882A3" w14:textId="77777777" w:rsidR="00FB5FAB" w:rsidRPr="004E72F6" w:rsidRDefault="00FB5FAB" w:rsidP="00EC6DC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en-US"/>
              </w:rPr>
            </w:pPr>
          </w:p>
        </w:tc>
        <w:tc>
          <w:tcPr>
            <w:tcW w:w="81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885D8A" w14:textId="77777777" w:rsidR="00FB5FAB" w:rsidRPr="004E72F6" w:rsidRDefault="00FB5FAB" w:rsidP="00EC6DC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x-none"/>
              </w:rPr>
            </w:pPr>
          </w:p>
        </w:tc>
        <w:tc>
          <w:tcPr>
            <w:tcW w:w="20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794510" w14:textId="77777777" w:rsidR="00FB5FAB" w:rsidRPr="004E72F6" w:rsidRDefault="00FB5FAB" w:rsidP="00EC6DC3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spacing w:val="-1"/>
                <w:w w:val="103"/>
                <w:lang w:eastAsia="en-US"/>
              </w:rPr>
            </w:pPr>
          </w:p>
        </w:tc>
        <w:tc>
          <w:tcPr>
            <w:tcW w:w="24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5B26B2" w14:textId="77777777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E830C3" w14:textId="0CB05C2E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  <w:r w:rsidRPr="004E72F6">
              <w:rPr>
                <w:sz w:val="20"/>
                <w:szCs w:val="20"/>
                <w:lang w:eastAsia="en-US"/>
              </w:rPr>
              <w:t>Коммерческое предложение №1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3883A" w14:textId="5D31D23E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  <w:r w:rsidRPr="004E72F6">
              <w:rPr>
                <w:sz w:val="20"/>
                <w:szCs w:val="20"/>
                <w:lang w:eastAsia="en-US"/>
              </w:rPr>
              <w:t>Коммерческое предложение №2</w:t>
            </w:r>
          </w:p>
        </w:tc>
        <w:tc>
          <w:tcPr>
            <w:tcW w:w="6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6AF7AB" w14:textId="48CE12B4" w:rsidR="00FB5FAB" w:rsidRPr="004E72F6" w:rsidRDefault="00FB5FAB" w:rsidP="00E96AEA">
            <w:pPr>
              <w:jc w:val="center"/>
              <w:rPr>
                <w:color w:val="000000"/>
                <w:sz w:val="20"/>
                <w:szCs w:val="20"/>
              </w:rPr>
            </w:pPr>
            <w:r w:rsidRPr="00CC101B">
              <w:rPr>
                <w:sz w:val="20"/>
                <w:szCs w:val="20"/>
                <w:lang w:eastAsia="en-US"/>
              </w:rPr>
              <w:t>Коммерческое предложение №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0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C6B6C" w14:textId="5DBF8C01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EFE814" w14:textId="0D558D5A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2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A721EE" w14:textId="79868706" w:rsidR="00FB5FAB" w:rsidRPr="004E72F6" w:rsidRDefault="00FB5FAB" w:rsidP="00EC6DC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5480" w:rsidRPr="004E72F6" w14:paraId="74DD2C43" w14:textId="77777777" w:rsidTr="00CF5480">
        <w:tc>
          <w:tcPr>
            <w:tcW w:w="1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274559" w14:textId="5DE2FE59" w:rsidR="00CF5480" w:rsidRPr="004E72F6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rPr>
                <w:spacing w:val="-1"/>
                <w:w w:val="103"/>
                <w:sz w:val="20"/>
                <w:szCs w:val="20"/>
                <w:lang w:eastAsia="en-US"/>
              </w:rPr>
            </w:pPr>
            <w:r>
              <w:rPr>
                <w:spacing w:val="-1"/>
                <w:w w:val="103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9C2A9E" w14:textId="1760AD96" w:rsidR="00CF5480" w:rsidRPr="006C6938" w:rsidRDefault="009F511B" w:rsidP="00CF5480">
            <w:pPr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rPr>
                <w:spacing w:val="-1"/>
                <w:w w:val="103"/>
                <w:sz w:val="16"/>
                <w:szCs w:val="16"/>
                <w:lang w:eastAsia="x-none"/>
              </w:rPr>
            </w:pPr>
            <w:r w:rsidRPr="009F511B">
              <w:rPr>
                <w:spacing w:val="-1"/>
                <w:w w:val="103"/>
                <w:sz w:val="20"/>
                <w:szCs w:val="20"/>
                <w:lang w:eastAsia="x-none"/>
              </w:rPr>
              <w:t xml:space="preserve">Ручка </w:t>
            </w:r>
            <w:proofErr w:type="spellStart"/>
            <w:r w:rsidRPr="009F511B">
              <w:rPr>
                <w:spacing w:val="-1"/>
                <w:w w:val="103"/>
                <w:sz w:val="20"/>
                <w:szCs w:val="20"/>
                <w:lang w:eastAsia="x-none"/>
              </w:rPr>
              <w:t>гелевая</w:t>
            </w:r>
            <w:proofErr w:type="spellEnd"/>
            <w:r w:rsidRPr="009F511B">
              <w:rPr>
                <w:spacing w:val="-1"/>
                <w:w w:val="103"/>
                <w:sz w:val="20"/>
                <w:szCs w:val="20"/>
                <w:lang w:eastAsia="x-none"/>
              </w:rPr>
              <w:t xml:space="preserve"> РОССИЯ «PATRIOT-GT», ЧЕРНАЯ, корпус прозрачный, узел 0,7 мм, линия письма 0,4 мм, BRAUBERG</w:t>
            </w:r>
          </w:p>
        </w:tc>
        <w:tc>
          <w:tcPr>
            <w:tcW w:w="2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BCD95" w14:textId="1FAD8DFC" w:rsidR="00CF5480" w:rsidRPr="004E72F6" w:rsidRDefault="00CF5480" w:rsidP="00CF5480">
            <w:pPr>
              <w:pStyle w:val="a4"/>
              <w:tabs>
                <w:tab w:val="left" w:leader="underscore" w:pos="709"/>
                <w:tab w:val="left" w:leader="underscore" w:pos="3288"/>
                <w:tab w:val="left" w:leader="underscore" w:pos="5314"/>
                <w:tab w:val="left" w:leader="underscore" w:pos="6965"/>
              </w:tabs>
              <w:ind w:left="0"/>
              <w:jc w:val="center"/>
              <w:rPr>
                <w:spacing w:val="-1"/>
                <w:w w:val="103"/>
                <w:lang w:eastAsia="en-US"/>
              </w:rPr>
            </w:pPr>
            <w:r w:rsidRPr="004E72F6">
              <w:rPr>
                <w:spacing w:val="-1"/>
                <w:w w:val="103"/>
                <w:lang w:eastAsia="en-US"/>
              </w:rPr>
              <w:t>шт.</w:t>
            </w:r>
          </w:p>
        </w:tc>
        <w:tc>
          <w:tcPr>
            <w:tcW w:w="2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AAB354" w14:textId="6C3B3D4D" w:rsidR="00CF5480" w:rsidRPr="004E72F6" w:rsidRDefault="009F511B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6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AE946E" w14:textId="775B1D48" w:rsidR="00CF5480" w:rsidRPr="004E72F6" w:rsidRDefault="009F511B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42,42</w:t>
            </w:r>
          </w:p>
        </w:tc>
        <w:tc>
          <w:tcPr>
            <w:tcW w:w="5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0FD8D" w14:textId="0220A758" w:rsidR="00CF5480" w:rsidRPr="004E72F6" w:rsidRDefault="009F511B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47,51</w:t>
            </w:r>
          </w:p>
        </w:tc>
        <w:tc>
          <w:tcPr>
            <w:tcW w:w="6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6FEB3" w14:textId="0A0C696B" w:rsidR="00CF5480" w:rsidRPr="00937F68" w:rsidRDefault="009F511B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45,81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301CD7" w14:textId="16DC0FC2" w:rsidR="00CF5480" w:rsidRPr="004E72F6" w:rsidRDefault="009F511B" w:rsidP="00CF5480">
            <w:pPr>
              <w:jc w:val="center"/>
              <w:rPr>
                <w:color w:val="000000"/>
                <w:sz w:val="20"/>
                <w:szCs w:val="20"/>
              </w:rPr>
            </w:pPr>
            <w:r w:rsidRPr="009F511B">
              <w:rPr>
                <w:color w:val="000000"/>
                <w:sz w:val="20"/>
                <w:szCs w:val="20"/>
              </w:rPr>
              <w:t>5,73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72A808" w14:textId="6D604DC3" w:rsidR="00CF5480" w:rsidRPr="004E72F6" w:rsidRDefault="009F511B" w:rsidP="00CF54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42,42</w:t>
            </w: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A519D7" w14:textId="306E5CD4" w:rsidR="00CF5480" w:rsidRPr="004E72F6" w:rsidRDefault="009F511B" w:rsidP="00CF5480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Hlk239336506"/>
            <w:r>
              <w:rPr>
                <w:color w:val="000000"/>
                <w:sz w:val="20"/>
                <w:szCs w:val="20"/>
              </w:rPr>
              <w:t>42 420,00</w:t>
            </w:r>
            <w:bookmarkEnd w:id="0"/>
          </w:p>
        </w:tc>
      </w:tr>
      <w:tr w:rsidR="00183B41" w:rsidRPr="004E72F6" w14:paraId="32CB9F49" w14:textId="77777777" w:rsidTr="00CF5480">
        <w:tc>
          <w:tcPr>
            <w:tcW w:w="4408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E6CE5" w14:textId="7CC5C5FB" w:rsidR="00183B41" w:rsidRPr="004E72F6" w:rsidRDefault="00183B41" w:rsidP="00D84BD6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E72F6">
              <w:rPr>
                <w:b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5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47078" w14:textId="260AA7C2" w:rsidR="00183B41" w:rsidRPr="004E72F6" w:rsidRDefault="009F511B" w:rsidP="00D84BD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42 420,00</w:t>
            </w:r>
          </w:p>
        </w:tc>
      </w:tr>
    </w:tbl>
    <w:p w14:paraId="68440906" w14:textId="15143A6E" w:rsidR="00BE1A07" w:rsidRPr="004E72F6" w:rsidRDefault="00BE1A07" w:rsidP="001615A8">
      <w:pPr>
        <w:autoSpaceDE w:val="0"/>
        <w:autoSpaceDN w:val="0"/>
        <w:adjustRightInd w:val="0"/>
        <w:outlineLvl w:val="1"/>
        <w:rPr>
          <w:color w:val="222222"/>
        </w:rPr>
      </w:pPr>
    </w:p>
    <w:p w14:paraId="441259F0" w14:textId="3B306D8D" w:rsidR="00DA664E" w:rsidRPr="00E87A95" w:rsidRDefault="00DA664E" w:rsidP="00DA664E">
      <w:pPr>
        <w:autoSpaceDE w:val="0"/>
        <w:autoSpaceDN w:val="0"/>
        <w:adjustRightInd w:val="0"/>
        <w:ind w:firstLine="709"/>
        <w:outlineLvl w:val="1"/>
        <w:rPr>
          <w:b/>
          <w:bCs/>
          <w:color w:val="222222"/>
        </w:rPr>
      </w:pPr>
      <w:r w:rsidRPr="004E72F6">
        <w:rPr>
          <w:color w:val="222222"/>
        </w:rPr>
        <w:t>На основании проведенного анализа рынка и расчетов, НМЦК составляет</w:t>
      </w:r>
      <w:r w:rsidR="00824B28">
        <w:rPr>
          <w:color w:val="222222"/>
        </w:rPr>
        <w:t xml:space="preserve"> </w:t>
      </w:r>
      <w:r w:rsidR="009F511B" w:rsidRPr="009F511B">
        <w:rPr>
          <w:b/>
          <w:color w:val="222222"/>
        </w:rPr>
        <w:t>42 420,00</w:t>
      </w:r>
      <w:r w:rsidR="009F511B">
        <w:rPr>
          <w:b/>
          <w:color w:val="222222"/>
        </w:rPr>
        <w:t xml:space="preserve"> </w:t>
      </w:r>
      <w:bookmarkStart w:id="1" w:name="_GoBack"/>
      <w:bookmarkEnd w:id="1"/>
      <w:r w:rsidR="00CF5480">
        <w:rPr>
          <w:b/>
          <w:color w:val="222222"/>
        </w:rPr>
        <w:t>рублей</w:t>
      </w:r>
      <w:r w:rsidR="00FD3445" w:rsidRPr="00E87A95">
        <w:rPr>
          <w:b/>
          <w:bCs/>
          <w:color w:val="222222"/>
        </w:rPr>
        <w:t xml:space="preserve">. </w:t>
      </w:r>
    </w:p>
    <w:sectPr w:rsidR="00DA664E" w:rsidRPr="00E87A95" w:rsidSect="00511D3D">
      <w:pgSz w:w="16838" w:h="11906" w:orient="landscape"/>
      <w:pgMar w:top="567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8A"/>
    <w:rsid w:val="000257D2"/>
    <w:rsid w:val="00044838"/>
    <w:rsid w:val="000B306E"/>
    <w:rsid w:val="000D330E"/>
    <w:rsid w:val="000D5E5B"/>
    <w:rsid w:val="00147392"/>
    <w:rsid w:val="001615A8"/>
    <w:rsid w:val="00183B41"/>
    <w:rsid w:val="00193748"/>
    <w:rsid w:val="001B256E"/>
    <w:rsid w:val="001E58F7"/>
    <w:rsid w:val="001F301F"/>
    <w:rsid w:val="0029431A"/>
    <w:rsid w:val="002948C9"/>
    <w:rsid w:val="002B5666"/>
    <w:rsid w:val="002F30FC"/>
    <w:rsid w:val="00306F08"/>
    <w:rsid w:val="00376573"/>
    <w:rsid w:val="003C032F"/>
    <w:rsid w:val="003E599F"/>
    <w:rsid w:val="003F2D59"/>
    <w:rsid w:val="00477D73"/>
    <w:rsid w:val="004D32A1"/>
    <w:rsid w:val="004E72F6"/>
    <w:rsid w:val="00511D3D"/>
    <w:rsid w:val="0051271B"/>
    <w:rsid w:val="00551D38"/>
    <w:rsid w:val="00560721"/>
    <w:rsid w:val="00565178"/>
    <w:rsid w:val="00593A95"/>
    <w:rsid w:val="005D60E6"/>
    <w:rsid w:val="005E565A"/>
    <w:rsid w:val="00603B0E"/>
    <w:rsid w:val="0064223A"/>
    <w:rsid w:val="006509B1"/>
    <w:rsid w:val="00697E6A"/>
    <w:rsid w:val="006A5A77"/>
    <w:rsid w:val="006C5C6D"/>
    <w:rsid w:val="006C6938"/>
    <w:rsid w:val="00723914"/>
    <w:rsid w:val="00723E2B"/>
    <w:rsid w:val="00726174"/>
    <w:rsid w:val="00745D51"/>
    <w:rsid w:val="0075251C"/>
    <w:rsid w:val="007839C8"/>
    <w:rsid w:val="007B37C1"/>
    <w:rsid w:val="007B696A"/>
    <w:rsid w:val="00811B8A"/>
    <w:rsid w:val="00824B28"/>
    <w:rsid w:val="008354A6"/>
    <w:rsid w:val="0087133B"/>
    <w:rsid w:val="00892BDE"/>
    <w:rsid w:val="008D6A53"/>
    <w:rsid w:val="008E7285"/>
    <w:rsid w:val="009259D9"/>
    <w:rsid w:val="00937F68"/>
    <w:rsid w:val="00955070"/>
    <w:rsid w:val="0099029F"/>
    <w:rsid w:val="009B1CD5"/>
    <w:rsid w:val="009F511B"/>
    <w:rsid w:val="00A013F0"/>
    <w:rsid w:val="00A31437"/>
    <w:rsid w:val="00A90631"/>
    <w:rsid w:val="00AA0724"/>
    <w:rsid w:val="00AB40E8"/>
    <w:rsid w:val="00B06C09"/>
    <w:rsid w:val="00B24A0C"/>
    <w:rsid w:val="00B47797"/>
    <w:rsid w:val="00B56975"/>
    <w:rsid w:val="00BE1A07"/>
    <w:rsid w:val="00C14A8A"/>
    <w:rsid w:val="00CF5480"/>
    <w:rsid w:val="00D42690"/>
    <w:rsid w:val="00D84A73"/>
    <w:rsid w:val="00D84BD6"/>
    <w:rsid w:val="00DA664E"/>
    <w:rsid w:val="00DB468D"/>
    <w:rsid w:val="00E87A95"/>
    <w:rsid w:val="00E96AEA"/>
    <w:rsid w:val="00EC6DC3"/>
    <w:rsid w:val="00F208B9"/>
    <w:rsid w:val="00F808AC"/>
    <w:rsid w:val="00F90B9A"/>
    <w:rsid w:val="00FA0264"/>
    <w:rsid w:val="00FB5FAB"/>
    <w:rsid w:val="00FD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6989"/>
  <w15:docId w15:val="{1DB78260-5BF5-4142-AD95-C9A84E6B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B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Алроса_маркер (Уровень 4) Знак,Маркер Знак,ПАРАГРАФ Знак,Абзац списка2 Знак,Булет1 Знак,1Булет Знак,List Paragraph Знак,Table-Normal Знак,RSHB_Table-Normal Знак,Предусловия Знак,Абзац маркированнный Знак"/>
    <w:link w:val="a4"/>
    <w:uiPriority w:val="34"/>
    <w:locked/>
    <w:rsid w:val="00811B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Алроса_маркер (Уровень 4),Маркер,ПАРАГРАФ,Абзац списка2,Булет1,1Булет,List Paragraph,Table-Normal,RSHB_Table-Normal,Предусловия,Абзац маркированнный"/>
    <w:basedOn w:val="a"/>
    <w:link w:val="a3"/>
    <w:uiPriority w:val="34"/>
    <w:qFormat/>
    <w:rsid w:val="00811B8A"/>
    <w:pPr>
      <w:ind w:left="708"/>
    </w:pPr>
  </w:style>
  <w:style w:type="character" w:customStyle="1" w:styleId="ConsPlusNormal">
    <w:name w:val="ConsPlusNormal Знак"/>
    <w:link w:val="ConsPlusNormal0"/>
    <w:locked/>
    <w:rsid w:val="00811B8A"/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rsid w:val="00811B8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5">
    <w:name w:val="Table Grid"/>
    <w:basedOn w:val="a1"/>
    <w:uiPriority w:val="59"/>
    <w:rsid w:val="00811B8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99029F"/>
    <w:pPr>
      <w:spacing w:before="100" w:beforeAutospacing="1" w:after="100" w:afterAutospacing="1"/>
      <w:jc w:val="left"/>
    </w:pPr>
  </w:style>
  <w:style w:type="character" w:customStyle="1" w:styleId="fill">
    <w:name w:val="fill"/>
    <w:basedOn w:val="a0"/>
    <w:rsid w:val="0099029F"/>
  </w:style>
  <w:style w:type="paragraph" w:styleId="a7">
    <w:name w:val="Balloon Text"/>
    <w:basedOn w:val="a"/>
    <w:link w:val="a8"/>
    <w:uiPriority w:val="99"/>
    <w:semiHidden/>
    <w:unhideWhenUsed/>
    <w:rsid w:val="009902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2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Шелару</dc:creator>
  <cp:lastModifiedBy>Маргарита Шипило</cp:lastModifiedBy>
  <cp:revision>2</cp:revision>
  <cp:lastPrinted>2026-06-30T07:12:00Z</cp:lastPrinted>
  <dcterms:created xsi:type="dcterms:W3CDTF">2026-09-03T11:08:00Z</dcterms:created>
  <dcterms:modified xsi:type="dcterms:W3CDTF">2026-09-03T11:08:00Z</dcterms:modified>
</cp:coreProperties>
</file>