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FA37B7" w:rsidR="00FA37B7" w:rsidP="00FA37B7" w:rsidRDefault="00FA37B7" w14:paraId="5E21D8C6" w14:textId="77777777">
      <w:pPr>
        <w:widowControl w:val="0"/>
        <w:spacing w:after="0" w:line="240" w:lineRule="auto"/>
        <w:jc w:val="center"/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  <w:t>Обоснование начальной (максимальной) цены контракта,</w:t>
      </w:r>
    </w:p>
    <w:p w:rsidRPr="00FA37B7" w:rsidR="00FA37B7" w:rsidP="00FA37B7" w:rsidRDefault="00FA37B7" w14:paraId="53861346" w14:textId="77777777">
      <w:pPr>
        <w:widowControl w:val="0"/>
        <w:spacing w:after="0" w:line="240" w:lineRule="auto"/>
        <w:jc w:val="center"/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  <w:t xml:space="preserve">цены </w:t>
      </w:r>
      <w:proofErr w:type="spellStart"/>
      <w:proofErr w:type="gramStart"/>
      <w:r w:rsidRPr="00FA37B7"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  <w:t>контракта,заключаемого</w:t>
      </w:r>
      <w:proofErr w:type="spellEnd"/>
      <w:proofErr w:type="gramEnd"/>
      <w:r w:rsidRPr="00FA37B7"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  <w:t xml:space="preserve"> с единственным поставщиком (подрядчиком, исполнителем)</w:t>
      </w:r>
    </w:p>
    <w:p w:rsidRPr="00FA37B7" w:rsidR="00FA37B7" w:rsidP="00FA37B7" w:rsidRDefault="00FA37B7" w14:paraId="599E3B1F" w14:textId="77777777">
      <w:pPr>
        <w:widowControl w:val="0"/>
        <w:spacing w:after="0" w:line="240" w:lineRule="auto"/>
        <w:jc w:val="center"/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</w:pPr>
    </w:p>
    <w:tbl>
      <w:tblPr>
        <w:tblStyle w:val="a3"/>
        <w:tblW w:w="15621" w:type="dxa"/>
        <w:tblLook w:val="04A0" w:firstRow="1" w:lastRow="0" w:firstColumn="1" w:lastColumn="0" w:noHBand="0" w:noVBand="1"/>
      </w:tblPr>
      <w:tblGrid>
        <w:gridCol w:w="3050"/>
        <w:gridCol w:w="12571"/>
      </w:tblGrid>
      <w:tr w:rsidRPr="00FA37B7" w:rsidR="00FA37B7" w:rsidTr="00FE3028" w14:paraId="3B44326F" w14:textId="77777777">
        <w:tc>
          <w:tcPr>
            <w:tcW w:w="3050" w:type="dxa"/>
          </w:tcPr>
          <w:p w:rsidRPr="00FA37B7" w:rsidR="00FA37B7" w:rsidP="00FA37B7" w:rsidRDefault="00FA37B7" w14:paraId="264EF4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Характеристики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объекта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закупки</w:t>
            </w:r>
            <w:proofErr w:type="spellEnd"/>
          </w:p>
        </w:tc>
        <w:tc>
          <w:tcPr>
            <w:tcW w:w="12571" w:type="dxa"/>
          </w:tcPr>
          <w:p w:rsidRPr="00670C1A" w:rsidR="00FA37B7" w:rsidP="00FA37B7" w:rsidRDefault="00670C1A" w14:paraId="3DFA02A4" w14:textId="3C343FE4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670C1A">
              <w:rPr>
                <w:kern w:val="2"/>
                <w:sz w:val="18"/>
                <w:szCs w:val="18"/>
                <w:lang w:eastAsia="zh-CN"/>
              </w:rPr>
              <w:t>Характеристики объекта закупки указаны в описании объекта закупки</w:t>
            </w:r>
          </w:p>
        </w:tc>
      </w:tr>
      <w:tr w:rsidRPr="00FA37B7" w:rsidR="00FA37B7" w:rsidTr="00FE3028" w14:paraId="2350A680" w14:textId="77777777">
        <w:tc>
          <w:tcPr>
            <w:tcW w:w="3050" w:type="dxa"/>
          </w:tcPr>
          <w:p w:rsidRPr="00FA37B7" w:rsidR="00FA37B7" w:rsidP="00FA37B7" w:rsidRDefault="00FA37B7" w14:paraId="424F9288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
                <w:t>Используемый метод определения НМЦК</w:t>
                <w:br/>
                <w:t>с обоснованием:</w:t>
              </w:t>
            </w:r>
          </w:p>
        </w:tc>
        <w:tc>
          <w:tcPr>
            <w:tcW w:w="12571" w:type="dxa"/>
          </w:tcPr>
          <w:p w:rsidRPr="00FA37B7" w:rsidR="00FA37B7" w:rsidP="00FA37B7" w:rsidRDefault="00FA37B7" w14:paraId="01B54CD1" w14:textId="115E4493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Метод сопоставимых рыночных цен (анализа рынка) является приоритетным для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 (в соответствии с п.6 ст.22 44-ФЗ)
Расчет выполнен в соответствии с Методическими рекомендациями, утвержденными приказом МЭР РФ от 02.10.2013 №567</w:t>
            </w:r>
          </w:p>
        </w:tc>
      </w:tr>
    </w:tbl>
    <w:p w:rsidRPr="00FA37B7" w:rsidR="00FA37B7" w:rsidP="00FA37B7" w:rsidRDefault="00FA37B7" w14:paraId="6810354C" w14:textId="77777777">
      <w:pPr>
        <w:widowControl w:val="0"/>
        <w:spacing w:after="0" w:line="240" w:lineRule="auto"/>
        <w:jc w:val="center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</w:p>
    <w:p w:rsidRPr="00FA37B7" w:rsidR="00FA37B7" w:rsidP="00FA37B7" w:rsidRDefault="00C33A91" w14:paraId="50D98950" w14:textId="77777777">
      <w:pPr>
        <w:widowControl w:val="0"/>
        <w:spacing w:after="0" w:line="240" w:lineRule="auto"/>
        <w:jc w:val="center"/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</w:pPr>
      <w:sdt>
        <w:sdtPr>
          <w:rPr>
            <w:rFonts w:ascii="Times New Roman" w:hAnsi="Times New Roman" w:eastAsia="SimSun" w:cs="Times New Roman"/>
            <w:kern w:val="2"/>
            <w:sz w:val="24"/>
            <w:szCs w:val="24"/>
            <w:lang w:eastAsia="zh-CN"/>
          </w:rPr>
          <w:alias w:val="calc-name"/>
          <w:tag w:val="calc-name"/>
          <w:id w:val="-1778556588"/>
          <w:placeholder>
            <w:docPart w:val="EB3CC122DC90480BAA917F70BAF74C92"/>
          </w:placeholder>
        </w:sdtPr>
        <w:sdtEndPr/>
        <w:sdtContent>
          <w:r w:rsidRPr="00FA37B7" w:rsidR="00FA37B7">
            <w:rPr>
              <w:rFonts w:ascii="Times New Roman" w:hAnsi="Times New Roman" w:eastAsia="SimSun" w:cs="Times New Roman"/>
              <w:kern w:val="2"/>
              <w:sz w:val="24"/>
              <w:szCs w:val="24"/>
              <w:lang w:eastAsia="zh-CN"/>
            </w:rPr>
            <w:t>Расчет НМЦК</w:t>
          </w:r>
        </w:sdtContent>
      </w:sdt>
    </w:p>
    <w:p w:rsidRPr="00FA37B7" w:rsidR="00FA37B7" w:rsidP="00FA37B7" w:rsidRDefault="00FA37B7" w14:paraId="4475A0B2" w14:textId="77777777">
      <w:pPr>
        <w:widowControl w:val="0"/>
        <w:spacing w:after="0" w:line="240" w:lineRule="auto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  <w:t>Расчет НМЦК (</w:t>
      </w:r>
      <w:proofErr w:type="spellStart"/>
      <w:r w:rsidRPr="00FA37B7"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  <w:t>рын</w:t>
      </w:r>
      <w:proofErr w:type="spellEnd"/>
      <w:r w:rsidRPr="00FA37B7"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  <w:t>) произведен по формуле:</w:t>
      </w:r>
    </w:p>
    <w:p w:rsidRPr="00FA37B7" w:rsidR="00FA37B7" w:rsidP="00FA37B7" w:rsidRDefault="00FA37B7" w14:paraId="6FA2B64F" w14:textId="77777777">
      <w:pPr>
        <w:widowControl w:val="0"/>
        <w:spacing w:after="0" w:line="240" w:lineRule="auto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r w:rsidRPr="00FA37B7">
        <w:rPr>
          <w:rFonts w:ascii="Calibri" w:hAnsi="Calibri" w:eastAsia="SimSun" w:cs="Times New Roman"/>
          <w:noProof/>
          <w:kern w:val="2"/>
          <w:sz w:val="18"/>
          <w:szCs w:val="18"/>
          <w:lang w:eastAsia="ru-RU"/>
        </w:rPr>
        <w:drawing>
          <wp:inline distT="0" distB="0" distL="114300" distR="114300" wp14:anchorId="4EF3F354" wp14:editId="7FCAAB5D">
            <wp:extent cx="1612900" cy="619760"/>
            <wp:effectExtent l="0" t="0" r="0" b="0"/>
            <wp:docPr id="15" name="Изображение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Изображение 1"/>
                    <pic:cNvPicPr preferRelativeResize="0"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12900" cy="61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Pr="00FA37B7" w:rsidR="00FA37B7" w:rsidP="00FA37B7" w:rsidRDefault="00FA37B7" w14:paraId="5038F93F" w14:textId="77777777">
      <w:pPr>
        <w:widowControl w:val="0"/>
        <w:spacing w:after="0" w:line="240" w:lineRule="auto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  <w:t>V - количество (объем) закупаемого товара;</w:t>
      </w:r>
    </w:p>
    <w:p w:rsidRPr="00FA37B7" w:rsidR="00FA37B7" w:rsidP="00FA37B7" w:rsidRDefault="00FA37B7" w14:paraId="34BECC2A" w14:textId="77777777">
      <w:pPr>
        <w:widowControl w:val="0"/>
        <w:spacing w:after="0" w:line="240" w:lineRule="auto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  <w:t>n - количество значений, используемых в расчете;</w:t>
      </w:r>
    </w:p>
    <w:p w:rsidRPr="00FA37B7" w:rsidR="00FA37B7" w:rsidP="00FA37B7" w:rsidRDefault="00FA37B7" w14:paraId="16AB3EC7" w14:textId="77777777">
      <w:pPr>
        <w:widowControl w:val="0"/>
        <w:spacing w:after="0" w:line="240" w:lineRule="auto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  <w:t>i - номер источника ценовой информации;</w:t>
      </w:r>
    </w:p>
    <w:p w:rsidRPr="00FA37B7" w:rsidR="00FA37B7" w:rsidP="00FA37B7" w:rsidRDefault="00FA37B7" w14:paraId="429411C3" w14:textId="77777777">
      <w:pPr>
        <w:widowControl w:val="0"/>
        <w:spacing w:after="0" w:line="240" w:lineRule="auto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proofErr w:type="spellStart"/>
      <w:r w:rsidRPr="00FA37B7"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  <w:t>Цi</w:t>
      </w:r>
      <w:proofErr w:type="spellEnd"/>
      <w:r w:rsidRPr="00FA37B7"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  <w:t xml:space="preserve"> - цена единицы товара</w:t>
      </w:r>
    </w:p>
    <w:p w:rsidRPr="00FA37B7" w:rsidR="00FA37B7" w:rsidP="00FA37B7" w:rsidRDefault="00FA37B7" w14:paraId="457A4BE4" w14:textId="77777777">
      <w:pPr>
        <w:widowControl w:val="0"/>
        <w:spacing w:after="0" w:line="240" w:lineRule="auto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07"/>
        <w:gridCol w:w="1534"/>
        <w:gridCol w:w="1942"/>
        <w:gridCol w:w="795"/>
        <w:gridCol w:w="604"/>
        <w:gridCol w:w="2195"/>
        <w:gridCol w:w="1096"/>
        <w:gridCol w:w="1200"/>
        <w:gridCol w:w="1686"/>
        <w:gridCol w:w="1911"/>
        <w:gridCol w:w="2018"/>
      </w:tblGrid>
      <w:tr w:rsidRPr="00FA37B7" w:rsidR="00FA37B7" w:rsidTr="00BC3941" w14:paraId="52C9F93D" w14:textId="77777777">
        <w:trPr>
          <w:cantSplit/>
        </w:trPr>
        <w:tc>
          <w:tcPr>
            <w:tcW w:w="407" w:type="dxa"/>
            <w:vAlign w:val="center"/>
          </w:tcPr>
          <w:p w:rsidRPr="00FA37B7" w:rsidR="00FA37B7" w:rsidP="00FA37B7" w:rsidRDefault="00FA37B7" w14:paraId="7FBE52CD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№</w:t>
            </w:r>
          </w:p>
        </w:tc>
        <w:tc>
          <w:tcPr>
            <w:tcW w:w="1534" w:type="dxa"/>
            <w:vAlign w:val="center"/>
          </w:tcPr>
          <w:p w:rsidRPr="00FA37B7" w:rsidR="00FA37B7" w:rsidP="00FA37B7" w:rsidRDefault="00FA37B7" w14:paraId="437B6EAB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Наименование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товара</w:t>
            </w:r>
            <w:proofErr w:type="spellEnd"/>
            <w:r w:rsidRPr="00FA37B7">
              <w:rPr>
                <w:lang w:val="en-US" w:eastAsia="zh-CN" w:bidi="ar"/>
              </w:rPr>
              <w:t xml:space="preserve">, </w:t>
            </w:r>
            <w:proofErr w:type="spellStart"/>
            <w:r w:rsidRPr="00FA37B7">
              <w:rPr>
                <w:lang w:val="en-US" w:eastAsia="zh-CN" w:bidi="ar"/>
              </w:rPr>
              <w:t>услуги</w:t>
            </w:r>
            <w:proofErr w:type="spellEnd"/>
            <w:r w:rsidRPr="00FA37B7">
              <w:rPr>
                <w:lang w:val="en-US" w:eastAsia="zh-CN" w:bidi="ar"/>
              </w:rPr>
              <w:t xml:space="preserve"> (</w:t>
            </w:r>
            <w:proofErr w:type="spellStart"/>
            <w:r w:rsidRPr="00FA37B7">
              <w:rPr>
                <w:lang w:val="en-US" w:eastAsia="zh-CN" w:bidi="ar"/>
              </w:rPr>
              <w:t>работы</w:t>
            </w:r>
            <w:proofErr w:type="spellEnd"/>
            <w:r w:rsidRPr="00FA37B7">
              <w:rPr>
                <w:lang w:val="en-US" w:eastAsia="zh-CN" w:bidi="ar"/>
              </w:rPr>
              <w:t>)</w:t>
            </w:r>
          </w:p>
        </w:tc>
        <w:tc>
          <w:tcPr>
            <w:vMerge w:val="restart"/>
          </w:tcPr>
          <w:tcPr>
            <w:tcW w:w="1942" w:type="dxa"/>
            <w:vAlign w:val="center"/>
          </w:tcPr>
          <w:p w:rsidRPr="00FA37B7" w:rsidR="00FA37B7" w:rsidP="00FA37B7" w:rsidRDefault="00FA37B7" w14:paraId="71517B0C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ОКПД2/КТРУ</w:t>
            </w:r>
          </w:p>
        </w:tc>
        <w:tc>
          <w:tcPr>
            <w:tcW w:w="795" w:type="dxa"/>
            <w:vAlign w:val="center"/>
          </w:tcPr>
          <w:p w:rsidRPr="00FA37B7" w:rsidR="00FA37B7" w:rsidP="00FA37B7" w:rsidRDefault="00FA37B7" w14:paraId="5DEA6EE6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Кол-во</w:t>
            </w:r>
            <w:proofErr w:type="spellEnd"/>
          </w:p>
        </w:tc>
        <w:tc>
          <w:tcPr>
            <w:tcW w:w="604" w:type="dxa"/>
            <w:vAlign w:val="center"/>
          </w:tcPr>
          <w:p w:rsidRPr="00FA37B7" w:rsidR="00FA37B7" w:rsidP="00FA37B7" w:rsidRDefault="00FA37B7" w14:paraId="05AD4AFF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Ед</w:t>
            </w:r>
            <w:proofErr w:type="spellEnd"/>
            <w:r w:rsidRPr="00FA37B7">
              <w:rPr>
                <w:lang w:val="en-US" w:eastAsia="zh-CN" w:bidi="ar"/>
              </w:rPr>
              <w:t xml:space="preserve">. </w:t>
            </w:r>
            <w:proofErr w:type="spellStart"/>
            <w:r w:rsidRPr="00FA37B7">
              <w:rPr>
                <w:lang w:val="en-US" w:eastAsia="zh-CN" w:bidi="ar"/>
              </w:rPr>
              <w:t>изм</w:t>
            </w:r>
            <w:proofErr w:type="spellEnd"/>
            <w:r w:rsidRPr="00FA37B7">
              <w:rPr>
                <w:lang w:val="en-US" w:eastAsia="zh-CN" w:bidi="ar"/>
              </w:rPr>
              <w:t>.</w:t>
            </w:r>
          </w:p>
        </w:tc>
        <w:tc>
          <w:tcPr>
            <w:tcW w:w="2195" w:type="dxa"/>
            <w:vAlign w:val="center"/>
          </w:tcPr>
          <w:p w:rsidRPr="00FA37B7" w:rsidR="00FA37B7" w:rsidP="00FA37B7" w:rsidRDefault="00FA37B7" w14:paraId="6422B927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Источники</w:t>
            </w:r>
            <w:proofErr w:type="spellEnd"/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232606EE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Цена</w:t>
            </w:r>
            <w:proofErr w:type="spellEnd"/>
            <w:r w:rsidRPr="00FA37B7">
              <w:rPr>
                <w:lang w:val="en-US" w:eastAsia="zh-CN" w:bidi="ar"/>
              </w:rPr>
              <w:t xml:space="preserve">, </w:t>
            </w:r>
            <w:proofErr w:type="spellStart"/>
            <w:r w:rsidRPr="00FA37B7">
              <w:rPr>
                <w:lang w:val="en-US" w:eastAsia="zh-CN" w:bidi="ar"/>
              </w:rPr>
              <w:t>руб</w:t>
            </w:r>
            <w:proofErr w:type="spellEnd"/>
          </w:p>
        </w:tc>
        <w:tc>
          <w:tcPr>
            <w:tcW w:w="1200" w:type="dxa"/>
            <w:vAlign w:val="center"/>
          </w:tcPr>
          <w:p w:rsidRPr="00FA37B7" w:rsidR="00FA37B7" w:rsidP="00FA37B7" w:rsidRDefault="00C33A91" w14:paraId="04E4924F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sdt>
              <w:sdtPr>
                <w:rPr>
                  <w:lang w:val="en-US" w:eastAsia="zh-CN" w:bidi="ar"/>
                </w:rPr>
                <w:alias w:val="price-type"/>
                <w:tag w:val="price-type"/>
                <w:id w:val="-1340460000"/>
                <w:placeholder>
                  <w:docPart w:val="EB3CC122DC90480BAA917F70BAF74C92"/>
                </w:placeholder>
              </w:sdtPr>
              <w:sdtEndPr/>
              <w:sdtContent>
                <w:proofErr w:type="spellStart"/>
                <w:r w:rsidRPr="00FA37B7" w:rsidR="00FA37B7">
                  <w:rPr>
                    <w:lang w:val="en-US" w:eastAsia="zh-CN" w:bidi="ar"/>
                  </w:rPr>
                  <w:t>Средняя цена</w:t>
                </w:r>
                <w:proofErr w:type="spellEnd"/>
                <w:proofErr w:type="spellStart"/>
                <w:proofErr w:type="spellEnd"/>
              </w:sdtContent>
            </w:sdt>
            <w:r w:rsidRPr="00FA37B7" w:rsidR="00FA37B7">
              <w:rPr>
                <w:lang w:val="en-US" w:eastAsia="zh-CN" w:bidi="ar"/>
              </w:rPr>
              <w:t xml:space="preserve"> (</w:t>
            </w:r>
            <w:proofErr w:type="spellStart"/>
            <w:r w:rsidRPr="00FA37B7" w:rsidR="00FA37B7">
              <w:rPr>
                <w:lang w:val="en-US" w:eastAsia="zh-CN" w:bidi="ar"/>
              </w:rPr>
              <w:t>руб</w:t>
            </w:r>
            <w:proofErr w:type="spellEnd"/>
            <w:r w:rsidRPr="00FA37B7" w:rsidR="00FA37B7">
              <w:rPr>
                <w:lang w:val="en-US" w:eastAsia="zh-CN" w:bidi="ar"/>
              </w:rPr>
              <w:t>.)</w:t>
            </w:r>
          </w:p>
        </w:tc>
        <w:tc>
          <w:tcPr>
            <w:tcW w:w="1686" w:type="dxa"/>
            <w:vAlign w:val="center"/>
          </w:tcPr>
          <w:p w:rsidRPr="00FA37B7" w:rsidR="00FA37B7" w:rsidP="00FA37B7" w:rsidRDefault="00FA37B7" w14:paraId="4FCD9CDE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Среднее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квадратичное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отклонение</w:t>
            </w:r>
            <w:proofErr w:type="spellEnd"/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1D1D046D" wp14:editId="7D3F83F7">
                  <wp:extent cx="915035" cy="440055"/>
                  <wp:effectExtent l="0" t="0" r="18415" b="17145"/>
                  <wp:docPr id="1" name="Pictur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2"/>
                          <pic:cNvPicPr preferRelativeResize="0"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5035" cy="440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11" w:type="dxa"/>
            <w:vAlign w:val="center"/>
          </w:tcPr>
          <w:p w:rsidRPr="00FA37B7" w:rsidR="00FA37B7" w:rsidP="00FA37B7" w:rsidRDefault="00FA37B7" w14:paraId="1E07C505" w14:textId="77777777">
            <w:pPr>
              <w:jc w:val="center"/>
              <w:textAlignment w:val="bottom"/>
              <w:rPr>
                <w:kern w:val="2"/>
                <w:lang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Коэффициент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вариации</w:t>
            </w:r>
            <w:proofErr w:type="spellEnd"/>
            <w:r w:rsidRPr="00FA37B7">
              <w:rPr>
                <w:lang w:val="en-US" w:eastAsia="zh-CN" w:bidi="ar"/>
              </w:rPr>
              <w:t xml:space="preserve"> (%)</w:t>
            </w: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08B687AE" wp14:editId="5D7FD5E2">
                  <wp:extent cx="1076325" cy="389890"/>
                  <wp:effectExtent l="0" t="0" r="0" b="11430"/>
                  <wp:docPr id="2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1"/>
                          <pic:cNvPicPr preferRelativeResize="0"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6325" cy="3898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18" w:type="dxa"/>
            <w:vAlign w:val="center"/>
          </w:tcPr>
          <w:p w:rsidRPr="00FA37B7" w:rsidR="00FA37B7" w:rsidP="00FA37B7" w:rsidRDefault="00FA37B7" w14:paraId="2B1E1886" w14:textId="77777777">
            <w:pPr>
              <w:jc w:val="center"/>
              <w:textAlignment w:val="bottom"/>
              <w:rPr>
                <w:lang w:val="en-US" w:eastAsia="zh-CN" w:bidi="ar"/>
              </w:rPr>
            </w:pPr>
            <w:r w:rsidRPr="00FA37B7">
              <w:rPr>
                <w:lang w:val="en-US" w:eastAsia="zh-CN" w:bidi="ar"/>
              </w:rPr>
              <w:t>НМЦК (</w:t>
            </w:r>
            <w:proofErr w:type="spellStart"/>
            <w:r w:rsidRPr="00FA37B7">
              <w:rPr>
                <w:lang w:val="en-US" w:eastAsia="zh-CN" w:bidi="ar"/>
              </w:rPr>
              <w:t>рын</w:t>
            </w:r>
            <w:proofErr w:type="spellEnd"/>
            <w:r w:rsidRPr="00FA37B7">
              <w:rPr>
                <w:lang w:val="en-US" w:eastAsia="zh-CN" w:bidi="ar"/>
              </w:rPr>
              <w:t>)</w:t>
            </w:r>
          </w:p>
          <w:p w:rsidRPr="00FA37B7" w:rsidR="00FA37B7" w:rsidP="00FA37B7" w:rsidRDefault="00FA37B7" w14:paraId="3C9FA000" w14:textId="77777777">
            <w:pPr>
              <w:jc w:val="center"/>
              <w:textAlignment w:val="bottom"/>
              <w:rPr>
                <w:lang w:val="en-US" w:eastAsia="zh-CN" w:bidi="ar"/>
              </w:rPr>
            </w:pP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0C3D175F" wp14:editId="1EB649F1">
                  <wp:extent cx="1144270" cy="461645"/>
                  <wp:effectExtent l="0" t="0" r="0" b="15240"/>
                  <wp:docPr id="6" name="Изображение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Изображение 2"/>
                          <pic:cNvPicPr preferRelativeResize="0"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4270" cy="461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restart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</w:t>
            </w:r>
          </w:p>
        </w:tc>
        <w:tc>
          <w:tcPr>
            <w:vMerge w:val="restart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Крем-мыло Grass Milana Алоэ вера 5 л</w:t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restart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4,00</w:t>
            </w:r>
          </w:p>
        </w:tc>
        <w:tc>
          <w:tcPr>
            <w:vMerge w:val="restart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990,00 </w:t>
            </w:r>
          </w:p>
        </w:tc>
        <w:tc>
          <w:tcPr>
            <w:vMerge w:val="restart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984,11</w:t>
            </w:r>
          </w:p>
        </w:tc>
        <w:tc>
          <w:tcPr>
            <w:vMerge w:val="restart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6,38</w:t>
            </w:r>
          </w:p>
        </w:tc>
        <w:tc>
          <w:tcPr>
            <w:vMerge w:val="restart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0,65</w:t>
            </w:r>
          </w:p>
        </w:tc>
        <w:tc>
          <w:tcPr>
            <w:vMerge w:val="restart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3 936,44</w:t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985,00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977,33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restart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</w:t>
            </w:r>
          </w:p>
        </w:tc>
        <w:tc>
          <w:tcPr>
            <w:vMerge w:val="restart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Доместос Чистящее средство для унитаза Ультра Блеск, 500 мл</w:t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restart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10,00</w:t>
            </w:r>
          </w:p>
        </w:tc>
        <w:tc>
          <w:tcPr>
            <w:vMerge w:val="restart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245,00 </w:t>
            </w:r>
          </w:p>
        </w:tc>
        <w:tc>
          <w:tcPr>
            <w:vMerge w:val="restart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239,87</w:t>
            </w:r>
          </w:p>
        </w:tc>
        <w:tc>
          <w:tcPr>
            <w:vMerge w:val="restart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5,20</w:t>
            </w:r>
          </w:p>
        </w:tc>
        <w:tc>
          <w:tcPr>
            <w:vMerge w:val="restart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2,17</w:t>
            </w:r>
          </w:p>
        </w:tc>
        <w:tc>
          <w:tcPr>
            <w:vMerge w:val="restart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2 398,70</w:t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240,00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234,60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restart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3</w:t>
            </w:r>
          </w:p>
        </w:tc>
        <w:tc>
          <w:tcPr>
            <w:vMerge w:val="restart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ОСВЕЖИТЕЛИ ВОЗДУХА. Освежитель воздуха Glade Свежесть утра 300 мл</w:t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restart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10,00</w:t>
            </w:r>
          </w:p>
        </w:tc>
        <w:tc>
          <w:tcPr>
            <w:vMerge w:val="restart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260,00 </w:t>
            </w:r>
          </w:p>
        </w:tc>
        <w:tc>
          <w:tcPr>
            <w:vMerge w:val="restart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260,69</w:t>
            </w:r>
          </w:p>
        </w:tc>
        <w:tc>
          <w:tcPr>
            <w:vMerge w:val="restart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4,01</w:t>
            </w:r>
          </w:p>
        </w:tc>
        <w:tc>
          <w:tcPr>
            <w:vMerge w:val="restart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1,54</w:t>
            </w:r>
          </w:p>
        </w:tc>
        <w:tc>
          <w:tcPr>
            <w:vMerge w:val="restart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2 606,90</w:t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265,00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257,07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restart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4</w:t>
            </w:r>
          </w:p>
        </w:tc>
        <w:tc>
          <w:tcPr>
            <w:vMerge w:val="restart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Освежитель воздуха Мелодия ароматов Дыня и Арбуз, для дома и туалета 300мл.</w:t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restart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8,00</w:t>
            </w:r>
          </w:p>
        </w:tc>
        <w:tc>
          <w:tcPr>
            <w:vMerge w:val="restart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128,00 </w:t>
            </w:r>
          </w:p>
        </w:tc>
        <w:tc>
          <w:tcPr>
            <w:vMerge w:val="restart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125,60</w:t>
            </w:r>
          </w:p>
        </w:tc>
        <w:tc>
          <w:tcPr>
            <w:vMerge w:val="restart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2,16</w:t>
            </w:r>
          </w:p>
        </w:tc>
        <w:tc>
          <w:tcPr>
            <w:vMerge w:val="restart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1,72</w:t>
            </w:r>
          </w:p>
        </w:tc>
        <w:tc>
          <w:tcPr>
            <w:vMerge w:val="restart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1 004,80</w:t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125,00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123,80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restart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5</w:t>
            </w:r>
          </w:p>
        </w:tc>
        <w:tc>
          <w:tcPr>
            <w:vMerge w:val="restart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 Мешки для мусора 30 л, черные, в рулоне 30 шт., ПНД 8 мкм, 50х60 см, ОФИСМАГ стандарт</w:t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restart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100,00</w:t>
            </w:r>
          </w:p>
        </w:tc>
        <w:tc>
          <w:tcPr>
            <w:vMerge w:val="restart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93,00 </w:t>
            </w:r>
          </w:p>
        </w:tc>
        <w:tc>
          <w:tcPr>
            <w:vMerge w:val="restart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85,64</w:t>
            </w:r>
          </w:p>
        </w:tc>
        <w:tc>
          <w:tcPr>
            <w:vMerge w:val="restart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7,06</w:t>
            </w:r>
          </w:p>
        </w:tc>
        <w:tc>
          <w:tcPr>
            <w:vMerge w:val="restart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8,25</w:t>
            </w:r>
          </w:p>
        </w:tc>
        <w:tc>
          <w:tcPr>
            <w:vMerge w:val="restart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8 564,00</w:t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85,00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78,92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restart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6</w:t>
            </w:r>
          </w:p>
        </w:tc>
        <w:tc>
          <w:tcPr>
            <w:vMerge w:val="restart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ПЕРЧАТКИ ЛАТЕКСНЫЕ И РЕЗИНОВЫЕ. 631607 Перчатки латексные смотровые 25 пар (50 штук), прочные, размер 8-9, L (большой), BENO</w:t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restart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1,00</w:t>
            </w:r>
          </w:p>
        </w:tc>
        <w:tc>
          <w:tcPr>
            <w:vMerge w:val="restart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970,00 </w:t>
            </w:r>
          </w:p>
        </w:tc>
        <w:tc>
          <w:tcPr>
            <w:vMerge w:val="restart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964,08</w:t>
            </w:r>
          </w:p>
        </w:tc>
        <w:tc>
          <w:tcPr>
            <w:vMerge w:val="restart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5,89</w:t>
            </w:r>
          </w:p>
        </w:tc>
        <w:tc>
          <w:tcPr>
            <w:vMerge w:val="restart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0,61</w:t>
            </w:r>
          </w:p>
        </w:tc>
        <w:tc>
          <w:tcPr>
            <w:vMerge w:val="restart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964,08</w:t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964,00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958,23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restart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7</w:t>
            </w:r>
          </w:p>
        </w:tc>
        <w:tc>
          <w:tcPr>
            <w:vMerge w:val="restart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 СОВОК. 601325 Совок для мусора КОМПЛЕКТ щетка + рукоятки по 80 см, вставные, пластик, "ЛЕНИВКА", ID</w:t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restart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1,00</w:t>
            </w:r>
          </w:p>
        </w:tc>
        <w:tc>
          <w:tcPr>
            <w:vMerge w:val="restart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690,00 </w:t>
            </w:r>
          </w:p>
        </w:tc>
        <w:tc>
          <w:tcPr>
            <w:vMerge w:val="restart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689,18</w:t>
            </w:r>
          </w:p>
        </w:tc>
        <w:tc>
          <w:tcPr>
            <w:vMerge w:val="restart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5,27</w:t>
            </w:r>
          </w:p>
        </w:tc>
        <w:tc>
          <w:tcPr>
            <w:vMerge w:val="restart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0,77</w:t>
            </w:r>
          </w:p>
        </w:tc>
        <w:tc>
          <w:tcPr>
            <w:vMerge w:val="restart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689,18</w:t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694,00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683,55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restart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8</w:t>
            </w:r>
          </w:p>
        </w:tc>
        <w:tc>
          <w:tcPr>
            <w:vMerge w:val="restart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Веник сорго 5-ти прошивной</w:t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restart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1,00</w:t>
            </w:r>
          </w:p>
        </w:tc>
        <w:tc>
          <w:tcPr>
            <w:vMerge w:val="restart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364,00 </w:t>
            </w:r>
          </w:p>
        </w:tc>
        <w:tc>
          <w:tcPr>
            <w:vMerge w:val="restart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359,94</w:t>
            </w:r>
          </w:p>
        </w:tc>
        <w:tc>
          <w:tcPr>
            <w:vMerge w:val="restart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4,09</w:t>
            </w:r>
          </w:p>
        </w:tc>
        <w:tc>
          <w:tcPr>
            <w:vMerge w:val="restart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1,13</w:t>
            </w:r>
          </w:p>
        </w:tc>
        <w:tc>
          <w:tcPr>
            <w:vMerge w:val="restart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359,94</w:t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360,00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355,83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restart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9</w:t>
            </w:r>
          </w:p>
        </w:tc>
        <w:tc>
          <w:tcPr>
            <w:vMerge w:val="restart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КОВРИКИ ВХОДНЫЕ ГРЯЗЕЗАЩИТНЫЕ. Коврик влаговпитывающий /40*60 см /черный /Ребристый TRIP //VORTEX (1/15)</w:t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restart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1,00</w:t>
            </w:r>
          </w:p>
        </w:tc>
        <w:tc>
          <w:tcPr>
            <w:vMerge w:val="restart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470,00 </w:t>
            </w:r>
          </w:p>
        </w:tc>
        <w:tc>
          <w:tcPr>
            <w:vMerge w:val="restart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462,99</w:t>
            </w:r>
          </w:p>
        </w:tc>
        <w:tc>
          <w:tcPr>
            <w:vMerge w:val="restart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8,20</w:t>
            </w:r>
          </w:p>
        </w:tc>
        <w:tc>
          <w:tcPr>
            <w:vMerge w:val="restart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1,77</w:t>
            </w:r>
          </w:p>
        </w:tc>
        <w:tc>
          <w:tcPr>
            <w:vMerge w:val="restart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462,99</w:t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465,00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453,98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restart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10</w:t>
            </w:r>
          </w:p>
        </w:tc>
        <w:tc>
          <w:tcPr>
            <w:vMerge w:val="restart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БУМАГА ТУАЛЕТНАЯ БЫТОВАЯ. БУМАГА ТУАЛЕТНАЯ БЫТОВАЯ</w:t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restart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120,00</w:t>
            </w:r>
          </w:p>
        </w:tc>
        <w:tc>
          <w:tcPr>
            <w:vMerge w:val="restart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37,00 </w:t>
            </w:r>
          </w:p>
        </w:tc>
        <w:tc>
          <w:tcPr>
            <w:vMerge w:val="restart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37,30</w:t>
            </w:r>
          </w:p>
        </w:tc>
        <w:tc>
          <w:tcPr>
            <w:vMerge w:val="restart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2,57</w:t>
            </w:r>
          </w:p>
        </w:tc>
        <w:tc>
          <w:tcPr>
            <w:vMerge w:val="restart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6,88</w:t>
            </w:r>
          </w:p>
        </w:tc>
        <w:tc>
          <w:tcPr>
            <w:vMerge w:val="restart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4 476,00</w:t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40,00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34,89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3610332F" w14:textId="77777777">
        <w:trPr>
          <w:cantSplit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18E958A6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4AFA8F9A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0963E2BC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57FE0D54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485230D9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vAlign w:val="center"/>
          </w:tcPr>
          <w:p w:rsidRPr="00FA37B7" w:rsidR="00FA37B7" w:rsidP="00FA37B7" w:rsidRDefault="00FA37B7" w14:paraId="1428CCCD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C459163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13E776A8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31BFCFE4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11" w:type="dxa"/>
            <w:vAlign w:val="center"/>
          </w:tcPr>
          <w:p w:rsidRPr="00FA37B7" w:rsidR="00FA37B7" w:rsidP="00FA37B7" w:rsidRDefault="00FA37B7" w14:paraId="269734E6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Итого</w:t>
            </w:r>
            <w:proofErr w:type="spellEnd"/>
            <w:r w:rsidRPr="00FA37B7">
              <w:rPr>
                <w:lang w:val="en-US" w:eastAsia="zh-CN" w:bidi="ar"/>
              </w:rPr>
              <w:t>:</w:t>
            </w:r>
          </w:p>
        </w:tc>
        <w:tc>
          <w:tcPr>
            <w:tcW w:w="2018" w:type="dxa"/>
            <w:vAlign w:val="center"/>
          </w:tcPr>
          <w:p w:rsidRPr="00FA37B7" w:rsidR="00FA37B7" w:rsidP="00FA37B7" w:rsidRDefault="00FA37B7" w14:paraId="11D51195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25463,03</w:t>
            </w:r>
          </w:p>
        </w:tc>
      </w:tr>
      <w:tr w:rsidRPr="00FA37B7" w:rsidR="00FA37B7" w:rsidTr="00BC3941" w14:paraId="56CF6DA6" w14:textId="77777777">
        <w:trPr>
          <w:cantSplit/>
        </w:trPr>
        <w:tc>
          <w:tcPr>
            <w:tcW w:w="15388" w:type="dxa"/>
            <w:gridSpan w:val="11"/>
            <w:vAlign w:val="center"/>
          </w:tcPr>
          <w:p w:rsidRPr="00FA37B7" w:rsidR="00FA37B7" w:rsidP="00FA37B7" w:rsidRDefault="00FA37B7" w14:paraId="26885271" w14:textId="1308C43A">
            <w:pPr>
              <w:jc w:val="center"/>
              <w:textAlignment w:val="bottom"/>
              <w:rPr>
                <w:lang w:eastAsia="zh-CN" w:bidi="ar"/>
              </w:rPr>
            </w:pPr>
            <w:r w:rsidRPr="00FA37B7">
              <w:rPr>
                <w:lang w:eastAsia="zh-CN"/>
              </w:rPr>
              <w:t xml:space="preserve">На основании проведенного анализа рынка и расчетов, НМЦК составляет: </w:t>
            </w:r>
            <w:sdt>
              <w:sdtPr>
                <w:rPr>
                  <w:lang w:eastAsia="zh-CN"/>
                </w:rPr>
                <w:alias w:val="total"/>
                <w:tag w:val="total"/>
                <w:id w:val="1391929372"/>
                <w:placeholder>
                  <w:docPart w:val="EB3CC122DC90480BAA917F70BAF74C92"/>
                </w:placeholder>
              </w:sdtPr>
              <w:sdtEndPr/>
              <w:sdtContent>
                <w:r w:rsidRPr="00FA37B7">
                  <w:rPr>
                    <w:lang w:eastAsia="zh-CN"/>
                  </w:rPr>
                  <w:t>25463,03</w:t>
                </w:r>
              </w:sdtContent>
            </w:sdt>
            <w:r w:rsidRPr="00FA37B7">
              <w:rPr>
                <w:lang w:eastAsia="zh-CN"/>
              </w:rPr>
              <w:t xml:space="preserve"> рублей.</w:t>
            </w:r>
          </w:p>
        </w:tc>
      </w:tr>
    </w:tbl>
    <w:p w:rsidRPr="00C33A91" w:rsidR="00BC3941" w:rsidP="00C855EB" w:rsidRDefault="00BC3941" w14:paraId="4B461B26" w14:textId="5B4B5A34">
      <w:pPr>
        <w:widowControl w:val="0"/>
        <w:spacing w:after="0" w:line="240" w:lineRule="auto"/>
        <w:textAlignment w:val="bottom"/>
        <w:rPr>
          <w:rFonts w:ascii="Times New Roman" w:hAnsi="Times New Roman" w:cs="Times New Roman"/>
          <w:kern w:val="2"/>
          <w:sz w:val="18"/>
          <w:szCs w:val="18"/>
          <w:lang w:eastAsia="zh-CN"/>
        </w:rPr>
      </w:pPr>
      <w:r w:rsidRPr="00C33A91">
        <w:rPr>
          <w:rFonts w:ascii="Times New Roman" w:hAnsi="Times New Roman" w:cs="Times New Roman"/>
          <w:kern w:val="2"/>
          <w:sz w:val="18"/>
          <w:szCs w:val="18"/>
          <w:lang w:eastAsia="zh-CN"/>
        </w:rPr>
        <w:t xml:space="preserve"/>
      </w:r>
      <w:proofErr w:type="spellStart"/>
      <w:proofErr w:type="spellEnd"/>
    </w:p>
    <w:p w:rsidRPr="00FA37B7" w:rsidR="00FA37B7" w:rsidP="00FA37B7" w:rsidRDefault="00FA37B7" w14:paraId="6EAE66C6" w14:textId="77777777">
      <w:pPr>
        <w:widowControl w:val="0"/>
        <w:spacing w:after="0" w:line="240" w:lineRule="auto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bookmarkStart w:name="_GoBack" w:id="0"/>
      <w:bookmarkEnd w:id="0"/>
    </w:p>
    <w:p w:rsidRPr="00FA37B7" w:rsidR="00FA37B7" w:rsidP="00FA37B7" w:rsidRDefault="00FA37B7" w14:paraId="33A9A23B" w14:textId="77777777">
      <w:pPr>
        <w:widowControl w:val="0"/>
        <w:spacing w:after="0" w:line="240" w:lineRule="auto"/>
        <w:jc w:val="both"/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</w:pPr>
    </w:p>
    <w:tbl>
      <w:tblPr>
        <w:tblW w:w="8175" w:type="dxa"/>
        <w:jc w:val="right"/>
        <w:tblLook w:val="04A0" w:firstRow="1" w:lastRow="0" w:firstColumn="1" w:lastColumn="0" w:noHBand="0" w:noVBand="1"/>
      </w:tblPr>
      <w:tblGrid>
        <w:gridCol w:w="8175"/>
      </w:tblGrid>
      <w:tr w:rsidRPr="00FA37B7" w:rsidR="00FA37B7" w:rsidTr="00FE3028" w14:paraId="5422D872" w14:textId="77777777">
        <w:trPr>
          <w:trHeight w:val="300"/>
          <w:jc w:val="right"/>
        </w:trPr>
        <w:tc>
          <w:tcPr>
            <w:tcW w:w="8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FA37B7" w:rsidR="00FA37B7" w:rsidP="00FA37B7" w:rsidRDefault="00FA37B7" w14:paraId="0DC18548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SimSun" w:cs="Times New Roman"/>
                <w:sz w:val="20"/>
                <w:szCs w:val="20"/>
                <w:lang w:eastAsia="zh-CN" w:bidi="ar"/>
              </w:rPr>
            </w:pPr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eastAsia="zh-CN" w:bidi="ar"/>
              </w:rPr>
              <w:t>Работник контрактной службы/контрактный управляющий:</w:t>
            </w:r>
          </w:p>
        </w:tc>
      </w:tr>
      <w:tr w:rsidRPr="00FA37B7" w:rsidR="00FA37B7" w:rsidTr="00724B6E" w14:paraId="5A9C93BF" w14:textId="77777777">
        <w:trPr>
          <w:trHeight w:val="420"/>
          <w:jc w:val="right"/>
        </w:trPr>
        <w:tc>
          <w:tcPr>
            <w:tcW w:w="8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FA37B7" w:rsidR="00FA37B7" w:rsidP="00FA37B7" w:rsidRDefault="00C33A91" w14:paraId="57D67D95" w14:textId="5B8098DB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SimSun" w:cs="Times New Roman"/>
                <w:sz w:val="20"/>
                <w:szCs w:val="20"/>
                <w:lang w:eastAsia="zh-CN" w:bidi="ar"/>
              </w:rPr>
            </w:pPr>
            <w:sdt>
              <w:sdtPr>
                <w:rPr>
                  <w:rFonts w:ascii="Times New Roman" w:hAnsi="Times New Roman" w:eastAsia="SimSun" w:cs="Times New Roman"/>
                  <w:sz w:val="20"/>
                  <w:szCs w:val="20"/>
                  <w:lang w:eastAsia="zh-CN" w:bidi="ar"/>
                </w:rPr>
                <w:alias w:val="responsible-position"/>
                <w:tag w:val="responsible-position"/>
                <w:id w:val="685093745"/>
                <w:placeholder>
                  <w:docPart w:val="17E5B824549F4A32A8F546BFF091D168"/>
                </w:placeholder>
              </w:sdtPr>
              <w:sdtEndPr/>
              <w:sdtContent>
                <w:r w:rsidR="008B7191">
                  <w:rPr>
                    <w:rFonts w:ascii="Times New Roman" w:hAnsi="Times New Roman" w:eastAsia="SimSun" w:cs="Times New Roman"/>
                    <w:sz w:val="20"/>
                    <w:szCs w:val="20"/>
                    <w:lang w:val="en-US" w:eastAsia="zh-CN" w:bidi="ar"/>
                  </w:rPr>
                  <w:t/>
                </w:r>
              </w:sdtContent>
            </w:sdt>
          </w:p>
        </w:tc>
      </w:tr>
      <w:tr w:rsidRPr="00FA37B7" w:rsidR="00FA37B7" w:rsidTr="00FE3028" w14:paraId="0B70644C" w14:textId="77777777">
        <w:trPr>
          <w:trHeight w:val="260"/>
          <w:jc w:val="right"/>
        </w:trPr>
        <w:tc>
          <w:tcPr>
            <w:tcW w:w="8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FA37B7" w:rsidR="00FA37B7" w:rsidP="00FA37B7" w:rsidRDefault="00FA37B7" w14:paraId="43DCDF54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</w:pPr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(должность)</w:t>
            </w:r>
          </w:p>
        </w:tc>
      </w:tr>
      <w:tr w:rsidRPr="00FA37B7" w:rsidR="00FA37B7" w:rsidTr="00FE3028" w14:paraId="18E52A4D" w14:textId="77777777">
        <w:trPr>
          <w:trHeight w:val="480"/>
          <w:jc w:val="right"/>
        </w:trPr>
        <w:tc>
          <w:tcPr>
            <w:tcW w:w="8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FA37B7" w:rsidR="00FA37B7" w:rsidP="00FA37B7" w:rsidRDefault="00FA37B7" w14:paraId="71C475B9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SimSun" w:cs="Times New Roman"/>
                <w:sz w:val="20"/>
                <w:szCs w:val="20"/>
                <w:lang w:eastAsia="zh-CN" w:bidi="ar"/>
              </w:rPr>
            </w:pPr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/</w:t>
            </w:r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eastAsia="zh-CN" w:bidi="ar"/>
              </w:rPr>
              <w:t xml:space="preserve"> </w:t>
            </w:r>
            <w:sdt>
              <w:sdtPr>
                <w:rPr>
                  <w:rFonts w:ascii="Times New Roman" w:hAnsi="Times New Roman" w:eastAsia="SimSun" w:cs="Times New Roman"/>
                  <w:sz w:val="20"/>
                  <w:szCs w:val="20"/>
                  <w:lang w:eastAsia="zh-CN" w:bidi="ar"/>
                </w:rPr>
                <w:alias w:val="responsible-person"/>
                <w:tag w:val="responsible-person"/>
                <w:id w:val="-563569886"/>
                <w:placeholder>
                  <w:docPart w:val="EB3CC122DC90480BAA917F70BAF74C92"/>
                </w:placeholder>
              </w:sdtPr>
              <w:sdtEndPr/>
              <w:sdtContent>
                <w:r w:rsidRPr="00FA37B7">
                  <w:rPr>
                    <w:rFonts w:ascii="Times New Roman" w:hAnsi="Times New Roman" w:eastAsia="SimSun" w:cs="Times New Roman"/>
                    <w:sz w:val="20"/>
                    <w:szCs w:val="20"/>
                    <w:lang w:val="en-US" w:eastAsia="zh-CN" w:bidi="ar"/>
                  </w:rPr>
                  <w:t/>
                </w:r>
              </w:sdtContent>
            </w:sdt>
          </w:p>
        </w:tc>
      </w:tr>
      <w:tr w:rsidRPr="00FA37B7" w:rsidR="00FA37B7" w:rsidTr="00FE3028" w14:paraId="2222FFD3" w14:textId="77777777">
        <w:trPr>
          <w:trHeight w:val="240"/>
          <w:jc w:val="right"/>
        </w:trPr>
        <w:tc>
          <w:tcPr>
            <w:tcW w:w="8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FA37B7" w:rsidR="00FA37B7" w:rsidP="00FA37B7" w:rsidRDefault="00FA37B7" w14:paraId="2A949BA0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</w:pPr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(</w:t>
            </w:r>
            <w:proofErr w:type="spellStart"/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подпись</w:t>
            </w:r>
            <w:proofErr w:type="spellEnd"/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/</w:t>
            </w:r>
            <w:proofErr w:type="spellStart"/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расшифровка</w:t>
            </w:r>
            <w:proofErr w:type="spellEnd"/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подписи</w:t>
            </w:r>
            <w:proofErr w:type="spellEnd"/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)</w:t>
            </w:r>
          </w:p>
        </w:tc>
      </w:tr>
    </w:tbl>
    <w:p w:rsidRPr="00FA37B7" w:rsidR="00FA37B7" w:rsidP="00FA37B7" w:rsidRDefault="00FA37B7" w14:paraId="33BD0C0F" w14:textId="77777777">
      <w:pPr>
        <w:spacing w:after="0" w:line="240" w:lineRule="auto"/>
        <w:jc w:val="center"/>
        <w:textAlignment w:val="bottom"/>
        <w:rPr>
          <w:rFonts w:ascii="Times New Roman" w:hAnsi="Times New Roman" w:eastAsia="SimSun" w:cs="Times New Roman"/>
          <w:sz w:val="20"/>
          <w:szCs w:val="20"/>
          <w:lang w:val="en-US" w:eastAsia="zh-CN" w:bidi="ar"/>
        </w:rPr>
      </w:pPr>
    </w:p>
    <w:p w:rsidR="00B86847" w:rsidRDefault="00B86847" w14:paraId="76845D15" w14:textId="77777777"/>
    <w:sectPr w:rsidR="00B86847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2261"/>
    <w:rsid w:val="00622261"/>
    <w:rsid w:val="00670C1A"/>
    <w:rsid w:val="00724B6E"/>
    <w:rsid w:val="008B7191"/>
    <w:rsid w:val="00B86847"/>
    <w:rsid w:val="00BC3941"/>
    <w:rsid w:val="00C33A91"/>
    <w:rsid w:val="00C855EB"/>
    <w:rsid w:val="00FA3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3B6C0C"/>
  <w15:chartTrackingRefBased/>
  <w15:docId w15:val="{C287233E-A0B8-4AD6-8E20-294DD14229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39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A37B7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wmf"/><Relationship Id="rId5" Type="http://schemas.openxmlformats.org/officeDocument/2006/relationships/image" Target="media/image2.wmf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EB3CC122DC90480BAA917F70BAF74C9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85EF66D-20F2-4252-BBDC-F2B3DA3F532F}"/>
      </w:docPartPr>
      <w:docPartBody>
        <w:p w:rsidR="00D70B1E" w:rsidRDefault="001D4F0A" w:rsidP="001D4F0A">
          <w:pPr>
            <w:pStyle w:val="EB3CC122DC90480BAA917F70BAF74C92"/>
          </w:pPr>
          <w:r w:rsidRPr="00F62A3F">
            <w:rPr>
              <w:rStyle w:val="a3"/>
            </w:rPr>
            <w:t>Место для ввода текста.</w:t>
          </w:r>
        </w:p>
      </w:docPartBody>
    </w:docPart>
    <w:docPart>
      <w:docPartPr>
        <w:name w:val="2F86957B7B0F4305A3AC837449CBDC6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8EB9ED8-C071-4BB0-BCD6-EF3E0AC7FACC}"/>
      </w:docPartPr>
      <w:docPartBody>
        <w:p w:rsidR="00D70B1E" w:rsidRDefault="001D4F0A" w:rsidP="001D4F0A">
          <w:pPr>
            <w:pStyle w:val="2F86957B7B0F4305A3AC837449CBDC65"/>
          </w:pPr>
          <w:r w:rsidRPr="00F62A3F">
            <w:rPr>
              <w:rStyle w:val="a3"/>
            </w:rPr>
            <w:t>Место для ввода текста.</w:t>
          </w:r>
        </w:p>
      </w:docPartBody>
    </w:docPart>
    <w:docPart>
      <w:docPartPr>
        <w:name w:val="17E5B824549F4A32A8F546BFF091D16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DAFA1DE-305C-4A71-A876-34AC3F235801}"/>
      </w:docPartPr>
      <w:docPartBody>
        <w:p w:rsidR="00351FA8" w:rsidRDefault="00002EEB" w:rsidP="00002EEB">
          <w:pPr>
            <w:pStyle w:val="17E5B824549F4A32A8F546BFF091D168"/>
          </w:pPr>
          <w:r w:rsidRPr="00F62A3F">
            <w:rPr>
              <w:rStyle w:val="a3"/>
            </w:rPr>
            <w:t>Место для ввода текста.</w:t>
          </w:r>
        </w:p>
      </w:docPartBody>
    </w:docPart>
    <w:docPart>
      <w:docPartPr>
        <w:name w:val="07EE77093C9744C490879948C4AFCD3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A29B8E7-4480-47C2-B7CD-572A2BB3FE86}"/>
      </w:docPartPr>
      <w:docPartBody>
        <w:p w:rsidR="00E61BE9" w:rsidRDefault="003E770A" w:rsidP="003E770A">
          <w:pPr>
            <w:pStyle w:val="07EE77093C9744C490879948C4AFCD3C"/>
          </w:pPr>
          <w:r w:rsidRPr="00F62A3F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4F0A"/>
    <w:rsid w:val="00002EEB"/>
    <w:rsid w:val="00071468"/>
    <w:rsid w:val="001D4F0A"/>
    <w:rsid w:val="00351FA8"/>
    <w:rsid w:val="003E770A"/>
    <w:rsid w:val="0046591E"/>
    <w:rsid w:val="005239F4"/>
    <w:rsid w:val="00661E81"/>
    <w:rsid w:val="00AD1756"/>
    <w:rsid w:val="00BA5335"/>
    <w:rsid w:val="00D02C57"/>
    <w:rsid w:val="00D70B1E"/>
    <w:rsid w:val="00E61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E770A"/>
    <w:rPr>
      <w:color w:val="808080"/>
    </w:rPr>
  </w:style>
  <w:style w:type="paragraph" w:customStyle="1" w:styleId="EB3CC122DC90480BAA917F70BAF74C92">
    <w:name w:val="EB3CC122DC90480BAA917F70BAF74C92"/>
    <w:rsid w:val="001D4F0A"/>
  </w:style>
  <w:style w:type="paragraph" w:customStyle="1" w:styleId="2F86957B7B0F4305A3AC837449CBDC65">
    <w:name w:val="2F86957B7B0F4305A3AC837449CBDC65"/>
    <w:rsid w:val="001D4F0A"/>
  </w:style>
  <w:style w:type="paragraph" w:customStyle="1" w:styleId="17E5B824549F4A32A8F546BFF091D168">
    <w:name w:val="17E5B824549F4A32A8F546BFF091D168"/>
    <w:rsid w:val="00002EEB"/>
  </w:style>
  <w:style w:type="paragraph" w:customStyle="1" w:styleId="95DABD41011D486491182C8B952EA018">
    <w:name w:val="95DABD41011D486491182C8B952EA018"/>
    <w:rsid w:val="003E770A"/>
  </w:style>
  <w:style w:type="paragraph" w:customStyle="1" w:styleId="BBE64C64E4694AD69699993B4F979BC3">
    <w:name w:val="BBE64C64E4694AD69699993B4F979BC3"/>
    <w:rsid w:val="003E770A"/>
  </w:style>
  <w:style w:type="paragraph" w:customStyle="1" w:styleId="07EE77093C9744C490879948C4AFCD3C">
    <w:name w:val="07EE77093C9744C490879948C4AFCD3C"/>
    <w:rsid w:val="003E770A"/>
  </w:style>
  <w:style w:type="paragraph" w:customStyle="1" w:styleId="BB47678C68454D61A03290DBF9F2B229">
    <w:name w:val="BB47678C68454D61A03290DBF9F2B229"/>
    <w:rsid w:val="003E770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158</Words>
  <Characters>905</Characters>
  <Application>Microsoft Office Word</Application>
  <DocSecurity>0</DocSecurity>
  <Lines>7</Lines>
  <Paragraphs>2</Paragraphs>
  <ScaleCrop>false</ScaleCrop>
  <Company>SPecialiST RePack</Company>
  <LinksUpToDate>false</LinksUpToDate>
  <CharactersWithSpaces>1061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Эконом-Эксперт</dc:creator>
  <cp:keywords/>
  <dc:description/>
  <cp:lastModifiedBy>Роман Куренок</cp:lastModifiedBy>
  <cp:revision>8</cp:revision>
  <dcterms:created xsi:type="dcterms:W3CDTF">2024-05-21T07:43:00Z</dcterms:created>
  <dcterms:modified xsi:type="dcterms:W3CDTF">2025-12-03T12:42:00Z</dcterms:modified>
</cp:coreProperties>
</file>