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875" w:rsidRDefault="00442AF5">
      <w:pPr>
        <w:widowControl w:val="0"/>
        <w:autoSpaceDE w:val="0"/>
        <w:autoSpaceDN w:val="0"/>
        <w:adjustRightInd w:val="0"/>
        <w:rPr>
          <w:color w:val="000000" w:themeColor="text1"/>
        </w:rPr>
      </w:pPr>
      <w:r>
        <w:rPr>
          <w:color w:val="000000" w:themeColor="text1"/>
        </w:rPr>
        <w:t xml:space="preserve">Идентификационный код закупки </w:t>
      </w:r>
    </w:p>
    <w:p w:rsidR="008A4875" w:rsidRDefault="00626D8D">
      <w:pPr>
        <w:tabs>
          <w:tab w:val="left" w:pos="2199"/>
        </w:tabs>
        <w:rPr>
          <w:b/>
          <w:bCs/>
          <w:color w:val="000000" w:themeColor="text1"/>
          <w:shd w:val="clear" w:color="auto" w:fill="E0E0E0"/>
        </w:rPr>
      </w:pPr>
      <w:r w:rsidRPr="0091203C">
        <w:rPr>
          <w:b/>
          <w:bCs/>
          <w:color w:val="000000" w:themeColor="text1"/>
          <w:shd w:val="clear" w:color="auto" w:fill="E0E0E0"/>
        </w:rPr>
        <w:t>261251000122025100100100090000000244</w:t>
      </w:r>
    </w:p>
    <w:p w:rsidR="00626D8D" w:rsidRDefault="00626D8D">
      <w:pPr>
        <w:tabs>
          <w:tab w:val="left" w:pos="2199"/>
        </w:tabs>
        <w:rPr>
          <w:sz w:val="22"/>
          <w:szCs w:val="22"/>
        </w:rPr>
      </w:pPr>
    </w:p>
    <w:p w:rsidR="008A4875" w:rsidRDefault="00442AF5">
      <w:pPr>
        <w:tabs>
          <w:tab w:val="left" w:pos="2199"/>
        </w:tabs>
        <w:ind w:firstLine="720"/>
        <w:jc w:val="center"/>
        <w:rPr>
          <w:b/>
          <w:bCs/>
          <w:sz w:val="22"/>
          <w:szCs w:val="22"/>
        </w:rPr>
      </w:pPr>
      <w:r>
        <w:rPr>
          <w:b/>
          <w:bCs/>
          <w:sz w:val="22"/>
          <w:szCs w:val="22"/>
        </w:rPr>
        <w:t>Проект государственного контракта № ___________</w:t>
      </w:r>
    </w:p>
    <w:p w:rsidR="008A4875" w:rsidRDefault="007669B6">
      <w:pPr>
        <w:tabs>
          <w:tab w:val="left" w:pos="2199"/>
        </w:tabs>
        <w:ind w:firstLine="720"/>
        <w:jc w:val="center"/>
        <w:rPr>
          <w:b/>
          <w:bCs/>
          <w:sz w:val="22"/>
          <w:szCs w:val="22"/>
        </w:rPr>
      </w:pPr>
      <w:r>
        <w:rPr>
          <w:b/>
          <w:bCs/>
          <w:sz w:val="22"/>
          <w:szCs w:val="22"/>
        </w:rPr>
        <w:t>у</w:t>
      </w:r>
      <w:r w:rsidR="004D6091">
        <w:rPr>
          <w:b/>
          <w:bCs/>
          <w:sz w:val="22"/>
          <w:szCs w:val="22"/>
        </w:rPr>
        <w:t>слуги по</w:t>
      </w:r>
      <w:r>
        <w:rPr>
          <w:b/>
          <w:bCs/>
          <w:sz w:val="22"/>
          <w:szCs w:val="22"/>
        </w:rPr>
        <w:t xml:space="preserve"> </w:t>
      </w:r>
      <w:r w:rsidR="005E1925" w:rsidRPr="005E1925">
        <w:rPr>
          <w:b/>
          <w:bCs/>
          <w:sz w:val="22"/>
          <w:szCs w:val="22"/>
        </w:rPr>
        <w:t>информационно-консультационное обслуживание программного продукта «Конфигурация для учреждений ФСИН для 1С:Предприятие 8».</w:t>
      </w:r>
    </w:p>
    <w:p w:rsidR="008A4875" w:rsidRDefault="008A4875">
      <w:pPr>
        <w:rPr>
          <w:b/>
          <w:sz w:val="22"/>
          <w:szCs w:val="22"/>
        </w:rPr>
      </w:pPr>
    </w:p>
    <w:p w:rsidR="008A4875" w:rsidRDefault="00442AF5">
      <w:pPr>
        <w:rPr>
          <w:sz w:val="22"/>
          <w:szCs w:val="22"/>
        </w:rPr>
      </w:pPr>
      <w:r>
        <w:rPr>
          <w:sz w:val="22"/>
          <w:szCs w:val="22"/>
        </w:rPr>
        <w:t xml:space="preserve">Спасский район, ж/д ст. Старый Ключ                                                          </w:t>
      </w:r>
      <w:r w:rsidR="00626D8D">
        <w:rPr>
          <w:sz w:val="22"/>
          <w:szCs w:val="22"/>
        </w:rPr>
        <w:t xml:space="preserve">        «___» _____________ 2026</w:t>
      </w:r>
      <w:r>
        <w:rPr>
          <w:sz w:val="22"/>
          <w:szCs w:val="22"/>
        </w:rPr>
        <w:t xml:space="preserve"> г.</w:t>
      </w:r>
    </w:p>
    <w:p w:rsidR="008A4875" w:rsidRDefault="008A4875">
      <w:pPr>
        <w:rPr>
          <w:sz w:val="22"/>
          <w:szCs w:val="22"/>
        </w:rPr>
      </w:pPr>
    </w:p>
    <w:p w:rsidR="008A4875" w:rsidRDefault="00442AF5">
      <w:pPr>
        <w:jc w:val="both"/>
        <w:outlineLvl w:val="0"/>
        <w:rPr>
          <w:sz w:val="22"/>
          <w:szCs w:val="22"/>
        </w:rPr>
      </w:pPr>
      <w:r>
        <w:rPr>
          <w:sz w:val="22"/>
          <w:szCs w:val="22"/>
        </w:rPr>
        <w:tab/>
      </w:r>
      <w:r>
        <w:rPr>
          <w:b/>
          <w:sz w:val="22"/>
          <w:szCs w:val="22"/>
        </w:rPr>
        <w:t>Федеральное казенное учреждение «Исправительная колония № 33 Главного управления Федеральной службы исполнения наказаний по Приморскому краю»</w:t>
      </w:r>
      <w:r>
        <w:rPr>
          <w:sz w:val="22"/>
          <w:szCs w:val="22"/>
        </w:rPr>
        <w:t xml:space="preserve"> (ФКУ ИК-33 ГУФСИН России по Приморскому краю), выступающее от имени Российской Федерации, в целях обеспечения государственных нужд, именуемое в дальнейшем «</w:t>
      </w:r>
      <w:r w:rsidR="004C0487">
        <w:rPr>
          <w:sz w:val="22"/>
          <w:szCs w:val="22"/>
        </w:rPr>
        <w:t>Государственный заказчик</w:t>
      </w:r>
      <w:r>
        <w:rPr>
          <w:sz w:val="22"/>
          <w:szCs w:val="22"/>
        </w:rPr>
        <w:t xml:space="preserve">», </w:t>
      </w:r>
      <w:r>
        <w:rPr>
          <w:rFonts w:eastAsia="SimSun"/>
          <w:sz w:val="22"/>
          <w:szCs w:val="22"/>
        </w:rPr>
        <w:t>в лице начальника Янишпольского Ильи Анатольевича, действующего на основании Устава,</w:t>
      </w:r>
      <w:r>
        <w:rPr>
          <w:sz w:val="22"/>
          <w:szCs w:val="22"/>
        </w:rPr>
        <w:t xml:space="preserve"> приказа ФСИН России  от 27.04.2022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 организациями уголовно – исполнительной системы Российской Федерации полномочий заказчика», с одной стороны и </w:t>
      </w:r>
      <w:r>
        <w:rPr>
          <w:b/>
          <w:sz w:val="22"/>
          <w:szCs w:val="22"/>
        </w:rPr>
        <w:t xml:space="preserve">__________-, </w:t>
      </w:r>
      <w:r>
        <w:rPr>
          <w:sz w:val="22"/>
          <w:szCs w:val="22"/>
        </w:rPr>
        <w:t>в лице ______________ ,действующий на основании ______________-а, именуемый в дальнейшем «</w:t>
      </w:r>
      <w:r w:rsidR="004C0487">
        <w:rPr>
          <w:rFonts w:eastAsia="Times New Roman"/>
          <w:sz w:val="22"/>
          <w:szCs w:val="22"/>
        </w:rPr>
        <w:t>Исполнитель</w:t>
      </w:r>
      <w:r>
        <w:rPr>
          <w:sz w:val="22"/>
          <w:szCs w:val="22"/>
        </w:rPr>
        <w:t>», со  второй  стороны,  вместе  именуемые «Стороны»,</w:t>
      </w:r>
    </w:p>
    <w:p w:rsidR="008A4875" w:rsidRDefault="00442AF5">
      <w:pPr>
        <w:ind w:firstLine="708"/>
        <w:jc w:val="both"/>
        <w:outlineLvl w:val="0"/>
        <w:rPr>
          <w:sz w:val="22"/>
          <w:szCs w:val="22"/>
        </w:rPr>
      </w:pPr>
      <w:r>
        <w:rPr>
          <w:sz w:val="22"/>
          <w:szCs w:val="22"/>
        </w:rPr>
        <w:t xml:space="preserve">руководствуясь  </w:t>
      </w:r>
      <w:r>
        <w:rPr>
          <w:bCs/>
          <w:sz w:val="22"/>
          <w:szCs w:val="22"/>
        </w:rPr>
        <w:t>итоговым протоколом закупочной сес</w:t>
      </w:r>
      <w:r w:rsidR="0012528F">
        <w:rPr>
          <w:bCs/>
          <w:sz w:val="22"/>
          <w:szCs w:val="22"/>
        </w:rPr>
        <w:t>сии №_____от «__» _________ 2026</w:t>
      </w:r>
      <w:r>
        <w:rPr>
          <w:bCs/>
          <w:sz w:val="22"/>
          <w:szCs w:val="22"/>
        </w:rPr>
        <w:t xml:space="preserve"> года</w:t>
      </w:r>
      <w:r>
        <w:rPr>
          <w:sz w:val="22"/>
          <w:szCs w:val="22"/>
        </w:rPr>
        <w:t>,</w:t>
      </w:r>
    </w:p>
    <w:p w:rsidR="008A4875" w:rsidRDefault="00442AF5">
      <w:pPr>
        <w:ind w:firstLine="708"/>
        <w:jc w:val="both"/>
        <w:outlineLvl w:val="0"/>
        <w:rPr>
          <w:sz w:val="22"/>
          <w:szCs w:val="22"/>
        </w:rPr>
      </w:pPr>
      <w:r>
        <w:rPr>
          <w:sz w:val="22"/>
          <w:szCs w:val="22"/>
        </w:rPr>
        <w:t>п.4 ч.1 ст.93 федерального закона от 05.04.2013 № 44 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по тексту – контракт) о нижеследующем:</w:t>
      </w:r>
    </w:p>
    <w:p w:rsidR="008A4875" w:rsidRDefault="008A4875">
      <w:pPr>
        <w:suppressAutoHyphens/>
        <w:autoSpaceDE w:val="0"/>
        <w:ind w:firstLine="426"/>
        <w:jc w:val="both"/>
        <w:rPr>
          <w:rFonts w:eastAsia="Times New Roman"/>
          <w:sz w:val="22"/>
          <w:szCs w:val="22"/>
          <w:lang w:eastAsia="ar-SA"/>
        </w:rPr>
      </w:pPr>
    </w:p>
    <w:p w:rsidR="008A4875" w:rsidRDefault="00442AF5">
      <w:pPr>
        <w:pStyle w:val="af2"/>
        <w:jc w:val="center"/>
        <w:rPr>
          <w:rFonts w:ascii="Times New Roman" w:hAnsi="Times New Roman"/>
          <w:b/>
        </w:rPr>
      </w:pPr>
      <w:r>
        <w:rPr>
          <w:rFonts w:ascii="Times New Roman" w:hAnsi="Times New Roman"/>
          <w:b/>
        </w:rPr>
        <w:t>1. ПРЕДМЕТ КОНТРАКТА</w:t>
      </w:r>
    </w:p>
    <w:p w:rsidR="008A4875" w:rsidRDefault="00442AF5">
      <w:pPr>
        <w:tabs>
          <w:tab w:val="left" w:pos="2199"/>
        </w:tabs>
        <w:ind w:firstLine="720"/>
        <w:jc w:val="both"/>
        <w:rPr>
          <w:b/>
          <w:bCs/>
          <w:sz w:val="22"/>
          <w:szCs w:val="22"/>
        </w:rPr>
      </w:pPr>
      <w:r>
        <w:rPr>
          <w:rFonts w:eastAsia="Times New Roman"/>
          <w:sz w:val="22"/>
          <w:szCs w:val="22"/>
        </w:rPr>
        <w:t xml:space="preserve">1.1. </w:t>
      </w:r>
      <w:r w:rsidR="00E303D0">
        <w:rPr>
          <w:rFonts w:eastAsia="Times New Roman"/>
          <w:sz w:val="22"/>
          <w:szCs w:val="22"/>
        </w:rPr>
        <w:t>Исполнитель</w:t>
      </w:r>
      <w:r>
        <w:rPr>
          <w:rFonts w:eastAsia="Times New Roman"/>
          <w:sz w:val="22"/>
          <w:szCs w:val="22"/>
        </w:rPr>
        <w:t xml:space="preserve"> обязуется </w:t>
      </w:r>
      <w:r w:rsidR="00E303D0">
        <w:rPr>
          <w:rFonts w:eastAsia="Times New Roman"/>
          <w:sz w:val="22"/>
          <w:szCs w:val="22"/>
        </w:rPr>
        <w:t>оказать услуги</w:t>
      </w:r>
      <w:r>
        <w:rPr>
          <w:rFonts w:eastAsia="Times New Roman"/>
          <w:sz w:val="22"/>
          <w:szCs w:val="22"/>
        </w:rPr>
        <w:t xml:space="preserve"> «</w:t>
      </w:r>
      <w:r w:rsidR="009D7F6D">
        <w:rPr>
          <w:rFonts w:eastAsia="Times New Roman"/>
          <w:sz w:val="22"/>
          <w:szCs w:val="22"/>
        </w:rPr>
        <w:t>Государственному</w:t>
      </w:r>
      <w:r w:rsidR="00E303D0">
        <w:rPr>
          <w:rFonts w:eastAsia="Times New Roman"/>
          <w:sz w:val="22"/>
          <w:szCs w:val="22"/>
        </w:rPr>
        <w:t xml:space="preserve"> заказчик</w:t>
      </w:r>
      <w:r>
        <w:rPr>
          <w:rFonts w:eastAsia="Times New Roman"/>
          <w:sz w:val="22"/>
          <w:szCs w:val="22"/>
        </w:rPr>
        <w:t>у»</w:t>
      </w:r>
      <w:r w:rsidR="004D6091" w:rsidRPr="004D6091">
        <w:rPr>
          <w:b/>
          <w:bCs/>
          <w:sz w:val="22"/>
          <w:szCs w:val="22"/>
        </w:rPr>
        <w:t xml:space="preserve"> по </w:t>
      </w:r>
      <w:r w:rsidR="005E1925" w:rsidRPr="005E1925">
        <w:rPr>
          <w:b/>
          <w:bCs/>
          <w:sz w:val="22"/>
          <w:szCs w:val="22"/>
        </w:rPr>
        <w:t>информационно-консультационное обслуживание программного продукта «Конфигурация для учрежд</w:t>
      </w:r>
      <w:r w:rsidR="005E1925">
        <w:rPr>
          <w:b/>
          <w:bCs/>
          <w:sz w:val="22"/>
          <w:szCs w:val="22"/>
        </w:rPr>
        <w:t>ений ФСИН для 1С:Предприятие 8»</w:t>
      </w:r>
      <w:r w:rsidR="004D6091">
        <w:rPr>
          <w:b/>
          <w:bCs/>
          <w:sz w:val="22"/>
          <w:szCs w:val="22"/>
        </w:rPr>
        <w:t xml:space="preserve"> </w:t>
      </w:r>
      <w:r w:rsidR="00E303D0" w:rsidRPr="00E303D0">
        <w:rPr>
          <w:bCs/>
          <w:sz w:val="22"/>
          <w:szCs w:val="22"/>
        </w:rPr>
        <w:t>в соответствии с Техническим заданием (Приложение № 2 к государственному контракту)</w:t>
      </w:r>
      <w:r w:rsidR="00946EAF">
        <w:rPr>
          <w:bCs/>
          <w:sz w:val="22"/>
          <w:szCs w:val="22"/>
        </w:rPr>
        <w:t>, а Государственный заказчик обязуется принять и оплатить оказанные Исполнителем услуги.</w:t>
      </w:r>
    </w:p>
    <w:p w:rsidR="008A4875" w:rsidRDefault="008A4875" w:rsidP="004D6091">
      <w:pPr>
        <w:tabs>
          <w:tab w:val="left" w:pos="2199"/>
        </w:tabs>
        <w:jc w:val="both"/>
        <w:rPr>
          <w:bCs/>
          <w:sz w:val="22"/>
          <w:szCs w:val="22"/>
        </w:rPr>
      </w:pPr>
    </w:p>
    <w:p w:rsidR="008A4875" w:rsidRDefault="00442AF5">
      <w:pPr>
        <w:spacing w:before="108"/>
        <w:jc w:val="center"/>
        <w:outlineLvl w:val="0"/>
        <w:rPr>
          <w:b/>
          <w:bCs/>
          <w:sz w:val="22"/>
          <w:szCs w:val="22"/>
        </w:rPr>
      </w:pPr>
      <w:r>
        <w:rPr>
          <w:b/>
          <w:bCs/>
          <w:sz w:val="22"/>
          <w:szCs w:val="22"/>
        </w:rPr>
        <w:t>2. ПРАВА И ОБЯЗАННОСТИ СТОРОН</w:t>
      </w:r>
    </w:p>
    <w:p w:rsidR="008A4875" w:rsidRDefault="00442AF5">
      <w:pPr>
        <w:pStyle w:val="13"/>
        <w:spacing w:line="240" w:lineRule="auto"/>
        <w:rPr>
          <w:b/>
          <w:sz w:val="22"/>
          <w:szCs w:val="22"/>
        </w:rPr>
      </w:pPr>
      <w:r>
        <w:rPr>
          <w:b/>
          <w:sz w:val="22"/>
          <w:szCs w:val="22"/>
        </w:rPr>
        <w:t>2.1. «</w:t>
      </w:r>
      <w:r w:rsidR="00E303D0">
        <w:rPr>
          <w:b/>
          <w:sz w:val="22"/>
          <w:szCs w:val="22"/>
        </w:rPr>
        <w:t>Государственный заказчик</w:t>
      </w:r>
      <w:r>
        <w:rPr>
          <w:b/>
          <w:sz w:val="22"/>
          <w:szCs w:val="22"/>
        </w:rPr>
        <w:t>» обязуется:</w:t>
      </w:r>
    </w:p>
    <w:p w:rsidR="008A4875" w:rsidRDefault="00442AF5">
      <w:pPr>
        <w:pStyle w:val="af2"/>
        <w:jc w:val="both"/>
        <w:rPr>
          <w:rFonts w:ascii="Times New Roman" w:hAnsi="Times New Roman"/>
          <w:i/>
        </w:rPr>
      </w:pPr>
      <w:r>
        <w:rPr>
          <w:rFonts w:ascii="Times New Roman" w:hAnsi="Times New Roman"/>
        </w:rPr>
        <w:t>2.1.1. Осуществлять контроль за обеспечением «</w:t>
      </w:r>
      <w:r w:rsidR="00746E91">
        <w:rPr>
          <w:rFonts w:ascii="Times New Roman" w:hAnsi="Times New Roman"/>
        </w:rPr>
        <w:t>Исполнителем</w:t>
      </w:r>
      <w:r>
        <w:rPr>
          <w:rFonts w:ascii="Times New Roman" w:hAnsi="Times New Roman"/>
        </w:rPr>
        <w:t>» своевременного доступа к базам данных, в соответствии с Контрактом.</w:t>
      </w:r>
    </w:p>
    <w:p w:rsidR="008A4875" w:rsidRDefault="00442AF5">
      <w:pPr>
        <w:autoSpaceDE w:val="0"/>
        <w:autoSpaceDN w:val="0"/>
        <w:adjustRightInd w:val="0"/>
        <w:jc w:val="both"/>
        <w:rPr>
          <w:bCs/>
          <w:sz w:val="22"/>
          <w:szCs w:val="22"/>
        </w:rPr>
      </w:pPr>
      <w:r>
        <w:rPr>
          <w:bCs/>
          <w:sz w:val="22"/>
          <w:szCs w:val="22"/>
        </w:rPr>
        <w:t>2.1.</w:t>
      </w:r>
      <w:r w:rsidR="002F0350">
        <w:rPr>
          <w:bCs/>
          <w:sz w:val="22"/>
          <w:szCs w:val="22"/>
        </w:rPr>
        <w:t>2. Принят</w:t>
      </w:r>
      <w:r w:rsidR="00E57CE8">
        <w:rPr>
          <w:bCs/>
          <w:sz w:val="22"/>
          <w:szCs w:val="22"/>
        </w:rPr>
        <w:t>ь</w:t>
      </w:r>
      <w:r w:rsidR="002F0350">
        <w:rPr>
          <w:bCs/>
          <w:sz w:val="22"/>
          <w:szCs w:val="22"/>
        </w:rPr>
        <w:t xml:space="preserve"> оказанные Исполнителем услуги путем подписания Актов;</w:t>
      </w:r>
    </w:p>
    <w:p w:rsidR="002F0350" w:rsidRDefault="002F0350">
      <w:pPr>
        <w:autoSpaceDE w:val="0"/>
        <w:autoSpaceDN w:val="0"/>
        <w:adjustRightInd w:val="0"/>
        <w:jc w:val="both"/>
        <w:rPr>
          <w:bCs/>
          <w:sz w:val="22"/>
          <w:szCs w:val="22"/>
        </w:rPr>
      </w:pPr>
      <w:r>
        <w:rPr>
          <w:bCs/>
          <w:sz w:val="22"/>
          <w:szCs w:val="22"/>
        </w:rPr>
        <w:t>2.1.3. Обеспечить готовность своих технических средств для возможности принятия обновления№</w:t>
      </w:r>
    </w:p>
    <w:p w:rsidR="002F0350" w:rsidRDefault="002F0350">
      <w:pPr>
        <w:autoSpaceDE w:val="0"/>
        <w:autoSpaceDN w:val="0"/>
        <w:adjustRightInd w:val="0"/>
        <w:jc w:val="both"/>
        <w:rPr>
          <w:bCs/>
          <w:sz w:val="22"/>
          <w:szCs w:val="22"/>
        </w:rPr>
      </w:pPr>
      <w:r>
        <w:rPr>
          <w:bCs/>
          <w:sz w:val="22"/>
          <w:szCs w:val="22"/>
        </w:rPr>
        <w:t>2.1.4. Обеспечить со своей стороны канал Интернета;</w:t>
      </w:r>
    </w:p>
    <w:p w:rsidR="008A4875" w:rsidRDefault="004D6091">
      <w:pPr>
        <w:tabs>
          <w:tab w:val="left" w:pos="8172"/>
        </w:tabs>
        <w:autoSpaceDE w:val="0"/>
        <w:autoSpaceDN w:val="0"/>
        <w:adjustRightInd w:val="0"/>
        <w:jc w:val="both"/>
        <w:rPr>
          <w:sz w:val="22"/>
          <w:szCs w:val="22"/>
        </w:rPr>
      </w:pPr>
      <w:r>
        <w:rPr>
          <w:sz w:val="22"/>
          <w:szCs w:val="22"/>
        </w:rPr>
        <w:t>2.1.5</w:t>
      </w:r>
      <w:r w:rsidR="00442AF5">
        <w:rPr>
          <w:sz w:val="22"/>
          <w:szCs w:val="22"/>
        </w:rPr>
        <w:t>. Выполнять иные обязанности, предусмотренные гражданским законодательством Российской Федерации и Контрактом.</w:t>
      </w:r>
    </w:p>
    <w:p w:rsidR="008A4875" w:rsidRDefault="002F0350">
      <w:pPr>
        <w:tabs>
          <w:tab w:val="left" w:pos="8172"/>
        </w:tabs>
        <w:autoSpaceDE w:val="0"/>
        <w:autoSpaceDN w:val="0"/>
        <w:adjustRightInd w:val="0"/>
        <w:jc w:val="both"/>
        <w:rPr>
          <w:sz w:val="22"/>
          <w:szCs w:val="22"/>
        </w:rPr>
      </w:pPr>
      <w:r>
        <w:rPr>
          <w:sz w:val="22"/>
          <w:szCs w:val="22"/>
        </w:rPr>
        <w:t>2.1.7</w:t>
      </w:r>
      <w:r w:rsidR="00442AF5">
        <w:rPr>
          <w:sz w:val="22"/>
          <w:szCs w:val="22"/>
        </w:rPr>
        <w:t>. Взыскивать неустойку (пеню, штраф), а также требовать возмещения убытков в соответствии с условиями настоящего Контракта.</w:t>
      </w:r>
    </w:p>
    <w:p w:rsidR="008A4875" w:rsidRDefault="00442AF5">
      <w:pPr>
        <w:tabs>
          <w:tab w:val="left" w:pos="8172"/>
        </w:tabs>
        <w:autoSpaceDE w:val="0"/>
        <w:autoSpaceDN w:val="0"/>
        <w:adjustRightInd w:val="0"/>
        <w:jc w:val="both"/>
        <w:rPr>
          <w:i/>
          <w:sz w:val="22"/>
          <w:szCs w:val="22"/>
        </w:rPr>
      </w:pPr>
      <w:r>
        <w:rPr>
          <w:b/>
          <w:sz w:val="22"/>
          <w:szCs w:val="22"/>
        </w:rPr>
        <w:t>2.2. «</w:t>
      </w:r>
      <w:r w:rsidR="00E303D0">
        <w:rPr>
          <w:b/>
          <w:sz w:val="22"/>
          <w:szCs w:val="22"/>
        </w:rPr>
        <w:t>Государственный заказчик</w:t>
      </w:r>
      <w:r>
        <w:rPr>
          <w:b/>
          <w:sz w:val="22"/>
          <w:szCs w:val="22"/>
        </w:rPr>
        <w:t>» имеет право:</w:t>
      </w:r>
    </w:p>
    <w:p w:rsidR="008A4875" w:rsidRDefault="00442AF5">
      <w:pPr>
        <w:tabs>
          <w:tab w:val="left" w:pos="8172"/>
        </w:tabs>
        <w:autoSpaceDE w:val="0"/>
        <w:autoSpaceDN w:val="0"/>
        <w:adjustRightInd w:val="0"/>
        <w:jc w:val="both"/>
        <w:rPr>
          <w:i/>
          <w:sz w:val="22"/>
          <w:szCs w:val="22"/>
        </w:rPr>
      </w:pPr>
      <w:r>
        <w:rPr>
          <w:sz w:val="22"/>
          <w:szCs w:val="22"/>
        </w:rPr>
        <w:t>2.2.1. Определять лиц, непосредственно участвующих в контроле за оказанием услуг «</w:t>
      </w:r>
      <w:r w:rsidR="002F0350">
        <w:rPr>
          <w:sz w:val="22"/>
          <w:szCs w:val="22"/>
        </w:rPr>
        <w:t>Исполнителем</w:t>
      </w:r>
      <w:r>
        <w:rPr>
          <w:sz w:val="22"/>
          <w:szCs w:val="22"/>
        </w:rPr>
        <w:t>» и (или) лиц, участвующих в приемке услуг по качеству.</w:t>
      </w:r>
    </w:p>
    <w:p w:rsidR="008A4875" w:rsidRDefault="00442AF5">
      <w:pPr>
        <w:tabs>
          <w:tab w:val="left" w:pos="8172"/>
        </w:tabs>
        <w:autoSpaceDE w:val="0"/>
        <w:autoSpaceDN w:val="0"/>
        <w:adjustRightInd w:val="0"/>
        <w:jc w:val="both"/>
        <w:rPr>
          <w:sz w:val="22"/>
          <w:szCs w:val="22"/>
        </w:rPr>
      </w:pPr>
      <w:r>
        <w:rPr>
          <w:sz w:val="22"/>
          <w:szCs w:val="22"/>
        </w:rPr>
        <w:t xml:space="preserve">2.2.2. Привлекать экспертов, в том числе независимых, выбор которых осуществляется </w:t>
      </w:r>
      <w:r>
        <w:rPr>
          <w:sz w:val="22"/>
          <w:szCs w:val="22"/>
        </w:rPr>
        <w:br/>
        <w:t xml:space="preserve">в соответствии с требованиями законодательства Российской Федерации, для оценки (экспертизы) показателей качества оказанных услуг, установленных в нормативных и технических документах и настоящем Контракте, в ходе приемки оказанных услуг. </w:t>
      </w:r>
    </w:p>
    <w:p w:rsidR="008A4875" w:rsidRDefault="00442AF5">
      <w:pPr>
        <w:tabs>
          <w:tab w:val="left" w:pos="8172"/>
        </w:tabs>
        <w:autoSpaceDE w:val="0"/>
        <w:autoSpaceDN w:val="0"/>
        <w:adjustRightInd w:val="0"/>
        <w:jc w:val="both"/>
        <w:rPr>
          <w:sz w:val="22"/>
          <w:szCs w:val="22"/>
        </w:rPr>
      </w:pPr>
      <w:r>
        <w:rPr>
          <w:sz w:val="22"/>
          <w:szCs w:val="22"/>
        </w:rPr>
        <w:t>2.2.3.  Отказаться от исполнения Контракта, потребовать возмещения убытков в случае нарушения «</w:t>
      </w:r>
      <w:r w:rsidR="002F0350">
        <w:rPr>
          <w:sz w:val="22"/>
          <w:szCs w:val="22"/>
        </w:rPr>
        <w:t>Исполнителем</w:t>
      </w:r>
      <w:r>
        <w:rPr>
          <w:sz w:val="22"/>
          <w:szCs w:val="22"/>
        </w:rPr>
        <w:t>»  условий Контракта.</w:t>
      </w:r>
    </w:p>
    <w:p w:rsidR="008A4875" w:rsidRDefault="00442AF5">
      <w:pPr>
        <w:tabs>
          <w:tab w:val="left" w:pos="8172"/>
        </w:tabs>
        <w:autoSpaceDE w:val="0"/>
        <w:autoSpaceDN w:val="0"/>
        <w:adjustRightInd w:val="0"/>
        <w:jc w:val="both"/>
        <w:rPr>
          <w:i/>
          <w:sz w:val="22"/>
          <w:szCs w:val="22"/>
        </w:rPr>
      </w:pPr>
      <w:r>
        <w:rPr>
          <w:sz w:val="22"/>
          <w:szCs w:val="22"/>
        </w:rPr>
        <w:t xml:space="preserve">2.2.4. Вести претензионную работу. </w:t>
      </w:r>
    </w:p>
    <w:p w:rsidR="008A4875" w:rsidRDefault="00442AF5">
      <w:pPr>
        <w:pStyle w:val="ConsPlusNormal"/>
        <w:ind w:firstLine="0"/>
        <w:jc w:val="both"/>
        <w:rPr>
          <w:rFonts w:ascii="Times New Roman" w:hAnsi="Times New Roman"/>
        </w:rPr>
      </w:pPr>
      <w:r>
        <w:rPr>
          <w:rFonts w:ascii="Times New Roman" w:hAnsi="Times New Roman"/>
        </w:rPr>
        <w:t>2.2.5. «</w:t>
      </w:r>
      <w:r w:rsidR="00E303D0">
        <w:rPr>
          <w:rFonts w:ascii="Times New Roman" w:hAnsi="Times New Roman"/>
        </w:rPr>
        <w:t>Государственный заказчик</w:t>
      </w:r>
      <w:r>
        <w:rPr>
          <w:rFonts w:ascii="Times New Roman" w:hAnsi="Times New Roman"/>
        </w:rPr>
        <w:t xml:space="preserve">» вправе принять решение об одностороннем отказе </w:t>
      </w:r>
      <w:r>
        <w:rPr>
          <w:rFonts w:ascii="Times New Roman" w:hAnsi="Times New Roman"/>
        </w:rPr>
        <w:br/>
        <w:t>от исполнения Контракта по основаниям, предусмотренным ГК РФ для одностороннего отказа.</w:t>
      </w:r>
    </w:p>
    <w:p w:rsidR="008A4875" w:rsidRDefault="00442AF5">
      <w:pPr>
        <w:tabs>
          <w:tab w:val="left" w:pos="8172"/>
        </w:tabs>
        <w:autoSpaceDE w:val="0"/>
        <w:autoSpaceDN w:val="0"/>
        <w:adjustRightInd w:val="0"/>
        <w:jc w:val="both"/>
        <w:rPr>
          <w:b/>
          <w:sz w:val="22"/>
          <w:szCs w:val="22"/>
        </w:rPr>
      </w:pPr>
      <w:r>
        <w:rPr>
          <w:b/>
          <w:sz w:val="22"/>
          <w:szCs w:val="22"/>
        </w:rPr>
        <w:t>2.3. «</w:t>
      </w:r>
      <w:r w:rsidR="00E303D0">
        <w:rPr>
          <w:b/>
          <w:sz w:val="22"/>
          <w:szCs w:val="22"/>
        </w:rPr>
        <w:t>Исполнитель</w:t>
      </w:r>
      <w:r>
        <w:rPr>
          <w:b/>
          <w:sz w:val="22"/>
          <w:szCs w:val="22"/>
        </w:rPr>
        <w:t>» обязуется:</w:t>
      </w:r>
    </w:p>
    <w:p w:rsidR="008A4875" w:rsidRDefault="00442AF5">
      <w:pPr>
        <w:tabs>
          <w:tab w:val="left" w:pos="8172"/>
        </w:tabs>
        <w:autoSpaceDE w:val="0"/>
        <w:autoSpaceDN w:val="0"/>
        <w:adjustRightInd w:val="0"/>
        <w:jc w:val="both"/>
        <w:rPr>
          <w:sz w:val="22"/>
          <w:szCs w:val="22"/>
        </w:rPr>
      </w:pPr>
      <w:r>
        <w:rPr>
          <w:sz w:val="22"/>
          <w:szCs w:val="22"/>
        </w:rPr>
        <w:t xml:space="preserve">2.3.1. Обеспечить соответствие качества и соблюдения требованиям законодательства, </w:t>
      </w:r>
      <w:r>
        <w:rPr>
          <w:rFonts w:eastAsia="Arial Unicode MS"/>
          <w:sz w:val="22"/>
          <w:szCs w:val="22"/>
        </w:rPr>
        <w:t>нормативных и технических документов, относящихся к данному виду предмету закупки</w:t>
      </w:r>
      <w:r>
        <w:rPr>
          <w:sz w:val="22"/>
          <w:szCs w:val="22"/>
        </w:rPr>
        <w:t xml:space="preserve"> и условиям Контракта.</w:t>
      </w:r>
    </w:p>
    <w:p w:rsidR="008A4875" w:rsidRDefault="00442AF5">
      <w:pPr>
        <w:tabs>
          <w:tab w:val="left" w:pos="8172"/>
        </w:tabs>
        <w:autoSpaceDE w:val="0"/>
        <w:autoSpaceDN w:val="0"/>
        <w:adjustRightInd w:val="0"/>
        <w:jc w:val="both"/>
        <w:rPr>
          <w:sz w:val="22"/>
          <w:szCs w:val="22"/>
        </w:rPr>
      </w:pPr>
      <w:r>
        <w:rPr>
          <w:sz w:val="22"/>
          <w:szCs w:val="22"/>
        </w:rPr>
        <w:t>2.3.2. </w:t>
      </w:r>
      <w:r w:rsidR="002F0350">
        <w:rPr>
          <w:sz w:val="22"/>
          <w:szCs w:val="22"/>
        </w:rPr>
        <w:t>Оказать услуги в объеме согласно Технического задания, в предусмотренный настоящим контрактом срок;</w:t>
      </w:r>
    </w:p>
    <w:p w:rsidR="002F0350" w:rsidRDefault="002F0350">
      <w:pPr>
        <w:tabs>
          <w:tab w:val="left" w:pos="8172"/>
        </w:tabs>
        <w:autoSpaceDE w:val="0"/>
        <w:autoSpaceDN w:val="0"/>
        <w:adjustRightInd w:val="0"/>
        <w:jc w:val="both"/>
        <w:rPr>
          <w:sz w:val="22"/>
          <w:szCs w:val="22"/>
        </w:rPr>
      </w:pPr>
      <w:r>
        <w:rPr>
          <w:sz w:val="22"/>
          <w:szCs w:val="22"/>
        </w:rPr>
        <w:t>2.3.3. Согласовать с Государственным заказчиком время оказания услуг.</w:t>
      </w:r>
    </w:p>
    <w:p w:rsidR="008A4875" w:rsidRDefault="00442AF5">
      <w:pPr>
        <w:pStyle w:val="af2"/>
        <w:jc w:val="both"/>
        <w:rPr>
          <w:rFonts w:ascii="Times New Roman" w:hAnsi="Times New Roman"/>
          <w:b/>
        </w:rPr>
      </w:pPr>
      <w:r>
        <w:rPr>
          <w:rFonts w:ascii="Times New Roman" w:hAnsi="Times New Roman"/>
          <w:b/>
        </w:rPr>
        <w:t>2.4. «</w:t>
      </w:r>
      <w:r w:rsidR="00E303D0">
        <w:rPr>
          <w:rFonts w:ascii="Times New Roman" w:hAnsi="Times New Roman"/>
          <w:b/>
        </w:rPr>
        <w:t>Исполнитель</w:t>
      </w:r>
      <w:r>
        <w:rPr>
          <w:rFonts w:ascii="Times New Roman" w:hAnsi="Times New Roman"/>
          <w:b/>
        </w:rPr>
        <w:t>» вправе:</w:t>
      </w:r>
    </w:p>
    <w:p w:rsidR="008A4875" w:rsidRDefault="00442AF5">
      <w:pPr>
        <w:pStyle w:val="af2"/>
        <w:jc w:val="both"/>
        <w:rPr>
          <w:rFonts w:ascii="Times New Roman" w:hAnsi="Times New Roman"/>
        </w:rPr>
      </w:pPr>
      <w:r>
        <w:rPr>
          <w:rFonts w:ascii="Times New Roman" w:hAnsi="Times New Roman"/>
        </w:rPr>
        <w:lastRenderedPageBreak/>
        <w:t>2.4.1. Требовать оплату за предоставленные права в соответствии с условиями Контракта.</w:t>
      </w:r>
    </w:p>
    <w:p w:rsidR="008A4875" w:rsidRDefault="00442AF5">
      <w:pPr>
        <w:pStyle w:val="af2"/>
        <w:spacing w:after="240"/>
        <w:jc w:val="both"/>
        <w:rPr>
          <w:rFonts w:ascii="Times New Roman" w:hAnsi="Times New Roman"/>
        </w:rPr>
      </w:pPr>
      <w:r>
        <w:rPr>
          <w:rFonts w:ascii="Times New Roman" w:hAnsi="Times New Roman"/>
        </w:rPr>
        <w:t>2.4.2. Требовать уплату неустойки (пени, штрафа), а также возмещения убытков, согласно условиям Контракта.</w:t>
      </w:r>
    </w:p>
    <w:p w:rsidR="008A4875" w:rsidRDefault="00442AF5">
      <w:pPr>
        <w:pStyle w:val="ParagraphStyle"/>
        <w:keepNext/>
        <w:jc w:val="center"/>
        <w:outlineLvl w:val="0"/>
        <w:rPr>
          <w:b/>
          <w:sz w:val="22"/>
          <w:szCs w:val="22"/>
        </w:rPr>
      </w:pPr>
      <w:r>
        <w:rPr>
          <w:b/>
          <w:sz w:val="22"/>
          <w:szCs w:val="22"/>
        </w:rPr>
        <w:t xml:space="preserve">3. </w:t>
      </w:r>
      <w:r>
        <w:rPr>
          <w:rStyle w:val="Heading"/>
          <w:bCs/>
          <w:sz w:val="22"/>
          <w:szCs w:val="22"/>
        </w:rPr>
        <w:t>ПОРЯДОК ПЕРЕДАЧИ ПРАВА ДОСТУПА И ИСПОЛЬЗОВАНИЯ БАЗ ДАННЫХ</w:t>
      </w:r>
    </w:p>
    <w:p w:rsidR="008A4875" w:rsidRDefault="008A4875">
      <w:pPr>
        <w:pStyle w:val="aa"/>
        <w:spacing w:after="0"/>
        <w:ind w:left="0"/>
        <w:jc w:val="center"/>
        <w:rPr>
          <w:b/>
          <w:sz w:val="22"/>
          <w:szCs w:val="22"/>
        </w:rPr>
      </w:pPr>
    </w:p>
    <w:p w:rsidR="00134E2E" w:rsidRPr="00134E2E" w:rsidRDefault="00134E2E" w:rsidP="00134E2E">
      <w:pPr>
        <w:jc w:val="both"/>
        <w:rPr>
          <w:rStyle w:val="Normaltext"/>
          <w:sz w:val="22"/>
          <w:szCs w:val="22"/>
        </w:rPr>
      </w:pPr>
      <w:r>
        <w:rPr>
          <w:rStyle w:val="Normaltext"/>
          <w:sz w:val="22"/>
          <w:szCs w:val="22"/>
        </w:rPr>
        <w:t xml:space="preserve">3.1 </w:t>
      </w:r>
      <w:r w:rsidRPr="00134E2E">
        <w:rPr>
          <w:rStyle w:val="Normaltext"/>
          <w:sz w:val="22"/>
          <w:szCs w:val="22"/>
        </w:rPr>
        <w:t>Исполнитель» обязуется оказать услуги по настоящему контракту  дистанционно.</w:t>
      </w:r>
    </w:p>
    <w:p w:rsidR="00134E2E" w:rsidRDefault="00134E2E" w:rsidP="00134E2E">
      <w:pPr>
        <w:pStyle w:val="af1"/>
        <w:ind w:left="0"/>
        <w:contextualSpacing w:val="0"/>
        <w:jc w:val="both"/>
        <w:rPr>
          <w:rStyle w:val="Normaltext"/>
          <w:sz w:val="22"/>
          <w:szCs w:val="22"/>
        </w:rPr>
      </w:pPr>
      <w:r>
        <w:rPr>
          <w:rStyle w:val="Normaltext"/>
          <w:sz w:val="22"/>
          <w:szCs w:val="22"/>
        </w:rPr>
        <w:t>3</w:t>
      </w:r>
      <w:r w:rsidRPr="00134E2E">
        <w:rPr>
          <w:rStyle w:val="Normaltext"/>
          <w:sz w:val="22"/>
          <w:szCs w:val="22"/>
        </w:rPr>
        <w:t xml:space="preserve">.2. «Исполнитель» оказывает </w:t>
      </w:r>
      <w:r w:rsidR="00E57CE8" w:rsidRPr="00E57CE8">
        <w:rPr>
          <w:rStyle w:val="Normaltext"/>
          <w:sz w:val="22"/>
          <w:szCs w:val="22"/>
        </w:rPr>
        <w:t xml:space="preserve">услуги по </w:t>
      </w:r>
      <w:r w:rsidR="007A57E8" w:rsidRPr="007A57E8">
        <w:rPr>
          <w:rStyle w:val="Normaltext"/>
          <w:sz w:val="22"/>
          <w:szCs w:val="22"/>
        </w:rPr>
        <w:t>информационно-консультационное обслуживание программного продукта «Конфигурация для учреждений ФСИН для 1С:Пред</w:t>
      </w:r>
      <w:r w:rsidR="007A57E8">
        <w:rPr>
          <w:rStyle w:val="Normaltext"/>
          <w:sz w:val="22"/>
          <w:szCs w:val="22"/>
        </w:rPr>
        <w:t xml:space="preserve">приятие 8» </w:t>
      </w:r>
      <w:bookmarkStart w:id="0" w:name="_GoBack"/>
      <w:bookmarkEnd w:id="0"/>
      <w:r w:rsidRPr="00134E2E">
        <w:rPr>
          <w:rStyle w:val="Normaltext"/>
          <w:sz w:val="22"/>
          <w:szCs w:val="22"/>
        </w:rPr>
        <w:t>с момента подписания  Контракта  до «___» ___________20__г. ежемесячно, не позднее 28 числа каждого месяца. В случае просрочки, либо не оказания услуги, пропуск одного из обновлений, Заказчик в праве требовать неустойку, указанную в данном ГК.</w:t>
      </w:r>
    </w:p>
    <w:p w:rsidR="008A4875" w:rsidRDefault="00442AF5" w:rsidP="00134E2E">
      <w:pPr>
        <w:pStyle w:val="af1"/>
        <w:ind w:left="0"/>
        <w:contextualSpacing w:val="0"/>
        <w:jc w:val="both"/>
        <w:rPr>
          <w:sz w:val="22"/>
          <w:szCs w:val="22"/>
        </w:rPr>
      </w:pPr>
      <w:r>
        <w:rPr>
          <w:rStyle w:val="Normaltext"/>
          <w:sz w:val="22"/>
          <w:szCs w:val="22"/>
        </w:rPr>
        <w:t xml:space="preserve">3.3 </w:t>
      </w:r>
      <w:r w:rsidR="00E303D0">
        <w:rPr>
          <w:rStyle w:val="Normaltext"/>
          <w:sz w:val="22"/>
          <w:szCs w:val="22"/>
        </w:rPr>
        <w:t>Государственный заказчик</w:t>
      </w:r>
      <w:r>
        <w:rPr>
          <w:rStyle w:val="Normaltext"/>
          <w:sz w:val="22"/>
          <w:szCs w:val="22"/>
        </w:rPr>
        <w:t xml:space="preserve"> в течение 5 (Пяти) рабочих дней после получения Акта </w:t>
      </w:r>
      <w:r w:rsidR="00134E2E">
        <w:rPr>
          <w:rStyle w:val="Normaltext"/>
          <w:sz w:val="22"/>
          <w:szCs w:val="22"/>
        </w:rPr>
        <w:t>оказанных услуг</w:t>
      </w:r>
      <w:r>
        <w:rPr>
          <w:rStyle w:val="Normaltext"/>
          <w:sz w:val="22"/>
          <w:szCs w:val="22"/>
        </w:rPr>
        <w:t xml:space="preserve"> обязан подписать его со своей стороны и передать его </w:t>
      </w:r>
      <w:r w:rsidR="00134E2E">
        <w:rPr>
          <w:rStyle w:val="Normaltext"/>
          <w:sz w:val="22"/>
          <w:szCs w:val="22"/>
        </w:rPr>
        <w:t>Исполнителю</w:t>
      </w:r>
      <w:r>
        <w:rPr>
          <w:rStyle w:val="Normaltext"/>
          <w:sz w:val="22"/>
          <w:szCs w:val="22"/>
        </w:rPr>
        <w:t xml:space="preserve">. В случае если в указанный срок </w:t>
      </w:r>
      <w:r w:rsidR="00E303D0">
        <w:rPr>
          <w:rStyle w:val="Normaltext"/>
          <w:sz w:val="22"/>
          <w:szCs w:val="22"/>
        </w:rPr>
        <w:t>Государственный заказчик</w:t>
      </w:r>
      <w:r>
        <w:rPr>
          <w:rStyle w:val="Normaltext"/>
          <w:sz w:val="22"/>
          <w:szCs w:val="22"/>
        </w:rPr>
        <w:t xml:space="preserve"> не направит </w:t>
      </w:r>
      <w:r w:rsidR="00134E2E">
        <w:rPr>
          <w:rStyle w:val="Normaltext"/>
          <w:sz w:val="22"/>
          <w:szCs w:val="22"/>
        </w:rPr>
        <w:t>Исполнителю</w:t>
      </w:r>
      <w:r>
        <w:rPr>
          <w:rStyle w:val="Normaltext"/>
          <w:sz w:val="22"/>
          <w:szCs w:val="22"/>
        </w:rPr>
        <w:t xml:space="preserve"> подписанный со своей стороны Акт или мотивированный отказ от его подписания, права считаются переданными, а Акт  подписанным </w:t>
      </w:r>
      <w:r w:rsidR="00E303D0">
        <w:rPr>
          <w:rStyle w:val="Normaltext"/>
          <w:sz w:val="22"/>
          <w:szCs w:val="22"/>
        </w:rPr>
        <w:t>Государственный заказчик</w:t>
      </w:r>
      <w:r>
        <w:rPr>
          <w:rStyle w:val="Normaltext"/>
          <w:sz w:val="22"/>
          <w:szCs w:val="22"/>
        </w:rPr>
        <w:t>ом.</w:t>
      </w:r>
    </w:p>
    <w:p w:rsidR="008A4875" w:rsidRDefault="00442AF5">
      <w:pPr>
        <w:autoSpaceDE w:val="0"/>
        <w:autoSpaceDN w:val="0"/>
        <w:adjustRightInd w:val="0"/>
        <w:jc w:val="both"/>
        <w:rPr>
          <w:sz w:val="22"/>
          <w:szCs w:val="22"/>
        </w:rPr>
      </w:pPr>
      <w:r>
        <w:rPr>
          <w:sz w:val="22"/>
          <w:szCs w:val="22"/>
        </w:rPr>
        <w:t xml:space="preserve">3.4 </w:t>
      </w:r>
      <w:r>
        <w:rPr>
          <w:bCs/>
          <w:sz w:val="22"/>
          <w:szCs w:val="22"/>
        </w:rPr>
        <w:t>К документам о приемке, прилагаются следующие документы, которые считаются его неотъемлемой частью:</w:t>
      </w:r>
    </w:p>
    <w:p w:rsidR="008A4875" w:rsidRDefault="00442AF5">
      <w:pPr>
        <w:autoSpaceDE w:val="0"/>
        <w:autoSpaceDN w:val="0"/>
        <w:adjustRightInd w:val="0"/>
        <w:jc w:val="both"/>
        <w:rPr>
          <w:sz w:val="22"/>
          <w:szCs w:val="22"/>
        </w:rPr>
      </w:pPr>
      <w:r>
        <w:rPr>
          <w:sz w:val="22"/>
          <w:szCs w:val="22"/>
        </w:rPr>
        <w:t>- счет;</w:t>
      </w:r>
      <w:r>
        <w:rPr>
          <w:sz w:val="22"/>
          <w:szCs w:val="22"/>
        </w:rPr>
        <w:tab/>
      </w:r>
    </w:p>
    <w:p w:rsidR="008A4875" w:rsidRDefault="00442AF5">
      <w:pPr>
        <w:autoSpaceDE w:val="0"/>
        <w:autoSpaceDN w:val="0"/>
        <w:adjustRightInd w:val="0"/>
        <w:jc w:val="both"/>
        <w:rPr>
          <w:sz w:val="22"/>
          <w:szCs w:val="22"/>
        </w:rPr>
      </w:pPr>
      <w:r>
        <w:rPr>
          <w:sz w:val="22"/>
          <w:szCs w:val="22"/>
        </w:rPr>
        <w:t>- счет-фактура (при наличии НДС);</w:t>
      </w:r>
    </w:p>
    <w:p w:rsidR="008A4875" w:rsidRDefault="00442AF5">
      <w:pPr>
        <w:autoSpaceDE w:val="0"/>
        <w:autoSpaceDN w:val="0"/>
        <w:adjustRightInd w:val="0"/>
        <w:jc w:val="both"/>
        <w:rPr>
          <w:sz w:val="22"/>
          <w:szCs w:val="22"/>
        </w:rPr>
      </w:pPr>
      <w:r>
        <w:rPr>
          <w:sz w:val="22"/>
          <w:szCs w:val="22"/>
        </w:rPr>
        <w:t>- а</w:t>
      </w:r>
      <w:r>
        <w:rPr>
          <w:rStyle w:val="Normaltext"/>
          <w:sz w:val="22"/>
          <w:szCs w:val="22"/>
        </w:rPr>
        <w:t xml:space="preserve">кт </w:t>
      </w:r>
      <w:r w:rsidR="00134E2E">
        <w:rPr>
          <w:rStyle w:val="Normaltext"/>
          <w:sz w:val="22"/>
          <w:szCs w:val="22"/>
        </w:rPr>
        <w:t>оказанных услуг.</w:t>
      </w:r>
    </w:p>
    <w:p w:rsidR="008A4875" w:rsidRDefault="008A4875">
      <w:pPr>
        <w:pStyle w:val="aa"/>
        <w:spacing w:after="0"/>
        <w:ind w:left="0"/>
        <w:jc w:val="both"/>
        <w:rPr>
          <w:sz w:val="22"/>
          <w:szCs w:val="22"/>
        </w:rPr>
      </w:pPr>
    </w:p>
    <w:p w:rsidR="008A4875" w:rsidRDefault="00442AF5">
      <w:pPr>
        <w:pStyle w:val="aa"/>
        <w:ind w:left="0"/>
        <w:jc w:val="center"/>
        <w:rPr>
          <w:b/>
          <w:bCs/>
          <w:sz w:val="22"/>
          <w:szCs w:val="22"/>
        </w:rPr>
      </w:pPr>
      <w:r>
        <w:rPr>
          <w:b/>
          <w:bCs/>
          <w:sz w:val="22"/>
          <w:szCs w:val="22"/>
        </w:rPr>
        <w:t>4. ЦЕНА КОНТРАКТА И ПОРЯДОК РАСЧЕТОВ</w:t>
      </w:r>
    </w:p>
    <w:p w:rsidR="008A4875" w:rsidRDefault="00442AF5">
      <w:pPr>
        <w:pStyle w:val="aa"/>
        <w:spacing w:after="0"/>
        <w:ind w:left="0"/>
        <w:jc w:val="both"/>
        <w:rPr>
          <w:b/>
          <w:bCs/>
          <w:sz w:val="22"/>
          <w:szCs w:val="22"/>
        </w:rPr>
      </w:pPr>
      <w:r>
        <w:rPr>
          <w:sz w:val="22"/>
          <w:szCs w:val="22"/>
        </w:rPr>
        <w:t xml:space="preserve">4.1. </w:t>
      </w:r>
      <w:r>
        <w:rPr>
          <w:color w:val="000000" w:themeColor="text1"/>
          <w:sz w:val="22"/>
          <w:szCs w:val="22"/>
        </w:rPr>
        <w:t>Цена Контракта составляет</w:t>
      </w:r>
      <w:r>
        <w:rPr>
          <w:b/>
          <w:color w:val="000000" w:themeColor="text1"/>
          <w:sz w:val="22"/>
          <w:szCs w:val="22"/>
        </w:rPr>
        <w:t xml:space="preserve"> _______  (______)</w:t>
      </w:r>
      <w:r w:rsidR="00BC6FF7">
        <w:rPr>
          <w:b/>
          <w:color w:val="000000" w:themeColor="text1"/>
          <w:sz w:val="22"/>
          <w:szCs w:val="22"/>
        </w:rPr>
        <w:t xml:space="preserve"> </w:t>
      </w:r>
      <w:r>
        <w:rPr>
          <w:b/>
          <w:color w:val="000000" w:themeColor="text1"/>
          <w:sz w:val="22"/>
          <w:szCs w:val="22"/>
        </w:rPr>
        <w:t>рублей ____ копеек</w:t>
      </w:r>
      <w:r>
        <w:rPr>
          <w:color w:val="000000" w:themeColor="text1"/>
          <w:sz w:val="22"/>
          <w:szCs w:val="22"/>
        </w:rPr>
        <w:t xml:space="preserve">, НДС если предусмотрен, и включает в себя все расходы стоимость используемых средств и других обязательных платежей, взимаемые с </w:t>
      </w:r>
      <w:r w:rsidR="00BC6FF7">
        <w:rPr>
          <w:color w:val="000000" w:themeColor="text1"/>
          <w:sz w:val="22"/>
          <w:szCs w:val="22"/>
        </w:rPr>
        <w:t>Исполнителя</w:t>
      </w:r>
      <w:r>
        <w:rPr>
          <w:color w:val="000000" w:themeColor="text1"/>
          <w:sz w:val="22"/>
          <w:szCs w:val="22"/>
        </w:rPr>
        <w:t xml:space="preserve"> в связи с исполнением обязательств по настоящему Контракту.</w:t>
      </w:r>
    </w:p>
    <w:p w:rsidR="008A4875" w:rsidRDefault="00442AF5">
      <w:pPr>
        <w:pStyle w:val="aa"/>
        <w:spacing w:after="0"/>
        <w:ind w:left="0"/>
        <w:jc w:val="both"/>
        <w:rPr>
          <w:sz w:val="22"/>
          <w:szCs w:val="22"/>
        </w:rPr>
      </w:pPr>
      <w:r>
        <w:rPr>
          <w:color w:val="000000" w:themeColor="text1"/>
          <w:sz w:val="22"/>
          <w:szCs w:val="22"/>
        </w:rPr>
        <w:t>4.2. Цена Контракта является</w:t>
      </w:r>
      <w:r>
        <w:rPr>
          <w:sz w:val="22"/>
          <w:szCs w:val="22"/>
        </w:rPr>
        <w:t xml:space="preserve"> твердой, определяется на весь срок исполнения Контракта и не может изменяться в ходе его исполнения, за исключением случаев установленных законом.</w:t>
      </w:r>
    </w:p>
    <w:p w:rsidR="008A4875" w:rsidRDefault="00442AF5">
      <w:pPr>
        <w:pStyle w:val="aa"/>
        <w:spacing w:after="0"/>
        <w:ind w:left="0"/>
        <w:jc w:val="both"/>
        <w:rPr>
          <w:sz w:val="22"/>
          <w:szCs w:val="22"/>
        </w:rPr>
      </w:pPr>
      <w:r>
        <w:rPr>
          <w:sz w:val="22"/>
          <w:szCs w:val="22"/>
        </w:rPr>
        <w:t xml:space="preserve">4.3. Оплата по Контракту осуществляется в следующем порядке: </w:t>
      </w:r>
      <w:r w:rsidR="00E303D0">
        <w:rPr>
          <w:sz w:val="22"/>
          <w:szCs w:val="22"/>
        </w:rPr>
        <w:t>Государственный заказчик</w:t>
      </w:r>
      <w:r>
        <w:rPr>
          <w:sz w:val="22"/>
          <w:szCs w:val="22"/>
        </w:rPr>
        <w:t>» производит расчет за оказанные «</w:t>
      </w:r>
      <w:r w:rsidR="00BC6FF7">
        <w:rPr>
          <w:sz w:val="22"/>
          <w:szCs w:val="22"/>
        </w:rPr>
        <w:t>Исполнителем»</w:t>
      </w:r>
      <w:r>
        <w:rPr>
          <w:sz w:val="22"/>
          <w:szCs w:val="22"/>
        </w:rPr>
        <w:t xml:space="preserve">  услуги по факту их оказания, методом безналичного расчета  в течение 7 (семи) рабочих дней с момента подписания акта </w:t>
      </w:r>
      <w:r w:rsidR="00BC6FF7">
        <w:rPr>
          <w:rStyle w:val="Normaltext"/>
          <w:sz w:val="22"/>
          <w:szCs w:val="22"/>
        </w:rPr>
        <w:t>оказанных услуг.</w:t>
      </w:r>
    </w:p>
    <w:p w:rsidR="008A4875" w:rsidRDefault="00442AF5">
      <w:pPr>
        <w:pStyle w:val="31"/>
        <w:spacing w:after="0"/>
        <w:ind w:left="0"/>
        <w:jc w:val="both"/>
        <w:rPr>
          <w:spacing w:val="2"/>
          <w:sz w:val="22"/>
          <w:szCs w:val="22"/>
        </w:rPr>
      </w:pPr>
      <w:r>
        <w:rPr>
          <w:spacing w:val="2"/>
          <w:sz w:val="22"/>
          <w:szCs w:val="22"/>
        </w:rPr>
        <w:t>4.4. Обязательства по оплате считаются выполненными в день списания денежных средств со счетов «</w:t>
      </w:r>
      <w:r w:rsidR="00E303D0">
        <w:rPr>
          <w:spacing w:val="2"/>
          <w:sz w:val="22"/>
          <w:szCs w:val="22"/>
          <w:lang w:val="ru-RU"/>
        </w:rPr>
        <w:t>Государственный заказчик</w:t>
      </w:r>
      <w:r>
        <w:rPr>
          <w:spacing w:val="2"/>
          <w:sz w:val="22"/>
          <w:szCs w:val="22"/>
          <w:lang w:val="ru-RU"/>
        </w:rPr>
        <w:t>а</w:t>
      </w:r>
      <w:r>
        <w:rPr>
          <w:spacing w:val="2"/>
          <w:sz w:val="22"/>
          <w:szCs w:val="22"/>
        </w:rPr>
        <w:t>».</w:t>
      </w:r>
    </w:p>
    <w:p w:rsidR="008A4875" w:rsidRDefault="00442AF5">
      <w:pPr>
        <w:pStyle w:val="af2"/>
        <w:jc w:val="both"/>
        <w:rPr>
          <w:rFonts w:ascii="Times New Roman" w:hAnsi="Times New Roman"/>
        </w:rPr>
      </w:pPr>
      <w:r>
        <w:rPr>
          <w:rFonts w:ascii="Times New Roman" w:hAnsi="Times New Roman"/>
        </w:rPr>
        <w:t>4.5. В случае изменения банковских реквизитов «</w:t>
      </w:r>
      <w:r w:rsidR="00E303D0">
        <w:rPr>
          <w:rFonts w:ascii="Times New Roman" w:hAnsi="Times New Roman"/>
        </w:rPr>
        <w:t>Исполнитель</w:t>
      </w:r>
      <w:r>
        <w:rPr>
          <w:rFonts w:ascii="Times New Roman" w:hAnsi="Times New Roman"/>
        </w:rPr>
        <w:t>» обязан в течение 1 (одного) рабочего дня в письменной форме известить «</w:t>
      </w:r>
      <w:r w:rsidR="00E303D0">
        <w:rPr>
          <w:rFonts w:ascii="Times New Roman" w:hAnsi="Times New Roman"/>
        </w:rPr>
        <w:t>Государственный заказчик</w:t>
      </w:r>
      <w:r>
        <w:rPr>
          <w:rFonts w:ascii="Times New Roman" w:hAnsi="Times New Roman"/>
        </w:rPr>
        <w:t>а».</w:t>
      </w:r>
    </w:p>
    <w:p w:rsidR="008A4875" w:rsidRDefault="00442AF5">
      <w:pPr>
        <w:pStyle w:val="af2"/>
        <w:jc w:val="both"/>
        <w:rPr>
          <w:rFonts w:ascii="Times New Roman" w:hAnsi="Times New Roman"/>
        </w:rPr>
      </w:pPr>
      <w:r>
        <w:rPr>
          <w:rFonts w:ascii="Times New Roman" w:hAnsi="Times New Roman"/>
        </w:rPr>
        <w:t xml:space="preserve">4.6 Сумма, подлежащая уплате </w:t>
      </w:r>
      <w:r w:rsidR="00E303D0">
        <w:rPr>
          <w:rFonts w:ascii="Times New Roman" w:hAnsi="Times New Roman"/>
        </w:rPr>
        <w:t>Государственный заказчик</w:t>
      </w:r>
      <w:r>
        <w:rPr>
          <w:rFonts w:ascii="Times New Roman" w:hAnsi="Times New Roman"/>
        </w:rPr>
        <w:t xml:space="preserve">ом </w:t>
      </w:r>
      <w:r w:rsidR="00BC6FF7">
        <w:rPr>
          <w:rFonts w:ascii="Times New Roman" w:hAnsi="Times New Roman"/>
        </w:rPr>
        <w:t>Исполнителю</w:t>
      </w:r>
      <w:r>
        <w:rPr>
          <w:rFonts w:ascii="Times New Roman" w:hAnsi="Times New Roman"/>
        </w:rPr>
        <w:t xml:space="preserve">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8A4875" w:rsidRDefault="00442AF5">
      <w:pPr>
        <w:pStyle w:val="40"/>
        <w:shd w:val="clear" w:color="auto" w:fill="auto"/>
        <w:tabs>
          <w:tab w:val="left" w:pos="0"/>
        </w:tabs>
        <w:autoSpaceDE w:val="0"/>
        <w:autoSpaceDN w:val="0"/>
        <w:adjustRightInd w:val="0"/>
        <w:spacing w:line="240" w:lineRule="auto"/>
        <w:jc w:val="both"/>
        <w:rPr>
          <w:rFonts w:ascii="Times New Roman" w:hAnsi="Times New Roman" w:cs="Times New Roman"/>
        </w:rPr>
      </w:pPr>
      <w:r>
        <w:rPr>
          <w:rFonts w:ascii="Times New Roman" w:hAnsi="Times New Roman"/>
        </w:rPr>
        <w:t xml:space="preserve">4.7 </w:t>
      </w:r>
      <w:r>
        <w:rPr>
          <w:rFonts w:ascii="Times New Roman" w:hAnsi="Times New Roman" w:cs="Times New Roman"/>
        </w:rPr>
        <w:t>Источником финансирования является  средства дополнительного бюджетного финансирования.</w:t>
      </w:r>
    </w:p>
    <w:p w:rsidR="008A4875" w:rsidRDefault="008A4875">
      <w:pPr>
        <w:pStyle w:val="af2"/>
        <w:jc w:val="both"/>
        <w:rPr>
          <w:b/>
        </w:rPr>
      </w:pPr>
    </w:p>
    <w:p w:rsidR="008A4875" w:rsidRDefault="00442AF5">
      <w:pPr>
        <w:shd w:val="clear" w:color="auto" w:fill="FFFFFF"/>
        <w:jc w:val="center"/>
        <w:rPr>
          <w:b/>
          <w:sz w:val="22"/>
          <w:szCs w:val="22"/>
        </w:rPr>
      </w:pPr>
      <w:r>
        <w:rPr>
          <w:b/>
          <w:sz w:val="22"/>
          <w:szCs w:val="22"/>
        </w:rPr>
        <w:t>5. ОТВЕТСТВЕННОСТЬ СТОРОН</w:t>
      </w:r>
    </w:p>
    <w:p w:rsidR="008A4875" w:rsidRDefault="00442AF5">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5.1.В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A4875" w:rsidRDefault="00442AF5">
      <w:pPr>
        <w:widowControl w:val="0"/>
        <w:jc w:val="both"/>
        <w:rPr>
          <w:sz w:val="22"/>
          <w:szCs w:val="22"/>
        </w:rPr>
      </w:pPr>
      <w:r>
        <w:rPr>
          <w:sz w:val="22"/>
          <w:szCs w:val="22"/>
        </w:rPr>
        <w:t xml:space="preserve">5.2. В случае просрочки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рефинансирования Центрального банка Российской Федерации от не уплаченной в срок суммы. </w:t>
      </w:r>
    </w:p>
    <w:p w:rsidR="008A4875" w:rsidRDefault="00442AF5">
      <w:pPr>
        <w:widowControl w:val="0"/>
        <w:jc w:val="both"/>
        <w:rPr>
          <w:sz w:val="22"/>
          <w:szCs w:val="22"/>
        </w:rPr>
      </w:pPr>
      <w:r>
        <w:rPr>
          <w:sz w:val="22"/>
          <w:szCs w:val="22"/>
        </w:rPr>
        <w:t>5.3.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Правительством Российской Федерации от 30.08.2017 №1042.</w:t>
      </w:r>
    </w:p>
    <w:p w:rsidR="008A4875" w:rsidRDefault="00442AF5">
      <w:pPr>
        <w:pStyle w:val="40"/>
        <w:spacing w:line="240" w:lineRule="auto"/>
        <w:jc w:val="both"/>
        <w:rPr>
          <w:rFonts w:ascii="Times New Roman" w:hAnsi="Times New Roman" w:cs="Times New Roman"/>
        </w:rPr>
      </w:pPr>
      <w:r>
        <w:rPr>
          <w:rFonts w:ascii="Times New Roman" w:hAnsi="Times New Roman" w:cs="Times New Roman"/>
        </w:rPr>
        <w:t xml:space="preserve">5.4.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E303D0">
        <w:rPr>
          <w:rFonts w:ascii="Times New Roman" w:hAnsi="Times New Roman" w:cs="Times New Roman"/>
        </w:rPr>
        <w:t>Государственный заказчик</w:t>
      </w:r>
      <w:r>
        <w:rPr>
          <w:rFonts w:ascii="Times New Roman" w:hAnsi="Times New Roman" w:cs="Times New Roman"/>
        </w:rPr>
        <w:t xml:space="preserve"> направляет </w:t>
      </w:r>
      <w:r>
        <w:rPr>
          <w:rFonts w:ascii="Times New Roman" w:hAnsi="Times New Roman" w:cs="Times New Roman"/>
        </w:rPr>
        <w:lastRenderedPageBreak/>
        <w:t>Поставщику требование об уплате неустоек (штрафов, пеней).</w:t>
      </w:r>
    </w:p>
    <w:p w:rsidR="008A4875" w:rsidRDefault="00442AF5">
      <w:pPr>
        <w:pStyle w:val="40"/>
        <w:spacing w:line="240" w:lineRule="auto"/>
        <w:jc w:val="both"/>
        <w:rPr>
          <w:rFonts w:ascii="Times New Roman" w:hAnsi="Times New Roman" w:cs="Times New Roman"/>
        </w:rPr>
      </w:pPr>
      <w:r>
        <w:rPr>
          <w:rFonts w:ascii="Times New Roman" w:hAnsi="Times New Roman" w:cs="Times New Roman"/>
        </w:rPr>
        <w:t>5.5.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A4875" w:rsidRDefault="00442AF5">
      <w:pPr>
        <w:pStyle w:val="40"/>
        <w:shd w:val="clear" w:color="auto" w:fill="auto"/>
        <w:spacing w:line="240" w:lineRule="auto"/>
        <w:jc w:val="both"/>
        <w:rPr>
          <w:rFonts w:ascii="Times New Roman" w:hAnsi="Times New Roman" w:cs="Times New Roman"/>
        </w:rPr>
      </w:pPr>
      <w:r>
        <w:rPr>
          <w:rFonts w:ascii="Times New Roman" w:hAnsi="Times New Roman" w:cs="Times New Roman"/>
        </w:rPr>
        <w:t>5.6.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w:t>
      </w:r>
    </w:p>
    <w:p w:rsidR="008A4875" w:rsidRDefault="00442AF5">
      <w:pPr>
        <w:pStyle w:val="40"/>
        <w:shd w:val="clear" w:color="auto" w:fill="auto"/>
        <w:spacing w:line="240" w:lineRule="auto"/>
        <w:jc w:val="both"/>
        <w:rPr>
          <w:rFonts w:ascii="Times New Roman" w:hAnsi="Times New Roman" w:cs="Times New Roman"/>
        </w:rPr>
      </w:pPr>
      <w:r>
        <w:rPr>
          <w:rFonts w:ascii="Times New Roman" w:hAnsi="Times New Roman" w:cs="Times New Roman"/>
        </w:rPr>
        <w:t>5.7.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Правительства Российской Федерации от 30.08.2017 № 1042.</w:t>
      </w:r>
    </w:p>
    <w:p w:rsidR="008A4875" w:rsidRDefault="00442AF5">
      <w:pPr>
        <w:pStyle w:val="40"/>
        <w:shd w:val="clear" w:color="auto" w:fill="auto"/>
        <w:spacing w:line="240" w:lineRule="auto"/>
        <w:jc w:val="both"/>
        <w:rPr>
          <w:rFonts w:ascii="Times New Roman" w:hAnsi="Times New Roman" w:cs="Times New Roman"/>
        </w:rPr>
      </w:pPr>
      <w:r>
        <w:rPr>
          <w:rFonts w:ascii="Times New Roman" w:hAnsi="Times New Roman" w:cs="Times New Roman"/>
        </w:rPr>
        <w:t>5.8. 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A4875" w:rsidRDefault="00442AF5">
      <w:pPr>
        <w:pStyle w:val="40"/>
        <w:spacing w:line="240" w:lineRule="auto"/>
        <w:jc w:val="both"/>
        <w:rPr>
          <w:rFonts w:ascii="Times New Roman" w:hAnsi="Times New Roman" w:cs="Times New Roman"/>
        </w:rPr>
      </w:pPr>
      <w:r>
        <w:rPr>
          <w:rFonts w:ascii="Times New Roman" w:hAnsi="Times New Roman" w:cs="Times New Roman"/>
        </w:rPr>
        <w:t>5.9. Уплата неустойки (штрафа, пени) не освобождает Стороны от исполнения обязательств по Контракту.</w:t>
      </w:r>
    </w:p>
    <w:p w:rsidR="008A4875" w:rsidRDefault="00442AF5">
      <w:pPr>
        <w:pStyle w:val="40"/>
        <w:spacing w:line="240" w:lineRule="auto"/>
        <w:jc w:val="both"/>
        <w:rPr>
          <w:rFonts w:ascii="Times New Roman" w:hAnsi="Times New Roman" w:cs="Times New Roman"/>
        </w:rPr>
      </w:pPr>
      <w:r>
        <w:rPr>
          <w:rFonts w:ascii="Times New Roman" w:hAnsi="Times New Roman" w:cs="Times New Roman"/>
        </w:rPr>
        <w:t>5.10. Вред, причиненный третьим лицам по вине Поставщика при исполнении обязательств по Контракту, возмещается за его счет.</w:t>
      </w:r>
    </w:p>
    <w:p w:rsidR="008A4875" w:rsidRDefault="00442AF5">
      <w:pPr>
        <w:pStyle w:val="40"/>
        <w:spacing w:line="240" w:lineRule="auto"/>
        <w:jc w:val="both"/>
        <w:rPr>
          <w:rFonts w:ascii="Times New Roman" w:hAnsi="Times New Roman" w:cs="Times New Roman"/>
        </w:rPr>
      </w:pPr>
      <w:r>
        <w:rPr>
          <w:rFonts w:ascii="Times New Roman" w:hAnsi="Times New Roman" w:cs="Times New Roman"/>
        </w:rPr>
        <w:t xml:space="preserve">5.11.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w:t>
      </w:r>
      <w:r w:rsidR="00E303D0">
        <w:rPr>
          <w:rFonts w:ascii="Times New Roman" w:hAnsi="Times New Roman" w:cs="Times New Roman"/>
        </w:rPr>
        <w:t>Государственный заказчик</w:t>
      </w:r>
      <w:r>
        <w:rPr>
          <w:rFonts w:ascii="Times New Roman" w:hAnsi="Times New Roman" w:cs="Times New Roman"/>
        </w:rPr>
        <w:t xml:space="preserve">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w:t>
      </w:r>
      <w:r>
        <w:rPr>
          <w:rFonts w:ascii="Times New Roman" w:hAnsi="Times New Roman" w:cs="Times New Roman"/>
        </w:rPr>
        <w:br/>
        <w:t xml:space="preserve">10 (Десяти) календарных дней со дня получения соответствующего требования </w:t>
      </w:r>
      <w:r w:rsidR="00E303D0">
        <w:rPr>
          <w:rFonts w:ascii="Times New Roman" w:hAnsi="Times New Roman" w:cs="Times New Roman"/>
        </w:rPr>
        <w:t>Государственный заказчик</w:t>
      </w:r>
      <w:r>
        <w:rPr>
          <w:rFonts w:ascii="Times New Roman" w:hAnsi="Times New Roman" w:cs="Times New Roman"/>
        </w:rPr>
        <w:t>а.</w:t>
      </w:r>
    </w:p>
    <w:p w:rsidR="008A4875" w:rsidRDefault="00442AF5">
      <w:pPr>
        <w:autoSpaceDE w:val="0"/>
        <w:autoSpaceDN w:val="0"/>
        <w:adjustRightInd w:val="0"/>
        <w:jc w:val="both"/>
        <w:rPr>
          <w:sz w:val="22"/>
          <w:szCs w:val="22"/>
        </w:rPr>
      </w:pPr>
      <w:r>
        <w:rPr>
          <w:sz w:val="22"/>
          <w:szCs w:val="22"/>
        </w:rPr>
        <w:t>5.12.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A4875" w:rsidRDefault="00442AF5">
      <w:pPr>
        <w:autoSpaceDE w:val="0"/>
        <w:autoSpaceDN w:val="0"/>
        <w:adjustRightInd w:val="0"/>
        <w:jc w:val="both"/>
        <w:rPr>
          <w:sz w:val="22"/>
          <w:szCs w:val="22"/>
        </w:rPr>
      </w:pPr>
      <w:r>
        <w:rPr>
          <w:sz w:val="22"/>
          <w:szCs w:val="22"/>
        </w:rPr>
        <w:t>5.13.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8A4875" w:rsidRDefault="008A4875">
      <w:pPr>
        <w:pStyle w:val="13"/>
        <w:spacing w:line="240" w:lineRule="auto"/>
        <w:ind w:right="-71"/>
        <w:jc w:val="both"/>
        <w:rPr>
          <w:sz w:val="22"/>
          <w:szCs w:val="22"/>
        </w:rPr>
      </w:pPr>
    </w:p>
    <w:p w:rsidR="008A4875" w:rsidRDefault="00442AF5">
      <w:pPr>
        <w:pStyle w:val="af2"/>
        <w:jc w:val="center"/>
        <w:rPr>
          <w:rFonts w:ascii="Times New Roman" w:hAnsi="Times New Roman"/>
          <w:b/>
        </w:rPr>
      </w:pPr>
      <w:r>
        <w:rPr>
          <w:rFonts w:ascii="Times New Roman" w:hAnsi="Times New Roman"/>
          <w:b/>
        </w:rPr>
        <w:t>6. ФОРС – МАЖОРНЫЕ ОБСТОЯТЕЛЬСТВА</w:t>
      </w:r>
    </w:p>
    <w:p w:rsidR="008A4875" w:rsidRDefault="00442AF5">
      <w:pPr>
        <w:pStyle w:val="af2"/>
        <w:jc w:val="both"/>
        <w:rPr>
          <w:rFonts w:ascii="Times New Roman" w:hAnsi="Times New Roman"/>
          <w:b/>
        </w:rPr>
      </w:pPr>
      <w:r>
        <w:rPr>
          <w:rFonts w:ascii="Times New Roman" w:hAnsi="Times New Roman"/>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A4875" w:rsidRDefault="00442AF5">
      <w:pPr>
        <w:pStyle w:val="af2"/>
        <w:jc w:val="both"/>
        <w:rPr>
          <w:rFonts w:ascii="Times New Roman" w:hAnsi="Times New Roman"/>
        </w:rPr>
      </w:pPr>
      <w:r>
        <w:rPr>
          <w:rFonts w:ascii="Times New Roman" w:hAnsi="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A4875" w:rsidRDefault="00442AF5">
      <w:pPr>
        <w:pStyle w:val="af2"/>
        <w:jc w:val="both"/>
        <w:rPr>
          <w:rFonts w:ascii="Times New Roman" w:hAnsi="Times New Roman"/>
        </w:rPr>
      </w:pPr>
      <w:r>
        <w:rPr>
          <w:rFonts w:ascii="Times New Roman" w:hAnsi="Times New Roman"/>
        </w:rPr>
        <w:t xml:space="preserve">6.2. При наступлении обстоятельств непреодолимой силы Сторона должна </w:t>
      </w:r>
      <w:r>
        <w:rPr>
          <w:rFonts w:ascii="Times New Roman" w:hAnsi="Times New Roman"/>
        </w:rPr>
        <w:br/>
        <w:t xml:space="preserve">без промедления, но не позднее 3 дней, известить о них другую Сторону в любой форме, предпочтительно – в письменной. В извещении должны быть сообщены данные </w:t>
      </w:r>
      <w:r>
        <w:rPr>
          <w:rFonts w:ascii="Times New Roman" w:hAnsi="Times New Roman"/>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A4875" w:rsidRDefault="00442AF5">
      <w:pPr>
        <w:pStyle w:val="af2"/>
        <w:jc w:val="both"/>
        <w:rPr>
          <w:rFonts w:ascii="Times New Roman" w:hAnsi="Times New Roman"/>
        </w:rPr>
      </w:pPr>
      <w:r>
        <w:rPr>
          <w:rFonts w:ascii="Times New Roman" w:hAnsi="Times New Roman"/>
        </w:rPr>
        <w:t xml:space="preserve">6.3. По прекращении указанных обстоятельств Сторона должна без промедления, </w:t>
      </w:r>
      <w:r>
        <w:rPr>
          <w:rFonts w:ascii="Times New Roman" w:hAnsi="Times New Roman"/>
        </w:rPr>
        <w:br/>
        <w:t xml:space="preserve">но не позднее 3 дней, известить об этом другую Сторону в письменной форме. </w:t>
      </w:r>
      <w:r>
        <w:rPr>
          <w:rFonts w:ascii="Times New Roman" w:hAnsi="Times New Roman"/>
        </w:rPr>
        <w:b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8A4875" w:rsidRDefault="00442AF5">
      <w:pPr>
        <w:pStyle w:val="af2"/>
        <w:jc w:val="both"/>
        <w:rPr>
          <w:rFonts w:ascii="Times New Roman" w:hAnsi="Times New Roman"/>
        </w:rPr>
      </w:pPr>
      <w:r>
        <w:rPr>
          <w:rFonts w:ascii="Times New Roman" w:hAnsi="Times New Roman"/>
        </w:rPr>
        <w:t xml:space="preserve">6.4.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Pr>
          <w:rFonts w:ascii="Times New Roman" w:hAnsi="Times New Roman"/>
        </w:rPr>
        <w:br/>
        <w:t xml:space="preserve">или иного компетентного органа или организации о наличии и продолжительности </w:t>
      </w:r>
      <w:r>
        <w:rPr>
          <w:rFonts w:ascii="Times New Roman" w:hAnsi="Times New Roman"/>
        </w:rPr>
        <w:br/>
        <w:t xml:space="preserve">форс-мажорных обстоятельств. </w:t>
      </w:r>
    </w:p>
    <w:p w:rsidR="008A4875" w:rsidRDefault="00442AF5">
      <w:pPr>
        <w:pStyle w:val="af2"/>
        <w:jc w:val="both"/>
        <w:rPr>
          <w:rFonts w:ascii="Times New Roman" w:hAnsi="Times New Roman"/>
        </w:rPr>
      </w:pPr>
      <w:r>
        <w:rPr>
          <w:rFonts w:ascii="Times New Roman" w:hAnsi="Times New Roman"/>
        </w:rPr>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A4875" w:rsidRDefault="00442AF5">
      <w:pPr>
        <w:pStyle w:val="af2"/>
        <w:spacing w:after="240"/>
        <w:jc w:val="both"/>
        <w:rPr>
          <w:rFonts w:ascii="Times New Roman" w:hAnsi="Times New Roman"/>
        </w:rPr>
      </w:pPr>
      <w:r>
        <w:rPr>
          <w:rFonts w:ascii="Times New Roman" w:hAnsi="Times New Roman"/>
        </w:rPr>
        <w:t xml:space="preserve">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w:t>
      </w:r>
      <w:r>
        <w:rPr>
          <w:rFonts w:ascii="Times New Roman" w:hAnsi="Times New Roman"/>
        </w:rPr>
        <w:lastRenderedPageBreak/>
        <w:t>обеих Сторон альтернативных способов исполнения Контракта и достижения соответствующей договоренности.</w:t>
      </w:r>
    </w:p>
    <w:p w:rsidR="008A4875" w:rsidRDefault="00442AF5">
      <w:pPr>
        <w:pStyle w:val="af2"/>
        <w:jc w:val="center"/>
        <w:rPr>
          <w:rFonts w:ascii="Times New Roman" w:hAnsi="Times New Roman"/>
          <w:b/>
        </w:rPr>
      </w:pPr>
      <w:r>
        <w:rPr>
          <w:rFonts w:ascii="Times New Roman" w:hAnsi="Times New Roman"/>
          <w:b/>
        </w:rPr>
        <w:t>8. АНТИКОРРУПЦИОННАЯ ОГОВОРКА</w:t>
      </w:r>
    </w:p>
    <w:p w:rsidR="008A4875" w:rsidRDefault="00442AF5">
      <w:pPr>
        <w:pStyle w:val="af2"/>
        <w:jc w:val="both"/>
        <w:rPr>
          <w:rFonts w:ascii="Times New Roman" w:hAnsi="Times New Roman"/>
        </w:rPr>
      </w:pPr>
      <w:r>
        <w:rPr>
          <w:rFonts w:ascii="Times New Roman" w:hAnsi="Times New Roman"/>
        </w:rPr>
        <w:t>7.1.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8A4875" w:rsidRDefault="00442AF5">
      <w:pPr>
        <w:jc w:val="both"/>
        <w:rPr>
          <w:sz w:val="22"/>
          <w:szCs w:val="22"/>
        </w:rPr>
      </w:pPr>
      <w:r>
        <w:rPr>
          <w:sz w:val="22"/>
          <w:szCs w:val="22"/>
        </w:rPr>
        <w:t xml:space="preserve">7.2.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Pr>
          <w:sz w:val="22"/>
          <w:szCs w:val="22"/>
        </w:rPr>
        <w:br/>
        <w:t>с целью получить какие- либо неправомерные преимущества или достичь неправомерных целей.</w:t>
      </w:r>
    </w:p>
    <w:p w:rsidR="008A4875" w:rsidRDefault="00442AF5">
      <w:pPr>
        <w:jc w:val="both"/>
        <w:rPr>
          <w:sz w:val="22"/>
          <w:szCs w:val="22"/>
        </w:rPr>
      </w:pPr>
      <w:r>
        <w:rPr>
          <w:sz w:val="22"/>
          <w:szCs w:val="22"/>
        </w:rPr>
        <w:t>7.3.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A4875" w:rsidRDefault="00442AF5">
      <w:pPr>
        <w:jc w:val="both"/>
        <w:rPr>
          <w:sz w:val="22"/>
          <w:szCs w:val="22"/>
        </w:rPr>
      </w:pPr>
      <w:r>
        <w:rPr>
          <w:sz w:val="22"/>
          <w:szCs w:val="22"/>
        </w:rPr>
        <w:t>7.4.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A4875" w:rsidRDefault="00442AF5">
      <w:pPr>
        <w:jc w:val="both"/>
        <w:rPr>
          <w:sz w:val="22"/>
          <w:szCs w:val="22"/>
        </w:rPr>
      </w:pPr>
      <w:r>
        <w:rPr>
          <w:sz w:val="22"/>
          <w:szCs w:val="22"/>
        </w:rPr>
        <w:t>7.5.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A4875" w:rsidRDefault="00442AF5">
      <w:pPr>
        <w:spacing w:after="240"/>
        <w:jc w:val="both"/>
        <w:rPr>
          <w:sz w:val="22"/>
          <w:szCs w:val="22"/>
        </w:rPr>
      </w:pPr>
      <w:r>
        <w:rPr>
          <w:sz w:val="22"/>
          <w:szCs w:val="22"/>
        </w:rPr>
        <w:t>7.6.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A4875" w:rsidRDefault="00442AF5">
      <w:pPr>
        <w:pStyle w:val="af2"/>
        <w:jc w:val="center"/>
        <w:rPr>
          <w:rFonts w:ascii="Times New Roman" w:hAnsi="Times New Roman"/>
          <w:b/>
        </w:rPr>
      </w:pPr>
      <w:r>
        <w:rPr>
          <w:rFonts w:ascii="Times New Roman" w:hAnsi="Times New Roman"/>
          <w:b/>
        </w:rPr>
        <w:t>8. ИЗМЕНЕНИЕ, РАСТОРЖЕНИЕ КОНТРАКТА</w:t>
      </w:r>
    </w:p>
    <w:p w:rsidR="008A4875" w:rsidRDefault="00442AF5">
      <w:pPr>
        <w:pStyle w:val="40"/>
        <w:shd w:val="clear" w:color="auto" w:fill="auto"/>
        <w:tabs>
          <w:tab w:val="left" w:pos="0"/>
          <w:tab w:val="left" w:pos="1134"/>
        </w:tabs>
        <w:spacing w:line="240" w:lineRule="auto"/>
        <w:jc w:val="both"/>
        <w:rPr>
          <w:rFonts w:ascii="Times New Roman" w:hAnsi="Times New Roman" w:cs="Times New Roman"/>
        </w:rPr>
      </w:pPr>
      <w:r>
        <w:rPr>
          <w:rFonts w:ascii="Times New Roman" w:hAnsi="Times New Roman" w:cs="Times New Roman"/>
        </w:rPr>
        <w:t>8.1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8A4875" w:rsidRDefault="00442AF5">
      <w:pPr>
        <w:pStyle w:val="40"/>
        <w:shd w:val="clear" w:color="auto" w:fill="auto"/>
        <w:tabs>
          <w:tab w:val="left" w:pos="0"/>
          <w:tab w:val="left" w:pos="1134"/>
        </w:tabs>
        <w:spacing w:line="240" w:lineRule="auto"/>
        <w:jc w:val="both"/>
        <w:rPr>
          <w:rFonts w:ascii="Times New Roman" w:hAnsi="Times New Roman" w:cs="Times New Roman"/>
        </w:rPr>
      </w:pPr>
      <w:r>
        <w:rPr>
          <w:rFonts w:ascii="Times New Roman" w:hAnsi="Times New Roman" w:cs="Times New Roman"/>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A4875" w:rsidRDefault="00442AF5">
      <w:pPr>
        <w:pStyle w:val="40"/>
        <w:shd w:val="clear" w:color="auto" w:fill="auto"/>
        <w:tabs>
          <w:tab w:val="left" w:pos="0"/>
          <w:tab w:val="left" w:pos="1091"/>
          <w:tab w:val="left" w:pos="1134"/>
        </w:tabs>
        <w:spacing w:line="240" w:lineRule="auto"/>
        <w:ind w:firstLine="567"/>
        <w:jc w:val="both"/>
        <w:rPr>
          <w:rFonts w:ascii="Times New Roman" w:hAnsi="Times New Roman" w:cs="Times New Roman"/>
        </w:rPr>
      </w:pPr>
      <w:r>
        <w:rPr>
          <w:rFonts w:ascii="Times New Roman" w:hAnsi="Times New Roman" w:cs="Times New Roman"/>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8A4875" w:rsidRDefault="00442AF5">
      <w:pPr>
        <w:pStyle w:val="40"/>
        <w:shd w:val="clear" w:color="auto" w:fill="auto"/>
        <w:tabs>
          <w:tab w:val="left" w:pos="0"/>
          <w:tab w:val="left" w:pos="1134"/>
          <w:tab w:val="left" w:pos="1350"/>
        </w:tabs>
        <w:spacing w:line="240" w:lineRule="auto"/>
        <w:ind w:firstLine="567"/>
        <w:jc w:val="both"/>
        <w:rPr>
          <w:rFonts w:ascii="Times New Roman" w:hAnsi="Times New Roman" w:cs="Times New Roman"/>
        </w:rPr>
      </w:pPr>
      <w:r>
        <w:rPr>
          <w:rFonts w:ascii="Times New Roman" w:hAnsi="Times New Roman" w:cs="Times New Roman"/>
        </w:rPr>
        <w:t xml:space="preserve">б) если по предложению </w:t>
      </w:r>
      <w:r w:rsidR="00E303D0">
        <w:rPr>
          <w:rFonts w:ascii="Times New Roman" w:hAnsi="Times New Roman" w:cs="Times New Roman"/>
        </w:rPr>
        <w:t>Государственный заказчик</w:t>
      </w:r>
      <w:r>
        <w:rPr>
          <w:rFonts w:ascii="Times New Roman" w:hAnsi="Times New Roman" w:cs="Times New Roman"/>
        </w:rPr>
        <w:t>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A4875" w:rsidRDefault="00442AF5">
      <w:pPr>
        <w:pStyle w:val="40"/>
        <w:shd w:val="clear" w:color="auto" w:fill="auto"/>
        <w:tabs>
          <w:tab w:val="left" w:pos="0"/>
          <w:tab w:val="left" w:pos="1134"/>
        </w:tabs>
        <w:spacing w:line="240" w:lineRule="auto"/>
        <w:ind w:firstLine="567"/>
        <w:jc w:val="both"/>
        <w:rPr>
          <w:rFonts w:ascii="Times New Roman" w:hAnsi="Times New Roman" w:cs="Times New Roman"/>
        </w:rPr>
      </w:pPr>
      <w:r>
        <w:rPr>
          <w:rFonts w:ascii="Times New Roman" w:hAnsi="Times New Roman" w:cs="Times New Roman"/>
        </w:rPr>
        <w:t xml:space="preserve">в) в случаях, предусмотренных пунктом 6 статьи 161 Бюджетного кодекса Российской Федерации, при уменьшении ранее доведенных до </w:t>
      </w:r>
      <w:r w:rsidR="00E303D0">
        <w:rPr>
          <w:rFonts w:ascii="Times New Roman" w:hAnsi="Times New Roman" w:cs="Times New Roman"/>
        </w:rPr>
        <w:t>Государственный заказчик</w:t>
      </w:r>
      <w:r>
        <w:rPr>
          <w:rFonts w:ascii="Times New Roman" w:hAnsi="Times New Roman" w:cs="Times New Roman"/>
        </w:rPr>
        <w:t xml:space="preserve">а как получателя бюджетных средств лимитов бюджетных обязательств. При этом </w:t>
      </w:r>
      <w:r w:rsidR="00E303D0">
        <w:rPr>
          <w:rFonts w:ascii="Times New Roman" w:hAnsi="Times New Roman" w:cs="Times New Roman"/>
        </w:rPr>
        <w:t>Государственный заказчик</w:t>
      </w:r>
      <w:r>
        <w:rPr>
          <w:rFonts w:ascii="Times New Roman" w:hAnsi="Times New Roman" w:cs="Times New Roman"/>
        </w:rPr>
        <w:t xml:space="preserve">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w:t>
      </w:r>
      <w:r>
        <w:rPr>
          <w:rFonts w:ascii="Times New Roman" w:hAnsi="Times New Roman" w:cs="Times New Roman"/>
        </w:rPr>
        <w:lastRenderedPageBreak/>
        <w:t>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8A4875" w:rsidRDefault="00442AF5">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 xml:space="preserve">8.2При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w:t>
      </w:r>
      <w:r w:rsidR="00E303D0">
        <w:rPr>
          <w:rFonts w:ascii="Times New Roman" w:hAnsi="Times New Roman" w:cs="Times New Roman"/>
        </w:rPr>
        <w:t>Государственный заказчик</w:t>
      </w:r>
      <w:r>
        <w:rPr>
          <w:rFonts w:ascii="Times New Roman" w:hAnsi="Times New Roman" w:cs="Times New Roman"/>
        </w:rPr>
        <w:t xml:space="preserve">а с </w:t>
      </w:r>
      <w:r w:rsidR="00E303D0">
        <w:rPr>
          <w:rFonts w:ascii="Times New Roman" w:hAnsi="Times New Roman" w:cs="Times New Roman"/>
        </w:rPr>
        <w:t>Исполнитель</w:t>
      </w:r>
      <w:r>
        <w:rPr>
          <w:rFonts w:ascii="Times New Roman" w:hAnsi="Times New Roman" w:cs="Times New Roman"/>
        </w:rPr>
        <w:t>а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8A4875" w:rsidRDefault="00442AF5">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8.3 Вышеуказанные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8A4875" w:rsidRDefault="00442AF5">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8.4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8A4875" w:rsidRDefault="00442AF5">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 xml:space="preserve">8.5 </w:t>
      </w:r>
      <w:r w:rsidR="00E303D0">
        <w:rPr>
          <w:rFonts w:ascii="Times New Roman" w:hAnsi="Times New Roman" w:cs="Times New Roman"/>
        </w:rPr>
        <w:t>Государственный заказчик</w:t>
      </w:r>
      <w:r>
        <w:rPr>
          <w:rFonts w:ascii="Times New Roman" w:hAnsi="Times New Roman" w:cs="Times New Roman"/>
        </w:rPr>
        <w:t xml:space="preserve"> вправе принять решение об одностороннем отказе от </w:t>
      </w:r>
      <w:r>
        <w:rPr>
          <w:rStyle w:val="af6"/>
          <w:rFonts w:ascii="Times New Roman" w:hAnsi="Times New Roman" w:cs="Times New Roman"/>
          <w:sz w:val="22"/>
          <w:szCs w:val="22"/>
        </w:rPr>
        <w:t>и</w:t>
      </w:r>
      <w:r>
        <w:rPr>
          <w:rFonts w:ascii="Times New Roman" w:hAnsi="Times New Roman" w:cs="Times New Roman"/>
        </w:rPr>
        <w:t>сполнения Контракта в соответствии с гражданским законодательством в случае:</w:t>
      </w:r>
    </w:p>
    <w:p w:rsidR="008A4875" w:rsidRDefault="00442AF5">
      <w:pPr>
        <w:pStyle w:val="40"/>
        <w:shd w:val="clear" w:color="auto" w:fill="auto"/>
        <w:tabs>
          <w:tab w:val="left" w:pos="0"/>
        </w:tabs>
        <w:spacing w:line="240" w:lineRule="auto"/>
        <w:ind w:firstLine="567"/>
        <w:jc w:val="both"/>
        <w:rPr>
          <w:rFonts w:ascii="Times New Roman" w:hAnsi="Times New Roman" w:cs="Times New Roman"/>
        </w:rPr>
      </w:pPr>
      <w:r>
        <w:rPr>
          <w:rFonts w:ascii="Times New Roman" w:hAnsi="Times New Roman" w:cs="Times New Roman"/>
        </w:rPr>
        <w:t xml:space="preserve">поставки товара ненадлежащего качества с недостатками, которые не могут быть устранены в приемлемый для </w:t>
      </w:r>
      <w:r w:rsidR="00E303D0">
        <w:rPr>
          <w:rFonts w:ascii="Times New Roman" w:hAnsi="Times New Roman" w:cs="Times New Roman"/>
        </w:rPr>
        <w:t>Государственный заказчик</w:t>
      </w:r>
      <w:r>
        <w:rPr>
          <w:rFonts w:ascii="Times New Roman" w:hAnsi="Times New Roman" w:cs="Times New Roman"/>
        </w:rPr>
        <w:t>а срок;</w:t>
      </w:r>
    </w:p>
    <w:p w:rsidR="008A4875" w:rsidRDefault="00442AF5">
      <w:pPr>
        <w:pStyle w:val="40"/>
        <w:shd w:val="clear" w:color="auto" w:fill="auto"/>
        <w:tabs>
          <w:tab w:val="left" w:pos="0"/>
        </w:tabs>
        <w:spacing w:line="240" w:lineRule="auto"/>
        <w:ind w:firstLine="567"/>
        <w:jc w:val="both"/>
        <w:rPr>
          <w:rFonts w:ascii="Times New Roman" w:hAnsi="Times New Roman" w:cs="Times New Roman"/>
        </w:rPr>
      </w:pPr>
      <w:r>
        <w:rPr>
          <w:rFonts w:ascii="Times New Roman" w:hAnsi="Times New Roman" w:cs="Times New Roman"/>
        </w:rPr>
        <w:t>неоднократного нарушения сроков поставки товара и в иных случаях, предусмотренных гражданским законодательством.</w:t>
      </w:r>
    </w:p>
    <w:p w:rsidR="008A4875" w:rsidRDefault="00442AF5">
      <w:pPr>
        <w:pStyle w:val="40"/>
        <w:shd w:val="clear" w:color="auto" w:fill="auto"/>
        <w:tabs>
          <w:tab w:val="left" w:pos="0"/>
        </w:tabs>
        <w:spacing w:line="240" w:lineRule="auto"/>
        <w:jc w:val="both"/>
        <w:rPr>
          <w:rFonts w:ascii="Times New Roman" w:hAnsi="Times New Roman" w:cs="Times New Roman"/>
        </w:rPr>
      </w:pPr>
      <w:r>
        <w:rPr>
          <w:rFonts w:ascii="Times New Roman" w:hAnsi="Times New Roman" w:cs="Times New Roman"/>
        </w:rPr>
        <w:t xml:space="preserve">8.6 </w:t>
      </w:r>
      <w:r w:rsidR="00E303D0">
        <w:rPr>
          <w:rFonts w:ascii="Times New Roman" w:hAnsi="Times New Roman" w:cs="Times New Roman"/>
        </w:rPr>
        <w:t>Исполнитель</w:t>
      </w:r>
      <w:r>
        <w:rPr>
          <w:rFonts w:ascii="Times New Roman" w:hAnsi="Times New Roman" w:cs="Times New Roman"/>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w:t>
      </w:r>
      <w:r w:rsidR="00E303D0">
        <w:rPr>
          <w:rFonts w:ascii="Times New Roman" w:hAnsi="Times New Roman" w:cs="Times New Roman"/>
        </w:rPr>
        <w:t>Государственный заказчик</w:t>
      </w:r>
      <w:r>
        <w:rPr>
          <w:rFonts w:ascii="Times New Roman" w:hAnsi="Times New Roman" w:cs="Times New Roman"/>
        </w:rPr>
        <w:t>а сроков оплаты товара.</w:t>
      </w:r>
    </w:p>
    <w:p w:rsidR="008A4875" w:rsidRDefault="00442AF5">
      <w:pPr>
        <w:pStyle w:val="40"/>
        <w:shd w:val="clear" w:color="auto" w:fill="auto"/>
        <w:tabs>
          <w:tab w:val="left" w:pos="0"/>
          <w:tab w:val="left" w:pos="1134"/>
        </w:tabs>
        <w:spacing w:line="240" w:lineRule="auto"/>
        <w:jc w:val="both"/>
        <w:rPr>
          <w:rFonts w:ascii="Times New Roman" w:hAnsi="Times New Roman" w:cs="Times New Roman"/>
        </w:rPr>
      </w:pPr>
      <w:r>
        <w:rPr>
          <w:rFonts w:ascii="Times New Roman" w:hAnsi="Times New Roman" w:cs="Times New Roman"/>
        </w:rPr>
        <w:t xml:space="preserve">8.7 В случае расторжения Контракта по любым основаниям </w:t>
      </w:r>
      <w:r w:rsidR="00E303D0">
        <w:rPr>
          <w:rFonts w:ascii="Times New Roman" w:hAnsi="Times New Roman" w:cs="Times New Roman"/>
        </w:rPr>
        <w:t>Государственный заказчик</w:t>
      </w:r>
      <w:r>
        <w:rPr>
          <w:rFonts w:ascii="Times New Roman" w:hAnsi="Times New Roman" w:cs="Times New Roman"/>
        </w:rPr>
        <w:t xml:space="preserve"> обязан оплатить </w:t>
      </w:r>
      <w:r w:rsidR="00E303D0">
        <w:rPr>
          <w:rFonts w:ascii="Times New Roman" w:hAnsi="Times New Roman" w:cs="Times New Roman"/>
        </w:rPr>
        <w:t>Исполнитель</w:t>
      </w:r>
      <w:r>
        <w:rPr>
          <w:rFonts w:ascii="Times New Roman" w:hAnsi="Times New Roman" w:cs="Times New Roman"/>
        </w:rPr>
        <w:t xml:space="preserve">у стоимость товара надлежащего качества и соответствующего требованиям </w:t>
      </w:r>
      <w:r w:rsidR="00E303D0">
        <w:rPr>
          <w:rFonts w:ascii="Times New Roman" w:hAnsi="Times New Roman" w:cs="Times New Roman"/>
        </w:rPr>
        <w:t>Государственный заказчик</w:t>
      </w:r>
      <w:r>
        <w:rPr>
          <w:rFonts w:ascii="Times New Roman" w:hAnsi="Times New Roman" w:cs="Times New Roman"/>
        </w:rPr>
        <w:t>а, фактически поставленного на момент расторжения Контракта.</w:t>
      </w:r>
    </w:p>
    <w:p w:rsidR="008A4875" w:rsidRDefault="00442AF5">
      <w:pPr>
        <w:pStyle w:val="40"/>
        <w:shd w:val="clear" w:color="auto" w:fill="auto"/>
        <w:tabs>
          <w:tab w:val="left" w:pos="0"/>
          <w:tab w:val="left" w:pos="1134"/>
        </w:tabs>
        <w:spacing w:line="240" w:lineRule="auto"/>
        <w:jc w:val="both"/>
        <w:rPr>
          <w:rFonts w:ascii="Times New Roman" w:hAnsi="Times New Roman" w:cs="Times New Roman"/>
        </w:rPr>
      </w:pPr>
      <w:r>
        <w:rPr>
          <w:rFonts w:ascii="Times New Roman" w:hAnsi="Times New Roman" w:cs="Times New Roman"/>
        </w:rPr>
        <w:t xml:space="preserve">8.8. Если в результате издания акта органа государственной власти Российской Федерации исполнение </w:t>
      </w:r>
      <w:r w:rsidR="00E303D0">
        <w:rPr>
          <w:rFonts w:ascii="Times New Roman" w:hAnsi="Times New Roman" w:cs="Times New Roman"/>
        </w:rPr>
        <w:t>Государственный заказчик</w:t>
      </w:r>
      <w:r>
        <w:rPr>
          <w:rFonts w:ascii="Times New Roman" w:hAnsi="Times New Roman" w:cs="Times New Roman"/>
        </w:rPr>
        <w:t>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A4875" w:rsidRDefault="00442AF5">
      <w:pPr>
        <w:pStyle w:val="af2"/>
        <w:jc w:val="center"/>
        <w:rPr>
          <w:rFonts w:ascii="Times New Roman" w:hAnsi="Times New Roman"/>
          <w:b/>
        </w:rPr>
      </w:pPr>
      <w:r>
        <w:rPr>
          <w:rFonts w:ascii="Times New Roman" w:hAnsi="Times New Roman"/>
          <w:b/>
        </w:rPr>
        <w:t>9. ПОРЯДОК РАЗРЕШЕНИЯ СПОРОВ</w:t>
      </w:r>
    </w:p>
    <w:p w:rsidR="008A4875" w:rsidRDefault="00442AF5">
      <w:pPr>
        <w:pStyle w:val="af2"/>
        <w:jc w:val="both"/>
        <w:rPr>
          <w:rFonts w:ascii="Times New Roman" w:hAnsi="Times New Roman"/>
        </w:rPr>
      </w:pPr>
      <w:r>
        <w:rPr>
          <w:rFonts w:ascii="Times New Roman" w:hAnsi="Times New Roman"/>
        </w:rPr>
        <w:t>9.1. Все споры и разногласия, возникающие при исполнении Контракта, решаются Сторонами путем переговоров. Место исполнения обязательств сторонами по настоящему контракту определен Приморский край.  При невозможности достижения соглашения Сторон споры и разногласия, возникающие при исполнении Контракта, подлежат разрешению в Арбитражном суде Приморского края (г. Владивосток) в порядке, предусмотренном законодательством Российской Федерации.</w:t>
      </w:r>
    </w:p>
    <w:p w:rsidR="008A4875" w:rsidRDefault="00442AF5">
      <w:pPr>
        <w:pStyle w:val="af2"/>
        <w:jc w:val="both"/>
        <w:rPr>
          <w:rFonts w:ascii="Times New Roman" w:hAnsi="Times New Roman"/>
        </w:rPr>
      </w:pPr>
      <w:r>
        <w:rPr>
          <w:rFonts w:ascii="Times New Roman" w:hAnsi="Times New Roman"/>
        </w:rPr>
        <w:t>9.2.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8A4875" w:rsidRDefault="00442AF5">
      <w:pPr>
        <w:pStyle w:val="af2"/>
        <w:spacing w:after="240"/>
        <w:jc w:val="both"/>
        <w:rPr>
          <w:rFonts w:ascii="Times New Roman" w:hAnsi="Times New Roman"/>
        </w:rPr>
      </w:pPr>
      <w:r>
        <w:rPr>
          <w:rFonts w:ascii="Times New Roman" w:hAnsi="Times New Roman"/>
        </w:rPr>
        <w:t xml:space="preserve">9.3. </w:t>
      </w:r>
      <w:r w:rsidR="00E303D0">
        <w:rPr>
          <w:rFonts w:ascii="Times New Roman" w:hAnsi="Times New Roman"/>
        </w:rPr>
        <w:t>Государственный заказчик</w:t>
      </w:r>
      <w:r>
        <w:rPr>
          <w:rFonts w:ascii="Times New Roman" w:hAnsi="Times New Roman"/>
        </w:rPr>
        <w:t xml:space="preserve"> вправе заявлять </w:t>
      </w:r>
      <w:r w:rsidR="00E303D0">
        <w:rPr>
          <w:rFonts w:ascii="Times New Roman" w:hAnsi="Times New Roman"/>
        </w:rPr>
        <w:t>Исполнитель</w:t>
      </w:r>
      <w:r>
        <w:rPr>
          <w:rFonts w:ascii="Times New Roman" w:hAnsi="Times New Roman"/>
        </w:rPr>
        <w:t>у претензии по вопросам, связанным с неисполнением (ненадлежащим исполнением) условий Контракта.</w:t>
      </w:r>
    </w:p>
    <w:p w:rsidR="008A4875" w:rsidRDefault="00442AF5">
      <w:pPr>
        <w:pStyle w:val="af2"/>
        <w:jc w:val="center"/>
        <w:rPr>
          <w:rFonts w:ascii="Times New Roman" w:hAnsi="Times New Roman"/>
          <w:b/>
        </w:rPr>
      </w:pPr>
      <w:r>
        <w:rPr>
          <w:rFonts w:ascii="Times New Roman" w:hAnsi="Times New Roman"/>
          <w:b/>
        </w:rPr>
        <w:t>10. ПРОЧИЕ УСЛОВИЯ</w:t>
      </w:r>
    </w:p>
    <w:p w:rsidR="008A4875" w:rsidRDefault="00442AF5">
      <w:pPr>
        <w:pStyle w:val="af2"/>
        <w:jc w:val="both"/>
        <w:rPr>
          <w:rFonts w:ascii="Times New Roman" w:hAnsi="Times New Roman"/>
        </w:rPr>
      </w:pPr>
      <w:r>
        <w:rPr>
          <w:rFonts w:ascii="Times New Roman" w:hAnsi="Times New Roman"/>
        </w:rPr>
        <w:t>10.1. Контракт составлен в двух подлинных экземплярах, имеющих одинаковую юридическую силу, по одному для каждой из Сторон.</w:t>
      </w:r>
    </w:p>
    <w:p w:rsidR="008A4875" w:rsidRDefault="00442AF5">
      <w:pPr>
        <w:pStyle w:val="af2"/>
        <w:jc w:val="both"/>
        <w:rPr>
          <w:rFonts w:ascii="Times New Roman" w:hAnsi="Times New Roman"/>
        </w:rPr>
      </w:pPr>
      <w:r>
        <w:rPr>
          <w:rFonts w:ascii="Times New Roman" w:hAnsi="Times New Roman"/>
        </w:rPr>
        <w:t xml:space="preserve">10.2.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w:t>
      </w:r>
      <w:r>
        <w:rPr>
          <w:rFonts w:ascii="Times New Roman" w:hAnsi="Times New Roman"/>
        </w:rPr>
        <w:br/>
        <w:t>в письменной форме.</w:t>
      </w:r>
    </w:p>
    <w:p w:rsidR="008A4875" w:rsidRDefault="00442AF5">
      <w:pPr>
        <w:pStyle w:val="af2"/>
        <w:jc w:val="both"/>
        <w:rPr>
          <w:rFonts w:ascii="Times New Roman" w:hAnsi="Times New Roman"/>
        </w:rPr>
      </w:pPr>
      <w:r>
        <w:rPr>
          <w:rFonts w:ascii="Times New Roman" w:hAnsi="Times New Roman"/>
        </w:rPr>
        <w:t xml:space="preserve">10.3. При исполнении Контракта не допускается перемена </w:t>
      </w:r>
      <w:r w:rsidR="00E303D0">
        <w:rPr>
          <w:rFonts w:ascii="Times New Roman" w:hAnsi="Times New Roman"/>
        </w:rPr>
        <w:t>Исполнитель</w:t>
      </w:r>
      <w:r>
        <w:rPr>
          <w:rFonts w:ascii="Times New Roman" w:hAnsi="Times New Roman"/>
        </w:rPr>
        <w:t xml:space="preserve">а, за исключением случаев, когда новый </w:t>
      </w:r>
      <w:r w:rsidR="00E303D0">
        <w:rPr>
          <w:rFonts w:ascii="Times New Roman" w:hAnsi="Times New Roman"/>
        </w:rPr>
        <w:t>Исполнитель</w:t>
      </w:r>
      <w:r>
        <w:rPr>
          <w:rFonts w:ascii="Times New Roman" w:hAnsi="Times New Roman"/>
        </w:rPr>
        <w:t xml:space="preserve"> является правопреемником </w:t>
      </w:r>
      <w:r w:rsidR="00E303D0">
        <w:rPr>
          <w:rFonts w:ascii="Times New Roman" w:hAnsi="Times New Roman"/>
        </w:rPr>
        <w:t>Исполнитель</w:t>
      </w:r>
      <w:r>
        <w:rPr>
          <w:rFonts w:ascii="Times New Roman" w:hAnsi="Times New Roman"/>
        </w:rPr>
        <w:t xml:space="preserve">а по такому Контракту вследствие реорганизации юридического лица в форме преобразования, слияния или присоединения. В случае перемены </w:t>
      </w:r>
      <w:r w:rsidR="00E303D0">
        <w:rPr>
          <w:rFonts w:ascii="Times New Roman" w:hAnsi="Times New Roman"/>
        </w:rPr>
        <w:t>Государственный заказчик</w:t>
      </w:r>
      <w:r>
        <w:rPr>
          <w:rFonts w:ascii="Times New Roman" w:hAnsi="Times New Roman"/>
        </w:rPr>
        <w:t xml:space="preserve">а по Контракту его права и обязанности по такому Контракту переходят к новому </w:t>
      </w:r>
      <w:r w:rsidR="00E303D0">
        <w:rPr>
          <w:rFonts w:ascii="Times New Roman" w:hAnsi="Times New Roman"/>
        </w:rPr>
        <w:t>Государственный заказчик</w:t>
      </w:r>
      <w:r>
        <w:rPr>
          <w:rFonts w:ascii="Times New Roman" w:hAnsi="Times New Roman"/>
        </w:rPr>
        <w:t>у в том же объеме и на тех же условиях.</w:t>
      </w:r>
    </w:p>
    <w:p w:rsidR="008A4875" w:rsidRDefault="00442AF5">
      <w:pPr>
        <w:pStyle w:val="af2"/>
        <w:jc w:val="both"/>
        <w:rPr>
          <w:rFonts w:ascii="Times New Roman" w:hAnsi="Times New Roman"/>
        </w:rPr>
      </w:pPr>
      <w:r>
        <w:rPr>
          <w:rFonts w:ascii="Times New Roman" w:hAnsi="Times New Roman"/>
        </w:rPr>
        <w:t>10.4. Во всем остальном, что не предусмотрено Контрактом, Стороны руководствуются законодательством Российской Федерации.</w:t>
      </w:r>
    </w:p>
    <w:p w:rsidR="008A4875" w:rsidRDefault="00442AF5">
      <w:pPr>
        <w:pStyle w:val="af2"/>
        <w:jc w:val="both"/>
        <w:rPr>
          <w:rFonts w:ascii="Times New Roman" w:hAnsi="Times New Roman"/>
        </w:rPr>
      </w:pPr>
      <w:r>
        <w:rPr>
          <w:rFonts w:ascii="Times New Roman" w:hAnsi="Times New Roman"/>
        </w:rPr>
        <w:t>10.5. Приложения к Контракту, являющиеся его неотъемлемой частью:</w:t>
      </w:r>
    </w:p>
    <w:p w:rsidR="008A4875" w:rsidRDefault="00442AF5">
      <w:pPr>
        <w:pStyle w:val="af2"/>
        <w:jc w:val="both"/>
        <w:rPr>
          <w:rFonts w:ascii="Times New Roman" w:hAnsi="Times New Roman"/>
        </w:rPr>
      </w:pPr>
      <w:r>
        <w:rPr>
          <w:rFonts w:ascii="Times New Roman" w:hAnsi="Times New Roman"/>
        </w:rPr>
        <w:t xml:space="preserve">         Приложение № 1 – спецификация.</w:t>
      </w:r>
    </w:p>
    <w:p w:rsidR="008A4875" w:rsidRDefault="00442AF5">
      <w:pPr>
        <w:pStyle w:val="af2"/>
        <w:ind w:firstLine="567"/>
        <w:jc w:val="both"/>
        <w:rPr>
          <w:rFonts w:ascii="Times New Roman" w:hAnsi="Times New Roman"/>
        </w:rPr>
      </w:pPr>
      <w:r>
        <w:rPr>
          <w:rFonts w:ascii="Times New Roman" w:hAnsi="Times New Roman"/>
        </w:rPr>
        <w:lastRenderedPageBreak/>
        <w:t>Приложение № 2 – техническое задание</w:t>
      </w:r>
    </w:p>
    <w:p w:rsidR="008A4875" w:rsidRDefault="00442AF5">
      <w:pPr>
        <w:pStyle w:val="af2"/>
        <w:jc w:val="both"/>
        <w:rPr>
          <w:rFonts w:ascii="Times New Roman" w:hAnsi="Times New Roman"/>
        </w:rPr>
      </w:pPr>
      <w:r>
        <w:rPr>
          <w:rFonts w:ascii="Times New Roman" w:hAnsi="Times New Roman"/>
        </w:rPr>
        <w:t>10.6. Направление писем, уведомлений и иной переписки осуществляется сторонами по почте заказным письмом с уведомлением о вручении по адресу, указанному в контракте; телеграммой; по факсу; по электронной почте, другим средством связи и доставки, обеспечивающим фиксирование уведомления и получения стороной подтверждения о его вручении контрагенту.</w:t>
      </w:r>
    </w:p>
    <w:p w:rsidR="008A4875" w:rsidRDefault="008A4875">
      <w:pPr>
        <w:pStyle w:val="af2"/>
        <w:jc w:val="both"/>
        <w:rPr>
          <w:rFonts w:ascii="Times New Roman" w:hAnsi="Times New Roman"/>
        </w:rPr>
      </w:pPr>
    </w:p>
    <w:p w:rsidR="008A4875" w:rsidRDefault="00442AF5">
      <w:pPr>
        <w:pStyle w:val="af2"/>
        <w:jc w:val="center"/>
        <w:rPr>
          <w:rFonts w:ascii="Times New Roman" w:hAnsi="Times New Roman"/>
          <w:b/>
        </w:rPr>
      </w:pPr>
      <w:r>
        <w:rPr>
          <w:rFonts w:ascii="Times New Roman" w:hAnsi="Times New Roman"/>
          <w:b/>
        </w:rPr>
        <w:t>11. СРОК ДЕЙСТВИЯ КОНТРАКТА</w:t>
      </w:r>
    </w:p>
    <w:p w:rsidR="008A4875" w:rsidRDefault="00442AF5">
      <w:pPr>
        <w:pStyle w:val="af2"/>
        <w:jc w:val="both"/>
        <w:rPr>
          <w:rFonts w:ascii="Times New Roman" w:hAnsi="Times New Roman"/>
        </w:rPr>
      </w:pPr>
      <w:r>
        <w:rPr>
          <w:rFonts w:ascii="Times New Roman" w:hAnsi="Times New Roman"/>
        </w:rPr>
        <w:t>11.1. Контракт вступает в силу с момента подписания</w:t>
      </w:r>
      <w:r w:rsidR="00BC6FF7">
        <w:rPr>
          <w:rFonts w:ascii="Times New Roman" w:hAnsi="Times New Roman"/>
        </w:rPr>
        <w:t xml:space="preserve"> и действует </w:t>
      </w:r>
      <w:r w:rsidR="00BC6FF7">
        <w:rPr>
          <w:rFonts w:ascii="Times New Roman" w:hAnsi="Times New Roman"/>
        </w:rPr>
        <w:br/>
        <w:t>до 31 декабря 2026</w:t>
      </w:r>
      <w:r>
        <w:rPr>
          <w:rFonts w:ascii="Times New Roman" w:hAnsi="Times New Roman"/>
        </w:rPr>
        <w:t xml:space="preserve"> г., а в части осуществления оплаты – до их полного исполнения.</w:t>
      </w:r>
    </w:p>
    <w:p w:rsidR="008A4875" w:rsidRDefault="00442AF5">
      <w:pPr>
        <w:autoSpaceDE w:val="0"/>
        <w:autoSpaceDN w:val="0"/>
        <w:adjustRightInd w:val="0"/>
        <w:jc w:val="both"/>
        <w:rPr>
          <w:sz w:val="22"/>
          <w:szCs w:val="22"/>
        </w:rPr>
      </w:pPr>
      <w:r>
        <w:rPr>
          <w:sz w:val="22"/>
          <w:szCs w:val="22"/>
        </w:rPr>
        <w:t>11.2. Окончание срока действия контракта, расторжение контракта, односторонний отказ от исполнения контракта, не освобождает стороны от ответственности за его нарушение.</w:t>
      </w:r>
    </w:p>
    <w:p w:rsidR="008A4875" w:rsidRDefault="008A4875">
      <w:pPr>
        <w:pStyle w:val="2"/>
        <w:tabs>
          <w:tab w:val="left" w:pos="720"/>
        </w:tabs>
        <w:spacing w:after="0" w:line="240" w:lineRule="auto"/>
        <w:ind w:firstLine="902"/>
        <w:jc w:val="center"/>
        <w:rPr>
          <w:b/>
          <w:sz w:val="22"/>
          <w:szCs w:val="22"/>
        </w:rPr>
      </w:pPr>
    </w:p>
    <w:p w:rsidR="008A4875" w:rsidRDefault="00442AF5">
      <w:pPr>
        <w:pStyle w:val="2"/>
        <w:tabs>
          <w:tab w:val="left" w:pos="720"/>
        </w:tabs>
        <w:spacing w:after="0" w:line="240" w:lineRule="auto"/>
        <w:ind w:firstLine="902"/>
        <w:jc w:val="center"/>
        <w:rPr>
          <w:b/>
          <w:sz w:val="22"/>
          <w:szCs w:val="22"/>
        </w:rPr>
      </w:pPr>
      <w:r>
        <w:rPr>
          <w:b/>
          <w:sz w:val="22"/>
          <w:szCs w:val="22"/>
        </w:rPr>
        <w:t>12. ЮРИДИЧЕСКИЕ АДРЕСА И РЕКВИЗИТЫ СТОРОН</w:t>
      </w:r>
    </w:p>
    <w:p w:rsidR="008A4875" w:rsidRDefault="008A4875">
      <w:pPr>
        <w:ind w:left="720"/>
        <w:contextualSpacing/>
        <w:jc w:val="center"/>
        <w:rPr>
          <w:rFonts w:eastAsia="Times New Roman"/>
          <w:b/>
          <w:bCs/>
          <w:sz w:val="22"/>
          <w:szCs w:val="22"/>
        </w:rPr>
      </w:pPr>
    </w:p>
    <w:tbl>
      <w:tblPr>
        <w:tblW w:w="0" w:type="auto"/>
        <w:tblInd w:w="108" w:type="dxa"/>
        <w:tblLook w:val="04A0" w:firstRow="1" w:lastRow="0" w:firstColumn="1" w:lastColumn="0" w:noHBand="0" w:noVBand="1"/>
      </w:tblPr>
      <w:tblGrid>
        <w:gridCol w:w="4915"/>
        <w:gridCol w:w="5039"/>
      </w:tblGrid>
      <w:tr w:rsidR="008A4875">
        <w:trPr>
          <w:trHeight w:val="1170"/>
        </w:trPr>
        <w:tc>
          <w:tcPr>
            <w:tcW w:w="4962" w:type="dxa"/>
          </w:tcPr>
          <w:p w:rsidR="008A4875" w:rsidRDefault="00E303D0">
            <w:pPr>
              <w:jc w:val="center"/>
              <w:rPr>
                <w:rFonts w:eastAsia="Times New Roman"/>
              </w:rPr>
            </w:pPr>
            <w:r>
              <w:rPr>
                <w:rFonts w:eastAsia="Times New Roman"/>
                <w:b/>
                <w:sz w:val="22"/>
                <w:szCs w:val="22"/>
              </w:rPr>
              <w:t>Государственный заказчик</w:t>
            </w:r>
            <w:r w:rsidR="00442AF5">
              <w:rPr>
                <w:rFonts w:eastAsia="Times New Roman"/>
                <w:b/>
                <w:sz w:val="22"/>
                <w:szCs w:val="22"/>
              </w:rPr>
              <w:t>:</w:t>
            </w:r>
          </w:p>
          <w:p w:rsidR="008A4875" w:rsidRDefault="00442AF5">
            <w:pPr>
              <w:tabs>
                <w:tab w:val="left" w:pos="5640"/>
              </w:tabs>
              <w:jc w:val="center"/>
              <w:rPr>
                <w:rFonts w:eastAsia="Times New Roman"/>
                <w:b/>
              </w:rPr>
            </w:pPr>
            <w:r>
              <w:rPr>
                <w:rFonts w:eastAsia="Times New Roman"/>
                <w:b/>
                <w:sz w:val="22"/>
                <w:szCs w:val="22"/>
              </w:rPr>
              <w:t>ФКУ ИК-33 ГУФСИН России по Приморскому краю</w:t>
            </w:r>
          </w:p>
          <w:p w:rsidR="008A4875" w:rsidRDefault="008A4875">
            <w:pPr>
              <w:tabs>
                <w:tab w:val="left" w:pos="5640"/>
              </w:tabs>
              <w:rPr>
                <w:rFonts w:eastAsia="Times New Roman"/>
              </w:rPr>
            </w:pPr>
          </w:p>
          <w:p w:rsidR="008A4875" w:rsidRDefault="00442AF5">
            <w:pPr>
              <w:tabs>
                <w:tab w:val="left" w:pos="5640"/>
              </w:tabs>
            </w:pPr>
            <w:r>
              <w:rPr>
                <w:sz w:val="22"/>
                <w:szCs w:val="22"/>
              </w:rPr>
              <w:t>Юридический адрес:</w:t>
            </w:r>
          </w:p>
          <w:p w:rsidR="008A4875" w:rsidRDefault="00442AF5">
            <w:pPr>
              <w:tabs>
                <w:tab w:val="left" w:pos="5640"/>
              </w:tabs>
            </w:pPr>
            <w:r>
              <w:rPr>
                <w:sz w:val="22"/>
                <w:szCs w:val="22"/>
              </w:rPr>
              <w:t>692239, Приморский край, Спасский район, ж/д станция Старый ключ, ул. Раздольная,4а</w:t>
            </w:r>
          </w:p>
          <w:p w:rsidR="008A4875" w:rsidRDefault="00442AF5">
            <w:pPr>
              <w:tabs>
                <w:tab w:val="left" w:pos="5640"/>
              </w:tabs>
            </w:pPr>
            <w:r>
              <w:rPr>
                <w:sz w:val="22"/>
                <w:szCs w:val="22"/>
              </w:rPr>
              <w:t>тел. 8 (42352) 3-40-71</w:t>
            </w:r>
          </w:p>
          <w:p w:rsidR="008A4875" w:rsidRDefault="00442AF5">
            <w:pPr>
              <w:tabs>
                <w:tab w:val="left" w:pos="5640"/>
              </w:tabs>
            </w:pPr>
            <w:r>
              <w:rPr>
                <w:sz w:val="22"/>
                <w:szCs w:val="22"/>
              </w:rPr>
              <w:t>л/сч. 03201441340</w:t>
            </w:r>
          </w:p>
          <w:p w:rsidR="008A4875" w:rsidRDefault="00442AF5">
            <w:pPr>
              <w:tabs>
                <w:tab w:val="left" w:pos="5640"/>
              </w:tabs>
            </w:pPr>
            <w:r>
              <w:rPr>
                <w:sz w:val="22"/>
                <w:szCs w:val="22"/>
              </w:rPr>
              <w:t>ФКУ ИК-33 ГУФСИН России</w:t>
            </w:r>
          </w:p>
          <w:p w:rsidR="008A4875" w:rsidRDefault="00442AF5">
            <w:pPr>
              <w:tabs>
                <w:tab w:val="left" w:pos="5640"/>
              </w:tabs>
            </w:pPr>
            <w:r>
              <w:rPr>
                <w:sz w:val="22"/>
                <w:szCs w:val="22"/>
              </w:rPr>
              <w:t>по Приморскому краю,</w:t>
            </w:r>
          </w:p>
          <w:p w:rsidR="008A4875" w:rsidRDefault="00442AF5">
            <w:pPr>
              <w:tabs>
                <w:tab w:val="left" w:pos="5640"/>
              </w:tabs>
            </w:pPr>
            <w:r>
              <w:rPr>
                <w:sz w:val="22"/>
                <w:szCs w:val="22"/>
              </w:rPr>
              <w:t>р/сч. 03211643000000012000</w:t>
            </w:r>
          </w:p>
          <w:p w:rsidR="008A4875" w:rsidRDefault="00442AF5">
            <w:pPr>
              <w:tabs>
                <w:tab w:val="left" w:pos="5640"/>
              </w:tabs>
            </w:pPr>
            <w:r>
              <w:rPr>
                <w:sz w:val="22"/>
                <w:szCs w:val="22"/>
              </w:rPr>
              <w:t>ИНН 2510001220,  КПП 251001001</w:t>
            </w:r>
          </w:p>
          <w:p w:rsidR="008A4875" w:rsidRDefault="00442AF5">
            <w:pPr>
              <w:tabs>
                <w:tab w:val="left" w:pos="5640"/>
              </w:tabs>
            </w:pPr>
            <w:r>
              <w:rPr>
                <w:sz w:val="22"/>
                <w:szCs w:val="22"/>
              </w:rPr>
              <w:t>БИК 010507002</w:t>
            </w:r>
          </w:p>
          <w:p w:rsidR="008A4875" w:rsidRDefault="00442AF5">
            <w:pPr>
              <w:tabs>
                <w:tab w:val="left" w:pos="5640"/>
              </w:tabs>
            </w:pPr>
            <w:r>
              <w:rPr>
                <w:sz w:val="22"/>
                <w:szCs w:val="22"/>
              </w:rPr>
              <w:t>ОКЦ № 1 ДГУ Банка России //УФК по Приморскому краю г. Владивосток</w:t>
            </w:r>
          </w:p>
          <w:p w:rsidR="008A4875" w:rsidRDefault="00442AF5">
            <w:pPr>
              <w:tabs>
                <w:tab w:val="left" w:pos="5640"/>
              </w:tabs>
            </w:pPr>
            <w:r>
              <w:rPr>
                <w:sz w:val="22"/>
                <w:szCs w:val="22"/>
              </w:rPr>
              <w:t>кор/сч 40102810545370000012</w:t>
            </w:r>
          </w:p>
          <w:p w:rsidR="008A4875" w:rsidRDefault="008A4875">
            <w:pPr>
              <w:tabs>
                <w:tab w:val="left" w:pos="5640"/>
              </w:tabs>
            </w:pPr>
          </w:p>
          <w:p w:rsidR="008A4875" w:rsidRDefault="008A4875"/>
          <w:p w:rsidR="008A4875" w:rsidRDefault="00442AF5">
            <w:r>
              <w:rPr>
                <w:sz w:val="22"/>
                <w:szCs w:val="22"/>
              </w:rPr>
              <w:t>Начальник</w:t>
            </w:r>
          </w:p>
          <w:p w:rsidR="008A4875" w:rsidRDefault="008A4875"/>
          <w:p w:rsidR="008A4875" w:rsidRDefault="008A4875"/>
          <w:p w:rsidR="008A4875" w:rsidRDefault="00442AF5">
            <w:pPr>
              <w:contextualSpacing/>
              <w:rPr>
                <w:rFonts w:eastAsia="Times New Roman"/>
                <w:b/>
                <w:bCs/>
              </w:rPr>
            </w:pPr>
            <w:r>
              <w:rPr>
                <w:sz w:val="22"/>
                <w:szCs w:val="22"/>
              </w:rPr>
              <w:t xml:space="preserve">                    _________   И.А. Янишпольский /</w:t>
            </w:r>
          </w:p>
        </w:tc>
        <w:tc>
          <w:tcPr>
            <w:tcW w:w="5103" w:type="dxa"/>
          </w:tcPr>
          <w:p w:rsidR="008A4875" w:rsidRDefault="00E303D0">
            <w:pPr>
              <w:jc w:val="center"/>
              <w:rPr>
                <w:rFonts w:eastAsia="Times New Roman"/>
                <w:b/>
              </w:rPr>
            </w:pPr>
            <w:r>
              <w:rPr>
                <w:rFonts w:eastAsia="Times New Roman"/>
                <w:b/>
                <w:sz w:val="22"/>
                <w:szCs w:val="22"/>
              </w:rPr>
              <w:t>Исполнитель</w:t>
            </w:r>
            <w:r w:rsidR="00442AF5">
              <w:rPr>
                <w:rFonts w:eastAsia="Times New Roman"/>
                <w:b/>
                <w:sz w:val="22"/>
                <w:szCs w:val="22"/>
              </w:rPr>
              <w:t>:</w:t>
            </w:r>
          </w:p>
          <w:p w:rsidR="008A4875" w:rsidRDefault="008A4875">
            <w:pPr>
              <w:rPr>
                <w:rFonts w:eastAsia="Times New Roman"/>
                <w:bCs/>
              </w:rPr>
            </w:pPr>
          </w:p>
          <w:p w:rsidR="008A4875" w:rsidRDefault="008A4875">
            <w:pPr>
              <w:rPr>
                <w:rFonts w:eastAsia="Times New Roman"/>
                <w:bCs/>
              </w:rPr>
            </w:pPr>
          </w:p>
        </w:tc>
      </w:tr>
      <w:tr w:rsidR="008A4875">
        <w:trPr>
          <w:trHeight w:val="1170"/>
        </w:trPr>
        <w:tc>
          <w:tcPr>
            <w:tcW w:w="4962" w:type="dxa"/>
          </w:tcPr>
          <w:p w:rsidR="008A4875" w:rsidRDefault="008A4875">
            <w:pPr>
              <w:jc w:val="center"/>
              <w:rPr>
                <w:rFonts w:eastAsia="Times New Roman"/>
                <w:b/>
              </w:rPr>
            </w:pPr>
          </w:p>
        </w:tc>
        <w:tc>
          <w:tcPr>
            <w:tcW w:w="5103" w:type="dxa"/>
          </w:tcPr>
          <w:p w:rsidR="008A4875" w:rsidRDefault="008A4875">
            <w:pPr>
              <w:jc w:val="center"/>
              <w:rPr>
                <w:rFonts w:eastAsia="Times New Roman"/>
                <w:b/>
              </w:rPr>
            </w:pPr>
          </w:p>
        </w:tc>
      </w:tr>
    </w:tbl>
    <w:p w:rsidR="008A4875" w:rsidRDefault="008A4875">
      <w:pPr>
        <w:tabs>
          <w:tab w:val="left" w:pos="6480"/>
        </w:tabs>
        <w:ind w:right="-74"/>
        <w:contextualSpacing/>
        <w:rPr>
          <w:rFonts w:eastAsia="Times New Roman"/>
          <w:b/>
          <w:sz w:val="22"/>
          <w:szCs w:val="22"/>
        </w:rPr>
      </w:pPr>
    </w:p>
    <w:p w:rsidR="008A4875" w:rsidRDefault="008A4875">
      <w:pPr>
        <w:tabs>
          <w:tab w:val="left" w:pos="6480"/>
        </w:tabs>
        <w:ind w:right="-74"/>
        <w:contextualSpacing/>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752C9E" w:rsidRDefault="00752C9E">
      <w:pPr>
        <w:tabs>
          <w:tab w:val="left" w:pos="6480"/>
        </w:tabs>
        <w:ind w:right="-74"/>
        <w:contextualSpacing/>
        <w:jc w:val="right"/>
        <w:rPr>
          <w:rFonts w:eastAsia="Times New Roman"/>
          <w:b/>
          <w:sz w:val="22"/>
          <w:szCs w:val="22"/>
        </w:rPr>
      </w:pPr>
    </w:p>
    <w:p w:rsidR="00752C9E" w:rsidRDefault="00752C9E">
      <w:pPr>
        <w:tabs>
          <w:tab w:val="left" w:pos="6480"/>
        </w:tabs>
        <w:ind w:right="-74"/>
        <w:contextualSpacing/>
        <w:jc w:val="right"/>
        <w:rPr>
          <w:rFonts w:eastAsia="Times New Roman"/>
          <w:b/>
          <w:sz w:val="22"/>
          <w:szCs w:val="22"/>
        </w:rPr>
      </w:pPr>
    </w:p>
    <w:p w:rsidR="00752C9E" w:rsidRDefault="00752C9E">
      <w:pPr>
        <w:tabs>
          <w:tab w:val="left" w:pos="6480"/>
        </w:tabs>
        <w:ind w:right="-74"/>
        <w:contextualSpacing/>
        <w:jc w:val="right"/>
        <w:rPr>
          <w:rFonts w:eastAsia="Times New Roman"/>
          <w:b/>
          <w:sz w:val="22"/>
          <w:szCs w:val="22"/>
        </w:rPr>
      </w:pPr>
    </w:p>
    <w:p w:rsidR="00752C9E" w:rsidRDefault="00752C9E">
      <w:pPr>
        <w:tabs>
          <w:tab w:val="left" w:pos="6480"/>
        </w:tabs>
        <w:ind w:right="-74"/>
        <w:contextualSpacing/>
        <w:jc w:val="right"/>
        <w:rPr>
          <w:rFonts w:eastAsia="Times New Roman"/>
          <w:b/>
          <w:sz w:val="22"/>
          <w:szCs w:val="22"/>
        </w:rPr>
      </w:pPr>
    </w:p>
    <w:p w:rsidR="00752C9E" w:rsidRDefault="00752C9E">
      <w:pPr>
        <w:tabs>
          <w:tab w:val="left" w:pos="6480"/>
        </w:tabs>
        <w:ind w:right="-74"/>
        <w:contextualSpacing/>
        <w:jc w:val="right"/>
        <w:rPr>
          <w:rFonts w:eastAsia="Times New Roman"/>
          <w:b/>
          <w:sz w:val="22"/>
          <w:szCs w:val="22"/>
        </w:rPr>
      </w:pPr>
    </w:p>
    <w:p w:rsidR="00752C9E" w:rsidRDefault="00752C9E">
      <w:pPr>
        <w:tabs>
          <w:tab w:val="left" w:pos="6480"/>
        </w:tabs>
        <w:ind w:right="-74"/>
        <w:contextualSpacing/>
        <w:jc w:val="right"/>
        <w:rPr>
          <w:rFonts w:eastAsia="Times New Roman"/>
          <w:b/>
          <w:sz w:val="22"/>
          <w:szCs w:val="22"/>
        </w:rPr>
      </w:pPr>
    </w:p>
    <w:p w:rsidR="00752C9E" w:rsidRDefault="00752C9E">
      <w:pPr>
        <w:tabs>
          <w:tab w:val="left" w:pos="6480"/>
        </w:tabs>
        <w:ind w:right="-74"/>
        <w:contextualSpacing/>
        <w:jc w:val="right"/>
        <w:rPr>
          <w:rFonts w:eastAsia="Times New Roman"/>
          <w:b/>
          <w:sz w:val="22"/>
          <w:szCs w:val="22"/>
        </w:rPr>
      </w:pPr>
    </w:p>
    <w:p w:rsidR="00752C9E" w:rsidRDefault="00752C9E">
      <w:pPr>
        <w:tabs>
          <w:tab w:val="left" w:pos="6480"/>
        </w:tabs>
        <w:ind w:right="-74"/>
        <w:contextualSpacing/>
        <w:jc w:val="right"/>
        <w:rPr>
          <w:rFonts w:eastAsia="Times New Roman"/>
          <w:b/>
          <w:sz w:val="22"/>
          <w:szCs w:val="22"/>
        </w:rPr>
      </w:pPr>
    </w:p>
    <w:p w:rsidR="00752C9E" w:rsidRDefault="00752C9E">
      <w:pPr>
        <w:tabs>
          <w:tab w:val="left" w:pos="6480"/>
        </w:tabs>
        <w:ind w:right="-74"/>
        <w:contextualSpacing/>
        <w:jc w:val="right"/>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9D7F6D" w:rsidRDefault="009D7F6D">
      <w:pPr>
        <w:tabs>
          <w:tab w:val="left" w:pos="6480"/>
        </w:tabs>
        <w:ind w:right="-74"/>
        <w:contextualSpacing/>
        <w:jc w:val="right"/>
        <w:rPr>
          <w:rFonts w:eastAsia="Times New Roman"/>
          <w:b/>
          <w:sz w:val="22"/>
          <w:szCs w:val="22"/>
        </w:rPr>
      </w:pPr>
    </w:p>
    <w:p w:rsidR="008A4875" w:rsidRDefault="00442AF5">
      <w:pPr>
        <w:tabs>
          <w:tab w:val="left" w:pos="6480"/>
        </w:tabs>
        <w:ind w:right="-74"/>
        <w:contextualSpacing/>
        <w:jc w:val="right"/>
        <w:rPr>
          <w:rFonts w:eastAsia="Times New Roman"/>
          <w:b/>
          <w:sz w:val="22"/>
          <w:szCs w:val="22"/>
        </w:rPr>
      </w:pPr>
      <w:r>
        <w:rPr>
          <w:rFonts w:eastAsia="Times New Roman"/>
          <w:b/>
          <w:sz w:val="22"/>
          <w:szCs w:val="22"/>
        </w:rPr>
        <w:lastRenderedPageBreak/>
        <w:t>Приложение № 1</w:t>
      </w:r>
    </w:p>
    <w:p w:rsidR="008A4875" w:rsidRDefault="00442AF5">
      <w:pPr>
        <w:tabs>
          <w:tab w:val="left" w:pos="6480"/>
        </w:tabs>
        <w:ind w:right="-74"/>
        <w:contextualSpacing/>
        <w:jc w:val="right"/>
        <w:rPr>
          <w:rFonts w:eastAsia="Times New Roman"/>
          <w:sz w:val="22"/>
          <w:szCs w:val="22"/>
        </w:rPr>
      </w:pPr>
      <w:r>
        <w:rPr>
          <w:rFonts w:eastAsia="Times New Roman"/>
          <w:sz w:val="22"/>
          <w:szCs w:val="22"/>
        </w:rPr>
        <w:t>к Государственному контракту</w:t>
      </w:r>
    </w:p>
    <w:p w:rsidR="008A4875" w:rsidRDefault="00442AF5">
      <w:pPr>
        <w:tabs>
          <w:tab w:val="left" w:pos="6480"/>
        </w:tabs>
        <w:ind w:right="-74"/>
        <w:contextualSpacing/>
        <w:jc w:val="right"/>
        <w:rPr>
          <w:rFonts w:eastAsia="Times New Roman"/>
          <w:sz w:val="22"/>
          <w:szCs w:val="22"/>
        </w:rPr>
      </w:pPr>
      <w:r>
        <w:rPr>
          <w:rFonts w:eastAsia="Times New Roman"/>
          <w:sz w:val="22"/>
          <w:szCs w:val="22"/>
        </w:rPr>
        <w:t>№</w:t>
      </w:r>
      <w:r>
        <w:rPr>
          <w:bCs/>
          <w:sz w:val="22"/>
          <w:szCs w:val="22"/>
        </w:rPr>
        <w:t>____________</w:t>
      </w:r>
    </w:p>
    <w:p w:rsidR="008A4875" w:rsidRDefault="00442AF5">
      <w:pPr>
        <w:tabs>
          <w:tab w:val="left" w:pos="6480"/>
        </w:tabs>
        <w:spacing w:before="100" w:beforeAutospacing="1" w:after="100" w:afterAutospacing="1"/>
        <w:ind w:right="-74"/>
        <w:contextualSpacing/>
        <w:jc w:val="right"/>
        <w:rPr>
          <w:rFonts w:eastAsia="Times New Roman"/>
          <w:sz w:val="22"/>
          <w:szCs w:val="22"/>
        </w:rPr>
      </w:pPr>
      <w:r>
        <w:rPr>
          <w:rFonts w:eastAsia="Times New Roman"/>
          <w:sz w:val="22"/>
          <w:szCs w:val="22"/>
        </w:rPr>
        <w:t xml:space="preserve">от « ____»  ___________ </w:t>
      </w:r>
      <w:r w:rsidR="00626D8D">
        <w:rPr>
          <w:rFonts w:eastAsia="Times New Roman"/>
          <w:sz w:val="22"/>
          <w:szCs w:val="22"/>
        </w:rPr>
        <w:t>2026</w:t>
      </w:r>
      <w:r>
        <w:rPr>
          <w:rFonts w:eastAsia="Times New Roman"/>
          <w:sz w:val="22"/>
          <w:szCs w:val="22"/>
        </w:rPr>
        <w:t xml:space="preserve"> г.</w:t>
      </w:r>
    </w:p>
    <w:p w:rsidR="008A4875" w:rsidRDefault="008A4875">
      <w:pPr>
        <w:tabs>
          <w:tab w:val="left" w:pos="6480"/>
        </w:tabs>
        <w:spacing w:before="100" w:beforeAutospacing="1" w:after="100" w:afterAutospacing="1"/>
        <w:ind w:right="-74"/>
        <w:contextualSpacing/>
        <w:jc w:val="right"/>
        <w:rPr>
          <w:rFonts w:eastAsia="Times New Roman"/>
          <w:sz w:val="22"/>
          <w:szCs w:val="22"/>
        </w:rPr>
      </w:pPr>
    </w:p>
    <w:p w:rsidR="008A4875" w:rsidRDefault="00442AF5">
      <w:pPr>
        <w:widowControl w:val="0"/>
        <w:tabs>
          <w:tab w:val="left" w:pos="5067"/>
          <w:tab w:val="center" w:pos="7498"/>
        </w:tabs>
        <w:autoSpaceDE w:val="0"/>
        <w:autoSpaceDN w:val="0"/>
        <w:adjustRightInd w:val="0"/>
        <w:spacing w:before="100" w:beforeAutospacing="1" w:after="100" w:afterAutospacing="1"/>
        <w:ind w:firstLine="720"/>
        <w:jc w:val="center"/>
        <w:outlineLvl w:val="0"/>
        <w:rPr>
          <w:rFonts w:eastAsia="Times New Roman"/>
          <w:b/>
          <w:bCs/>
          <w:sz w:val="22"/>
          <w:szCs w:val="22"/>
        </w:rPr>
      </w:pPr>
      <w:r>
        <w:rPr>
          <w:rFonts w:eastAsia="Times New Roman"/>
          <w:b/>
          <w:bCs/>
          <w:sz w:val="22"/>
          <w:szCs w:val="22"/>
        </w:rPr>
        <w:t>СПЕЦИФИКАЦИЯ</w:t>
      </w:r>
    </w:p>
    <w:tbl>
      <w:tblPr>
        <w:tblpPr w:leftFromText="180" w:rightFromText="180" w:vertAnchor="text" w:horzAnchor="margin" w:tblpY="89"/>
        <w:tblOverlap w:val="never"/>
        <w:tblW w:w="10683" w:type="dxa"/>
        <w:tblLook w:val="04A0" w:firstRow="1" w:lastRow="0" w:firstColumn="1" w:lastColumn="0" w:noHBand="0" w:noVBand="1"/>
      </w:tblPr>
      <w:tblGrid>
        <w:gridCol w:w="707"/>
        <w:gridCol w:w="3876"/>
        <w:gridCol w:w="1487"/>
        <w:gridCol w:w="1788"/>
        <w:gridCol w:w="1487"/>
        <w:gridCol w:w="1338"/>
      </w:tblGrid>
      <w:tr w:rsidR="008A4875" w:rsidTr="009D7F6D">
        <w:trPr>
          <w:cantSplit/>
          <w:trHeight w:val="610"/>
        </w:trPr>
        <w:tc>
          <w:tcPr>
            <w:tcW w:w="3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442AF5">
            <w:pPr>
              <w:spacing w:line="228" w:lineRule="auto"/>
              <w:jc w:val="center"/>
              <w:rPr>
                <w:sz w:val="16"/>
                <w:szCs w:val="16"/>
              </w:rPr>
            </w:pPr>
            <w:r>
              <w:rPr>
                <w:sz w:val="16"/>
                <w:szCs w:val="16"/>
              </w:rPr>
              <w:t>№</w:t>
            </w:r>
          </w:p>
        </w:tc>
        <w:tc>
          <w:tcPr>
            <w:tcW w:w="1814" w:type="pct"/>
            <w:tcBorders>
              <w:top w:val="single" w:sz="4" w:space="0" w:color="000000"/>
              <w:left w:val="single" w:sz="4" w:space="0" w:color="000000"/>
              <w:bottom w:val="single" w:sz="4" w:space="0" w:color="000000"/>
              <w:right w:val="single" w:sz="4" w:space="0" w:color="000000"/>
            </w:tcBorders>
            <w:vAlign w:val="center"/>
          </w:tcPr>
          <w:p w:rsidR="008A4875" w:rsidRDefault="00442AF5">
            <w:pPr>
              <w:spacing w:line="228" w:lineRule="auto"/>
              <w:jc w:val="center"/>
              <w:rPr>
                <w:sz w:val="16"/>
                <w:szCs w:val="16"/>
              </w:rPr>
            </w:pPr>
            <w:r>
              <w:rPr>
                <w:sz w:val="16"/>
                <w:szCs w:val="16"/>
              </w:rPr>
              <w:t xml:space="preserve">Наименование </w:t>
            </w:r>
          </w:p>
        </w:tc>
        <w:tc>
          <w:tcPr>
            <w:tcW w:w="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442AF5">
            <w:pPr>
              <w:spacing w:line="228" w:lineRule="auto"/>
              <w:jc w:val="center"/>
              <w:rPr>
                <w:sz w:val="16"/>
                <w:szCs w:val="16"/>
              </w:rPr>
            </w:pPr>
            <w:r>
              <w:rPr>
                <w:sz w:val="16"/>
                <w:szCs w:val="16"/>
              </w:rPr>
              <w:t>Месяц начала использования</w:t>
            </w:r>
          </w:p>
        </w:tc>
        <w:tc>
          <w:tcPr>
            <w:tcW w:w="837" w:type="pct"/>
            <w:tcBorders>
              <w:top w:val="single" w:sz="4" w:space="0" w:color="000000"/>
              <w:left w:val="single" w:sz="4" w:space="0" w:color="000000"/>
              <w:bottom w:val="single" w:sz="4" w:space="0" w:color="000000"/>
              <w:right w:val="single" w:sz="4" w:space="0" w:color="000000"/>
            </w:tcBorders>
            <w:vAlign w:val="center"/>
          </w:tcPr>
          <w:p w:rsidR="008A4875" w:rsidRDefault="00442AF5">
            <w:pPr>
              <w:spacing w:line="228" w:lineRule="auto"/>
              <w:jc w:val="center"/>
              <w:rPr>
                <w:sz w:val="16"/>
                <w:szCs w:val="16"/>
              </w:rPr>
            </w:pPr>
            <w:r>
              <w:rPr>
                <w:sz w:val="16"/>
                <w:szCs w:val="16"/>
              </w:rPr>
              <w:t>Срок использования</w:t>
            </w:r>
          </w:p>
        </w:tc>
        <w:tc>
          <w:tcPr>
            <w:tcW w:w="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442AF5">
            <w:pPr>
              <w:spacing w:line="228" w:lineRule="auto"/>
              <w:jc w:val="center"/>
              <w:rPr>
                <w:sz w:val="16"/>
                <w:szCs w:val="16"/>
              </w:rPr>
            </w:pPr>
            <w:r>
              <w:rPr>
                <w:sz w:val="16"/>
                <w:szCs w:val="16"/>
              </w:rPr>
              <w:t>Кол-во</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442AF5">
            <w:pPr>
              <w:spacing w:line="228" w:lineRule="auto"/>
              <w:jc w:val="center"/>
              <w:rPr>
                <w:sz w:val="16"/>
                <w:szCs w:val="16"/>
              </w:rPr>
            </w:pPr>
            <w:r>
              <w:rPr>
                <w:sz w:val="16"/>
                <w:szCs w:val="16"/>
              </w:rPr>
              <w:t>Цена в рублях</w:t>
            </w:r>
          </w:p>
        </w:tc>
      </w:tr>
      <w:tr w:rsidR="008A4875" w:rsidTr="009D7F6D">
        <w:trPr>
          <w:cantSplit/>
          <w:trHeight w:val="329"/>
        </w:trPr>
        <w:tc>
          <w:tcPr>
            <w:tcW w:w="3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442AF5">
            <w:pPr>
              <w:spacing w:line="228" w:lineRule="auto"/>
              <w:jc w:val="center"/>
              <w:rPr>
                <w:sz w:val="16"/>
                <w:szCs w:val="16"/>
              </w:rPr>
            </w:pPr>
            <w:r>
              <w:t>1</w:t>
            </w:r>
          </w:p>
        </w:tc>
        <w:tc>
          <w:tcPr>
            <w:tcW w:w="1814" w:type="pct"/>
            <w:tcBorders>
              <w:top w:val="single" w:sz="4" w:space="0" w:color="000000"/>
              <w:left w:val="single" w:sz="4" w:space="0" w:color="000000"/>
              <w:bottom w:val="single" w:sz="4" w:space="0" w:color="000000"/>
              <w:right w:val="single" w:sz="4" w:space="0" w:color="000000"/>
            </w:tcBorders>
            <w:vAlign w:val="center"/>
          </w:tcPr>
          <w:p w:rsidR="008A4875" w:rsidRDefault="00314607">
            <w:pPr>
              <w:spacing w:line="228" w:lineRule="auto"/>
              <w:rPr>
                <w:sz w:val="16"/>
                <w:szCs w:val="16"/>
              </w:rPr>
            </w:pPr>
            <w:r>
              <w:t>И</w:t>
            </w:r>
            <w:r w:rsidRPr="00314607">
              <w:t>нформационно-консультационное обслуживание программного продукта «Конфигурация для учреждений ФСИН для 1С:Предприятие 8».</w:t>
            </w:r>
          </w:p>
        </w:tc>
        <w:tc>
          <w:tcPr>
            <w:tcW w:w="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A62869">
            <w:pPr>
              <w:spacing w:line="228" w:lineRule="auto"/>
              <w:jc w:val="center"/>
              <w:rPr>
                <w:sz w:val="16"/>
                <w:szCs w:val="16"/>
              </w:rPr>
            </w:pPr>
            <w:r>
              <w:rPr>
                <w:sz w:val="16"/>
                <w:szCs w:val="16"/>
              </w:rPr>
              <w:t xml:space="preserve">С момента заключения государственного контракта </w:t>
            </w:r>
          </w:p>
        </w:tc>
        <w:tc>
          <w:tcPr>
            <w:tcW w:w="837" w:type="pct"/>
            <w:tcBorders>
              <w:top w:val="single" w:sz="4" w:space="0" w:color="000000"/>
              <w:left w:val="single" w:sz="4" w:space="0" w:color="000000"/>
              <w:bottom w:val="single" w:sz="4" w:space="0" w:color="000000"/>
              <w:right w:val="single" w:sz="4" w:space="0" w:color="000000"/>
            </w:tcBorders>
            <w:vAlign w:val="center"/>
          </w:tcPr>
          <w:p w:rsidR="008A4875" w:rsidRDefault="00356F83">
            <w:pPr>
              <w:spacing w:line="228" w:lineRule="auto"/>
              <w:jc w:val="center"/>
              <w:rPr>
                <w:sz w:val="16"/>
                <w:szCs w:val="16"/>
              </w:rPr>
            </w:pPr>
            <w:r>
              <w:rPr>
                <w:sz w:val="16"/>
                <w:szCs w:val="16"/>
              </w:rPr>
              <w:t>до</w:t>
            </w:r>
            <w:r w:rsidR="00E72DC4">
              <w:rPr>
                <w:sz w:val="16"/>
                <w:szCs w:val="16"/>
              </w:rPr>
              <w:t xml:space="preserve"> 31.08</w:t>
            </w:r>
            <w:r>
              <w:rPr>
                <w:sz w:val="16"/>
                <w:szCs w:val="16"/>
              </w:rPr>
              <w:t>.2026</w:t>
            </w:r>
          </w:p>
        </w:tc>
        <w:tc>
          <w:tcPr>
            <w:tcW w:w="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356F83">
            <w:pPr>
              <w:spacing w:line="228" w:lineRule="auto"/>
              <w:jc w:val="center"/>
              <w:rPr>
                <w:sz w:val="16"/>
                <w:szCs w:val="16"/>
              </w:rPr>
            </w:pPr>
            <w:r>
              <w:rPr>
                <w:sz w:val="16"/>
                <w:szCs w:val="16"/>
              </w:rPr>
              <w:t>15 часов</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875" w:rsidRDefault="008A4875">
            <w:pPr>
              <w:spacing w:line="228" w:lineRule="auto"/>
              <w:jc w:val="center"/>
              <w:rPr>
                <w:sz w:val="16"/>
                <w:szCs w:val="16"/>
              </w:rPr>
            </w:pPr>
          </w:p>
        </w:tc>
      </w:tr>
    </w:tbl>
    <w:p w:rsidR="008A4875" w:rsidRDefault="008A4875">
      <w:pPr>
        <w:rPr>
          <w:color w:val="FF0000"/>
          <w:sz w:val="22"/>
          <w:szCs w:val="22"/>
        </w:rPr>
      </w:pPr>
    </w:p>
    <w:p w:rsidR="008A4875" w:rsidRDefault="008A4875">
      <w:pPr>
        <w:rPr>
          <w:color w:val="FF0000"/>
          <w:sz w:val="22"/>
          <w:szCs w:val="22"/>
        </w:rPr>
      </w:pPr>
    </w:p>
    <w:p w:rsidR="008A4875" w:rsidRPr="00F66447" w:rsidRDefault="00E303D0" w:rsidP="00F66447">
      <w:pPr>
        <w:spacing w:after="120"/>
        <w:rPr>
          <w:sz w:val="22"/>
          <w:szCs w:val="22"/>
        </w:rPr>
      </w:pPr>
      <w:r>
        <w:rPr>
          <w:b/>
          <w:sz w:val="22"/>
          <w:szCs w:val="22"/>
        </w:rPr>
        <w:t>Государственный заказчик</w:t>
      </w:r>
      <w:r w:rsidR="00442AF5">
        <w:rPr>
          <w:b/>
          <w:sz w:val="22"/>
          <w:szCs w:val="22"/>
        </w:rPr>
        <w:t>:</w:t>
      </w:r>
      <w:r w:rsidR="00442AF5">
        <w:rPr>
          <w:sz w:val="22"/>
          <w:szCs w:val="22"/>
        </w:rPr>
        <w:t xml:space="preserve">                                                ____________  /И.А. Янишпольский /</w:t>
      </w:r>
    </w:p>
    <w:p w:rsidR="008A4875" w:rsidRDefault="008A4875">
      <w:pPr>
        <w:jc w:val="center"/>
        <w:rPr>
          <w:b/>
          <w:color w:val="FF0000"/>
          <w:sz w:val="22"/>
          <w:szCs w:val="22"/>
        </w:rPr>
      </w:pPr>
    </w:p>
    <w:p w:rsidR="008A4875" w:rsidRDefault="00E303D0">
      <w:pPr>
        <w:rPr>
          <w:sz w:val="22"/>
          <w:szCs w:val="22"/>
        </w:rPr>
      </w:pPr>
      <w:r>
        <w:rPr>
          <w:b/>
          <w:sz w:val="22"/>
          <w:szCs w:val="22"/>
        </w:rPr>
        <w:t>Исполнитель</w:t>
      </w:r>
      <w:r w:rsidR="00442AF5">
        <w:rPr>
          <w:b/>
          <w:sz w:val="22"/>
          <w:szCs w:val="22"/>
        </w:rPr>
        <w:t xml:space="preserve">:                                                                            </w:t>
      </w:r>
      <w:r w:rsidR="00442AF5">
        <w:rPr>
          <w:sz w:val="22"/>
          <w:szCs w:val="22"/>
        </w:rPr>
        <w:t xml:space="preserve">____________  /_________/   </w:t>
      </w: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B96B3A" w:rsidRDefault="00B96B3A">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0C3C3C" w:rsidRDefault="000C3C3C">
      <w:pPr>
        <w:tabs>
          <w:tab w:val="left" w:pos="720"/>
        </w:tabs>
        <w:jc w:val="both"/>
        <w:rPr>
          <w:sz w:val="22"/>
          <w:szCs w:val="22"/>
        </w:rPr>
      </w:pPr>
    </w:p>
    <w:p w:rsidR="000C3C3C" w:rsidRDefault="000C3C3C">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9D7F6D" w:rsidRDefault="009D7F6D">
      <w:pPr>
        <w:tabs>
          <w:tab w:val="left" w:pos="720"/>
        </w:tabs>
        <w:jc w:val="both"/>
        <w:rPr>
          <w:sz w:val="22"/>
          <w:szCs w:val="22"/>
        </w:rPr>
      </w:pPr>
    </w:p>
    <w:p w:rsidR="008A4875" w:rsidRDefault="008A4875">
      <w:pPr>
        <w:tabs>
          <w:tab w:val="left" w:pos="720"/>
        </w:tabs>
        <w:jc w:val="both"/>
        <w:rPr>
          <w:sz w:val="22"/>
          <w:szCs w:val="22"/>
        </w:rPr>
      </w:pPr>
    </w:p>
    <w:p w:rsidR="008A4875" w:rsidRDefault="008A4875">
      <w:pPr>
        <w:tabs>
          <w:tab w:val="left" w:pos="720"/>
        </w:tabs>
        <w:jc w:val="both"/>
        <w:rPr>
          <w:sz w:val="22"/>
          <w:szCs w:val="22"/>
        </w:rPr>
      </w:pPr>
    </w:p>
    <w:p w:rsidR="008A4875" w:rsidRDefault="00442AF5">
      <w:pPr>
        <w:tabs>
          <w:tab w:val="left" w:pos="6480"/>
        </w:tabs>
        <w:ind w:left="6237" w:right="-74"/>
        <w:contextualSpacing/>
        <w:jc w:val="center"/>
        <w:rPr>
          <w:rFonts w:eastAsia="Times New Roman"/>
          <w:b/>
          <w:sz w:val="22"/>
          <w:szCs w:val="22"/>
        </w:rPr>
      </w:pPr>
      <w:r>
        <w:rPr>
          <w:rFonts w:eastAsia="Times New Roman"/>
          <w:b/>
          <w:sz w:val="22"/>
          <w:szCs w:val="22"/>
        </w:rPr>
        <w:lastRenderedPageBreak/>
        <w:t>Приложение № 2</w:t>
      </w:r>
    </w:p>
    <w:p w:rsidR="008A4875" w:rsidRDefault="00442AF5">
      <w:pPr>
        <w:tabs>
          <w:tab w:val="left" w:pos="6480"/>
        </w:tabs>
        <w:ind w:left="6237" w:right="-74"/>
        <w:contextualSpacing/>
        <w:jc w:val="center"/>
        <w:rPr>
          <w:rFonts w:eastAsia="Times New Roman"/>
          <w:sz w:val="22"/>
          <w:szCs w:val="22"/>
        </w:rPr>
      </w:pPr>
      <w:r>
        <w:rPr>
          <w:rFonts w:eastAsia="Times New Roman"/>
          <w:sz w:val="22"/>
          <w:szCs w:val="22"/>
        </w:rPr>
        <w:t>Государственному контракту</w:t>
      </w:r>
    </w:p>
    <w:p w:rsidR="008A4875" w:rsidRDefault="00442AF5">
      <w:pPr>
        <w:tabs>
          <w:tab w:val="left" w:pos="6480"/>
        </w:tabs>
        <w:ind w:left="6237" w:right="-74"/>
        <w:contextualSpacing/>
        <w:jc w:val="center"/>
        <w:rPr>
          <w:rFonts w:eastAsia="Times New Roman"/>
          <w:sz w:val="22"/>
          <w:szCs w:val="22"/>
        </w:rPr>
      </w:pPr>
      <w:r>
        <w:rPr>
          <w:rFonts w:eastAsia="Times New Roman"/>
          <w:sz w:val="22"/>
          <w:szCs w:val="22"/>
        </w:rPr>
        <w:t xml:space="preserve">№ </w:t>
      </w:r>
      <w:r>
        <w:rPr>
          <w:bCs/>
          <w:sz w:val="22"/>
          <w:szCs w:val="22"/>
        </w:rPr>
        <w:t>_____________</w:t>
      </w:r>
    </w:p>
    <w:p w:rsidR="008A4875" w:rsidRDefault="00626D8D">
      <w:pPr>
        <w:tabs>
          <w:tab w:val="left" w:pos="6480"/>
        </w:tabs>
        <w:ind w:left="6237" w:right="-74"/>
        <w:contextualSpacing/>
        <w:jc w:val="center"/>
        <w:rPr>
          <w:rFonts w:eastAsia="Times New Roman"/>
          <w:sz w:val="22"/>
          <w:szCs w:val="22"/>
        </w:rPr>
      </w:pPr>
      <w:r>
        <w:rPr>
          <w:rFonts w:eastAsia="Times New Roman"/>
          <w:sz w:val="22"/>
          <w:szCs w:val="22"/>
        </w:rPr>
        <w:t>от « ____» _____________ 2026</w:t>
      </w:r>
      <w:r w:rsidR="00442AF5">
        <w:rPr>
          <w:rFonts w:eastAsia="Times New Roman"/>
          <w:sz w:val="22"/>
          <w:szCs w:val="22"/>
        </w:rPr>
        <w:t xml:space="preserve"> г.</w:t>
      </w:r>
    </w:p>
    <w:p w:rsidR="008A4875" w:rsidRDefault="008A4875">
      <w:pPr>
        <w:tabs>
          <w:tab w:val="left" w:pos="2199"/>
        </w:tabs>
        <w:jc w:val="center"/>
        <w:rPr>
          <w:rFonts w:eastAsia="Times New Roman"/>
          <w:sz w:val="22"/>
          <w:szCs w:val="22"/>
        </w:rPr>
      </w:pPr>
    </w:p>
    <w:p w:rsidR="008A4875" w:rsidRDefault="008A4875">
      <w:pPr>
        <w:tabs>
          <w:tab w:val="left" w:pos="2199"/>
        </w:tabs>
        <w:jc w:val="center"/>
        <w:rPr>
          <w:rFonts w:eastAsia="Times New Roman"/>
          <w:sz w:val="22"/>
          <w:szCs w:val="22"/>
        </w:rPr>
      </w:pPr>
    </w:p>
    <w:p w:rsidR="008A4875" w:rsidRDefault="00442AF5">
      <w:pPr>
        <w:autoSpaceDE w:val="0"/>
        <w:autoSpaceDN w:val="0"/>
        <w:adjustRightInd w:val="0"/>
        <w:jc w:val="center"/>
        <w:rPr>
          <w:rFonts w:eastAsia="Times New Roman"/>
          <w:b/>
          <w:bCs/>
          <w:sz w:val="22"/>
          <w:szCs w:val="22"/>
        </w:rPr>
      </w:pPr>
      <w:r>
        <w:rPr>
          <w:rFonts w:eastAsia="Times New Roman"/>
          <w:b/>
          <w:bCs/>
          <w:sz w:val="22"/>
          <w:szCs w:val="22"/>
        </w:rPr>
        <w:t>ТЕХНИЧЕСКОЕ ЗАДАНИЕ</w:t>
      </w:r>
    </w:p>
    <w:p w:rsidR="008A4875" w:rsidRDefault="00442AF5">
      <w:pPr>
        <w:shd w:val="clear" w:color="auto" w:fill="FFFFFF"/>
        <w:jc w:val="center"/>
        <w:rPr>
          <w:rFonts w:eastAsia="Times New Roman"/>
          <w:b/>
          <w:sz w:val="22"/>
          <w:szCs w:val="22"/>
        </w:rPr>
      </w:pPr>
      <w:r>
        <w:rPr>
          <w:rFonts w:eastAsia="Times New Roman"/>
          <w:b/>
          <w:sz w:val="22"/>
          <w:szCs w:val="22"/>
        </w:rPr>
        <w:t>ФКУ ИК-33 ГУФСИН России по Приморскому краю</w:t>
      </w:r>
    </w:p>
    <w:p w:rsidR="008A4875" w:rsidRDefault="008A4875">
      <w:pPr>
        <w:shd w:val="clear" w:color="auto" w:fill="FFFFFF"/>
        <w:jc w:val="center"/>
        <w:rPr>
          <w:rFonts w:eastAsia="Times New Roman"/>
          <w:b/>
          <w:sz w:val="22"/>
          <w:szCs w:val="22"/>
        </w:rPr>
      </w:pPr>
    </w:p>
    <w:p w:rsidR="008A4875" w:rsidRDefault="00442AF5">
      <w:pPr>
        <w:numPr>
          <w:ilvl w:val="0"/>
          <w:numId w:val="1"/>
        </w:numPr>
        <w:ind w:left="0" w:firstLine="0"/>
        <w:rPr>
          <w:rFonts w:eastAsia="Times New Roman"/>
          <w:b/>
          <w:sz w:val="22"/>
          <w:szCs w:val="22"/>
        </w:rPr>
      </w:pPr>
      <w:r>
        <w:rPr>
          <w:rFonts w:eastAsia="Times New Roman"/>
          <w:b/>
          <w:sz w:val="22"/>
          <w:szCs w:val="22"/>
        </w:rPr>
        <w:t>Сведения о «</w:t>
      </w:r>
      <w:r w:rsidR="00E303D0">
        <w:rPr>
          <w:rFonts w:eastAsia="Times New Roman"/>
          <w:b/>
          <w:sz w:val="22"/>
          <w:szCs w:val="22"/>
        </w:rPr>
        <w:t>Государственный заказчик</w:t>
      </w:r>
      <w:r>
        <w:rPr>
          <w:rFonts w:eastAsia="Times New Roman"/>
          <w:b/>
          <w:sz w:val="22"/>
          <w:szCs w:val="22"/>
        </w:rPr>
        <w:t>е»</w:t>
      </w:r>
    </w:p>
    <w:p w:rsidR="008A4875" w:rsidRDefault="008A4875">
      <w:pPr>
        <w:ind w:left="840"/>
        <w:contextualSpacing/>
        <w:rPr>
          <w:rFonts w:eastAsia="Times New Roman"/>
          <w:b/>
          <w:sz w:val="22"/>
          <w:szCs w:val="22"/>
        </w:rPr>
      </w:pPr>
    </w:p>
    <w:tbl>
      <w:tblPr>
        <w:tblW w:w="10065" w:type="dxa"/>
        <w:tblInd w:w="40" w:type="dxa"/>
        <w:tblLayout w:type="fixed"/>
        <w:tblCellMar>
          <w:left w:w="40" w:type="dxa"/>
          <w:right w:w="40" w:type="dxa"/>
        </w:tblCellMar>
        <w:tblLook w:val="04A0" w:firstRow="1" w:lastRow="0" w:firstColumn="1" w:lastColumn="0" w:noHBand="0" w:noVBand="1"/>
      </w:tblPr>
      <w:tblGrid>
        <w:gridCol w:w="3060"/>
        <w:gridCol w:w="7005"/>
      </w:tblGrid>
      <w:tr w:rsidR="008A4875">
        <w:trPr>
          <w:trHeight w:hRule="exact" w:val="592"/>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iCs/>
                <w:color w:val="000000"/>
                <w:spacing w:val="-1"/>
                <w:sz w:val="22"/>
                <w:szCs w:val="22"/>
              </w:rPr>
              <w:t>Название организации:</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sz w:val="22"/>
                <w:szCs w:val="22"/>
              </w:rPr>
              <w:t xml:space="preserve">ФКУ ИК-33 ГУФСИН России по Приморскому краю </w:t>
            </w:r>
          </w:p>
        </w:tc>
      </w:tr>
      <w:tr w:rsidR="008A4875">
        <w:trPr>
          <w:trHeight w:hRule="exact" w:val="748"/>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iCs/>
                <w:color w:val="000000"/>
                <w:spacing w:val="-4"/>
              </w:rPr>
            </w:pPr>
            <w:r>
              <w:rPr>
                <w:rFonts w:eastAsia="Times New Roman"/>
                <w:iCs/>
                <w:color w:val="000000"/>
                <w:spacing w:val="-4"/>
                <w:sz w:val="22"/>
                <w:szCs w:val="22"/>
              </w:rPr>
              <w:t>Адрес:</w:t>
            </w:r>
          </w:p>
          <w:p w:rsidR="008A4875" w:rsidRDefault="008A4875">
            <w:pPr>
              <w:shd w:val="clear" w:color="auto" w:fill="FFFFFF"/>
              <w:rPr>
                <w:rFonts w:eastAsia="Times New Roman"/>
                <w:iCs/>
                <w:color w:val="000000"/>
                <w:spacing w:val="-4"/>
              </w:rPr>
            </w:pPr>
          </w:p>
          <w:p w:rsidR="008A4875" w:rsidRDefault="008A4875">
            <w:pPr>
              <w:shd w:val="clear" w:color="auto" w:fill="FFFFFF"/>
              <w:rPr>
                <w:rFonts w:eastAsia="Times New Roman"/>
              </w:rPr>
            </w:pP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rPr>
                <w:rFonts w:eastAsia="Times New Roman"/>
                <w:b/>
                <w:i/>
              </w:rPr>
            </w:pPr>
            <w:r>
              <w:rPr>
                <w:rFonts w:eastAsia="Times New Roman"/>
                <w:sz w:val="22"/>
                <w:szCs w:val="22"/>
              </w:rPr>
              <w:t>Российская Федерация, 692239, Приморский край, Спасский район, ж/д станция Старый Ключ, ул. Раздольная, 4</w:t>
            </w:r>
          </w:p>
          <w:p w:rsidR="008A4875" w:rsidRDefault="008A4875">
            <w:pPr>
              <w:shd w:val="clear" w:color="auto" w:fill="FFFFFF"/>
              <w:rPr>
                <w:rFonts w:eastAsia="Times New Roman"/>
              </w:rPr>
            </w:pPr>
          </w:p>
          <w:p w:rsidR="008A4875" w:rsidRDefault="00442AF5">
            <w:pPr>
              <w:shd w:val="clear" w:color="auto" w:fill="FFFFFF"/>
              <w:rPr>
                <w:rFonts w:eastAsia="Times New Roman"/>
              </w:rPr>
            </w:pPr>
            <w:r>
              <w:rPr>
                <w:rFonts w:eastAsia="Times New Roman"/>
                <w:sz w:val="22"/>
                <w:szCs w:val="22"/>
              </w:rPr>
              <w:t>Дальний, ул.Планерная, д.15</w:t>
            </w:r>
          </w:p>
        </w:tc>
      </w:tr>
      <w:tr w:rsidR="008A4875">
        <w:trPr>
          <w:trHeight w:hRule="exact" w:val="32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iCs/>
                <w:color w:val="000000"/>
                <w:spacing w:val="-3"/>
                <w:sz w:val="22"/>
                <w:szCs w:val="22"/>
              </w:rPr>
              <w:t>Руководитель</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sz w:val="22"/>
                <w:szCs w:val="22"/>
              </w:rPr>
              <w:t>Начальник–Янишпольский Илья Анатольевич</w:t>
            </w:r>
          </w:p>
        </w:tc>
      </w:tr>
      <w:tr w:rsidR="008A4875">
        <w:trPr>
          <w:trHeight w:hRule="exact" w:val="33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iCs/>
                <w:color w:val="000000"/>
                <w:spacing w:val="-7"/>
                <w:sz w:val="22"/>
                <w:szCs w:val="22"/>
              </w:rPr>
              <w:t>Телефон:</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sz w:val="22"/>
                <w:szCs w:val="22"/>
              </w:rPr>
              <w:t>8(42352) 3-40-71</w:t>
            </w:r>
          </w:p>
        </w:tc>
      </w:tr>
      <w:tr w:rsidR="008A4875">
        <w:trPr>
          <w:trHeight w:hRule="exact" w:val="307"/>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iCs/>
                <w:color w:val="000000"/>
                <w:spacing w:val="-4"/>
                <w:sz w:val="22"/>
                <w:szCs w:val="22"/>
              </w:rPr>
              <w:t>Факс:</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rPr>
                <w:rFonts w:eastAsia="Times New Roman"/>
              </w:rPr>
            </w:pPr>
            <w:r>
              <w:rPr>
                <w:rFonts w:eastAsia="Times New Roman"/>
                <w:sz w:val="22"/>
                <w:szCs w:val="22"/>
              </w:rPr>
              <w:t xml:space="preserve">8 (42352) 3-40-95; </w:t>
            </w:r>
            <w:hyperlink r:id="rId8" w:history="1">
              <w:r>
                <w:rPr>
                  <w:rFonts w:eastAsia="Times New Roman"/>
                  <w:color w:val="0000FF"/>
                  <w:sz w:val="22"/>
                  <w:szCs w:val="22"/>
                  <w:u w:val="single"/>
                  <w:lang w:val="en-US"/>
                </w:rPr>
                <w:t>ik</w:t>
              </w:r>
              <w:r>
                <w:rPr>
                  <w:rFonts w:eastAsia="Times New Roman"/>
                  <w:color w:val="0000FF"/>
                  <w:sz w:val="22"/>
                  <w:szCs w:val="22"/>
                  <w:u w:val="single"/>
                </w:rPr>
                <w:t>-33@25.</w:t>
              </w:r>
              <w:r>
                <w:rPr>
                  <w:rFonts w:eastAsia="Times New Roman"/>
                  <w:color w:val="0000FF"/>
                  <w:sz w:val="22"/>
                  <w:szCs w:val="22"/>
                  <w:u w:val="single"/>
                  <w:lang w:val="en-US"/>
                </w:rPr>
                <w:t>fsin</w:t>
              </w:r>
              <w:r>
                <w:rPr>
                  <w:rFonts w:eastAsia="Times New Roman"/>
                  <w:color w:val="0000FF"/>
                  <w:sz w:val="22"/>
                  <w:szCs w:val="22"/>
                  <w:u w:val="single"/>
                </w:rPr>
                <w:t>.</w:t>
              </w:r>
              <w:r>
                <w:rPr>
                  <w:rFonts w:eastAsia="Times New Roman"/>
                  <w:color w:val="0000FF"/>
                  <w:sz w:val="22"/>
                  <w:szCs w:val="22"/>
                  <w:u w:val="single"/>
                  <w:lang w:val="en-US"/>
                </w:rPr>
                <w:t>su</w:t>
              </w:r>
            </w:hyperlink>
            <w:r>
              <w:rPr>
                <w:rFonts w:eastAsia="Times New Roman"/>
                <w:sz w:val="22"/>
                <w:szCs w:val="22"/>
              </w:rPr>
              <w:t xml:space="preserve"> или ik33-pk@yandex.ru</w:t>
            </w:r>
          </w:p>
          <w:p w:rsidR="008A4875" w:rsidRDefault="008A4875">
            <w:pPr>
              <w:rPr>
                <w:rFonts w:eastAsia="Times New Roman"/>
              </w:rPr>
            </w:pPr>
          </w:p>
          <w:p w:rsidR="008A4875" w:rsidRDefault="008A4875">
            <w:pPr>
              <w:rPr>
                <w:rFonts w:eastAsia="Times New Roman"/>
              </w:rPr>
            </w:pPr>
          </w:p>
          <w:p w:rsidR="008A4875" w:rsidRDefault="00442AF5">
            <w:pPr>
              <w:jc w:val="center"/>
              <w:rPr>
                <w:rFonts w:eastAsia="Times New Roman"/>
              </w:rPr>
            </w:pPr>
            <w:r>
              <w:rPr>
                <w:rFonts w:eastAsia="Times New Roman"/>
                <w:sz w:val="22"/>
                <w:szCs w:val="22"/>
                <w:lang w:val="en-US"/>
              </w:rPr>
              <w:t>ik</w:t>
            </w:r>
            <w:r>
              <w:rPr>
                <w:rFonts w:eastAsia="Times New Roman"/>
                <w:sz w:val="22"/>
                <w:szCs w:val="22"/>
              </w:rPr>
              <w:t>-33@</w:t>
            </w:r>
            <w:r>
              <w:rPr>
                <w:rFonts w:eastAsia="Times New Roman"/>
                <w:sz w:val="22"/>
                <w:szCs w:val="22"/>
                <w:lang w:val="en-US"/>
              </w:rPr>
              <w:t>fsinpk</w:t>
            </w:r>
            <w:r>
              <w:rPr>
                <w:rFonts w:eastAsia="Times New Roman"/>
                <w:sz w:val="22"/>
                <w:szCs w:val="22"/>
              </w:rPr>
              <w:t>.</w:t>
            </w:r>
            <w:r>
              <w:rPr>
                <w:rFonts w:eastAsia="Times New Roman"/>
                <w:sz w:val="22"/>
                <w:szCs w:val="22"/>
                <w:lang w:val="en-US"/>
              </w:rPr>
              <w:t>ru</w:t>
            </w:r>
          </w:p>
          <w:p w:rsidR="008A4875" w:rsidRDefault="008A4875">
            <w:pPr>
              <w:shd w:val="clear" w:color="auto" w:fill="FFFFFF"/>
              <w:rPr>
                <w:rFonts w:eastAsia="Times New Roman"/>
              </w:rPr>
            </w:pPr>
          </w:p>
        </w:tc>
      </w:tr>
      <w:tr w:rsidR="008A4875">
        <w:trPr>
          <w:trHeight w:hRule="exact" w:val="611"/>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rPr>
                <w:rFonts w:eastAsia="Times New Roman"/>
              </w:rPr>
            </w:pPr>
            <w:r>
              <w:rPr>
                <w:rFonts w:eastAsia="Times New Roman"/>
                <w:iCs/>
                <w:sz w:val="22"/>
                <w:szCs w:val="22"/>
              </w:rPr>
              <w:t>Контактное лицо по вопросам закупки</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8A4875" w:rsidRDefault="00A62869">
            <w:pPr>
              <w:shd w:val="clear" w:color="auto" w:fill="FFFFFF"/>
              <w:rPr>
                <w:rFonts w:eastAsia="Times New Roman"/>
              </w:rPr>
            </w:pPr>
            <w:r>
              <w:rPr>
                <w:sz w:val="22"/>
                <w:szCs w:val="22"/>
              </w:rPr>
              <w:t xml:space="preserve">Анна Павловна Симоненко </w:t>
            </w:r>
          </w:p>
        </w:tc>
      </w:tr>
      <w:tr w:rsidR="008A4875">
        <w:trPr>
          <w:trHeight w:hRule="exact" w:val="33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shd w:val="clear" w:color="auto" w:fill="FFFFFF"/>
              <w:rPr>
                <w:rFonts w:eastAsia="Times New Roman"/>
              </w:rPr>
            </w:pPr>
            <w:r>
              <w:rPr>
                <w:rFonts w:eastAsia="Times New Roman"/>
                <w:iCs/>
                <w:spacing w:val="-9"/>
                <w:sz w:val="22"/>
                <w:szCs w:val="22"/>
              </w:rPr>
              <w:t>Телефон:</w:t>
            </w:r>
          </w:p>
        </w:tc>
        <w:tc>
          <w:tcPr>
            <w:tcW w:w="7005" w:type="dxa"/>
            <w:tcBorders>
              <w:top w:val="single" w:sz="6" w:space="0" w:color="auto"/>
              <w:left w:val="single" w:sz="6" w:space="0" w:color="auto"/>
              <w:bottom w:val="single" w:sz="6" w:space="0" w:color="auto"/>
              <w:right w:val="single" w:sz="6" w:space="0" w:color="auto"/>
            </w:tcBorders>
            <w:shd w:val="clear" w:color="auto" w:fill="FFFFFF"/>
          </w:tcPr>
          <w:p w:rsidR="008A4875" w:rsidRDefault="00442AF5">
            <w:pPr>
              <w:jc w:val="both"/>
            </w:pPr>
            <w:r>
              <w:rPr>
                <w:rFonts w:eastAsia="Times New Roman"/>
                <w:sz w:val="22"/>
                <w:szCs w:val="22"/>
              </w:rPr>
              <w:t>8(42352) 3-40-71</w:t>
            </w:r>
          </w:p>
          <w:p w:rsidR="008A4875" w:rsidRDefault="008A4875">
            <w:pPr>
              <w:shd w:val="clear" w:color="auto" w:fill="FFFFFF"/>
              <w:rPr>
                <w:rFonts w:eastAsia="Times New Roman"/>
                <w:lang w:val="en-US"/>
              </w:rPr>
            </w:pPr>
          </w:p>
        </w:tc>
      </w:tr>
    </w:tbl>
    <w:p w:rsidR="008A4875" w:rsidRDefault="008A4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color w:val="000000"/>
        </w:rPr>
      </w:pPr>
    </w:p>
    <w:p w:rsidR="00314607" w:rsidRPr="00314607" w:rsidRDefault="00314607" w:rsidP="00314607">
      <w:pPr>
        <w:widowControl w:val="0"/>
        <w:jc w:val="center"/>
        <w:rPr>
          <w:rFonts w:eastAsia="Courier New"/>
          <w:b/>
          <w:bCs/>
          <w:sz w:val="22"/>
          <w:szCs w:val="22"/>
          <w:lang w:eastAsia="ar-SA"/>
        </w:rPr>
      </w:pPr>
      <w:r w:rsidRPr="00314607">
        <w:rPr>
          <w:rFonts w:eastAsia="Courier New"/>
          <w:b/>
          <w:sz w:val="22"/>
          <w:szCs w:val="22"/>
          <w:lang w:eastAsia="ar-SA"/>
        </w:rPr>
        <w:t xml:space="preserve">Техническое задание </w:t>
      </w:r>
    </w:p>
    <w:p w:rsidR="00314607" w:rsidRPr="00314607" w:rsidRDefault="00314607" w:rsidP="00314607">
      <w:pPr>
        <w:widowControl w:val="0"/>
        <w:jc w:val="center"/>
        <w:rPr>
          <w:rFonts w:eastAsia="Courier New"/>
          <w:b/>
          <w:sz w:val="22"/>
          <w:szCs w:val="22"/>
          <w:lang w:eastAsia="ar-SA"/>
        </w:rPr>
      </w:pPr>
      <w:r w:rsidRPr="00314607">
        <w:rPr>
          <w:rFonts w:eastAsia="Courier New"/>
          <w:b/>
          <w:sz w:val="22"/>
          <w:szCs w:val="22"/>
          <w:lang w:eastAsia="ar-SA"/>
        </w:rPr>
        <w:t>на информационно-консультационное обслуживание программного продукта «Конфигурация для учреждений ФСИН для 1С:Предприятие 8».</w:t>
      </w:r>
    </w:p>
    <w:p w:rsidR="00314607" w:rsidRPr="00314607" w:rsidRDefault="00314607" w:rsidP="00314607">
      <w:pPr>
        <w:widowControl w:val="0"/>
        <w:jc w:val="center"/>
        <w:rPr>
          <w:rFonts w:eastAsia="Courier New"/>
          <w:b/>
          <w:sz w:val="22"/>
          <w:szCs w:val="22"/>
          <w:lang w:eastAsia="ar-SA"/>
        </w:rPr>
      </w:pPr>
    </w:p>
    <w:p w:rsidR="00314607" w:rsidRPr="00314607" w:rsidRDefault="00314607" w:rsidP="00314607">
      <w:pPr>
        <w:widowControl w:val="0"/>
        <w:jc w:val="both"/>
        <w:rPr>
          <w:rFonts w:eastAsia="Courier New"/>
          <w:sz w:val="22"/>
          <w:szCs w:val="22"/>
          <w:lang w:eastAsia="ar-SA"/>
        </w:rPr>
      </w:pPr>
    </w:p>
    <w:p w:rsidR="00314607" w:rsidRPr="00314607" w:rsidRDefault="00314607" w:rsidP="00B82FC5">
      <w:pPr>
        <w:widowControl w:val="0"/>
        <w:numPr>
          <w:ilvl w:val="0"/>
          <w:numId w:val="36"/>
        </w:numPr>
        <w:spacing w:line="216" w:lineRule="auto"/>
        <w:contextualSpacing/>
        <w:jc w:val="center"/>
        <w:rPr>
          <w:rFonts w:eastAsia="Lucida Sans Unicode"/>
          <w:b/>
          <w:sz w:val="22"/>
          <w:szCs w:val="22"/>
          <w:lang w:eastAsia="ar-SA"/>
        </w:rPr>
      </w:pPr>
      <w:r w:rsidRPr="00314607">
        <w:rPr>
          <w:rFonts w:eastAsia="Lucida Sans Unicode"/>
          <w:b/>
          <w:sz w:val="22"/>
          <w:szCs w:val="22"/>
          <w:lang w:eastAsia="ar-SA"/>
        </w:rPr>
        <w:t>Качество и характеристика услуг:</w:t>
      </w:r>
    </w:p>
    <w:p w:rsidR="00314607" w:rsidRPr="00314607" w:rsidRDefault="00314607" w:rsidP="00314607">
      <w:pPr>
        <w:widowControl w:val="0"/>
        <w:jc w:val="both"/>
        <w:rPr>
          <w:rFonts w:eastAsia="Lucida Sans Unicode"/>
          <w:sz w:val="22"/>
          <w:szCs w:val="22"/>
          <w:lang w:eastAsia="ar-SA"/>
        </w:rPr>
      </w:pPr>
    </w:p>
    <w:p w:rsidR="00314607" w:rsidRPr="00314607" w:rsidRDefault="00314607" w:rsidP="00314607">
      <w:pPr>
        <w:widowControl w:val="0"/>
        <w:jc w:val="center"/>
        <w:rPr>
          <w:color w:val="0D0D0D"/>
          <w:sz w:val="22"/>
          <w:szCs w:val="22"/>
          <w:lang w:eastAsia="ar-SA"/>
        </w:rPr>
      </w:pPr>
      <w:r w:rsidRPr="00314607">
        <w:rPr>
          <w:color w:val="0D0D0D"/>
          <w:sz w:val="22"/>
          <w:szCs w:val="22"/>
          <w:lang w:eastAsia="ar-SA"/>
        </w:rPr>
        <w:t>Информационно-консультационное обслуживание программного продукта «Конфигурация для учреждений ФСИН для 1С:Предприятие 8», ранее установленного на компьютере Заказчика, должно включать в  себя:</w:t>
      </w:r>
    </w:p>
    <w:p w:rsidR="00314607" w:rsidRPr="00314607" w:rsidRDefault="00314607" w:rsidP="00B82FC5">
      <w:pPr>
        <w:widowControl w:val="0"/>
        <w:numPr>
          <w:ilvl w:val="1"/>
          <w:numId w:val="34"/>
        </w:numPr>
        <w:contextualSpacing/>
        <w:jc w:val="both"/>
        <w:rPr>
          <w:rFonts w:eastAsia="Lucida Sans Unicode"/>
          <w:b/>
          <w:sz w:val="22"/>
          <w:szCs w:val="22"/>
          <w:lang w:eastAsia="ar-SA"/>
        </w:rPr>
      </w:pPr>
      <w:r w:rsidRPr="00314607">
        <w:rPr>
          <w:rFonts w:eastAsia="Lucida Sans Unicode"/>
          <w:sz w:val="22"/>
          <w:szCs w:val="22"/>
          <w:lang w:eastAsia="ar-SA"/>
        </w:rPr>
        <w:t>Обеспечение автоматизации бухгалтерского учета государственных бюджетных учреждений, финансируемых из федерального, регионального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p>
    <w:p w:rsidR="00314607" w:rsidRPr="00314607" w:rsidRDefault="00314607" w:rsidP="00B82FC5">
      <w:pPr>
        <w:widowControl w:val="0"/>
        <w:numPr>
          <w:ilvl w:val="1"/>
          <w:numId w:val="34"/>
        </w:numPr>
        <w:contextualSpacing/>
        <w:jc w:val="both"/>
        <w:rPr>
          <w:rFonts w:eastAsia="Lucida Sans Unicode"/>
          <w:b/>
          <w:sz w:val="22"/>
          <w:szCs w:val="22"/>
          <w:lang w:eastAsia="ar-SA"/>
        </w:rPr>
      </w:pPr>
      <w:r w:rsidRPr="00314607">
        <w:rPr>
          <w:rFonts w:eastAsia="Lucida Sans Unicode"/>
          <w:sz w:val="22"/>
          <w:szCs w:val="22"/>
          <w:lang w:eastAsia="ar-SA"/>
        </w:rPr>
        <w:t>Должен быть предназначен для получателей, главных распорядителей, распорядителей средств федерального бюджета, главных администраторов, администраторов доходов, администрируемых ФНС России, главных администраторов, администраторов источников финансирования дефицита бюджета;</w:t>
      </w:r>
    </w:p>
    <w:p w:rsidR="00314607" w:rsidRPr="00314607" w:rsidRDefault="00314607" w:rsidP="00B82FC5">
      <w:pPr>
        <w:widowControl w:val="0"/>
        <w:numPr>
          <w:ilvl w:val="1"/>
          <w:numId w:val="34"/>
        </w:numPr>
        <w:contextualSpacing/>
        <w:jc w:val="both"/>
        <w:rPr>
          <w:rFonts w:eastAsia="Lucida Sans Unicode"/>
          <w:b/>
          <w:sz w:val="22"/>
          <w:szCs w:val="22"/>
          <w:lang w:eastAsia="ar-SA"/>
        </w:rPr>
      </w:pPr>
      <w:r w:rsidRPr="00314607">
        <w:rPr>
          <w:rFonts w:eastAsia="Lucida Sans Unicode"/>
          <w:sz w:val="22"/>
          <w:szCs w:val="22"/>
          <w:lang w:eastAsia="ar-SA"/>
        </w:rPr>
        <w:t>Должен поддерживать ведение учета как одного учреждения, так и группы учреждений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p>
    <w:p w:rsidR="00314607" w:rsidRPr="00314607" w:rsidRDefault="00314607" w:rsidP="00B82FC5">
      <w:pPr>
        <w:widowControl w:val="0"/>
        <w:numPr>
          <w:ilvl w:val="1"/>
          <w:numId w:val="34"/>
        </w:numPr>
        <w:contextualSpacing/>
        <w:jc w:val="both"/>
        <w:rPr>
          <w:rFonts w:eastAsia="Lucida Sans Unicode"/>
          <w:b/>
          <w:sz w:val="22"/>
          <w:szCs w:val="22"/>
          <w:lang w:eastAsia="ar-SA"/>
        </w:rPr>
      </w:pPr>
      <w:r w:rsidRPr="00314607">
        <w:rPr>
          <w:rFonts w:eastAsia="Lucida Sans Unicode"/>
          <w:sz w:val="22"/>
          <w:szCs w:val="22"/>
          <w:lang w:eastAsia="ar-SA"/>
        </w:rPr>
        <w:t>Главная книга и баланс должны формироваться консолидировано для группы учреждений либо раздельно по учреждениям и структурным подразделениям;</w:t>
      </w:r>
    </w:p>
    <w:p w:rsidR="00314607" w:rsidRPr="00314607" w:rsidRDefault="00314607" w:rsidP="00B82FC5">
      <w:pPr>
        <w:widowControl w:val="0"/>
        <w:numPr>
          <w:ilvl w:val="1"/>
          <w:numId w:val="34"/>
        </w:numPr>
        <w:contextualSpacing/>
        <w:jc w:val="both"/>
        <w:rPr>
          <w:rFonts w:eastAsia="Lucida Sans Unicode"/>
          <w:b/>
          <w:sz w:val="22"/>
          <w:szCs w:val="22"/>
          <w:lang w:eastAsia="ar-SA"/>
        </w:rPr>
      </w:pPr>
      <w:r w:rsidRPr="00314607">
        <w:rPr>
          <w:rFonts w:eastAsia="Lucida Sans Unicode"/>
          <w:sz w:val="22"/>
          <w:szCs w:val="22"/>
          <w:lang w:eastAsia="ar-SA"/>
        </w:rPr>
        <w:t>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p>
    <w:p w:rsidR="00314607" w:rsidRPr="00314607" w:rsidRDefault="00314607" w:rsidP="00B82FC5">
      <w:pPr>
        <w:widowControl w:val="0"/>
        <w:numPr>
          <w:ilvl w:val="1"/>
          <w:numId w:val="34"/>
        </w:numPr>
        <w:contextualSpacing/>
        <w:jc w:val="both"/>
        <w:rPr>
          <w:rFonts w:eastAsia="Lucida Sans Unicode"/>
          <w:b/>
          <w:sz w:val="22"/>
          <w:szCs w:val="22"/>
          <w:lang w:eastAsia="ar-SA"/>
        </w:rPr>
      </w:pPr>
      <w:r w:rsidRPr="00314607">
        <w:rPr>
          <w:rFonts w:eastAsia="Lucida Sans Unicode"/>
          <w:sz w:val="22"/>
          <w:szCs w:val="22"/>
          <w:lang w:eastAsia="ar-SA"/>
        </w:rPr>
        <w:t>Должен быть разработан в соответствии с требованиями и положениями действующих нормативных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p>
    <w:p w:rsidR="00314607" w:rsidRPr="00314607" w:rsidRDefault="00314607" w:rsidP="00B82FC5">
      <w:pPr>
        <w:widowControl w:val="0"/>
        <w:numPr>
          <w:ilvl w:val="1"/>
          <w:numId w:val="34"/>
        </w:numPr>
        <w:contextualSpacing/>
        <w:jc w:val="both"/>
        <w:rPr>
          <w:rFonts w:eastAsia="Lucida Sans Unicode"/>
          <w:b/>
          <w:sz w:val="22"/>
          <w:szCs w:val="22"/>
          <w:lang w:eastAsia="ar-SA"/>
        </w:rPr>
      </w:pPr>
      <w:r w:rsidRPr="00314607">
        <w:rPr>
          <w:rFonts w:eastAsia="Lucida Sans Unicode"/>
          <w:sz w:val="22"/>
          <w:szCs w:val="22"/>
          <w:lang w:eastAsia="ar-SA"/>
        </w:rPr>
        <w:t>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p>
    <w:p w:rsidR="00314607" w:rsidRPr="00314607" w:rsidRDefault="00314607" w:rsidP="00B82FC5">
      <w:pPr>
        <w:widowControl w:val="0"/>
        <w:numPr>
          <w:ilvl w:val="1"/>
          <w:numId w:val="34"/>
        </w:numPr>
        <w:contextualSpacing/>
        <w:jc w:val="both"/>
        <w:rPr>
          <w:rFonts w:eastAsia="Lucida Sans Unicode"/>
          <w:b/>
          <w:sz w:val="22"/>
          <w:szCs w:val="22"/>
          <w:lang w:eastAsia="ar-SA"/>
        </w:rPr>
      </w:pPr>
      <w:r w:rsidRPr="00314607">
        <w:rPr>
          <w:rFonts w:eastAsia="Times New Roman"/>
          <w:sz w:val="22"/>
          <w:szCs w:val="22"/>
          <w:lang w:eastAsia="ar-SA"/>
        </w:rPr>
        <w:lastRenderedPageBreak/>
        <w:t>Ведение учета казенных, бюджетных и автономных учреждений.</w:t>
      </w:r>
    </w:p>
    <w:p w:rsidR="00314607" w:rsidRPr="00314607" w:rsidRDefault="00314607" w:rsidP="00B82FC5">
      <w:pPr>
        <w:widowControl w:val="0"/>
        <w:numPr>
          <w:ilvl w:val="1"/>
          <w:numId w:val="34"/>
        </w:numPr>
        <w:ind w:left="788" w:hanging="431"/>
        <w:contextualSpacing/>
        <w:jc w:val="both"/>
        <w:rPr>
          <w:rFonts w:eastAsia="Lucida Sans Unicode"/>
          <w:b/>
          <w:sz w:val="22"/>
          <w:szCs w:val="22"/>
          <w:lang w:eastAsia="ar-SA"/>
        </w:rPr>
      </w:pPr>
      <w:r w:rsidRPr="00314607">
        <w:rPr>
          <w:rFonts w:eastAsia="Times New Roman"/>
          <w:sz w:val="22"/>
          <w:szCs w:val="22"/>
          <w:lang w:eastAsia="ar-SA"/>
        </w:rPr>
        <w:t>Ведение учета деятельности группы учреждений в единой информационной базе (Централизованный учет).</w:t>
      </w:r>
    </w:p>
    <w:p w:rsidR="00314607" w:rsidRPr="00314607" w:rsidRDefault="00314607" w:rsidP="00B82FC5">
      <w:pPr>
        <w:widowControl w:val="0"/>
        <w:numPr>
          <w:ilvl w:val="1"/>
          <w:numId w:val="34"/>
        </w:numPr>
        <w:ind w:left="993" w:hanging="636"/>
        <w:contextualSpacing/>
        <w:jc w:val="both"/>
        <w:rPr>
          <w:rFonts w:eastAsia="Lucida Sans Unicode"/>
          <w:b/>
          <w:sz w:val="22"/>
          <w:szCs w:val="22"/>
          <w:lang w:eastAsia="ar-SA"/>
        </w:rPr>
      </w:pPr>
      <w:r w:rsidRPr="00314607">
        <w:rPr>
          <w:rFonts w:eastAsia="Times New Roman"/>
          <w:sz w:val="22"/>
          <w:szCs w:val="22"/>
          <w:lang w:eastAsia="ar-SA"/>
        </w:rPr>
        <w:t>Ведение обособленного учета по источникам финансового обеспечения.</w:t>
      </w:r>
    </w:p>
    <w:p w:rsidR="00314607" w:rsidRPr="00314607" w:rsidRDefault="00314607" w:rsidP="00B82FC5">
      <w:pPr>
        <w:widowControl w:val="0"/>
        <w:numPr>
          <w:ilvl w:val="1"/>
          <w:numId w:val="34"/>
        </w:numPr>
        <w:ind w:left="993" w:hanging="636"/>
        <w:contextualSpacing/>
        <w:jc w:val="both"/>
        <w:rPr>
          <w:rFonts w:eastAsia="Lucida Sans Unicode"/>
          <w:b/>
          <w:sz w:val="22"/>
          <w:szCs w:val="22"/>
          <w:lang w:eastAsia="ar-SA"/>
        </w:rPr>
      </w:pPr>
      <w:r w:rsidRPr="00314607">
        <w:rPr>
          <w:rFonts w:eastAsia="Times New Roman"/>
          <w:sz w:val="22"/>
          <w:szCs w:val="22"/>
          <w:lang w:eastAsia="ar-SA"/>
        </w:rPr>
        <w:t>Обособленный учет операций по переданным полномочиям.</w:t>
      </w:r>
    </w:p>
    <w:p w:rsidR="00314607" w:rsidRPr="00314607" w:rsidRDefault="00314607" w:rsidP="00B82FC5">
      <w:pPr>
        <w:widowControl w:val="0"/>
        <w:numPr>
          <w:ilvl w:val="1"/>
          <w:numId w:val="34"/>
        </w:numPr>
        <w:ind w:left="993" w:hanging="636"/>
        <w:contextualSpacing/>
        <w:jc w:val="both"/>
        <w:rPr>
          <w:rFonts w:eastAsia="Lucida Sans Unicode"/>
          <w:b/>
          <w:sz w:val="22"/>
          <w:szCs w:val="22"/>
          <w:lang w:eastAsia="ar-SA"/>
        </w:rPr>
      </w:pPr>
      <w:r w:rsidRPr="00314607">
        <w:rPr>
          <w:rFonts w:eastAsia="Lucida Sans Unicode"/>
          <w:sz w:val="22"/>
          <w:szCs w:val="22"/>
          <w:lang w:eastAsia="ar-SA"/>
        </w:rPr>
        <w:t>Ввод и хранение информации в объеме, необходимом для оформления первичных учетных документов и формирования регистров бухгалтерского учета;</w:t>
      </w:r>
    </w:p>
    <w:p w:rsidR="00314607" w:rsidRPr="00314607" w:rsidRDefault="00314607" w:rsidP="00B82FC5">
      <w:pPr>
        <w:widowControl w:val="0"/>
        <w:numPr>
          <w:ilvl w:val="1"/>
          <w:numId w:val="34"/>
        </w:numPr>
        <w:ind w:left="993" w:hanging="636"/>
        <w:contextualSpacing/>
        <w:jc w:val="both"/>
        <w:rPr>
          <w:rFonts w:eastAsia="Lucida Sans Unicode"/>
          <w:b/>
          <w:sz w:val="22"/>
          <w:szCs w:val="22"/>
          <w:lang w:eastAsia="ar-SA"/>
        </w:rPr>
      </w:pPr>
      <w:r w:rsidRPr="00314607">
        <w:rPr>
          <w:rFonts w:eastAsia="Lucida Sans Unicode"/>
          <w:sz w:val="22"/>
          <w:szCs w:val="22"/>
          <w:lang w:eastAsia="ar-SA"/>
        </w:rPr>
        <w:t xml:space="preserve">Ведение бухгалтерского документооборота с регистрацией операции на счетах Рабочего плана счетов бухгалтерского учета; </w:t>
      </w:r>
    </w:p>
    <w:p w:rsidR="00314607" w:rsidRPr="00314607" w:rsidRDefault="00314607" w:rsidP="00B82FC5">
      <w:pPr>
        <w:widowControl w:val="0"/>
        <w:numPr>
          <w:ilvl w:val="1"/>
          <w:numId w:val="34"/>
        </w:numPr>
        <w:ind w:left="993" w:hanging="636"/>
        <w:contextualSpacing/>
        <w:jc w:val="both"/>
        <w:rPr>
          <w:rFonts w:eastAsia="Lucida Sans Unicode"/>
          <w:b/>
          <w:sz w:val="22"/>
          <w:szCs w:val="22"/>
          <w:lang w:eastAsia="ar-SA"/>
        </w:rPr>
      </w:pPr>
      <w:r w:rsidRPr="00314607">
        <w:rPr>
          <w:rFonts w:eastAsia="Lucida Sans Unicode"/>
          <w:sz w:val="22"/>
          <w:szCs w:val="22"/>
          <w:lang w:eastAsia="ar-SA"/>
        </w:rPr>
        <w:t xml:space="preserve">Регистрация входящих первичных учетных документов; </w:t>
      </w:r>
    </w:p>
    <w:p w:rsidR="00314607" w:rsidRPr="00314607" w:rsidRDefault="00314607" w:rsidP="00B82FC5">
      <w:pPr>
        <w:widowControl w:val="0"/>
        <w:numPr>
          <w:ilvl w:val="1"/>
          <w:numId w:val="34"/>
        </w:numPr>
        <w:ind w:left="993" w:hanging="636"/>
        <w:contextualSpacing/>
        <w:jc w:val="both"/>
        <w:rPr>
          <w:rFonts w:eastAsia="Lucida Sans Unicode"/>
          <w:b/>
          <w:sz w:val="22"/>
          <w:szCs w:val="22"/>
          <w:lang w:eastAsia="ar-SA"/>
        </w:rPr>
      </w:pPr>
      <w:r w:rsidRPr="00314607">
        <w:rPr>
          <w:rFonts w:eastAsia="Lucida Sans Unicode"/>
          <w:sz w:val="22"/>
          <w:szCs w:val="22"/>
          <w:lang w:eastAsia="ar-SA"/>
        </w:rPr>
        <w:t>Оформление исходящих первичных учетных документов (формирование в бумажном и/или электронном виде);</w:t>
      </w:r>
    </w:p>
    <w:p w:rsidR="00314607" w:rsidRPr="00314607" w:rsidRDefault="00314607" w:rsidP="00B82FC5">
      <w:pPr>
        <w:widowControl w:val="0"/>
        <w:numPr>
          <w:ilvl w:val="1"/>
          <w:numId w:val="34"/>
        </w:numPr>
        <w:ind w:left="993" w:hanging="636"/>
        <w:contextualSpacing/>
        <w:jc w:val="both"/>
        <w:rPr>
          <w:rFonts w:eastAsia="Lucida Sans Unicode"/>
          <w:b/>
          <w:sz w:val="22"/>
          <w:szCs w:val="22"/>
          <w:lang w:eastAsia="ar-SA"/>
        </w:rPr>
      </w:pPr>
      <w:r w:rsidRPr="00314607">
        <w:rPr>
          <w:rFonts w:eastAsia="Lucida Sans Unicode"/>
          <w:sz w:val="22"/>
          <w:szCs w:val="22"/>
          <w:lang w:eastAsia="ar-SA"/>
        </w:rPr>
        <w:t>Хранение сформированных первичных документов в электронном виде в информационной базе;</w:t>
      </w:r>
    </w:p>
    <w:p w:rsidR="00314607" w:rsidRPr="00314607" w:rsidRDefault="00314607" w:rsidP="00B82FC5">
      <w:pPr>
        <w:widowControl w:val="0"/>
        <w:numPr>
          <w:ilvl w:val="1"/>
          <w:numId w:val="34"/>
        </w:numPr>
        <w:ind w:left="993" w:hanging="636"/>
        <w:contextualSpacing/>
        <w:jc w:val="both"/>
        <w:rPr>
          <w:rFonts w:eastAsia="Lucida Sans Unicode"/>
          <w:b/>
          <w:sz w:val="22"/>
          <w:szCs w:val="22"/>
          <w:lang w:eastAsia="ar-SA"/>
        </w:rPr>
      </w:pPr>
      <w:r w:rsidRPr="00314607">
        <w:rPr>
          <w:rFonts w:eastAsia="Lucida Sans Unicode"/>
          <w:sz w:val="22"/>
          <w:szCs w:val="22"/>
          <w:lang w:eastAsia="ar-SA"/>
        </w:rPr>
        <w:t xml:space="preserve">Формирование регистров учета по учетным данным с получением твердых копий на бумажном носителе на типовых бланках; </w:t>
      </w:r>
    </w:p>
    <w:p w:rsidR="00314607" w:rsidRPr="00314607" w:rsidRDefault="00314607" w:rsidP="00B82FC5">
      <w:pPr>
        <w:widowControl w:val="0"/>
        <w:numPr>
          <w:ilvl w:val="1"/>
          <w:numId w:val="34"/>
        </w:numPr>
        <w:ind w:left="993" w:hanging="636"/>
        <w:contextualSpacing/>
        <w:jc w:val="both"/>
        <w:rPr>
          <w:rFonts w:eastAsia="Lucida Sans Unicode"/>
          <w:b/>
          <w:sz w:val="22"/>
          <w:szCs w:val="22"/>
          <w:lang w:eastAsia="ar-SA"/>
        </w:rPr>
      </w:pPr>
      <w:r w:rsidRPr="00314607">
        <w:rPr>
          <w:rFonts w:eastAsia="Lucida Sans Unicode"/>
          <w:sz w:val="22"/>
          <w:szCs w:val="22"/>
          <w:lang w:eastAsia="ar-SA"/>
        </w:rPr>
        <w:t>Формирование регистров учета, стандартных и специализированных отчетов с различной группировкой и иерархией представления данных;</w:t>
      </w:r>
    </w:p>
    <w:p w:rsidR="00314607" w:rsidRPr="00314607" w:rsidRDefault="00314607" w:rsidP="00B82FC5">
      <w:pPr>
        <w:widowControl w:val="0"/>
        <w:numPr>
          <w:ilvl w:val="1"/>
          <w:numId w:val="34"/>
        </w:numPr>
        <w:ind w:left="993" w:hanging="636"/>
        <w:contextualSpacing/>
        <w:jc w:val="both"/>
        <w:rPr>
          <w:rFonts w:eastAsia="Lucida Sans Unicode"/>
          <w:b/>
          <w:sz w:val="22"/>
          <w:szCs w:val="22"/>
          <w:lang w:eastAsia="ar-SA"/>
        </w:rPr>
      </w:pPr>
      <w:r w:rsidRPr="00314607">
        <w:rPr>
          <w:rFonts w:eastAsia="Lucida Sans Unicode"/>
          <w:sz w:val="22"/>
          <w:szCs w:val="22"/>
          <w:lang w:eastAsia="ar-SA"/>
        </w:rPr>
        <w:t>Формирование регламентированной бухгалтерской, налоговой и статистической отчетности.</w:t>
      </w:r>
    </w:p>
    <w:p w:rsidR="00314607" w:rsidRPr="00314607" w:rsidRDefault="00314607" w:rsidP="00B82FC5">
      <w:pPr>
        <w:widowControl w:val="0"/>
        <w:numPr>
          <w:ilvl w:val="1"/>
          <w:numId w:val="34"/>
        </w:numPr>
        <w:ind w:left="993" w:hanging="636"/>
        <w:contextualSpacing/>
        <w:jc w:val="both"/>
        <w:rPr>
          <w:rFonts w:eastAsia="Lucida Sans Unicode"/>
          <w:b/>
          <w:sz w:val="22"/>
          <w:szCs w:val="22"/>
          <w:lang w:eastAsia="ar-SA"/>
        </w:rPr>
      </w:pPr>
      <w:r w:rsidRPr="00314607">
        <w:rPr>
          <w:rFonts w:eastAsia="Lucida Sans Unicode"/>
          <w:sz w:val="22"/>
          <w:szCs w:val="22"/>
          <w:lang w:eastAsia="ar-SA"/>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p>
    <w:p w:rsidR="00314607" w:rsidRPr="00314607" w:rsidRDefault="00314607" w:rsidP="00B82FC5">
      <w:pPr>
        <w:widowControl w:val="0"/>
        <w:numPr>
          <w:ilvl w:val="1"/>
          <w:numId w:val="34"/>
        </w:numPr>
        <w:ind w:left="993" w:hanging="636"/>
        <w:contextualSpacing/>
        <w:jc w:val="both"/>
        <w:rPr>
          <w:rFonts w:eastAsia="Lucida Sans Unicode"/>
          <w:b/>
          <w:sz w:val="22"/>
          <w:szCs w:val="22"/>
          <w:lang w:eastAsia="ar-SA"/>
        </w:rPr>
      </w:pPr>
      <w:r w:rsidRPr="00314607">
        <w:rPr>
          <w:rFonts w:eastAsia="Lucida Sans Unicode"/>
          <w:sz w:val="22"/>
          <w:szCs w:val="22"/>
          <w:lang w:eastAsia="ar-SA"/>
        </w:rPr>
        <w:t>проверка информационной базы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на наличие ошибок и рекомендации по их исправлению;</w:t>
      </w:r>
    </w:p>
    <w:p w:rsidR="00314607" w:rsidRPr="00314607" w:rsidRDefault="00314607" w:rsidP="00B82FC5">
      <w:pPr>
        <w:widowControl w:val="0"/>
        <w:numPr>
          <w:ilvl w:val="1"/>
          <w:numId w:val="34"/>
        </w:numPr>
        <w:ind w:left="993" w:hanging="636"/>
        <w:contextualSpacing/>
        <w:jc w:val="both"/>
        <w:rPr>
          <w:rFonts w:eastAsia="Lucida Sans Unicode"/>
          <w:b/>
          <w:sz w:val="22"/>
          <w:szCs w:val="22"/>
          <w:lang w:eastAsia="ar-SA"/>
        </w:rPr>
      </w:pPr>
      <w:r w:rsidRPr="00314607">
        <w:rPr>
          <w:rFonts w:eastAsia="Lucida Sans Unicode"/>
          <w:sz w:val="22"/>
          <w:szCs w:val="22"/>
          <w:lang w:eastAsia="ar-SA"/>
        </w:rPr>
        <w:t>настройка программного продукта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без потери доработок;</w:t>
      </w:r>
    </w:p>
    <w:p w:rsidR="00314607" w:rsidRPr="00314607" w:rsidRDefault="00314607" w:rsidP="00B82FC5">
      <w:pPr>
        <w:widowControl w:val="0"/>
        <w:numPr>
          <w:ilvl w:val="1"/>
          <w:numId w:val="34"/>
        </w:numPr>
        <w:ind w:left="993" w:hanging="636"/>
        <w:contextualSpacing/>
        <w:jc w:val="both"/>
        <w:rPr>
          <w:rFonts w:eastAsia="Lucida Sans Unicode"/>
          <w:b/>
          <w:sz w:val="22"/>
          <w:szCs w:val="22"/>
          <w:lang w:eastAsia="ar-SA"/>
        </w:rPr>
      </w:pPr>
      <w:r w:rsidRPr="00314607">
        <w:rPr>
          <w:color w:val="0D0D0D"/>
          <w:sz w:val="22"/>
          <w:szCs w:val="22"/>
          <w:lang w:eastAsia="ar-SA"/>
        </w:rPr>
        <w:t>консультирование  по вопросам ведения учета в  программном продукте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w:t>
      </w:r>
    </w:p>
    <w:p w:rsidR="00314607" w:rsidRPr="00314607" w:rsidRDefault="00314607" w:rsidP="00B82FC5">
      <w:pPr>
        <w:widowControl w:val="0"/>
        <w:numPr>
          <w:ilvl w:val="1"/>
          <w:numId w:val="34"/>
        </w:numPr>
        <w:ind w:left="993" w:hanging="636"/>
        <w:contextualSpacing/>
        <w:jc w:val="both"/>
        <w:rPr>
          <w:rFonts w:eastAsia="Lucida Sans Unicode"/>
          <w:b/>
          <w:sz w:val="22"/>
          <w:szCs w:val="22"/>
          <w:lang w:eastAsia="ar-SA"/>
        </w:rPr>
      </w:pPr>
      <w:r w:rsidRPr="00314607">
        <w:rPr>
          <w:color w:val="0D0D0D"/>
          <w:sz w:val="22"/>
          <w:szCs w:val="22"/>
          <w:lang w:eastAsia="ar-SA"/>
        </w:rPr>
        <w:t>предоставление методических материалов в электронном виде по участкам программного продукта;</w:t>
      </w:r>
    </w:p>
    <w:p w:rsidR="00314607" w:rsidRPr="00314607" w:rsidRDefault="00314607" w:rsidP="00B82FC5">
      <w:pPr>
        <w:widowControl w:val="0"/>
        <w:numPr>
          <w:ilvl w:val="1"/>
          <w:numId w:val="34"/>
        </w:numPr>
        <w:ind w:left="993" w:hanging="636"/>
        <w:contextualSpacing/>
        <w:jc w:val="both"/>
        <w:rPr>
          <w:rFonts w:eastAsia="Lucida Sans Unicode"/>
          <w:b/>
          <w:sz w:val="22"/>
          <w:szCs w:val="22"/>
          <w:lang w:eastAsia="ar-SA"/>
        </w:rPr>
      </w:pPr>
      <w:r w:rsidRPr="00314607">
        <w:rPr>
          <w:color w:val="0D0D0D"/>
          <w:sz w:val="22"/>
          <w:szCs w:val="22"/>
          <w:lang w:eastAsia="ar-SA"/>
        </w:rPr>
        <w:t>предоставление обучающих видео-роликов по участкам  программного продукта;</w:t>
      </w:r>
    </w:p>
    <w:p w:rsidR="00314607" w:rsidRPr="00314607" w:rsidRDefault="00314607" w:rsidP="00B82FC5">
      <w:pPr>
        <w:widowControl w:val="0"/>
        <w:numPr>
          <w:ilvl w:val="1"/>
          <w:numId w:val="34"/>
        </w:numPr>
        <w:ind w:left="993" w:hanging="636"/>
        <w:contextualSpacing/>
        <w:jc w:val="both"/>
        <w:rPr>
          <w:rFonts w:eastAsia="Lucida Sans Unicode"/>
          <w:b/>
          <w:sz w:val="22"/>
          <w:szCs w:val="22"/>
          <w:lang w:eastAsia="ar-SA"/>
        </w:rPr>
      </w:pPr>
      <w:r w:rsidRPr="00314607">
        <w:rPr>
          <w:color w:val="0D0D0D"/>
          <w:sz w:val="22"/>
          <w:szCs w:val="22"/>
          <w:lang w:eastAsia="ar-SA"/>
        </w:rPr>
        <w:t>предоставление информации при выходе нового релиза о том, что нового появилось в программном продукте, что изменилось  в виде электронного письма , а также отражением данной информации в самом программном продукте.</w:t>
      </w:r>
    </w:p>
    <w:p w:rsidR="00314607" w:rsidRPr="00314607" w:rsidRDefault="00314607" w:rsidP="00314607">
      <w:pPr>
        <w:widowControl w:val="0"/>
        <w:jc w:val="both"/>
        <w:rPr>
          <w:color w:val="0D0D0D"/>
          <w:sz w:val="22"/>
          <w:szCs w:val="22"/>
          <w:lang w:eastAsia="ar-SA"/>
        </w:rPr>
      </w:pPr>
    </w:p>
    <w:p w:rsidR="00314607" w:rsidRPr="00314607" w:rsidRDefault="00314607" w:rsidP="00314607">
      <w:pPr>
        <w:widowControl w:val="0"/>
        <w:tabs>
          <w:tab w:val="left" w:pos="993"/>
        </w:tabs>
        <w:ind w:firstLine="567"/>
        <w:jc w:val="both"/>
        <w:rPr>
          <w:color w:val="000000"/>
          <w:sz w:val="22"/>
          <w:szCs w:val="22"/>
          <w:lang w:eastAsia="ar-SA"/>
        </w:rPr>
      </w:pPr>
      <w:r w:rsidRPr="00314607">
        <w:rPr>
          <w:b/>
          <w:bCs/>
          <w:color w:val="000000"/>
          <w:sz w:val="22"/>
          <w:szCs w:val="22"/>
          <w:lang w:eastAsia="ar-SA"/>
        </w:rPr>
        <w:t>Учет рабочего времени и выполненных работ</w:t>
      </w:r>
      <w:r w:rsidRPr="00314607">
        <w:rPr>
          <w:color w:val="000000"/>
          <w:sz w:val="22"/>
          <w:szCs w:val="22"/>
          <w:lang w:eastAsia="ar-SA"/>
        </w:rPr>
        <w:t xml:space="preserve"> должен вестись путем составления Листа учета рабочего времени (далее – ЛУРВ) – включенный в Программный продукт отчет, доступный для редактирования специалистам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Государственному заказчику, стоимость услуг </w:t>
      </w:r>
      <w:r w:rsidRPr="00314607">
        <w:rPr>
          <w:b/>
          <w:color w:val="000000"/>
          <w:sz w:val="22"/>
          <w:szCs w:val="22"/>
          <w:lang w:eastAsia="ar-SA"/>
        </w:rPr>
        <w:t>(поминутная тарификация)</w:t>
      </w:r>
      <w:r w:rsidRPr="00314607">
        <w:rPr>
          <w:color w:val="000000"/>
          <w:sz w:val="22"/>
          <w:szCs w:val="22"/>
          <w:lang w:eastAsia="ar-SA"/>
        </w:rPr>
        <w:t xml:space="preserve">, оказанных данным специалистом Исполнителя за указанное в ЛУРВ время. В ЛУРВ также указываются задания, поставленные специалистом Исполнителя специалистам Государственного заказчика, и сроки исполнения заданий специалистами Государственного заказчика.  Сотрудник Исполнителя заполняет ЛУРВ после каждого этапа работ. </w:t>
      </w:r>
    </w:p>
    <w:p w:rsidR="00314607" w:rsidRPr="00314607" w:rsidRDefault="00314607" w:rsidP="00314607">
      <w:pPr>
        <w:widowControl w:val="0"/>
        <w:jc w:val="both"/>
        <w:rPr>
          <w:rFonts w:eastAsia="Lucida Sans Unicode"/>
          <w:sz w:val="22"/>
          <w:szCs w:val="22"/>
          <w:lang w:eastAsia="ar-SA"/>
        </w:rPr>
      </w:pPr>
    </w:p>
    <w:p w:rsidR="00314607" w:rsidRPr="00314607" w:rsidRDefault="00314607" w:rsidP="00314607">
      <w:pPr>
        <w:widowControl w:val="0"/>
        <w:ind w:firstLine="567"/>
        <w:jc w:val="both"/>
        <w:rPr>
          <w:color w:val="0D0D0D"/>
          <w:sz w:val="22"/>
          <w:szCs w:val="22"/>
          <w:lang w:eastAsia="ar-SA"/>
        </w:rPr>
      </w:pPr>
      <w:r w:rsidRPr="00314607">
        <w:rPr>
          <w:rFonts w:eastAsia="Lucida Sans Unicode"/>
          <w:sz w:val="22"/>
          <w:szCs w:val="22"/>
          <w:lang w:eastAsia="ar-SA"/>
        </w:rPr>
        <w:t>Информационно-консультационное обслуживание программного продукта «Конфигурация для учреждений ФСИН для 1С:Предприятие 8» должно проводиться по следующим участкам, входящих в состав программного продукта, ранее установленного на компьютере Заказчика:</w:t>
      </w:r>
    </w:p>
    <w:p w:rsidR="00314607" w:rsidRPr="00314607" w:rsidRDefault="00314607" w:rsidP="00314607">
      <w:pPr>
        <w:widowControl w:val="0"/>
        <w:jc w:val="both"/>
        <w:rPr>
          <w:rFonts w:eastAsia="Lucida Sans Unicode"/>
          <w:sz w:val="22"/>
          <w:szCs w:val="22"/>
          <w:lang w:eastAsia="ar-SA"/>
        </w:rPr>
      </w:pPr>
    </w:p>
    <w:tbl>
      <w:tblPr>
        <w:tblStyle w:val="23"/>
        <w:tblW w:w="0" w:type="auto"/>
        <w:tblLook w:val="04A0" w:firstRow="1" w:lastRow="0" w:firstColumn="1" w:lastColumn="0" w:noHBand="0" w:noVBand="1"/>
      </w:tblPr>
      <w:tblGrid>
        <w:gridCol w:w="560"/>
        <w:gridCol w:w="2410"/>
        <w:gridCol w:w="6375"/>
      </w:tblGrid>
      <w:tr w:rsidR="00314607" w:rsidRPr="00314607" w:rsidTr="00314607">
        <w:tc>
          <w:tcPr>
            <w:tcW w:w="560" w:type="dxa"/>
            <w:shd w:val="clear" w:color="auto" w:fill="F2F2F2"/>
            <w:vAlign w:val="center"/>
          </w:tcPr>
          <w:p w:rsidR="00314607" w:rsidRPr="00314607" w:rsidRDefault="00314607" w:rsidP="00314607">
            <w:pPr>
              <w:widowControl w:val="0"/>
              <w:jc w:val="center"/>
              <w:rPr>
                <w:rFonts w:eastAsia="Lucida Sans Unicode"/>
                <w:b/>
                <w:sz w:val="22"/>
                <w:szCs w:val="22"/>
                <w:lang w:eastAsia="ar-SA"/>
              </w:rPr>
            </w:pPr>
            <w:r w:rsidRPr="00314607">
              <w:rPr>
                <w:rFonts w:eastAsia="Lucida Sans Unicode"/>
                <w:b/>
                <w:sz w:val="22"/>
                <w:szCs w:val="22"/>
                <w:lang w:eastAsia="ar-SA"/>
              </w:rPr>
              <w:t>№</w:t>
            </w:r>
          </w:p>
        </w:tc>
        <w:tc>
          <w:tcPr>
            <w:tcW w:w="2410" w:type="dxa"/>
            <w:shd w:val="clear" w:color="auto" w:fill="F2F2F2"/>
            <w:vAlign w:val="center"/>
          </w:tcPr>
          <w:p w:rsidR="00314607" w:rsidRPr="00314607" w:rsidRDefault="00314607" w:rsidP="00314607">
            <w:pPr>
              <w:widowControl w:val="0"/>
              <w:jc w:val="center"/>
              <w:rPr>
                <w:rFonts w:eastAsia="Lucida Sans Unicode"/>
                <w:b/>
                <w:sz w:val="22"/>
                <w:szCs w:val="22"/>
                <w:lang w:eastAsia="ar-SA"/>
              </w:rPr>
            </w:pPr>
            <w:r w:rsidRPr="00314607">
              <w:rPr>
                <w:rFonts w:eastAsia="Lucida Sans Unicode"/>
                <w:b/>
                <w:sz w:val="22"/>
                <w:szCs w:val="22"/>
                <w:lang w:eastAsia="ar-SA"/>
              </w:rPr>
              <w:t>Участок бухгалтерского учета</w:t>
            </w:r>
          </w:p>
        </w:tc>
        <w:tc>
          <w:tcPr>
            <w:tcW w:w="6375" w:type="dxa"/>
            <w:shd w:val="clear" w:color="auto" w:fill="F2F2F2"/>
            <w:vAlign w:val="center"/>
          </w:tcPr>
          <w:p w:rsidR="00314607" w:rsidRPr="00314607" w:rsidRDefault="00314607" w:rsidP="00314607">
            <w:pPr>
              <w:widowControl w:val="0"/>
              <w:jc w:val="center"/>
              <w:rPr>
                <w:rFonts w:eastAsia="Lucida Sans Unicode"/>
                <w:b/>
                <w:sz w:val="22"/>
                <w:szCs w:val="22"/>
                <w:lang w:eastAsia="ar-SA"/>
              </w:rPr>
            </w:pPr>
            <w:r w:rsidRPr="00314607">
              <w:rPr>
                <w:rFonts w:eastAsia="Lucida Sans Unicode"/>
                <w:b/>
                <w:sz w:val="22"/>
                <w:szCs w:val="22"/>
                <w:lang w:eastAsia="ar-SA"/>
              </w:rPr>
              <w:t>Описание автоматизированных функций участка</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t>1</w:t>
            </w:r>
          </w:p>
        </w:tc>
        <w:tc>
          <w:tcPr>
            <w:tcW w:w="2410" w:type="dxa"/>
          </w:tcPr>
          <w:p w:rsidR="00314607" w:rsidRPr="00314607" w:rsidRDefault="00314607" w:rsidP="00314607">
            <w:pPr>
              <w:widowControl w:val="0"/>
              <w:rPr>
                <w:rFonts w:eastAsia="Lucida Sans Unicode"/>
                <w:sz w:val="22"/>
                <w:szCs w:val="22"/>
                <w:lang w:eastAsia="ar-SA"/>
              </w:rPr>
            </w:pPr>
            <w:r w:rsidRPr="00314607">
              <w:rPr>
                <w:rFonts w:eastAsia="Lucida Sans Unicode"/>
                <w:sz w:val="22"/>
                <w:szCs w:val="22"/>
                <w:lang w:eastAsia="ar-SA"/>
              </w:rPr>
              <w:t xml:space="preserve">Учет лиц, отбывающих наказание в ИУ (осужденных) и содержащихся в СИЗО (в том числе количественный) и их </w:t>
            </w:r>
            <w:r w:rsidRPr="00314607">
              <w:rPr>
                <w:rFonts w:eastAsia="Lucida Sans Unicode"/>
                <w:sz w:val="22"/>
                <w:szCs w:val="22"/>
                <w:lang w:eastAsia="ar-SA"/>
              </w:rPr>
              <w:lastRenderedPageBreak/>
              <w:t>личных денег.</w:t>
            </w:r>
          </w:p>
        </w:tc>
        <w:tc>
          <w:tcPr>
            <w:tcW w:w="6375" w:type="dxa"/>
          </w:tcPr>
          <w:p w:rsidR="00314607" w:rsidRPr="00314607" w:rsidRDefault="00314607" w:rsidP="00314607">
            <w:pPr>
              <w:widowControl w:val="0"/>
              <w:rPr>
                <w:rFonts w:eastAsia="Lucida Sans Unicode"/>
                <w:color w:val="000000"/>
                <w:sz w:val="22"/>
                <w:szCs w:val="22"/>
                <w:shd w:val="clear" w:color="auto" w:fill="FFFFFF"/>
                <w:lang w:eastAsia="ar-SA"/>
              </w:rPr>
            </w:pPr>
            <w:r w:rsidRPr="00314607">
              <w:rPr>
                <w:rFonts w:eastAsia="Lucida Sans Unicode"/>
                <w:color w:val="000000"/>
                <w:sz w:val="22"/>
                <w:szCs w:val="22"/>
                <w:shd w:val="clear" w:color="auto" w:fill="FFFFFF"/>
                <w:lang w:eastAsia="ar-SA"/>
              </w:rPr>
              <w:lastRenderedPageBreak/>
              <w:t>В его состав должны входить:</w:t>
            </w:r>
          </w:p>
          <w:p w:rsidR="00314607" w:rsidRPr="00314607" w:rsidRDefault="00314607" w:rsidP="00B82FC5">
            <w:pPr>
              <w:widowControl w:val="0"/>
              <w:numPr>
                <w:ilvl w:val="0"/>
                <w:numId w:val="2"/>
              </w:numPr>
              <w:contextualSpacing/>
              <w:rPr>
                <w:rFonts w:eastAsia="Lucida Sans Unicode"/>
                <w:sz w:val="22"/>
                <w:szCs w:val="22"/>
                <w:lang w:eastAsia="ar-SA"/>
              </w:rPr>
            </w:pPr>
            <w:r w:rsidRPr="00314607">
              <w:rPr>
                <w:rFonts w:eastAsia="Lucida Sans Unicode"/>
                <w:color w:val="000000"/>
                <w:sz w:val="22"/>
                <w:szCs w:val="22"/>
                <w:shd w:val="clear" w:color="auto" w:fill="FFFFFF"/>
                <w:lang w:eastAsia="ar-SA"/>
              </w:rPr>
              <w:t>о</w:t>
            </w:r>
            <w:r w:rsidRPr="00314607">
              <w:rPr>
                <w:rFonts w:eastAsia="Times New Roman"/>
                <w:color w:val="000000"/>
                <w:sz w:val="22"/>
                <w:szCs w:val="22"/>
                <w:shd w:val="clear" w:color="auto" w:fill="FFFFFF"/>
                <w:lang w:eastAsia="ar-SA"/>
              </w:rPr>
              <w:t xml:space="preserve">перации </w:t>
            </w:r>
            <w:r w:rsidRPr="00314607">
              <w:rPr>
                <w:rFonts w:eastAsia="Lucida Sans Unicode"/>
                <w:sz w:val="22"/>
                <w:szCs w:val="22"/>
                <w:lang w:eastAsia="ar-SA"/>
              </w:rPr>
              <w:t>регистрации поступления, перемещения и выбытия осужденных (</w:t>
            </w:r>
            <w:r w:rsidRPr="00314607">
              <w:rPr>
                <w:rFonts w:eastAsia="Times New Roman"/>
                <w:color w:val="000000"/>
                <w:sz w:val="22"/>
                <w:szCs w:val="22"/>
                <w:shd w:val="clear" w:color="auto" w:fill="FFFFFF"/>
                <w:lang w:eastAsia="ar-SA"/>
              </w:rPr>
              <w:t>операции должны оформляться документами, которые имеют печатные формы «Попутных ведомостей», «Финансовых справок», и при проведении документов должны формироваться соответствующие проводки по бухгалтерскому учету</w:t>
            </w:r>
            <w:r w:rsidRPr="00314607">
              <w:rPr>
                <w:rFonts w:eastAsia="Lucida Sans Unicode"/>
                <w:sz w:val="22"/>
                <w:szCs w:val="22"/>
                <w:lang w:eastAsia="ar-SA"/>
              </w:rPr>
              <w:t>),</w:t>
            </w:r>
          </w:p>
          <w:p w:rsidR="00314607" w:rsidRPr="00314607" w:rsidRDefault="00314607" w:rsidP="00B82FC5">
            <w:pPr>
              <w:widowControl w:val="0"/>
              <w:numPr>
                <w:ilvl w:val="0"/>
                <w:numId w:val="2"/>
              </w:numPr>
              <w:contextualSpacing/>
              <w:rPr>
                <w:rFonts w:eastAsia="Lucida Sans Unicode"/>
                <w:sz w:val="22"/>
                <w:szCs w:val="22"/>
                <w:lang w:eastAsia="ar-SA"/>
              </w:rPr>
            </w:pPr>
            <w:r w:rsidRPr="00314607">
              <w:rPr>
                <w:rFonts w:eastAsia="Lucida Sans Unicode"/>
                <w:sz w:val="22"/>
                <w:szCs w:val="22"/>
                <w:lang w:eastAsia="ar-SA"/>
              </w:rPr>
              <w:lastRenderedPageBreak/>
              <w:t>операции регистрации исполнительных листов, их погашения и отзыва (</w:t>
            </w:r>
            <w:r w:rsidRPr="00314607">
              <w:rPr>
                <w:rFonts w:eastAsia="Times New Roman"/>
                <w:color w:val="000000"/>
                <w:sz w:val="22"/>
                <w:szCs w:val="22"/>
                <w:shd w:val="clear" w:color="auto" w:fill="FFFFFF"/>
                <w:lang w:eastAsia="ar-SA"/>
              </w:rPr>
              <w:t>операции должны оформляться документами, которые имеют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соответствующие проводки по бухгалтерскому учету),</w:t>
            </w:r>
          </w:p>
          <w:p w:rsidR="00314607" w:rsidRPr="00314607" w:rsidRDefault="00314607" w:rsidP="00B82FC5">
            <w:pPr>
              <w:widowControl w:val="0"/>
              <w:numPr>
                <w:ilvl w:val="0"/>
                <w:numId w:val="2"/>
              </w:numPr>
              <w:contextualSpacing/>
              <w:rPr>
                <w:rFonts w:eastAsia="Lucida Sans Unicode"/>
                <w:sz w:val="22"/>
                <w:szCs w:val="22"/>
                <w:lang w:eastAsia="ar-SA"/>
              </w:rPr>
            </w:pPr>
            <w:r w:rsidRPr="00314607">
              <w:rPr>
                <w:rFonts w:eastAsia="Times New Roman"/>
                <w:color w:val="000000"/>
                <w:sz w:val="22"/>
                <w:szCs w:val="22"/>
                <w:shd w:val="clear" w:color="auto" w:fill="FFFFFF"/>
                <w:lang w:eastAsia="ar-SA"/>
              </w:rPr>
              <w:t>операции по учету личных денег, а именно их поступление, удержания и ограничения лимитов расходования, которые можно оформить документами,</w:t>
            </w:r>
          </w:p>
          <w:p w:rsidR="00314607" w:rsidRPr="00314607" w:rsidRDefault="00314607" w:rsidP="00B82FC5">
            <w:pPr>
              <w:widowControl w:val="0"/>
              <w:numPr>
                <w:ilvl w:val="0"/>
                <w:numId w:val="2"/>
              </w:numPr>
              <w:contextualSpacing/>
              <w:rPr>
                <w:rFonts w:eastAsia="Lucida Sans Unicode"/>
                <w:sz w:val="22"/>
                <w:szCs w:val="22"/>
                <w:lang w:eastAsia="ar-SA"/>
              </w:rPr>
            </w:pPr>
            <w:r w:rsidRPr="00314607">
              <w:rPr>
                <w:rFonts w:eastAsia="Lucida Sans Unicode"/>
                <w:color w:val="000000"/>
                <w:sz w:val="22"/>
                <w:szCs w:val="22"/>
                <w:shd w:val="clear" w:color="auto" w:fill="FFFFFF"/>
                <w:lang w:eastAsia="ar-SA"/>
              </w:rPr>
              <w:t xml:space="preserve">отчеты </w:t>
            </w:r>
            <w:r w:rsidRPr="00314607">
              <w:rPr>
                <w:rFonts w:eastAsia="Lucida Sans Unicode"/>
                <w:sz w:val="22"/>
                <w:szCs w:val="22"/>
                <w:lang w:eastAsia="ar-SA"/>
              </w:rPr>
              <w:t>по личным деньгам, исполнительным листам и численности осужденных</w:t>
            </w:r>
            <w:r w:rsidRPr="00314607">
              <w:rPr>
                <w:rFonts w:eastAsia="Lucida Sans Unicode"/>
                <w:color w:val="000000"/>
                <w:sz w:val="22"/>
                <w:szCs w:val="22"/>
                <w:shd w:val="clear" w:color="auto" w:fill="FFFFFF"/>
                <w:lang w:eastAsia="ar-SA"/>
              </w:rPr>
              <w:t xml:space="preserve"> (в том числе среднесписочной численности).</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lastRenderedPageBreak/>
              <w:t>2</w:t>
            </w:r>
          </w:p>
        </w:tc>
        <w:tc>
          <w:tcPr>
            <w:tcW w:w="2410" w:type="dxa"/>
          </w:tcPr>
          <w:p w:rsidR="00314607" w:rsidRPr="00314607" w:rsidRDefault="00314607" w:rsidP="00314607">
            <w:pPr>
              <w:widowControl w:val="0"/>
              <w:rPr>
                <w:rFonts w:eastAsia="Courier New"/>
                <w:color w:val="000000"/>
                <w:sz w:val="22"/>
                <w:szCs w:val="22"/>
                <w:shd w:val="clear" w:color="auto" w:fill="FFFFFF"/>
                <w:lang w:eastAsia="ar-SA"/>
              </w:rPr>
            </w:pPr>
            <w:r w:rsidRPr="00314607">
              <w:rPr>
                <w:color w:val="000000"/>
                <w:sz w:val="22"/>
                <w:szCs w:val="22"/>
                <w:shd w:val="clear" w:color="auto" w:fill="FFFFFF"/>
              </w:rPr>
              <w:t>Учет молодняка и животных на выращивании и откорме.</w:t>
            </w:r>
          </w:p>
          <w:p w:rsidR="00314607" w:rsidRPr="00314607" w:rsidRDefault="00314607" w:rsidP="00314607">
            <w:pPr>
              <w:widowControl w:val="0"/>
              <w:rPr>
                <w:rFonts w:eastAsia="Lucida Sans Unicode"/>
                <w:sz w:val="22"/>
                <w:szCs w:val="22"/>
                <w:lang w:eastAsia="ar-SA"/>
              </w:rPr>
            </w:pPr>
          </w:p>
        </w:tc>
        <w:tc>
          <w:tcPr>
            <w:tcW w:w="6375" w:type="dxa"/>
          </w:tcPr>
          <w:p w:rsidR="00314607" w:rsidRPr="00314607" w:rsidRDefault="00314607" w:rsidP="00314607">
            <w:pPr>
              <w:widowControl w:val="0"/>
              <w:rPr>
                <w:rFonts w:eastAsia="Lucida Sans Unicode"/>
                <w:color w:val="000000"/>
                <w:sz w:val="22"/>
                <w:szCs w:val="22"/>
                <w:shd w:val="clear" w:color="auto" w:fill="FFFFFF"/>
                <w:lang w:eastAsia="ar-SA"/>
              </w:rPr>
            </w:pPr>
            <w:r w:rsidRPr="00314607">
              <w:rPr>
                <w:rFonts w:eastAsia="Lucida Sans Unicode"/>
                <w:color w:val="000000"/>
                <w:sz w:val="22"/>
                <w:szCs w:val="22"/>
                <w:shd w:val="clear" w:color="auto" w:fill="FFFFFF"/>
                <w:lang w:eastAsia="ar-SA"/>
              </w:rPr>
              <w:t>В его состав должны входить:</w:t>
            </w:r>
          </w:p>
          <w:p w:rsidR="00314607" w:rsidRPr="00314607" w:rsidRDefault="00314607" w:rsidP="00B82FC5">
            <w:pPr>
              <w:widowControl w:val="0"/>
              <w:numPr>
                <w:ilvl w:val="0"/>
                <w:numId w:val="3"/>
              </w:numPr>
              <w:contextualSpacing/>
              <w:rPr>
                <w:rFonts w:eastAsia="Lucida Sans Unicode"/>
                <w:color w:val="000000"/>
                <w:sz w:val="22"/>
                <w:szCs w:val="22"/>
                <w:shd w:val="clear" w:color="auto" w:fill="FFFFFF"/>
                <w:lang w:eastAsia="ar-SA"/>
              </w:rPr>
            </w:pPr>
            <w:r w:rsidRPr="00314607">
              <w:rPr>
                <w:rFonts w:eastAsia="Times New Roman"/>
                <w:color w:val="000000"/>
                <w:sz w:val="22"/>
                <w:szCs w:val="22"/>
                <w:shd w:val="clear" w:color="auto" w:fill="FFFFFF"/>
                <w:lang w:eastAsia="ar-SA"/>
              </w:rPr>
              <w:t xml:space="preserve">операции по учету молодняка и животных – </w:t>
            </w:r>
            <w:r w:rsidRPr="00314607">
              <w:rPr>
                <w:rFonts w:eastAsia="Lucida Sans Unicode"/>
                <w:sz w:val="22"/>
                <w:szCs w:val="22"/>
                <w:lang w:eastAsia="ar-SA"/>
              </w:rPr>
              <w:t>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w:t>
            </w:r>
            <w:r w:rsidRPr="00314607">
              <w:rPr>
                <w:rFonts w:eastAsia="Times New Roman"/>
                <w:color w:val="000000"/>
                <w:sz w:val="22"/>
                <w:szCs w:val="22"/>
                <w:shd w:val="clear" w:color="auto" w:fill="FFFFFF"/>
                <w:lang w:eastAsia="ar-SA"/>
              </w:rPr>
              <w:t xml:space="preserve">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бухгалтерскому учету),</w:t>
            </w:r>
          </w:p>
          <w:p w:rsidR="00314607" w:rsidRPr="00314607" w:rsidRDefault="00314607" w:rsidP="00B82FC5">
            <w:pPr>
              <w:widowControl w:val="0"/>
              <w:numPr>
                <w:ilvl w:val="0"/>
                <w:numId w:val="3"/>
              </w:numPr>
              <w:contextualSpacing/>
              <w:rPr>
                <w:rFonts w:eastAsia="Lucida Sans Unicode"/>
                <w:color w:val="000000"/>
                <w:sz w:val="22"/>
                <w:szCs w:val="22"/>
                <w:shd w:val="clear" w:color="auto" w:fill="FFFFFF"/>
                <w:lang w:eastAsia="ar-SA"/>
              </w:rPr>
            </w:pPr>
            <w:r w:rsidRPr="00314607">
              <w:rPr>
                <w:rFonts w:eastAsia="Lucida Sans Unicode"/>
                <w:color w:val="000000"/>
                <w:sz w:val="22"/>
                <w:szCs w:val="22"/>
                <w:shd w:val="clear" w:color="auto" w:fill="FFFFFF"/>
                <w:lang w:eastAsia="ar-SA"/>
              </w:rPr>
              <w:t>справочник возрастных групп,</w:t>
            </w:r>
          </w:p>
          <w:p w:rsidR="00314607" w:rsidRPr="00314607" w:rsidRDefault="00314607" w:rsidP="00B82FC5">
            <w:pPr>
              <w:widowControl w:val="0"/>
              <w:numPr>
                <w:ilvl w:val="0"/>
                <w:numId w:val="3"/>
              </w:numPr>
              <w:contextualSpacing/>
              <w:rPr>
                <w:rFonts w:eastAsia="Lucida Sans Unicode"/>
                <w:color w:val="000000"/>
                <w:sz w:val="22"/>
                <w:szCs w:val="22"/>
                <w:shd w:val="clear" w:color="auto" w:fill="FFFFFF"/>
                <w:lang w:eastAsia="ar-SA"/>
              </w:rPr>
            </w:pPr>
            <w:r w:rsidRPr="00314607">
              <w:rPr>
                <w:rFonts w:eastAsia="Lucida Sans Unicode"/>
                <w:color w:val="000000"/>
                <w:sz w:val="22"/>
                <w:szCs w:val="22"/>
                <w:shd w:val="clear" w:color="auto" w:fill="FFFFFF"/>
                <w:lang w:eastAsia="ar-SA"/>
              </w:rPr>
              <w:t xml:space="preserve">отчет по </w:t>
            </w:r>
            <w:r w:rsidRPr="00314607">
              <w:rPr>
                <w:rFonts w:eastAsia="Lucida Sans Unicode"/>
                <w:sz w:val="22"/>
                <w:szCs w:val="22"/>
                <w:lang w:eastAsia="ar-SA"/>
              </w:rPr>
              <w:t>форме СП-51</w:t>
            </w:r>
            <w:r w:rsidRPr="00314607">
              <w:rPr>
                <w:rFonts w:eastAsia="Lucida Sans Unicode"/>
                <w:color w:val="000000"/>
                <w:sz w:val="22"/>
                <w:szCs w:val="22"/>
                <w:shd w:val="clear" w:color="auto" w:fill="FFFFFF"/>
                <w:lang w:eastAsia="ar-SA"/>
              </w:rPr>
              <w:t>.</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t>3</w:t>
            </w:r>
          </w:p>
        </w:tc>
        <w:tc>
          <w:tcPr>
            <w:tcW w:w="2410" w:type="dxa"/>
          </w:tcPr>
          <w:p w:rsidR="00314607" w:rsidRPr="00314607" w:rsidRDefault="00314607" w:rsidP="00314607">
            <w:pPr>
              <w:widowControl w:val="0"/>
              <w:rPr>
                <w:rFonts w:eastAsia="Lucida Sans Unicode"/>
                <w:color w:val="000000"/>
                <w:sz w:val="22"/>
                <w:szCs w:val="22"/>
                <w:shd w:val="clear" w:color="auto" w:fill="FFFFFF"/>
                <w:lang w:eastAsia="ar-SA"/>
              </w:rPr>
            </w:pPr>
            <w:r w:rsidRPr="00314607">
              <w:rPr>
                <w:rFonts w:eastAsia="Lucida Sans Unicode"/>
                <w:color w:val="000000"/>
                <w:sz w:val="22"/>
                <w:szCs w:val="22"/>
                <w:shd w:val="clear" w:color="auto" w:fill="FFFFFF"/>
                <w:lang w:eastAsia="ar-SA"/>
              </w:rPr>
              <w:t xml:space="preserve">Учет </w:t>
            </w:r>
            <w:r w:rsidRPr="00314607">
              <w:rPr>
                <w:rFonts w:eastAsia="Lucida Sans Unicode"/>
                <w:sz w:val="22"/>
                <w:szCs w:val="22"/>
                <w:lang w:eastAsia="ar-SA"/>
              </w:rPr>
              <w:t>давальческого сырья у переработчика</w:t>
            </w:r>
          </w:p>
        </w:tc>
        <w:tc>
          <w:tcPr>
            <w:tcW w:w="6375" w:type="dxa"/>
          </w:tcPr>
          <w:p w:rsidR="00314607" w:rsidRPr="00314607" w:rsidRDefault="00314607" w:rsidP="00314607">
            <w:pPr>
              <w:widowControl w:val="0"/>
              <w:rPr>
                <w:rFonts w:eastAsia="Lucida Sans Unicode"/>
                <w:color w:val="000000"/>
                <w:sz w:val="22"/>
                <w:szCs w:val="22"/>
                <w:shd w:val="clear" w:color="auto" w:fill="FFFFFF"/>
                <w:lang w:eastAsia="ar-SA"/>
              </w:rPr>
            </w:pPr>
            <w:r w:rsidRPr="00314607">
              <w:rPr>
                <w:rFonts w:eastAsia="Lucida Sans Unicode"/>
                <w:color w:val="000000"/>
                <w:sz w:val="22"/>
                <w:szCs w:val="22"/>
                <w:shd w:val="clear" w:color="auto" w:fill="FFFFFF"/>
                <w:lang w:eastAsia="ar-SA"/>
              </w:rPr>
              <w:t>В его состав должны входить:</w:t>
            </w:r>
          </w:p>
          <w:p w:rsidR="00314607" w:rsidRPr="00314607" w:rsidRDefault="00314607" w:rsidP="00B82FC5">
            <w:pPr>
              <w:widowControl w:val="0"/>
              <w:numPr>
                <w:ilvl w:val="0"/>
                <w:numId w:val="4"/>
              </w:numPr>
              <w:contextualSpacing/>
              <w:rPr>
                <w:rFonts w:eastAsia="Times New Roman"/>
                <w:color w:val="000000"/>
                <w:sz w:val="22"/>
                <w:szCs w:val="22"/>
                <w:shd w:val="clear" w:color="auto" w:fill="FFFFFF"/>
                <w:lang w:eastAsia="ar-SA"/>
              </w:rPr>
            </w:pPr>
            <w:r w:rsidRPr="00314607">
              <w:rPr>
                <w:rFonts w:eastAsia="Times New Roman"/>
                <w:color w:val="000000"/>
                <w:sz w:val="22"/>
                <w:szCs w:val="22"/>
                <w:shd w:val="clear" w:color="auto" w:fill="FFFFFF"/>
                <w:lang w:eastAsia="ar-SA"/>
              </w:rPr>
              <w:t xml:space="preserve">операции по учету давальческого сырья, а именно </w:t>
            </w:r>
            <w:r w:rsidRPr="00314607">
              <w:rPr>
                <w:rFonts w:eastAsia="Lucida Sans Unicode"/>
                <w:sz w:val="22"/>
                <w:szCs w:val="22"/>
                <w:lang w:eastAsia="ar-SA"/>
              </w:rPr>
              <w:t>по поступлению, возврату, внутреннему перемещению, отпуску сырья в переработку и выдачи продукции заказчику (</w:t>
            </w:r>
            <w:r w:rsidRPr="00314607">
              <w:rPr>
                <w:rFonts w:eastAsia="Times New Roman"/>
                <w:color w:val="000000"/>
                <w:sz w:val="22"/>
                <w:szCs w:val="22"/>
                <w:shd w:val="clear" w:color="auto" w:fill="FFFFFF"/>
                <w:lang w:eastAsia="ar-SA"/>
              </w:rPr>
              <w:t>операции должны оформляться документами, которые имеют печатные формы «Акт списания сырья», «Акт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r w:rsidRPr="00314607">
              <w:rPr>
                <w:rFonts w:eastAsia="Lucida Sans Unicode"/>
                <w:sz w:val="22"/>
                <w:szCs w:val="22"/>
                <w:lang w:eastAsia="ar-SA"/>
              </w:rPr>
              <w:t>)</w:t>
            </w:r>
            <w:r w:rsidRPr="00314607">
              <w:rPr>
                <w:rFonts w:eastAsia="Times New Roman"/>
                <w:color w:val="000000"/>
                <w:sz w:val="22"/>
                <w:szCs w:val="22"/>
                <w:shd w:val="clear" w:color="auto" w:fill="FFFFFF"/>
                <w:lang w:eastAsia="ar-SA"/>
              </w:rPr>
              <w:t>,</w:t>
            </w:r>
          </w:p>
          <w:p w:rsidR="00314607" w:rsidRPr="00314607" w:rsidRDefault="00314607" w:rsidP="00B82FC5">
            <w:pPr>
              <w:widowControl w:val="0"/>
              <w:numPr>
                <w:ilvl w:val="0"/>
                <w:numId w:val="4"/>
              </w:numPr>
              <w:contextualSpacing/>
              <w:rPr>
                <w:rFonts w:eastAsia="Times New Roman"/>
                <w:color w:val="000000"/>
                <w:sz w:val="22"/>
                <w:szCs w:val="22"/>
                <w:shd w:val="clear" w:color="auto" w:fill="FFFFFF"/>
                <w:lang w:eastAsia="ar-SA"/>
              </w:rPr>
            </w:pPr>
            <w:r w:rsidRPr="00314607">
              <w:rPr>
                <w:rFonts w:eastAsia="Lucida Sans Unicode"/>
                <w:color w:val="000000"/>
                <w:sz w:val="22"/>
                <w:szCs w:val="22"/>
                <w:shd w:val="clear" w:color="auto" w:fill="FFFFFF"/>
                <w:lang w:eastAsia="ar-SA"/>
              </w:rPr>
              <w:t>отчеты «Отчет переработчика», «Сверка с поставщиком»</w:t>
            </w:r>
            <w:r w:rsidRPr="00314607">
              <w:rPr>
                <w:rFonts w:eastAsia="Times New Roman"/>
                <w:color w:val="000000"/>
                <w:sz w:val="22"/>
                <w:szCs w:val="22"/>
                <w:shd w:val="clear" w:color="auto" w:fill="FFFFFF"/>
                <w:lang w:eastAsia="ar-SA"/>
              </w:rPr>
              <w:t>.</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t>4</w:t>
            </w:r>
          </w:p>
        </w:tc>
        <w:tc>
          <w:tcPr>
            <w:tcW w:w="2410" w:type="dxa"/>
          </w:tcPr>
          <w:p w:rsidR="00314607" w:rsidRPr="00314607" w:rsidRDefault="00314607" w:rsidP="00314607">
            <w:pPr>
              <w:widowControl w:val="0"/>
              <w:rPr>
                <w:rFonts w:eastAsia="Lucida Sans Unicode"/>
                <w:sz w:val="22"/>
                <w:szCs w:val="22"/>
                <w:lang w:eastAsia="ar-SA"/>
              </w:rPr>
            </w:pPr>
            <w:r w:rsidRPr="00314607">
              <w:rPr>
                <w:rFonts w:eastAsia="Lucida Sans Unicode"/>
                <w:sz w:val="22"/>
                <w:szCs w:val="22"/>
                <w:lang w:eastAsia="ar-SA"/>
              </w:rPr>
              <w:t>Учет ценностей осужденных</w:t>
            </w:r>
          </w:p>
        </w:tc>
        <w:tc>
          <w:tcPr>
            <w:tcW w:w="6375" w:type="dxa"/>
          </w:tcPr>
          <w:p w:rsidR="00314607" w:rsidRPr="00314607" w:rsidRDefault="00314607" w:rsidP="00314607">
            <w:pPr>
              <w:widowControl w:val="0"/>
              <w:rPr>
                <w:sz w:val="22"/>
                <w:szCs w:val="22"/>
                <w:lang w:eastAsia="ar-SA"/>
              </w:rPr>
            </w:pPr>
            <w:r w:rsidRPr="00314607">
              <w:rPr>
                <w:rFonts w:eastAsia="Lucida Sans Unicode"/>
                <w:color w:val="000000"/>
                <w:sz w:val="22"/>
                <w:szCs w:val="22"/>
                <w:shd w:val="clear" w:color="auto" w:fill="FFFFFF"/>
                <w:lang w:eastAsia="ar-SA"/>
              </w:rPr>
              <w:t xml:space="preserve">Участок должен быть предназначен для автоматизированного оперативного и бухгалтерского учета </w:t>
            </w:r>
            <w:r w:rsidRPr="00314607">
              <w:rPr>
                <w:sz w:val="22"/>
                <w:szCs w:val="22"/>
                <w:lang w:eastAsia="ar-SA"/>
              </w:rPr>
              <w:t>ценностей, которые поступают в учреждения на время заключения осужденного.</w:t>
            </w:r>
          </w:p>
          <w:p w:rsidR="00314607" w:rsidRPr="00314607" w:rsidRDefault="00314607" w:rsidP="00314607">
            <w:pPr>
              <w:widowControl w:val="0"/>
              <w:rPr>
                <w:rFonts w:eastAsia="Times New Roman"/>
                <w:color w:val="000000"/>
                <w:sz w:val="22"/>
                <w:szCs w:val="22"/>
                <w:shd w:val="clear" w:color="auto" w:fill="FFFFFF"/>
                <w:lang w:eastAsia="ar-SA"/>
              </w:rPr>
            </w:pPr>
            <w:r w:rsidRPr="00314607">
              <w:rPr>
                <w:rFonts w:eastAsia="Lucida Sans Unicode"/>
                <w:color w:val="000000"/>
                <w:sz w:val="22"/>
                <w:szCs w:val="22"/>
                <w:shd w:val="clear" w:color="auto" w:fill="FFFFFF"/>
                <w:lang w:eastAsia="ar-SA"/>
              </w:rPr>
              <w:t>В его состав должны входить:</w:t>
            </w:r>
          </w:p>
          <w:p w:rsidR="00314607" w:rsidRPr="00314607" w:rsidRDefault="00314607" w:rsidP="00B82FC5">
            <w:pPr>
              <w:widowControl w:val="0"/>
              <w:numPr>
                <w:ilvl w:val="0"/>
                <w:numId w:val="5"/>
              </w:numPr>
              <w:contextualSpacing/>
              <w:rPr>
                <w:rFonts w:eastAsia="Times New Roman"/>
                <w:color w:val="000000"/>
                <w:sz w:val="22"/>
                <w:szCs w:val="22"/>
                <w:shd w:val="clear" w:color="auto" w:fill="FFFFFF"/>
                <w:lang w:eastAsia="ar-SA"/>
              </w:rPr>
            </w:pPr>
            <w:r w:rsidRPr="00314607">
              <w:rPr>
                <w:rFonts w:eastAsia="Times New Roman"/>
                <w:color w:val="000000"/>
                <w:sz w:val="22"/>
                <w:szCs w:val="22"/>
                <w:shd w:val="clear" w:color="auto" w:fill="FFFFFF"/>
                <w:lang w:eastAsia="ar-SA"/>
              </w:rPr>
              <w:t>операции по учету ценностей осужденных</w:t>
            </w:r>
            <w:r w:rsidRPr="00314607">
              <w:rPr>
                <w:rFonts w:eastAsia="Lucida Sans Unicode"/>
                <w:color w:val="000000"/>
                <w:sz w:val="22"/>
                <w:szCs w:val="22"/>
                <w:shd w:val="clear" w:color="auto" w:fill="FFFFFF"/>
                <w:lang w:eastAsia="ar-SA"/>
              </w:rPr>
              <w:t>, а именно по оформлению поступления, переоценки, перемещения и возврата ценностей осужденных, Отчет кассира по ценностям осужденных (</w:t>
            </w:r>
            <w:r w:rsidRPr="00314607">
              <w:rPr>
                <w:rFonts w:eastAsia="Times New Roman"/>
                <w:color w:val="000000"/>
                <w:sz w:val="22"/>
                <w:szCs w:val="22"/>
                <w:shd w:val="clear" w:color="auto" w:fill="FFFFFF"/>
                <w:lang w:eastAsia="ar-SA"/>
              </w:rPr>
              <w:t>операции должны оформляться документами, 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r w:rsidRPr="00314607">
              <w:rPr>
                <w:rFonts w:eastAsia="Lucida Sans Unicode"/>
                <w:color w:val="000000"/>
                <w:sz w:val="22"/>
                <w:szCs w:val="22"/>
                <w:shd w:val="clear" w:color="auto" w:fill="FFFFFF"/>
                <w:lang w:eastAsia="ar-SA"/>
              </w:rPr>
              <w:t>)</w:t>
            </w:r>
            <w:r w:rsidRPr="00314607">
              <w:rPr>
                <w:rFonts w:eastAsia="Times New Roman"/>
                <w:color w:val="000000"/>
                <w:sz w:val="22"/>
                <w:szCs w:val="22"/>
                <w:shd w:val="clear" w:color="auto" w:fill="FFFFFF"/>
                <w:lang w:eastAsia="ar-SA"/>
              </w:rPr>
              <w:t>,</w:t>
            </w:r>
          </w:p>
          <w:p w:rsidR="00314607" w:rsidRPr="00314607" w:rsidRDefault="00314607" w:rsidP="00B82FC5">
            <w:pPr>
              <w:widowControl w:val="0"/>
              <w:numPr>
                <w:ilvl w:val="0"/>
                <w:numId w:val="5"/>
              </w:numPr>
              <w:contextualSpacing/>
              <w:rPr>
                <w:rFonts w:eastAsia="Times New Roman"/>
                <w:color w:val="000000"/>
                <w:sz w:val="22"/>
                <w:szCs w:val="22"/>
                <w:shd w:val="clear" w:color="auto" w:fill="FFFFFF"/>
                <w:lang w:eastAsia="ar-SA"/>
              </w:rPr>
            </w:pPr>
            <w:r w:rsidRPr="00314607">
              <w:rPr>
                <w:rFonts w:eastAsia="Times New Roman"/>
                <w:color w:val="000000"/>
                <w:sz w:val="22"/>
                <w:szCs w:val="22"/>
                <w:shd w:val="clear" w:color="auto" w:fill="FFFFFF"/>
                <w:lang w:eastAsia="ar-SA"/>
              </w:rPr>
              <w:t>операции по учету ценностей осужденного в пакете, с возможностью поиска пакета по штрих коду и печатью «Этикетки для пакета ценностей с формированием штрих кода»,</w:t>
            </w:r>
          </w:p>
          <w:p w:rsidR="00314607" w:rsidRPr="00314607" w:rsidRDefault="00314607" w:rsidP="00B82FC5">
            <w:pPr>
              <w:widowControl w:val="0"/>
              <w:numPr>
                <w:ilvl w:val="0"/>
                <w:numId w:val="5"/>
              </w:numPr>
              <w:contextualSpacing/>
              <w:rPr>
                <w:rFonts w:eastAsia="Times New Roman"/>
                <w:color w:val="000000"/>
                <w:sz w:val="22"/>
                <w:szCs w:val="22"/>
                <w:shd w:val="clear" w:color="auto" w:fill="FFFFFF"/>
                <w:lang w:eastAsia="ar-SA"/>
              </w:rPr>
            </w:pPr>
            <w:r w:rsidRPr="00314607">
              <w:rPr>
                <w:rFonts w:eastAsia="Lucida Sans Unicode"/>
                <w:color w:val="000000"/>
                <w:sz w:val="22"/>
                <w:szCs w:val="22"/>
                <w:shd w:val="clear" w:color="auto" w:fill="FFFFFF"/>
                <w:lang w:eastAsia="ar-SA"/>
              </w:rPr>
              <w:t>отчеты «Книга учета ценностей осужденных», «Кассовая книга по учету ценностей осужденных», «</w:t>
            </w:r>
            <w:r w:rsidRPr="00314607">
              <w:rPr>
                <w:sz w:val="22"/>
                <w:szCs w:val="22"/>
                <w:lang w:eastAsia="ar-SA"/>
              </w:rPr>
              <w:t>Журнал регистрации кассовых ордеров по ценностям осужденных</w:t>
            </w:r>
            <w:r w:rsidRPr="00314607">
              <w:rPr>
                <w:rFonts w:eastAsia="Lucida Sans Unicode"/>
                <w:color w:val="000000"/>
                <w:sz w:val="22"/>
                <w:szCs w:val="22"/>
                <w:shd w:val="clear" w:color="auto" w:fill="FFFFFF"/>
                <w:lang w:eastAsia="ar-SA"/>
              </w:rPr>
              <w:t>».</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t>5</w:t>
            </w:r>
          </w:p>
        </w:tc>
        <w:tc>
          <w:tcPr>
            <w:tcW w:w="2410" w:type="dxa"/>
          </w:tcPr>
          <w:p w:rsidR="00314607" w:rsidRPr="00314607" w:rsidRDefault="00314607" w:rsidP="00314607">
            <w:pPr>
              <w:widowControl w:val="0"/>
              <w:rPr>
                <w:rFonts w:eastAsia="Lucida Sans Unicode"/>
                <w:sz w:val="22"/>
                <w:szCs w:val="22"/>
                <w:lang w:eastAsia="ar-SA"/>
              </w:rPr>
            </w:pPr>
            <w:r w:rsidRPr="00314607">
              <w:rPr>
                <w:rFonts w:eastAsia="Lucida Sans Unicode"/>
                <w:sz w:val="22"/>
                <w:szCs w:val="22"/>
                <w:lang w:eastAsia="ar-SA"/>
              </w:rPr>
              <w:t xml:space="preserve">Учет расхода ГСМ и </w:t>
            </w:r>
            <w:r w:rsidRPr="00314607">
              <w:rPr>
                <w:rFonts w:eastAsia="Lucida Sans Unicode"/>
                <w:sz w:val="22"/>
                <w:szCs w:val="22"/>
                <w:lang w:eastAsia="ar-SA"/>
              </w:rPr>
              <w:lastRenderedPageBreak/>
              <w:t>путевых листов</w:t>
            </w:r>
          </w:p>
        </w:tc>
        <w:tc>
          <w:tcPr>
            <w:tcW w:w="6375" w:type="dxa"/>
          </w:tcPr>
          <w:p w:rsidR="00314607" w:rsidRPr="00314607" w:rsidRDefault="00314607" w:rsidP="00314607">
            <w:pPr>
              <w:widowControl w:val="0"/>
              <w:rPr>
                <w:rFonts w:eastAsia="Lucida Sans Unicode"/>
                <w:color w:val="000000"/>
                <w:sz w:val="22"/>
                <w:szCs w:val="22"/>
                <w:shd w:val="clear" w:color="auto" w:fill="FFFFFF"/>
                <w:lang w:eastAsia="ar-SA"/>
              </w:rPr>
            </w:pPr>
            <w:r w:rsidRPr="00314607">
              <w:rPr>
                <w:rFonts w:eastAsia="Lucida Sans Unicode"/>
                <w:color w:val="000000"/>
                <w:sz w:val="22"/>
                <w:szCs w:val="22"/>
                <w:shd w:val="clear" w:color="auto" w:fill="FFFFFF"/>
                <w:lang w:eastAsia="ar-SA"/>
              </w:rPr>
              <w:lastRenderedPageBreak/>
              <w:t>В его состав должны входить:</w:t>
            </w:r>
          </w:p>
          <w:p w:rsidR="00314607" w:rsidRPr="00314607" w:rsidRDefault="00314607" w:rsidP="00B82FC5">
            <w:pPr>
              <w:widowControl w:val="0"/>
              <w:numPr>
                <w:ilvl w:val="0"/>
                <w:numId w:val="6"/>
              </w:numPr>
              <w:contextualSpacing/>
              <w:rPr>
                <w:rFonts w:eastAsia="Times New Roman"/>
                <w:color w:val="000000"/>
                <w:sz w:val="22"/>
                <w:szCs w:val="22"/>
                <w:shd w:val="clear" w:color="auto" w:fill="FFFFFF"/>
                <w:lang w:eastAsia="ar-SA"/>
              </w:rPr>
            </w:pPr>
            <w:r w:rsidRPr="00314607">
              <w:rPr>
                <w:rFonts w:eastAsia="Lucida Sans Unicode"/>
                <w:sz w:val="22"/>
                <w:szCs w:val="22"/>
                <w:lang w:eastAsia="ar-SA"/>
              </w:rPr>
              <w:lastRenderedPageBreak/>
              <w:t>справочник, который предназначен для отражения информации 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p>
          <w:p w:rsidR="00314607" w:rsidRPr="00314607" w:rsidRDefault="00314607" w:rsidP="00B82FC5">
            <w:pPr>
              <w:widowControl w:val="0"/>
              <w:numPr>
                <w:ilvl w:val="0"/>
                <w:numId w:val="6"/>
              </w:numPr>
              <w:contextualSpacing/>
              <w:rPr>
                <w:rFonts w:eastAsia="Times New Roman"/>
                <w:color w:val="000000"/>
                <w:sz w:val="22"/>
                <w:szCs w:val="22"/>
                <w:shd w:val="clear" w:color="auto" w:fill="FFFFFF"/>
                <w:lang w:eastAsia="ar-SA"/>
              </w:rPr>
            </w:pPr>
            <w:r w:rsidRPr="00314607">
              <w:rPr>
                <w:rFonts w:eastAsia="Lucida Sans Unicode"/>
                <w:sz w:val="22"/>
                <w:szCs w:val="22"/>
                <w:lang w:eastAsia="ar-SA"/>
              </w:rPr>
              <w:t>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p>
          <w:p w:rsidR="00314607" w:rsidRPr="00314607" w:rsidRDefault="00314607" w:rsidP="00B82FC5">
            <w:pPr>
              <w:widowControl w:val="0"/>
              <w:numPr>
                <w:ilvl w:val="0"/>
                <w:numId w:val="6"/>
              </w:numPr>
              <w:contextualSpacing/>
              <w:rPr>
                <w:rFonts w:eastAsia="Times New Roman"/>
                <w:color w:val="000000"/>
                <w:sz w:val="22"/>
                <w:szCs w:val="22"/>
                <w:shd w:val="clear" w:color="auto" w:fill="FFFFFF"/>
                <w:lang w:eastAsia="ar-SA"/>
              </w:rPr>
            </w:pPr>
            <w:r w:rsidRPr="00314607">
              <w:rPr>
                <w:rFonts w:eastAsia="Lucida Sans Unicode"/>
                <w:sz w:val="22"/>
                <w:szCs w:val="22"/>
                <w:lang w:eastAsia="ar-SA"/>
              </w:rPr>
              <w:t>документ, являющийся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p>
          <w:p w:rsidR="00314607" w:rsidRPr="00314607" w:rsidRDefault="00314607" w:rsidP="00B82FC5">
            <w:pPr>
              <w:widowControl w:val="0"/>
              <w:numPr>
                <w:ilvl w:val="0"/>
                <w:numId w:val="6"/>
              </w:numPr>
              <w:contextualSpacing/>
              <w:rPr>
                <w:rFonts w:eastAsia="Times New Roman"/>
                <w:color w:val="000000"/>
                <w:sz w:val="22"/>
                <w:szCs w:val="22"/>
                <w:shd w:val="clear" w:color="auto" w:fill="FFFFFF"/>
                <w:lang w:eastAsia="ar-SA"/>
              </w:rPr>
            </w:pPr>
            <w:r w:rsidRPr="00314607">
              <w:rPr>
                <w:rFonts w:eastAsia="Lucida Sans Unicode"/>
                <w:sz w:val="22"/>
                <w:szCs w:val="22"/>
                <w:lang w:eastAsia="ar-SA"/>
              </w:rPr>
              <w:t>отчет, который предназначен для формирования печатной формы акта на списание горюче-смазочных 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lastRenderedPageBreak/>
              <w:t>6</w:t>
            </w:r>
          </w:p>
        </w:tc>
        <w:tc>
          <w:tcPr>
            <w:tcW w:w="2410" w:type="dxa"/>
          </w:tcPr>
          <w:p w:rsidR="00314607" w:rsidRPr="00314607" w:rsidRDefault="00314607" w:rsidP="00314607">
            <w:pPr>
              <w:widowControl w:val="0"/>
              <w:rPr>
                <w:rFonts w:eastAsia="Lucida Sans Unicode"/>
                <w:sz w:val="22"/>
                <w:szCs w:val="22"/>
                <w:lang w:eastAsia="ar-SA"/>
              </w:rPr>
            </w:pPr>
            <w:r w:rsidRPr="00314607">
              <w:rPr>
                <w:rFonts w:eastAsia="Lucida Sans Unicode"/>
                <w:sz w:val="22"/>
                <w:szCs w:val="22"/>
                <w:lang w:eastAsia="ar-SA"/>
              </w:rPr>
              <w:t>Учет вещевого обеспечения осужденных и сотрудников ФСИН.</w:t>
            </w:r>
          </w:p>
        </w:tc>
        <w:tc>
          <w:tcPr>
            <w:tcW w:w="6375" w:type="dxa"/>
          </w:tcPr>
          <w:p w:rsidR="00314607" w:rsidRPr="00314607" w:rsidRDefault="00314607" w:rsidP="00314607">
            <w:pPr>
              <w:widowControl w:val="0"/>
              <w:rPr>
                <w:rFonts w:eastAsia="Lucida Sans Unicode"/>
                <w:color w:val="000000"/>
                <w:sz w:val="22"/>
                <w:szCs w:val="22"/>
                <w:shd w:val="clear" w:color="auto" w:fill="FFFFFF"/>
                <w:lang w:eastAsia="ar-SA"/>
              </w:rPr>
            </w:pPr>
            <w:r w:rsidRPr="00314607">
              <w:rPr>
                <w:rFonts w:eastAsia="Lucida Sans Unicode"/>
                <w:color w:val="000000"/>
                <w:sz w:val="22"/>
                <w:szCs w:val="22"/>
                <w:shd w:val="clear" w:color="auto" w:fill="FFFFFF"/>
                <w:lang w:eastAsia="ar-SA"/>
              </w:rPr>
              <w:t>В его состав должны входить:</w:t>
            </w:r>
          </w:p>
          <w:p w:rsidR="00314607" w:rsidRPr="00314607" w:rsidRDefault="00314607" w:rsidP="00B82FC5">
            <w:pPr>
              <w:widowControl w:val="0"/>
              <w:numPr>
                <w:ilvl w:val="0"/>
                <w:numId w:val="7"/>
              </w:numPr>
              <w:contextualSpacing/>
              <w:rPr>
                <w:rFonts w:eastAsia="Lucida Sans Unicode"/>
                <w:sz w:val="22"/>
                <w:szCs w:val="22"/>
                <w:lang w:eastAsia="ar-SA"/>
              </w:rPr>
            </w:pPr>
            <w:r w:rsidRPr="00314607">
              <w:rPr>
                <w:rFonts w:eastAsia="Times New Roman"/>
                <w:color w:val="000000"/>
                <w:sz w:val="22"/>
                <w:szCs w:val="22"/>
                <w:shd w:val="clear" w:color="auto" w:fill="FFFFFF"/>
                <w:lang w:eastAsia="ar-SA"/>
              </w:rPr>
              <w:t>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p>
          <w:p w:rsidR="00314607" w:rsidRPr="00314607" w:rsidRDefault="00314607" w:rsidP="00B82FC5">
            <w:pPr>
              <w:widowControl w:val="0"/>
              <w:numPr>
                <w:ilvl w:val="0"/>
                <w:numId w:val="7"/>
              </w:numPr>
              <w:contextualSpacing/>
              <w:rPr>
                <w:rFonts w:eastAsia="Lucida Sans Unicode"/>
                <w:sz w:val="22"/>
                <w:szCs w:val="22"/>
                <w:lang w:eastAsia="ar-SA"/>
              </w:rPr>
            </w:pPr>
            <w:r w:rsidRPr="00314607">
              <w:rPr>
                <w:rFonts w:eastAsia="Lucida Sans Unicode"/>
                <w:color w:val="000000"/>
                <w:sz w:val="22"/>
                <w:szCs w:val="22"/>
                <w:shd w:val="clear" w:color="auto" w:fill="FFFFFF"/>
                <w:lang w:eastAsia="ar-SA"/>
              </w:rPr>
              <w:t>справочники для ведения «Типов вещевого обеспечения» и «Норм вещевого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p>
          <w:p w:rsidR="00314607" w:rsidRPr="00314607" w:rsidRDefault="00314607" w:rsidP="00B82FC5">
            <w:pPr>
              <w:widowControl w:val="0"/>
              <w:numPr>
                <w:ilvl w:val="0"/>
                <w:numId w:val="7"/>
              </w:numPr>
              <w:contextualSpacing/>
              <w:rPr>
                <w:rFonts w:eastAsia="Lucida Sans Unicode"/>
                <w:sz w:val="22"/>
                <w:szCs w:val="22"/>
                <w:lang w:eastAsia="ar-SA"/>
              </w:rPr>
            </w:pPr>
            <w:r w:rsidRPr="00314607">
              <w:rPr>
                <w:rFonts w:eastAsia="Lucida Sans Unicode"/>
                <w:color w:val="000000"/>
                <w:sz w:val="22"/>
                <w:szCs w:val="22"/>
                <w:shd w:val="clear" w:color="auto" w:fill="FFFFFF"/>
                <w:lang w:eastAsia="ar-SA"/>
              </w:rPr>
              <w:t>отчеты «Б/у вещевое обеспечение на складе»,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t>7</w:t>
            </w:r>
          </w:p>
        </w:tc>
        <w:tc>
          <w:tcPr>
            <w:tcW w:w="2410" w:type="dxa"/>
          </w:tcPr>
          <w:p w:rsidR="00314607" w:rsidRPr="00314607" w:rsidRDefault="00314607" w:rsidP="00314607">
            <w:pPr>
              <w:widowControl w:val="0"/>
              <w:rPr>
                <w:rFonts w:eastAsia="Lucida Sans Unicode"/>
                <w:sz w:val="22"/>
                <w:szCs w:val="22"/>
                <w:lang w:eastAsia="ar-SA"/>
              </w:rPr>
            </w:pPr>
            <w:r w:rsidRPr="00314607">
              <w:rPr>
                <w:rFonts w:eastAsia="Lucida Sans Unicode"/>
                <w:sz w:val="22"/>
                <w:szCs w:val="22"/>
                <w:lang w:eastAsia="ar-SA"/>
              </w:rPr>
              <w:t>Учет питания осужденных</w:t>
            </w:r>
          </w:p>
        </w:tc>
        <w:tc>
          <w:tcPr>
            <w:tcW w:w="6375" w:type="dxa"/>
          </w:tcPr>
          <w:p w:rsidR="00314607" w:rsidRPr="00314607" w:rsidRDefault="00314607" w:rsidP="00314607">
            <w:pPr>
              <w:widowControl w:val="0"/>
              <w:rPr>
                <w:rFonts w:eastAsia="Lucida Sans Unicode"/>
                <w:sz w:val="22"/>
                <w:szCs w:val="22"/>
                <w:lang w:eastAsia="ar-SA"/>
              </w:rPr>
            </w:pPr>
            <w:r w:rsidRPr="00314607">
              <w:rPr>
                <w:rFonts w:eastAsia="Lucida Sans Unicode"/>
                <w:sz w:val="22"/>
                <w:szCs w:val="22"/>
                <w:lang w:eastAsia="ar-SA"/>
              </w:rPr>
              <w:t>В его состав должны входить:</w:t>
            </w:r>
          </w:p>
          <w:p w:rsidR="00314607" w:rsidRPr="00314607" w:rsidRDefault="00314607" w:rsidP="00B82FC5">
            <w:pPr>
              <w:widowControl w:val="0"/>
              <w:numPr>
                <w:ilvl w:val="0"/>
                <w:numId w:val="8"/>
              </w:numPr>
              <w:contextualSpacing/>
              <w:rPr>
                <w:rFonts w:eastAsia="Lucida Sans Unicode"/>
                <w:sz w:val="22"/>
                <w:szCs w:val="22"/>
                <w:lang w:eastAsia="ar-SA"/>
              </w:rPr>
            </w:pPr>
            <w:r w:rsidRPr="00314607">
              <w:rPr>
                <w:rFonts w:eastAsia="Lucida Sans Unicode"/>
                <w:sz w:val="22"/>
                <w:szCs w:val="22"/>
                <w:lang w:eastAsia="ar-SA"/>
              </w:rPr>
              <w:t>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w:t>
            </w:r>
            <w:r w:rsidRPr="00314607">
              <w:rPr>
                <w:rFonts w:eastAsia="Times New Roman"/>
                <w:color w:val="000000"/>
                <w:sz w:val="22"/>
                <w:szCs w:val="22"/>
                <w:shd w:val="clear" w:color="auto" w:fill="FFFFFF"/>
                <w:lang w:eastAsia="ar-SA"/>
              </w:rPr>
              <w:t>операции должны оформляться документами, которые имеют печатные формы «</w:t>
            </w:r>
            <w:r w:rsidRPr="00314607">
              <w:rPr>
                <w:rFonts w:eastAsia="Lucida Sans Unicode"/>
                <w:sz w:val="22"/>
                <w:szCs w:val="22"/>
                <w:lang w:eastAsia="ar-SA"/>
              </w:rPr>
              <w:t xml:space="preserve">Меню-требование с возможностью вывода в </w:t>
            </w:r>
            <w:r w:rsidRPr="00314607">
              <w:rPr>
                <w:rFonts w:eastAsia="Lucida Sans Unicode"/>
                <w:sz w:val="22"/>
                <w:szCs w:val="22"/>
                <w:lang w:eastAsia="ar-SA"/>
              </w:rPr>
              <w:lastRenderedPageBreak/>
              <w:t>разрезе приемов пищи</w:t>
            </w:r>
            <w:r w:rsidRPr="00314607">
              <w:rPr>
                <w:rFonts w:eastAsia="Times New Roman"/>
                <w:color w:val="000000"/>
                <w:sz w:val="22"/>
                <w:szCs w:val="22"/>
                <w:shd w:val="clear" w:color="auto" w:fill="FFFFFF"/>
                <w:lang w:eastAsia="ar-SA"/>
              </w:rPr>
              <w:t>», «</w:t>
            </w:r>
            <w:r w:rsidRPr="00314607">
              <w:rPr>
                <w:rFonts w:eastAsia="Lucida Sans Unicode"/>
                <w:sz w:val="22"/>
                <w:szCs w:val="22"/>
                <w:lang w:eastAsia="ar-SA"/>
              </w:rPr>
              <w:t>Котловой ордер</w:t>
            </w:r>
            <w:r w:rsidRPr="00314607">
              <w:rPr>
                <w:rFonts w:eastAsia="Times New Roman"/>
                <w:color w:val="000000"/>
                <w:sz w:val="22"/>
                <w:szCs w:val="22"/>
                <w:shd w:val="clear" w:color="auto" w:fill="FFFFFF"/>
                <w:lang w:eastAsia="ar-SA"/>
              </w:rPr>
              <w:t>», «Таблица замен продуктов питания» и при проведении документов должны формироваться соответствующие проводки по бухгалтерскому учету</w:t>
            </w:r>
            <w:r w:rsidRPr="00314607">
              <w:rPr>
                <w:rFonts w:eastAsia="Lucida Sans Unicode"/>
                <w:sz w:val="22"/>
                <w:szCs w:val="22"/>
                <w:lang w:eastAsia="ar-SA"/>
              </w:rPr>
              <w:t>),</w:t>
            </w:r>
          </w:p>
          <w:p w:rsidR="00314607" w:rsidRPr="00314607" w:rsidRDefault="00314607" w:rsidP="00B82FC5">
            <w:pPr>
              <w:widowControl w:val="0"/>
              <w:numPr>
                <w:ilvl w:val="0"/>
                <w:numId w:val="8"/>
              </w:numPr>
              <w:contextualSpacing/>
              <w:rPr>
                <w:rFonts w:eastAsia="Lucida Sans Unicode"/>
                <w:sz w:val="22"/>
                <w:szCs w:val="22"/>
                <w:lang w:eastAsia="ar-SA"/>
              </w:rPr>
            </w:pPr>
            <w:r w:rsidRPr="00314607">
              <w:rPr>
                <w:rFonts w:eastAsia="Lucida Sans Unicode"/>
                <w:sz w:val="22"/>
                <w:szCs w:val="22"/>
                <w:lang w:eastAsia="ar-SA"/>
              </w:rPr>
              <w:t>возможность составления раскладок вариантов меню как списку продуктов питания, так и по списку готовых блюд.</w:t>
            </w:r>
          </w:p>
          <w:p w:rsidR="00314607" w:rsidRPr="00314607" w:rsidRDefault="00314607" w:rsidP="00B82FC5">
            <w:pPr>
              <w:widowControl w:val="0"/>
              <w:numPr>
                <w:ilvl w:val="0"/>
                <w:numId w:val="8"/>
              </w:numPr>
              <w:contextualSpacing/>
              <w:rPr>
                <w:rFonts w:eastAsia="Lucida Sans Unicode"/>
                <w:sz w:val="22"/>
                <w:szCs w:val="22"/>
                <w:lang w:eastAsia="ar-SA"/>
              </w:rPr>
            </w:pPr>
            <w:r w:rsidRPr="00314607">
              <w:rPr>
                <w:rFonts w:eastAsia="Lucida Sans Unicode"/>
                <w:sz w:val="22"/>
                <w:szCs w:val="22"/>
                <w:lang w:eastAsia="ar-SA"/>
              </w:rPr>
              <w:t>справочники «Приемы пищи», «Варианты меню», «Категории довольствующихся» с указанием нормы потребления (как еженедельной, так и ежедневной).</w:t>
            </w:r>
          </w:p>
          <w:p w:rsidR="00314607" w:rsidRPr="00314607" w:rsidRDefault="00314607" w:rsidP="00B82FC5">
            <w:pPr>
              <w:widowControl w:val="0"/>
              <w:numPr>
                <w:ilvl w:val="0"/>
                <w:numId w:val="8"/>
              </w:numPr>
              <w:contextualSpacing/>
              <w:rPr>
                <w:rFonts w:eastAsia="Lucida Sans Unicode"/>
                <w:sz w:val="22"/>
                <w:szCs w:val="22"/>
                <w:lang w:eastAsia="ar-SA"/>
              </w:rPr>
            </w:pPr>
            <w:r w:rsidRPr="00314607">
              <w:rPr>
                <w:rFonts w:eastAsia="Lucida Sans Unicode"/>
                <w:sz w:val="22"/>
                <w:szCs w:val="22"/>
                <w:lang w:eastAsia="ar-SA"/>
              </w:rPr>
              <w:t>отчеты «Отчет по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 категориям довольствующихся».</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lastRenderedPageBreak/>
              <w:t>8</w:t>
            </w:r>
          </w:p>
        </w:tc>
        <w:tc>
          <w:tcPr>
            <w:tcW w:w="2410" w:type="dxa"/>
          </w:tcPr>
          <w:p w:rsidR="00314607" w:rsidRPr="00314607" w:rsidRDefault="00314607" w:rsidP="00314607">
            <w:pPr>
              <w:widowControl w:val="0"/>
              <w:rPr>
                <w:rFonts w:eastAsia="Lucida Sans Unicode"/>
                <w:sz w:val="22"/>
                <w:szCs w:val="22"/>
                <w:lang w:eastAsia="ar-SA"/>
              </w:rPr>
            </w:pPr>
            <w:r w:rsidRPr="00314607">
              <w:rPr>
                <w:rFonts w:eastAsia="Lucida Sans Unicode"/>
                <w:sz w:val="22"/>
                <w:szCs w:val="22"/>
                <w:lang w:eastAsia="ar-SA"/>
              </w:rPr>
              <w:t>Учет комиссионных товаров</w:t>
            </w:r>
          </w:p>
        </w:tc>
        <w:tc>
          <w:tcPr>
            <w:tcW w:w="6375" w:type="dxa"/>
          </w:tcPr>
          <w:p w:rsidR="00314607" w:rsidRPr="00314607" w:rsidRDefault="00314607" w:rsidP="00314607">
            <w:pPr>
              <w:widowControl w:val="0"/>
              <w:jc w:val="both"/>
              <w:rPr>
                <w:rFonts w:eastAsia="Lucida Sans Unicode"/>
                <w:sz w:val="22"/>
                <w:szCs w:val="22"/>
                <w:lang w:eastAsia="ar-SA"/>
              </w:rPr>
            </w:pPr>
            <w:r w:rsidRPr="00314607">
              <w:rPr>
                <w:rFonts w:eastAsia="Lucida Sans Unicode"/>
                <w:sz w:val="22"/>
                <w:szCs w:val="22"/>
                <w:lang w:eastAsia="ar-SA"/>
              </w:rPr>
              <w:t>В его состав должны входить:</w:t>
            </w:r>
          </w:p>
          <w:p w:rsidR="00314607" w:rsidRPr="00314607" w:rsidRDefault="00314607" w:rsidP="00B82FC5">
            <w:pPr>
              <w:widowControl w:val="0"/>
              <w:numPr>
                <w:ilvl w:val="0"/>
                <w:numId w:val="9"/>
              </w:numPr>
              <w:contextualSpacing/>
              <w:jc w:val="both"/>
              <w:rPr>
                <w:rFonts w:eastAsia="Lucida Sans Unicode"/>
                <w:sz w:val="22"/>
                <w:szCs w:val="22"/>
                <w:lang w:eastAsia="ar-SA"/>
              </w:rPr>
            </w:pPr>
            <w:r w:rsidRPr="00314607">
              <w:rPr>
                <w:rFonts w:eastAsia="Times New Roman"/>
                <w:color w:val="000000"/>
                <w:sz w:val="22"/>
                <w:szCs w:val="22"/>
                <w:shd w:val="clear" w:color="auto" w:fill="FFFFFF"/>
                <w:lang w:eastAsia="ar-SA"/>
              </w:rPr>
              <w:t xml:space="preserve">операции по учету комиссионных товаров, а именно </w:t>
            </w:r>
            <w:r w:rsidRPr="00314607">
              <w:rPr>
                <w:rFonts w:eastAsia="Lucida Sans Unicode"/>
                <w:sz w:val="22"/>
                <w:szCs w:val="22"/>
                <w:lang w:eastAsia="ar-SA"/>
              </w:rPr>
              <w:t>поступление комиссионных товаров, внутреннее перемещение, возврат и реализация (</w:t>
            </w:r>
            <w:r w:rsidRPr="00314607">
              <w:rPr>
                <w:rFonts w:eastAsia="Times New Roman"/>
                <w:color w:val="000000"/>
                <w:sz w:val="22"/>
                <w:szCs w:val="22"/>
                <w:shd w:val="clear" w:color="auto" w:fill="FFFFFF"/>
                <w:lang w:eastAsia="ar-SA"/>
              </w:rPr>
              <w:t>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соответствующие проводки по бухгалтерскому учету</w:t>
            </w:r>
            <w:r w:rsidRPr="00314607">
              <w:rPr>
                <w:rFonts w:eastAsia="Lucida Sans Unicode"/>
                <w:sz w:val="22"/>
                <w:szCs w:val="22"/>
                <w:lang w:eastAsia="ar-SA"/>
              </w:rPr>
              <w:t>)</w:t>
            </w:r>
            <w:r w:rsidRPr="00314607">
              <w:rPr>
                <w:rFonts w:eastAsia="Times New Roman"/>
                <w:color w:val="000000"/>
                <w:sz w:val="22"/>
                <w:szCs w:val="22"/>
                <w:shd w:val="clear" w:color="auto" w:fill="FFFFFF"/>
                <w:lang w:eastAsia="ar-SA"/>
              </w:rPr>
              <w:t>,</w:t>
            </w:r>
          </w:p>
          <w:p w:rsidR="00314607" w:rsidRPr="00314607" w:rsidRDefault="00314607" w:rsidP="00B82FC5">
            <w:pPr>
              <w:widowControl w:val="0"/>
              <w:numPr>
                <w:ilvl w:val="0"/>
                <w:numId w:val="9"/>
              </w:numPr>
              <w:contextualSpacing/>
              <w:jc w:val="both"/>
              <w:rPr>
                <w:rFonts w:eastAsia="Lucida Sans Unicode"/>
                <w:sz w:val="22"/>
                <w:szCs w:val="22"/>
                <w:lang w:eastAsia="ar-SA"/>
              </w:rPr>
            </w:pPr>
            <w:r w:rsidRPr="00314607">
              <w:rPr>
                <w:rFonts w:eastAsia="Lucida Sans Unicode"/>
                <w:sz w:val="22"/>
                <w:szCs w:val="22"/>
                <w:lang w:eastAsia="ar-SA"/>
              </w:rPr>
              <w:t>возможность на основании реализации комиссионных товаров формировать проводки как по списанию комиссионных товаров, так и по расчетам с комитентом.</w:t>
            </w:r>
          </w:p>
          <w:p w:rsidR="00314607" w:rsidRPr="00314607" w:rsidRDefault="00314607" w:rsidP="00B82FC5">
            <w:pPr>
              <w:widowControl w:val="0"/>
              <w:numPr>
                <w:ilvl w:val="0"/>
                <w:numId w:val="9"/>
              </w:numPr>
              <w:contextualSpacing/>
              <w:jc w:val="both"/>
              <w:rPr>
                <w:rFonts w:eastAsia="Lucida Sans Unicode"/>
                <w:sz w:val="22"/>
                <w:szCs w:val="22"/>
                <w:lang w:eastAsia="ar-SA"/>
              </w:rPr>
            </w:pPr>
            <w:r w:rsidRPr="00314607">
              <w:rPr>
                <w:rFonts w:eastAsia="Lucida Sans Unicode"/>
                <w:sz w:val="22"/>
                <w:szCs w:val="22"/>
                <w:lang w:eastAsia="ar-SA"/>
              </w:rPr>
              <w:t>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p>
          <w:p w:rsidR="00314607" w:rsidRPr="00314607" w:rsidRDefault="00314607" w:rsidP="00314607">
            <w:pPr>
              <w:widowControl w:val="0"/>
              <w:rPr>
                <w:rFonts w:eastAsia="Lucida Sans Unicode"/>
                <w:sz w:val="22"/>
                <w:szCs w:val="22"/>
                <w:lang w:eastAsia="ar-SA"/>
              </w:rPr>
            </w:pP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t>9</w:t>
            </w:r>
          </w:p>
        </w:tc>
        <w:tc>
          <w:tcPr>
            <w:tcW w:w="2410" w:type="dxa"/>
          </w:tcPr>
          <w:p w:rsidR="00314607" w:rsidRPr="00314607" w:rsidRDefault="00314607" w:rsidP="00314607">
            <w:pPr>
              <w:widowControl w:val="0"/>
              <w:rPr>
                <w:rFonts w:eastAsia="Lucida Sans Unicode"/>
                <w:sz w:val="22"/>
                <w:szCs w:val="22"/>
                <w:lang w:eastAsia="ar-SA"/>
              </w:rPr>
            </w:pPr>
            <w:r w:rsidRPr="00314607">
              <w:rPr>
                <w:rFonts w:eastAsia="Lucida Sans Unicode"/>
                <w:sz w:val="22"/>
                <w:szCs w:val="22"/>
                <w:lang w:eastAsia="ar-SA"/>
              </w:rPr>
              <w:t>Учет производственной деятельности</w:t>
            </w:r>
          </w:p>
        </w:tc>
        <w:tc>
          <w:tcPr>
            <w:tcW w:w="6375" w:type="dxa"/>
          </w:tcPr>
          <w:p w:rsidR="00314607" w:rsidRPr="00314607" w:rsidRDefault="00314607" w:rsidP="00314607">
            <w:pPr>
              <w:widowControl w:val="0"/>
              <w:jc w:val="both"/>
              <w:rPr>
                <w:rFonts w:eastAsia="Lucida Sans Unicode"/>
                <w:sz w:val="22"/>
                <w:szCs w:val="22"/>
                <w:lang w:eastAsia="ar-SA"/>
              </w:rPr>
            </w:pPr>
            <w:r w:rsidRPr="00314607">
              <w:rPr>
                <w:rFonts w:eastAsia="Lucida Sans Unicode"/>
                <w:sz w:val="22"/>
                <w:szCs w:val="22"/>
                <w:lang w:eastAsia="ar-SA"/>
              </w:rPr>
              <w:t>В его состав должны входить:</w:t>
            </w:r>
          </w:p>
          <w:p w:rsidR="00314607" w:rsidRPr="00314607" w:rsidRDefault="00314607" w:rsidP="00B82FC5">
            <w:pPr>
              <w:widowControl w:val="0"/>
              <w:numPr>
                <w:ilvl w:val="0"/>
                <w:numId w:val="10"/>
              </w:numPr>
              <w:contextualSpacing/>
              <w:jc w:val="both"/>
              <w:rPr>
                <w:rFonts w:eastAsia="Lucida Sans Unicode"/>
                <w:sz w:val="22"/>
                <w:szCs w:val="22"/>
                <w:lang w:eastAsia="ar-SA"/>
              </w:rPr>
            </w:pPr>
            <w:r w:rsidRPr="00314607">
              <w:rPr>
                <w:rFonts w:eastAsia="Lucida Sans Unicode"/>
                <w:sz w:val="22"/>
                <w:szCs w:val="22"/>
                <w:lang w:eastAsia="ar-SA"/>
              </w:rPr>
              <w:t>по учету производства, а именно выпуск продукции, отнесение затрат на ее изготовление,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p>
          <w:p w:rsidR="00314607" w:rsidRPr="00314607" w:rsidRDefault="00314607" w:rsidP="00B82FC5">
            <w:pPr>
              <w:widowControl w:val="0"/>
              <w:numPr>
                <w:ilvl w:val="0"/>
                <w:numId w:val="10"/>
              </w:numPr>
              <w:contextualSpacing/>
              <w:jc w:val="both"/>
              <w:rPr>
                <w:rFonts w:eastAsia="Lucida Sans Unicode"/>
                <w:sz w:val="22"/>
                <w:szCs w:val="22"/>
                <w:lang w:eastAsia="ar-SA"/>
              </w:rPr>
            </w:pPr>
            <w:r w:rsidRPr="00314607">
              <w:rPr>
                <w:rFonts w:eastAsia="Lucida Sans Unicode"/>
                <w:sz w:val="22"/>
                <w:szCs w:val="22"/>
                <w:lang w:eastAsia="ar-SA"/>
              </w:rPr>
              <w:t>автоматизированная цепочка производственных операций по учету готовых блюд, продукции и списания сырья на их изготовление,</w:t>
            </w:r>
          </w:p>
          <w:p w:rsidR="00314607" w:rsidRPr="00314607" w:rsidRDefault="00314607" w:rsidP="00B82FC5">
            <w:pPr>
              <w:widowControl w:val="0"/>
              <w:numPr>
                <w:ilvl w:val="0"/>
                <w:numId w:val="10"/>
              </w:numPr>
              <w:contextualSpacing/>
              <w:jc w:val="both"/>
              <w:rPr>
                <w:rFonts w:eastAsia="Lucida Sans Unicode"/>
                <w:sz w:val="22"/>
                <w:szCs w:val="22"/>
                <w:lang w:eastAsia="ar-SA"/>
              </w:rPr>
            </w:pPr>
            <w:r w:rsidRPr="00314607">
              <w:rPr>
                <w:rFonts w:eastAsia="Lucida Sans Unicode"/>
                <w:sz w:val="22"/>
                <w:szCs w:val="22"/>
                <w:lang w:eastAsia="ar-SA"/>
              </w:rPr>
              <w:t>возможность закрытия производственных счетов по конкретному источнику финансового обеспечения (далее - ИФО), по-пустому ИФО, по всем ИФО.</w:t>
            </w:r>
          </w:p>
          <w:p w:rsidR="00314607" w:rsidRPr="00314607" w:rsidRDefault="00314607" w:rsidP="00B82FC5">
            <w:pPr>
              <w:widowControl w:val="0"/>
              <w:numPr>
                <w:ilvl w:val="0"/>
                <w:numId w:val="10"/>
              </w:numPr>
              <w:contextualSpacing/>
              <w:jc w:val="both"/>
              <w:rPr>
                <w:rFonts w:eastAsia="Lucida Sans Unicode"/>
                <w:sz w:val="22"/>
                <w:szCs w:val="22"/>
                <w:lang w:eastAsia="ar-SA"/>
              </w:rPr>
            </w:pPr>
            <w:r w:rsidRPr="00314607">
              <w:rPr>
                <w:rFonts w:eastAsia="Lucida Sans Unicode"/>
                <w:sz w:val="22"/>
                <w:szCs w:val="22"/>
                <w:lang w:eastAsia="ar-SA"/>
              </w:rPr>
              <w:t>возможность одним документом списывать сырье на несколько видов продукции,</w:t>
            </w:r>
          </w:p>
          <w:p w:rsidR="00314607" w:rsidRPr="00314607" w:rsidRDefault="00314607" w:rsidP="00B82FC5">
            <w:pPr>
              <w:widowControl w:val="0"/>
              <w:numPr>
                <w:ilvl w:val="0"/>
                <w:numId w:val="10"/>
              </w:numPr>
              <w:contextualSpacing/>
              <w:jc w:val="both"/>
              <w:rPr>
                <w:rFonts w:eastAsia="Lucida Sans Unicode"/>
                <w:sz w:val="22"/>
                <w:szCs w:val="22"/>
                <w:lang w:eastAsia="ar-SA"/>
              </w:rPr>
            </w:pPr>
            <w:r w:rsidRPr="00314607">
              <w:rPr>
                <w:rFonts w:eastAsia="Lucida Sans Unicode"/>
                <w:sz w:val="22"/>
                <w:szCs w:val="22"/>
                <w:lang w:eastAsia="ar-SA"/>
              </w:rPr>
              <w:t>проведение реализации продукции по нескольким направлениям деятельности (аналитике счета доходов) одним документом,</w:t>
            </w:r>
          </w:p>
          <w:p w:rsidR="00314607" w:rsidRPr="00314607" w:rsidRDefault="00314607" w:rsidP="00B82FC5">
            <w:pPr>
              <w:widowControl w:val="0"/>
              <w:numPr>
                <w:ilvl w:val="0"/>
                <w:numId w:val="10"/>
              </w:numPr>
              <w:contextualSpacing/>
              <w:jc w:val="both"/>
              <w:rPr>
                <w:rFonts w:eastAsia="Lucida Sans Unicode"/>
                <w:sz w:val="22"/>
                <w:szCs w:val="22"/>
                <w:lang w:eastAsia="ar-SA"/>
              </w:rPr>
            </w:pPr>
            <w:r w:rsidRPr="00314607">
              <w:rPr>
                <w:rFonts w:eastAsia="Lucida Sans Unicode"/>
                <w:sz w:val="22"/>
                <w:szCs w:val="22"/>
                <w:lang w:eastAsia="ar-SA"/>
              </w:rPr>
              <w:t>ведение калькуляции себестоимости реализованной продукции с возможность ввода начальных остатков для учета себестоимости реализованной продукции отдельным документом,</w:t>
            </w:r>
          </w:p>
          <w:p w:rsidR="00314607" w:rsidRPr="00314607" w:rsidRDefault="00314607" w:rsidP="00B82FC5">
            <w:pPr>
              <w:widowControl w:val="0"/>
              <w:numPr>
                <w:ilvl w:val="0"/>
                <w:numId w:val="10"/>
              </w:numPr>
              <w:contextualSpacing/>
              <w:jc w:val="both"/>
              <w:rPr>
                <w:rFonts w:eastAsia="Lucida Sans Unicode"/>
                <w:sz w:val="22"/>
                <w:szCs w:val="22"/>
                <w:lang w:eastAsia="ar-SA"/>
              </w:rPr>
            </w:pPr>
            <w:r w:rsidRPr="00314607">
              <w:rPr>
                <w:rFonts w:eastAsia="Lucida Sans Unicode"/>
                <w:sz w:val="22"/>
                <w:szCs w:val="22"/>
                <w:lang w:eastAsia="ar-SA"/>
              </w:rPr>
              <w:t>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p>
          <w:p w:rsidR="00314607" w:rsidRPr="00314607" w:rsidRDefault="00314607" w:rsidP="00B82FC5">
            <w:pPr>
              <w:widowControl w:val="0"/>
              <w:numPr>
                <w:ilvl w:val="0"/>
                <w:numId w:val="10"/>
              </w:numPr>
              <w:contextualSpacing/>
              <w:jc w:val="both"/>
              <w:rPr>
                <w:rFonts w:eastAsia="Lucida Sans Unicode"/>
                <w:sz w:val="22"/>
                <w:szCs w:val="22"/>
                <w:lang w:eastAsia="ar-SA"/>
              </w:rPr>
            </w:pPr>
            <w:r w:rsidRPr="00314607">
              <w:rPr>
                <w:rFonts w:eastAsia="Lucida Sans Unicode"/>
                <w:sz w:val="22"/>
                <w:szCs w:val="22"/>
                <w:lang w:eastAsia="ar-SA"/>
              </w:rPr>
              <w:t xml:space="preserve">учет материалов в производстве (с возможностью ввода </w:t>
            </w:r>
            <w:r w:rsidRPr="00314607">
              <w:rPr>
                <w:rFonts w:eastAsia="Lucida Sans Unicode"/>
                <w:sz w:val="22"/>
                <w:szCs w:val="22"/>
                <w:lang w:eastAsia="ar-SA"/>
              </w:rPr>
              <w:lastRenderedPageBreak/>
              <w:t>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p>
          <w:p w:rsidR="00314607" w:rsidRPr="00314607" w:rsidRDefault="00314607" w:rsidP="00314607">
            <w:pPr>
              <w:widowControl w:val="0"/>
              <w:jc w:val="both"/>
              <w:rPr>
                <w:rFonts w:eastAsia="Lucida Sans Unicode"/>
                <w:sz w:val="22"/>
                <w:szCs w:val="22"/>
                <w:lang w:eastAsia="ar-SA"/>
              </w:rPr>
            </w:pPr>
            <w:r w:rsidRPr="00314607">
              <w:rPr>
                <w:rFonts w:eastAsia="Lucida Sans Unicode"/>
                <w:sz w:val="22"/>
                <w:szCs w:val="22"/>
                <w:lang w:eastAsia="ar-SA"/>
              </w:rPr>
              <w:t>Также в состав участка должны входить:</w:t>
            </w:r>
          </w:p>
          <w:p w:rsidR="00314607" w:rsidRPr="00314607" w:rsidRDefault="00314607" w:rsidP="00B82FC5">
            <w:pPr>
              <w:widowControl w:val="0"/>
              <w:numPr>
                <w:ilvl w:val="0"/>
                <w:numId w:val="11"/>
              </w:numPr>
              <w:contextualSpacing/>
              <w:jc w:val="both"/>
              <w:rPr>
                <w:rFonts w:eastAsia="Lucida Sans Unicode"/>
                <w:sz w:val="22"/>
                <w:szCs w:val="22"/>
                <w:lang w:eastAsia="ar-SA"/>
              </w:rPr>
            </w:pPr>
            <w:r w:rsidRPr="00314607">
              <w:rPr>
                <w:rFonts w:eastAsia="Lucida Sans Unicode"/>
                <w:sz w:val="22"/>
                <w:szCs w:val="22"/>
                <w:lang w:eastAsia="ar-SA"/>
              </w:rPr>
              <w:t>отчеты (по калькуляции произведенной и реализованной продукции),</w:t>
            </w:r>
          </w:p>
          <w:p w:rsidR="00314607" w:rsidRPr="00314607" w:rsidRDefault="00314607" w:rsidP="00B82FC5">
            <w:pPr>
              <w:widowControl w:val="0"/>
              <w:numPr>
                <w:ilvl w:val="0"/>
                <w:numId w:val="11"/>
              </w:numPr>
              <w:contextualSpacing/>
              <w:jc w:val="both"/>
              <w:rPr>
                <w:rFonts w:eastAsia="Lucida Sans Unicode"/>
                <w:sz w:val="22"/>
                <w:szCs w:val="22"/>
                <w:lang w:eastAsia="ar-SA"/>
              </w:rPr>
            </w:pPr>
            <w:r w:rsidRPr="00314607">
              <w:rPr>
                <w:rFonts w:eastAsia="Lucida Sans Unicode"/>
                <w:sz w:val="22"/>
                <w:szCs w:val="22"/>
                <w:lang w:eastAsia="ar-SA"/>
              </w:rPr>
              <w:t>документ «Калькуляция блюд», формирующий печатную форму «Калькуляционная карточка» и документы списания и внутреннего перемещения материалов,</w:t>
            </w:r>
          </w:p>
          <w:p w:rsidR="00314607" w:rsidRPr="00314607" w:rsidRDefault="00314607" w:rsidP="00B82FC5">
            <w:pPr>
              <w:widowControl w:val="0"/>
              <w:numPr>
                <w:ilvl w:val="0"/>
                <w:numId w:val="11"/>
              </w:numPr>
              <w:contextualSpacing/>
              <w:jc w:val="both"/>
              <w:rPr>
                <w:rFonts w:eastAsia="Lucida Sans Unicode"/>
                <w:sz w:val="22"/>
                <w:szCs w:val="22"/>
                <w:lang w:eastAsia="ar-SA"/>
              </w:rPr>
            </w:pPr>
            <w:r w:rsidRPr="00314607">
              <w:rPr>
                <w:rFonts w:eastAsia="Lucida Sans Unicode"/>
                <w:sz w:val="22"/>
                <w:szCs w:val="22"/>
                <w:lang w:eastAsia="ar-SA"/>
              </w:rPr>
              <w:t>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lastRenderedPageBreak/>
              <w:t>10</w:t>
            </w:r>
          </w:p>
        </w:tc>
        <w:tc>
          <w:tcPr>
            <w:tcW w:w="2410" w:type="dxa"/>
          </w:tcPr>
          <w:p w:rsidR="00314607" w:rsidRPr="00314607" w:rsidRDefault="00314607" w:rsidP="00314607">
            <w:pPr>
              <w:widowControl w:val="0"/>
              <w:rPr>
                <w:rFonts w:eastAsia="Lucida Sans Unicode"/>
                <w:sz w:val="22"/>
                <w:szCs w:val="22"/>
                <w:lang w:eastAsia="ar-SA"/>
              </w:rPr>
            </w:pPr>
            <w:r w:rsidRPr="00314607">
              <w:rPr>
                <w:rFonts w:eastAsia="Lucida Sans Unicode"/>
                <w:sz w:val="22"/>
                <w:szCs w:val="22"/>
                <w:lang w:eastAsia="ar-SA"/>
              </w:rPr>
              <w:t>Учетная политика учреждения</w:t>
            </w:r>
          </w:p>
        </w:tc>
        <w:tc>
          <w:tcPr>
            <w:tcW w:w="6375" w:type="dxa"/>
          </w:tcPr>
          <w:p w:rsidR="00314607" w:rsidRPr="00314607" w:rsidRDefault="00314607" w:rsidP="00314607">
            <w:pPr>
              <w:widowControl w:val="0"/>
              <w:rPr>
                <w:rFonts w:eastAsia="Lucida Sans Unicode"/>
                <w:sz w:val="22"/>
                <w:szCs w:val="22"/>
                <w:lang w:eastAsia="ar-SA"/>
              </w:rPr>
            </w:pPr>
            <w:r w:rsidRPr="00314607">
              <w:rPr>
                <w:rFonts w:eastAsia="Lucida Sans Unicode"/>
                <w:sz w:val="22"/>
                <w:szCs w:val="22"/>
                <w:lang w:eastAsia="ar-SA"/>
              </w:rPr>
              <w:t>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учреждения для дальнейшего вывода на печать и заверения ответственными лицами.</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t>11</w:t>
            </w:r>
          </w:p>
        </w:tc>
        <w:tc>
          <w:tcPr>
            <w:tcW w:w="2410" w:type="dxa"/>
          </w:tcPr>
          <w:p w:rsidR="00314607" w:rsidRPr="00314607" w:rsidRDefault="00314607" w:rsidP="00314607">
            <w:pPr>
              <w:widowControl w:val="0"/>
              <w:rPr>
                <w:rFonts w:eastAsia="Lucida Sans Unicode"/>
                <w:sz w:val="22"/>
                <w:szCs w:val="22"/>
                <w:lang w:eastAsia="ar-SA"/>
              </w:rPr>
            </w:pPr>
            <w:r w:rsidRPr="00314607">
              <w:rPr>
                <w:rFonts w:eastAsia="Lucida Sans Unicode"/>
                <w:sz w:val="22"/>
                <w:szCs w:val="22"/>
                <w:lang w:eastAsia="ar-SA"/>
              </w:rPr>
              <w:t>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p>
        </w:tc>
        <w:tc>
          <w:tcPr>
            <w:tcW w:w="6375" w:type="dxa"/>
          </w:tcPr>
          <w:p w:rsidR="00314607" w:rsidRPr="00314607" w:rsidRDefault="00314607" w:rsidP="00314607">
            <w:pPr>
              <w:widowControl w:val="0"/>
              <w:jc w:val="both"/>
              <w:rPr>
                <w:rFonts w:eastAsia="Lucida Sans Unicode"/>
                <w:sz w:val="22"/>
                <w:szCs w:val="22"/>
                <w:lang w:eastAsia="ar-SA"/>
              </w:rPr>
            </w:pPr>
            <w:r w:rsidRPr="00314607">
              <w:rPr>
                <w:rFonts w:eastAsia="Lucida Sans Unicode"/>
                <w:sz w:val="22"/>
                <w:szCs w:val="22"/>
                <w:lang w:eastAsia="ar-SA"/>
              </w:rPr>
              <w:t>В его состав должны входить:</w:t>
            </w:r>
          </w:p>
          <w:p w:rsidR="00314607" w:rsidRPr="00314607" w:rsidRDefault="00314607" w:rsidP="00B82FC5">
            <w:pPr>
              <w:widowControl w:val="0"/>
              <w:numPr>
                <w:ilvl w:val="0"/>
                <w:numId w:val="15"/>
              </w:numPr>
              <w:contextualSpacing/>
              <w:jc w:val="both"/>
              <w:rPr>
                <w:rFonts w:eastAsia="Lucida Sans Unicode"/>
                <w:sz w:val="22"/>
                <w:szCs w:val="22"/>
                <w:lang w:eastAsia="ar-SA"/>
              </w:rPr>
            </w:pPr>
            <w:r w:rsidRPr="00314607">
              <w:rPr>
                <w:rFonts w:eastAsia="Tahoma"/>
                <w:sz w:val="22"/>
                <w:szCs w:val="22"/>
                <w:lang w:eastAsia="ar-SA"/>
              </w:rPr>
              <w:t>о</w:t>
            </w:r>
            <w:r w:rsidRPr="00314607">
              <w:rPr>
                <w:rFonts w:eastAsia="Lucida Sans Unicode"/>
                <w:sz w:val="22"/>
                <w:szCs w:val="22"/>
                <w:lang w:eastAsia="ar-SA"/>
              </w:rPr>
              <w:t>тчет по контролю соответствия кассовых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p>
          <w:p w:rsidR="00314607" w:rsidRPr="00314607" w:rsidRDefault="00314607" w:rsidP="00B82FC5">
            <w:pPr>
              <w:widowControl w:val="0"/>
              <w:numPr>
                <w:ilvl w:val="0"/>
                <w:numId w:val="15"/>
              </w:numPr>
              <w:contextualSpacing/>
              <w:jc w:val="both"/>
              <w:rPr>
                <w:rFonts w:eastAsia="Lucida Sans Unicode"/>
                <w:sz w:val="22"/>
                <w:szCs w:val="22"/>
                <w:lang w:eastAsia="ar-SA"/>
              </w:rPr>
            </w:pPr>
            <w:r w:rsidRPr="00314607">
              <w:rPr>
                <w:rFonts w:eastAsia="Lucida Sans Unicode"/>
                <w:sz w:val="22"/>
                <w:szCs w:val="22"/>
                <w:lang w:eastAsia="ar-SA"/>
              </w:rPr>
              <w:t>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p>
          <w:p w:rsidR="00314607" w:rsidRPr="00314607" w:rsidRDefault="00314607" w:rsidP="00B82FC5">
            <w:pPr>
              <w:widowControl w:val="0"/>
              <w:numPr>
                <w:ilvl w:val="0"/>
                <w:numId w:val="12"/>
              </w:numPr>
              <w:contextualSpacing/>
              <w:jc w:val="both"/>
              <w:rPr>
                <w:rFonts w:eastAsia="Lucida Sans Unicode"/>
                <w:sz w:val="22"/>
                <w:szCs w:val="22"/>
                <w:lang w:eastAsia="ar-SA"/>
              </w:rPr>
            </w:pPr>
            <w:r w:rsidRPr="00314607">
              <w:rPr>
                <w:rFonts w:eastAsia="Lucida Sans Unicode"/>
                <w:sz w:val="22"/>
                <w:szCs w:val="22"/>
                <w:lang w:eastAsia="ar-SA"/>
              </w:rPr>
              <w:t>неправильному использованию расходного и доходного КПС;</w:t>
            </w:r>
          </w:p>
          <w:p w:rsidR="00314607" w:rsidRPr="00314607" w:rsidRDefault="00314607" w:rsidP="00B82FC5">
            <w:pPr>
              <w:widowControl w:val="0"/>
              <w:numPr>
                <w:ilvl w:val="0"/>
                <w:numId w:val="12"/>
              </w:numPr>
              <w:contextualSpacing/>
              <w:jc w:val="both"/>
              <w:rPr>
                <w:rFonts w:eastAsia="Lucida Sans Unicode"/>
                <w:sz w:val="22"/>
                <w:szCs w:val="22"/>
                <w:lang w:eastAsia="ar-SA"/>
              </w:rPr>
            </w:pPr>
            <w:r w:rsidRPr="00314607">
              <w:rPr>
                <w:rFonts w:eastAsia="Lucida Sans Unicode"/>
                <w:sz w:val="22"/>
                <w:szCs w:val="22"/>
                <w:lang w:eastAsia="ar-SA"/>
              </w:rPr>
              <w:t>проводкам с использованием счета 106;</w:t>
            </w:r>
          </w:p>
          <w:p w:rsidR="00314607" w:rsidRPr="00314607" w:rsidRDefault="00314607" w:rsidP="00B82FC5">
            <w:pPr>
              <w:widowControl w:val="0"/>
              <w:numPr>
                <w:ilvl w:val="0"/>
                <w:numId w:val="12"/>
              </w:numPr>
              <w:contextualSpacing/>
              <w:jc w:val="both"/>
              <w:rPr>
                <w:rFonts w:eastAsia="Lucida Sans Unicode"/>
                <w:sz w:val="22"/>
                <w:szCs w:val="22"/>
                <w:lang w:eastAsia="ar-SA"/>
              </w:rPr>
            </w:pPr>
            <w:r w:rsidRPr="00314607">
              <w:rPr>
                <w:rFonts w:eastAsia="Lucida Sans Unicode"/>
                <w:sz w:val="22"/>
                <w:szCs w:val="22"/>
                <w:lang w:eastAsia="ar-SA"/>
              </w:rPr>
              <w:t>проводкам начисления по счетам 303, 304.02, 304.03, в которых неверно применяется КЭК по корсчету;</w:t>
            </w:r>
          </w:p>
          <w:p w:rsidR="00314607" w:rsidRPr="00314607" w:rsidRDefault="00314607" w:rsidP="00B82FC5">
            <w:pPr>
              <w:widowControl w:val="0"/>
              <w:numPr>
                <w:ilvl w:val="0"/>
                <w:numId w:val="12"/>
              </w:numPr>
              <w:contextualSpacing/>
              <w:jc w:val="both"/>
              <w:rPr>
                <w:rFonts w:eastAsia="Lucida Sans Unicode"/>
                <w:sz w:val="22"/>
                <w:szCs w:val="22"/>
                <w:lang w:eastAsia="ar-SA"/>
              </w:rPr>
            </w:pPr>
            <w:r w:rsidRPr="00314607">
              <w:rPr>
                <w:rFonts w:eastAsia="Lucida Sans Unicode"/>
                <w:sz w:val="22"/>
                <w:szCs w:val="22"/>
                <w:lang w:eastAsia="ar-SA"/>
              </w:rPr>
              <w:t>проводкам, в которых КПС и КЭК по счету 401.10 и 401.20, 17.1 неверные;</w:t>
            </w:r>
          </w:p>
          <w:p w:rsidR="00314607" w:rsidRPr="00314607" w:rsidRDefault="00314607" w:rsidP="00B82FC5">
            <w:pPr>
              <w:widowControl w:val="0"/>
              <w:numPr>
                <w:ilvl w:val="0"/>
                <w:numId w:val="12"/>
              </w:numPr>
              <w:contextualSpacing/>
              <w:jc w:val="both"/>
              <w:rPr>
                <w:rFonts w:eastAsia="Lucida Sans Unicode"/>
                <w:sz w:val="22"/>
                <w:szCs w:val="22"/>
                <w:lang w:eastAsia="ar-SA"/>
              </w:rPr>
            </w:pPr>
            <w:r w:rsidRPr="00314607">
              <w:rPr>
                <w:rFonts w:eastAsia="Lucida Sans Unicode"/>
                <w:sz w:val="22"/>
                <w:szCs w:val="22"/>
                <w:lang w:eastAsia="ar-SA"/>
              </w:rPr>
              <w:t>ОС отражаются ошибки, а именно:</w:t>
            </w:r>
          </w:p>
          <w:p w:rsidR="00314607" w:rsidRPr="00314607" w:rsidRDefault="00314607" w:rsidP="00314607">
            <w:pPr>
              <w:widowControl w:val="0"/>
              <w:ind w:left="1418"/>
              <w:jc w:val="both"/>
              <w:rPr>
                <w:rFonts w:eastAsia="Lucida Sans Unicode"/>
                <w:sz w:val="22"/>
                <w:szCs w:val="22"/>
                <w:lang w:eastAsia="ar-SA"/>
              </w:rPr>
            </w:pPr>
            <w:r w:rsidRPr="00314607">
              <w:rPr>
                <w:rFonts w:eastAsia="Lucida Sans Unicode"/>
                <w:sz w:val="22"/>
                <w:szCs w:val="22"/>
                <w:lang w:eastAsia="ar-SA"/>
              </w:rPr>
              <w:t>а) по которым ведется учет не по одному КПС;</w:t>
            </w:r>
          </w:p>
          <w:p w:rsidR="00314607" w:rsidRPr="00314607" w:rsidRDefault="00314607" w:rsidP="00314607">
            <w:pPr>
              <w:widowControl w:val="0"/>
              <w:ind w:left="1418"/>
              <w:jc w:val="both"/>
              <w:rPr>
                <w:rFonts w:eastAsia="Lucida Sans Unicode"/>
                <w:sz w:val="22"/>
                <w:szCs w:val="22"/>
                <w:lang w:eastAsia="ar-SA"/>
              </w:rPr>
            </w:pPr>
            <w:r w:rsidRPr="00314607">
              <w:rPr>
                <w:rFonts w:eastAsia="Lucida Sans Unicode"/>
                <w:sz w:val="22"/>
                <w:szCs w:val="22"/>
                <w:lang w:eastAsia="ar-SA"/>
              </w:rPr>
              <w:t>б) учета амортизации и балансовой стоимости в карточке ОС на счетах бухгалтерского учет</w:t>
            </w:r>
          </w:p>
          <w:p w:rsidR="00314607" w:rsidRPr="00314607" w:rsidRDefault="00314607" w:rsidP="00314607">
            <w:pPr>
              <w:widowControl w:val="0"/>
              <w:ind w:left="1418"/>
              <w:jc w:val="both"/>
              <w:rPr>
                <w:rFonts w:eastAsia="Lucida Sans Unicode"/>
                <w:sz w:val="22"/>
                <w:szCs w:val="22"/>
                <w:lang w:eastAsia="ar-SA"/>
              </w:rPr>
            </w:pPr>
            <w:r w:rsidRPr="00314607">
              <w:rPr>
                <w:rFonts w:eastAsia="Lucida Sans Unicode"/>
                <w:sz w:val="22"/>
                <w:szCs w:val="22"/>
                <w:lang w:eastAsia="ar-SA"/>
              </w:rPr>
              <w:t>в) расчета начисленной амортизации.</w:t>
            </w:r>
          </w:p>
          <w:p w:rsidR="00314607" w:rsidRPr="00314607" w:rsidRDefault="00314607" w:rsidP="00B82FC5">
            <w:pPr>
              <w:widowControl w:val="0"/>
              <w:numPr>
                <w:ilvl w:val="0"/>
                <w:numId w:val="13"/>
              </w:numPr>
              <w:ind w:left="1139" w:hanging="357"/>
              <w:jc w:val="both"/>
              <w:rPr>
                <w:rFonts w:eastAsia="Lucida Sans Unicode"/>
                <w:sz w:val="22"/>
                <w:szCs w:val="22"/>
                <w:lang w:eastAsia="ar-SA"/>
              </w:rPr>
            </w:pPr>
            <w:r w:rsidRPr="00314607">
              <w:rPr>
                <w:rFonts w:eastAsia="Lucida Sans Unicode"/>
                <w:sz w:val="22"/>
                <w:szCs w:val="22"/>
                <w:lang w:eastAsia="ar-SA"/>
              </w:rPr>
              <w:t>операциям учета НДС;</w:t>
            </w:r>
          </w:p>
          <w:p w:rsidR="00314607" w:rsidRPr="00314607" w:rsidRDefault="00314607" w:rsidP="00B82FC5">
            <w:pPr>
              <w:widowControl w:val="0"/>
              <w:numPr>
                <w:ilvl w:val="0"/>
                <w:numId w:val="13"/>
              </w:numPr>
              <w:ind w:left="1139" w:hanging="357"/>
              <w:jc w:val="both"/>
              <w:rPr>
                <w:rFonts w:eastAsia="Lucida Sans Unicode"/>
                <w:sz w:val="22"/>
                <w:szCs w:val="22"/>
                <w:lang w:eastAsia="ar-SA"/>
              </w:rPr>
            </w:pPr>
            <w:r w:rsidRPr="00314607">
              <w:rPr>
                <w:rFonts w:eastAsia="Lucida Sans Unicode"/>
                <w:sz w:val="22"/>
                <w:szCs w:val="22"/>
                <w:lang w:eastAsia="ar-SA"/>
              </w:rPr>
              <w:t>операциям учета МЗ по фактической стоимости;</w:t>
            </w:r>
          </w:p>
          <w:p w:rsidR="00314607" w:rsidRPr="00314607" w:rsidRDefault="00314607" w:rsidP="00B82FC5">
            <w:pPr>
              <w:widowControl w:val="0"/>
              <w:numPr>
                <w:ilvl w:val="0"/>
                <w:numId w:val="13"/>
              </w:numPr>
              <w:ind w:left="1139" w:hanging="357"/>
              <w:jc w:val="both"/>
              <w:rPr>
                <w:rFonts w:eastAsia="Lucida Sans Unicode"/>
                <w:sz w:val="22"/>
                <w:szCs w:val="22"/>
                <w:lang w:eastAsia="ar-SA"/>
              </w:rPr>
            </w:pPr>
            <w:r w:rsidRPr="00314607">
              <w:rPr>
                <w:rFonts w:eastAsia="Lucida Sans Unicode"/>
                <w:sz w:val="22"/>
                <w:szCs w:val="22"/>
                <w:lang w:eastAsia="ar-SA"/>
              </w:rPr>
              <w:t>операциям, в которых отражается списание просроченной задолженности.</w:t>
            </w:r>
          </w:p>
          <w:p w:rsidR="00314607" w:rsidRPr="00314607" w:rsidRDefault="00314607" w:rsidP="00314607">
            <w:pPr>
              <w:widowControl w:val="0"/>
              <w:ind w:left="1139"/>
              <w:jc w:val="both"/>
              <w:rPr>
                <w:rFonts w:eastAsia="Lucida Sans Unicode"/>
                <w:sz w:val="22"/>
                <w:szCs w:val="22"/>
                <w:lang w:eastAsia="ar-SA"/>
              </w:rPr>
            </w:pPr>
            <w:r w:rsidRPr="00314607">
              <w:rPr>
                <w:rFonts w:eastAsia="Lucida Sans Unicode"/>
                <w:sz w:val="22"/>
                <w:szCs w:val="22"/>
                <w:lang w:eastAsia="ar-SA"/>
              </w:rPr>
              <w:t xml:space="preserve">Отчет должен формироваться за необходимый период. Каждая строка в данном отчете должна </w:t>
            </w:r>
            <w:r w:rsidRPr="00314607">
              <w:rPr>
                <w:rFonts w:eastAsia="Lucida Sans Unicode"/>
                <w:sz w:val="22"/>
                <w:szCs w:val="22"/>
                <w:lang w:eastAsia="ar-SA"/>
              </w:rPr>
              <w:lastRenderedPageBreak/>
              <w:t>раскрываться на документ, где была допущена ошибка.</w:t>
            </w:r>
          </w:p>
          <w:p w:rsidR="00314607" w:rsidRPr="00314607" w:rsidRDefault="00314607" w:rsidP="00B82FC5">
            <w:pPr>
              <w:widowControl w:val="0"/>
              <w:numPr>
                <w:ilvl w:val="0"/>
                <w:numId w:val="14"/>
              </w:numPr>
              <w:jc w:val="both"/>
              <w:rPr>
                <w:rFonts w:eastAsia="Lucida Sans Unicode"/>
                <w:sz w:val="22"/>
                <w:szCs w:val="22"/>
                <w:lang w:eastAsia="ar-SA"/>
              </w:rPr>
            </w:pPr>
            <w:r w:rsidRPr="00314607">
              <w:rPr>
                <w:rFonts w:eastAsia="Arial"/>
                <w:sz w:val="22"/>
                <w:szCs w:val="22"/>
                <w:lang w:eastAsia="ar-SA"/>
              </w:rPr>
              <w:t>отчет «Анализ исполнения договоров с поставщиками», в котором д</w:t>
            </w:r>
            <w:r w:rsidRPr="00314607">
              <w:rPr>
                <w:rFonts w:eastAsia="Lucida Sans Unicode"/>
                <w:sz w:val="22"/>
                <w:szCs w:val="22"/>
                <w:lang w:eastAsia="ar-SA"/>
              </w:rPr>
              <w:t>анные выводятся в разрезе по контрагентам, договорам, КФО, КПС, КЭК. В этом отчете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lastRenderedPageBreak/>
              <w:t>12</w:t>
            </w:r>
          </w:p>
        </w:tc>
        <w:tc>
          <w:tcPr>
            <w:tcW w:w="2410" w:type="dxa"/>
          </w:tcPr>
          <w:p w:rsidR="00314607" w:rsidRPr="00314607" w:rsidRDefault="00314607" w:rsidP="00314607">
            <w:pPr>
              <w:widowControl w:val="0"/>
              <w:rPr>
                <w:rFonts w:eastAsia="Lucida Sans Unicode"/>
                <w:sz w:val="22"/>
                <w:szCs w:val="22"/>
                <w:lang w:eastAsia="ar-SA"/>
              </w:rPr>
            </w:pPr>
            <w:r w:rsidRPr="00314607">
              <w:rPr>
                <w:rFonts w:eastAsia="Lucida Sans Unicode"/>
                <w:sz w:val="22"/>
                <w:szCs w:val="22"/>
                <w:lang w:eastAsia="ar-SA"/>
              </w:rPr>
              <w:t>Учет администрирования доходов</w:t>
            </w:r>
          </w:p>
        </w:tc>
        <w:tc>
          <w:tcPr>
            <w:tcW w:w="6375" w:type="dxa"/>
          </w:tcPr>
          <w:p w:rsidR="00314607" w:rsidRPr="00314607" w:rsidRDefault="00314607" w:rsidP="00314607">
            <w:pPr>
              <w:widowControl w:val="0"/>
              <w:jc w:val="both"/>
              <w:rPr>
                <w:rFonts w:eastAsia="Lucida Sans Unicode"/>
                <w:sz w:val="22"/>
                <w:szCs w:val="22"/>
                <w:lang w:eastAsia="ar-SA"/>
              </w:rPr>
            </w:pPr>
            <w:r w:rsidRPr="00314607">
              <w:rPr>
                <w:rFonts w:eastAsia="Lucida Sans Unicode"/>
                <w:sz w:val="22"/>
                <w:szCs w:val="22"/>
                <w:lang w:eastAsia="ar-SA"/>
              </w:rPr>
              <w:t>В его состав должны входить:</w:t>
            </w:r>
          </w:p>
          <w:p w:rsidR="00314607" w:rsidRPr="00314607" w:rsidRDefault="00314607" w:rsidP="00B82FC5">
            <w:pPr>
              <w:widowControl w:val="0"/>
              <w:numPr>
                <w:ilvl w:val="0"/>
                <w:numId w:val="14"/>
              </w:numPr>
              <w:contextualSpacing/>
              <w:jc w:val="both"/>
              <w:rPr>
                <w:rFonts w:eastAsia="Lucida Sans Unicode"/>
                <w:sz w:val="22"/>
                <w:szCs w:val="22"/>
                <w:lang w:eastAsia="ar-SA"/>
              </w:rPr>
            </w:pPr>
            <w:r w:rsidRPr="00314607">
              <w:rPr>
                <w:rFonts w:eastAsia="Tahoma"/>
                <w:color w:val="000000"/>
                <w:sz w:val="22"/>
                <w:szCs w:val="22"/>
                <w:shd w:val="clear" w:color="auto" w:fill="FFFFFF"/>
                <w:lang w:eastAsia="ar-SA"/>
              </w:rPr>
              <w:t>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p>
          <w:p w:rsidR="00314607" w:rsidRPr="00314607" w:rsidRDefault="00314607" w:rsidP="00B82FC5">
            <w:pPr>
              <w:widowControl w:val="0"/>
              <w:numPr>
                <w:ilvl w:val="0"/>
                <w:numId w:val="14"/>
              </w:numPr>
              <w:contextualSpacing/>
              <w:jc w:val="both"/>
              <w:rPr>
                <w:rFonts w:eastAsia="Lucida Sans Unicode"/>
                <w:sz w:val="22"/>
                <w:szCs w:val="22"/>
                <w:lang w:eastAsia="ar-SA"/>
              </w:rPr>
            </w:pPr>
            <w:r w:rsidRPr="00314607">
              <w:rPr>
                <w:rFonts w:eastAsia="Tahoma"/>
                <w:color w:val="000000"/>
                <w:sz w:val="22"/>
                <w:szCs w:val="22"/>
                <w:shd w:val="clear" w:color="auto" w:fill="FFFFFF"/>
                <w:lang w:eastAsia="ar-SA"/>
              </w:rPr>
              <w:t>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p>
          <w:p w:rsidR="00314607" w:rsidRPr="00314607" w:rsidRDefault="00314607" w:rsidP="00B82FC5">
            <w:pPr>
              <w:widowControl w:val="0"/>
              <w:numPr>
                <w:ilvl w:val="0"/>
                <w:numId w:val="14"/>
              </w:numPr>
              <w:contextualSpacing/>
              <w:jc w:val="both"/>
              <w:rPr>
                <w:rFonts w:eastAsia="Lucida Sans Unicode"/>
                <w:sz w:val="22"/>
                <w:szCs w:val="22"/>
                <w:lang w:eastAsia="ar-SA"/>
              </w:rPr>
            </w:pPr>
            <w:r w:rsidRPr="00314607">
              <w:rPr>
                <w:rFonts w:eastAsia="Tahoma"/>
                <w:color w:val="000000"/>
                <w:sz w:val="22"/>
                <w:szCs w:val="22"/>
                <w:shd w:val="clear" w:color="auto" w:fill="FFFFFF"/>
                <w:lang w:eastAsia="ar-SA"/>
              </w:rPr>
              <w:t>расширенная загрузка документов из органа Федерального казначейства, а именно – информация о плательщиках, ОКАТО платежа,</w:t>
            </w:r>
          </w:p>
          <w:p w:rsidR="00314607" w:rsidRPr="00314607" w:rsidRDefault="00314607" w:rsidP="00B82FC5">
            <w:pPr>
              <w:widowControl w:val="0"/>
              <w:numPr>
                <w:ilvl w:val="0"/>
                <w:numId w:val="14"/>
              </w:numPr>
              <w:contextualSpacing/>
              <w:jc w:val="both"/>
              <w:rPr>
                <w:rFonts w:eastAsia="Lucida Sans Unicode"/>
                <w:sz w:val="22"/>
                <w:szCs w:val="22"/>
                <w:lang w:eastAsia="ar-SA"/>
              </w:rPr>
            </w:pPr>
            <w:r w:rsidRPr="00314607">
              <w:rPr>
                <w:rFonts w:eastAsia="Tahoma"/>
                <w:color w:val="000000"/>
                <w:sz w:val="22"/>
                <w:szCs w:val="22"/>
                <w:shd w:val="clear" w:color="auto" w:fill="FFFFFF"/>
                <w:lang w:eastAsia="ar-SA"/>
              </w:rPr>
              <w:t>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Дт 205 Кт 304.04),</w:t>
            </w:r>
          </w:p>
          <w:p w:rsidR="00314607" w:rsidRPr="00314607" w:rsidRDefault="00314607" w:rsidP="00B82FC5">
            <w:pPr>
              <w:widowControl w:val="0"/>
              <w:numPr>
                <w:ilvl w:val="0"/>
                <w:numId w:val="14"/>
              </w:numPr>
              <w:contextualSpacing/>
              <w:jc w:val="both"/>
              <w:rPr>
                <w:rFonts w:eastAsia="Lucida Sans Unicode"/>
                <w:sz w:val="22"/>
                <w:szCs w:val="22"/>
                <w:lang w:eastAsia="ar-SA"/>
              </w:rPr>
            </w:pPr>
            <w:r w:rsidRPr="00314607">
              <w:rPr>
                <w:rFonts w:eastAsia="Tahoma"/>
                <w:color w:val="000000"/>
                <w:sz w:val="22"/>
                <w:szCs w:val="22"/>
                <w:shd w:val="clear" w:color="auto" w:fill="FFFFFF"/>
                <w:lang w:eastAsia="ar-SA"/>
              </w:rPr>
              <w:t>отчеты по сопоставлению начисленных сумм и сумм поступившей оплаты (по наименованию Контрагента).</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t>13</w:t>
            </w:r>
          </w:p>
        </w:tc>
        <w:tc>
          <w:tcPr>
            <w:tcW w:w="2410" w:type="dxa"/>
          </w:tcPr>
          <w:p w:rsidR="00314607" w:rsidRPr="00314607" w:rsidRDefault="00314607" w:rsidP="00314607">
            <w:pPr>
              <w:widowControl w:val="0"/>
              <w:rPr>
                <w:rFonts w:eastAsia="Lucida Sans Unicode"/>
                <w:sz w:val="22"/>
                <w:szCs w:val="22"/>
                <w:lang w:eastAsia="ar-SA"/>
              </w:rPr>
            </w:pPr>
            <w:r w:rsidRPr="00314607">
              <w:rPr>
                <w:rFonts w:eastAsia="Lucida Sans Unicode"/>
                <w:sz w:val="22"/>
                <w:szCs w:val="22"/>
                <w:lang w:eastAsia="ar-SA"/>
              </w:rPr>
              <w:t>Формирование бухгалтерской отчетности</w:t>
            </w:r>
          </w:p>
        </w:tc>
        <w:tc>
          <w:tcPr>
            <w:tcW w:w="6375" w:type="dxa"/>
          </w:tcPr>
          <w:p w:rsidR="00314607" w:rsidRPr="00314607" w:rsidRDefault="00314607" w:rsidP="00314607">
            <w:pPr>
              <w:widowControl w:val="0"/>
              <w:jc w:val="both"/>
              <w:rPr>
                <w:rFonts w:eastAsia="Lucida Sans Unicode"/>
                <w:sz w:val="22"/>
                <w:szCs w:val="22"/>
                <w:lang w:eastAsia="ar-SA"/>
              </w:rPr>
            </w:pPr>
            <w:r w:rsidRPr="00314607">
              <w:rPr>
                <w:rFonts w:eastAsia="Lucida Sans Unicode"/>
                <w:sz w:val="22"/>
                <w:szCs w:val="22"/>
                <w:lang w:eastAsia="ar-SA"/>
              </w:rPr>
              <w:t>В программном продукте</w:t>
            </w:r>
            <w:r w:rsidRPr="00314607">
              <w:rPr>
                <w:rFonts w:eastAsia="Lucida Sans Unicode"/>
                <w:b/>
                <w:bCs/>
                <w:sz w:val="22"/>
                <w:szCs w:val="22"/>
                <w:lang w:eastAsia="ar-SA"/>
              </w:rPr>
              <w:t xml:space="preserve"> </w:t>
            </w:r>
            <w:r w:rsidRPr="00314607">
              <w:rPr>
                <w:rFonts w:eastAsia="Tahoma"/>
                <w:sz w:val="22"/>
                <w:szCs w:val="22"/>
                <w:lang w:eastAsia="ar-SA"/>
              </w:rPr>
              <w:t>должен быть</w:t>
            </w:r>
            <w:r w:rsidRPr="00314607">
              <w:rPr>
                <w:rFonts w:eastAsia="Lucida Sans Unicode"/>
                <w:sz w:val="22"/>
                <w:szCs w:val="22"/>
                <w:lang w:eastAsia="ar-SA"/>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p>
          <w:p w:rsidR="00314607" w:rsidRPr="00314607" w:rsidRDefault="00314607" w:rsidP="00314607">
            <w:pPr>
              <w:widowControl w:val="0"/>
              <w:tabs>
                <w:tab w:val="left" w:pos="690"/>
              </w:tabs>
              <w:ind w:hanging="255"/>
              <w:jc w:val="both"/>
              <w:rPr>
                <w:rFonts w:eastAsia="Tahoma"/>
                <w:color w:val="000000"/>
                <w:sz w:val="22"/>
                <w:szCs w:val="22"/>
                <w:shd w:val="clear" w:color="auto" w:fill="FFFFFF"/>
                <w:lang w:eastAsia="ar-SA"/>
              </w:rPr>
            </w:pPr>
            <w:r w:rsidRPr="00314607">
              <w:rPr>
                <w:rFonts w:eastAsia="Tahoma"/>
                <w:color w:val="000000"/>
                <w:sz w:val="22"/>
                <w:szCs w:val="22"/>
                <w:shd w:val="clear" w:color="auto" w:fill="FFFFFF"/>
                <w:lang w:eastAsia="ar-SA"/>
              </w:rPr>
              <w:tab/>
              <w:t>Благодаря помощнику (максимум за 5 шагов) должен выгружаться необходимый комплект готовых отчетов, а именно:</w:t>
            </w:r>
          </w:p>
          <w:p w:rsidR="00314607" w:rsidRPr="00314607" w:rsidRDefault="00314607" w:rsidP="00B82FC5">
            <w:pPr>
              <w:widowControl w:val="0"/>
              <w:numPr>
                <w:ilvl w:val="0"/>
                <w:numId w:val="16"/>
              </w:numPr>
              <w:tabs>
                <w:tab w:val="left" w:pos="690"/>
              </w:tabs>
              <w:ind w:left="714" w:hanging="357"/>
              <w:contextualSpacing/>
              <w:jc w:val="both"/>
              <w:rPr>
                <w:rFonts w:eastAsia="Tahoma"/>
                <w:color w:val="000000"/>
                <w:sz w:val="22"/>
                <w:szCs w:val="22"/>
                <w:shd w:val="clear" w:color="auto" w:fill="FFFFFF"/>
                <w:lang w:eastAsia="ar-SA"/>
              </w:rPr>
            </w:pPr>
            <w:r w:rsidRPr="00314607">
              <w:rPr>
                <w:rFonts w:eastAsia="Lucida Sans Unicode"/>
                <w:sz w:val="22"/>
                <w:szCs w:val="22"/>
                <w:lang w:eastAsia="ar-SA"/>
              </w:rPr>
              <w:t>выбор отчетов, которые входят в состав комплекта отчетности;</w:t>
            </w:r>
          </w:p>
          <w:p w:rsidR="00314607" w:rsidRPr="00314607" w:rsidRDefault="00314607" w:rsidP="00B82FC5">
            <w:pPr>
              <w:widowControl w:val="0"/>
              <w:numPr>
                <w:ilvl w:val="0"/>
                <w:numId w:val="16"/>
              </w:numPr>
              <w:tabs>
                <w:tab w:val="left" w:pos="690"/>
              </w:tabs>
              <w:ind w:left="714" w:hanging="357"/>
              <w:contextualSpacing/>
              <w:jc w:val="both"/>
              <w:rPr>
                <w:rFonts w:eastAsia="Tahoma"/>
                <w:color w:val="000000"/>
                <w:sz w:val="22"/>
                <w:szCs w:val="22"/>
                <w:shd w:val="clear" w:color="auto" w:fill="FFFFFF"/>
                <w:lang w:eastAsia="ar-SA"/>
              </w:rPr>
            </w:pPr>
            <w:r w:rsidRPr="00314607">
              <w:rPr>
                <w:rFonts w:eastAsia="Lucida Sans Unicode"/>
                <w:sz w:val="22"/>
                <w:szCs w:val="22"/>
                <w:lang w:eastAsia="ar-SA"/>
              </w:rPr>
              <w:t>проверка готовности данных в базе к формированию отчетов с выводом ошибок;</w:t>
            </w:r>
          </w:p>
          <w:p w:rsidR="00314607" w:rsidRPr="00314607" w:rsidRDefault="00314607" w:rsidP="00B82FC5">
            <w:pPr>
              <w:widowControl w:val="0"/>
              <w:numPr>
                <w:ilvl w:val="0"/>
                <w:numId w:val="16"/>
              </w:numPr>
              <w:tabs>
                <w:tab w:val="left" w:pos="690"/>
              </w:tabs>
              <w:ind w:left="714" w:hanging="357"/>
              <w:contextualSpacing/>
              <w:jc w:val="both"/>
              <w:rPr>
                <w:rFonts w:eastAsia="Tahoma"/>
                <w:color w:val="000000"/>
                <w:sz w:val="22"/>
                <w:szCs w:val="22"/>
                <w:shd w:val="clear" w:color="auto" w:fill="FFFFFF"/>
                <w:lang w:eastAsia="ar-SA"/>
              </w:rPr>
            </w:pPr>
            <w:r w:rsidRPr="00314607">
              <w:rPr>
                <w:rFonts w:eastAsia="Lucida Sans Unicode"/>
                <w:sz w:val="22"/>
                <w:szCs w:val="22"/>
                <w:lang w:eastAsia="ar-SA"/>
              </w:rPr>
              <w:t>формирование отчетов согласно заданному комплекту отчетности;</w:t>
            </w:r>
          </w:p>
          <w:p w:rsidR="00314607" w:rsidRPr="00314607" w:rsidRDefault="00314607" w:rsidP="00B82FC5">
            <w:pPr>
              <w:widowControl w:val="0"/>
              <w:numPr>
                <w:ilvl w:val="0"/>
                <w:numId w:val="16"/>
              </w:numPr>
              <w:tabs>
                <w:tab w:val="left" w:pos="690"/>
              </w:tabs>
              <w:ind w:left="714" w:hanging="357"/>
              <w:contextualSpacing/>
              <w:jc w:val="both"/>
              <w:rPr>
                <w:rFonts w:eastAsia="Tahoma"/>
                <w:color w:val="000000"/>
                <w:sz w:val="22"/>
                <w:szCs w:val="22"/>
                <w:shd w:val="clear" w:color="auto" w:fill="FFFFFF"/>
                <w:lang w:eastAsia="ar-SA"/>
              </w:rPr>
            </w:pPr>
            <w:r w:rsidRPr="00314607">
              <w:rPr>
                <w:rFonts w:eastAsia="Lucida Sans Unicode"/>
                <w:sz w:val="22"/>
                <w:szCs w:val="22"/>
                <w:lang w:eastAsia="ar-SA"/>
              </w:rPr>
              <w:t>проверка контрольных соотношений;</w:t>
            </w:r>
          </w:p>
          <w:p w:rsidR="00314607" w:rsidRPr="00314607" w:rsidRDefault="00314607" w:rsidP="00B82FC5">
            <w:pPr>
              <w:widowControl w:val="0"/>
              <w:numPr>
                <w:ilvl w:val="0"/>
                <w:numId w:val="16"/>
              </w:numPr>
              <w:tabs>
                <w:tab w:val="left" w:pos="690"/>
              </w:tabs>
              <w:ind w:left="714" w:hanging="357"/>
              <w:contextualSpacing/>
              <w:jc w:val="both"/>
              <w:rPr>
                <w:rFonts w:eastAsia="Tahoma"/>
                <w:color w:val="000000"/>
                <w:sz w:val="22"/>
                <w:szCs w:val="22"/>
                <w:shd w:val="clear" w:color="auto" w:fill="FFFFFF"/>
                <w:lang w:eastAsia="ar-SA"/>
              </w:rPr>
            </w:pPr>
            <w:r w:rsidRPr="00314607">
              <w:rPr>
                <w:rFonts w:eastAsia="Lucida Sans Unicode"/>
                <w:sz w:val="22"/>
                <w:szCs w:val="22"/>
                <w:lang w:eastAsia="ar-SA"/>
              </w:rPr>
              <w:t>печать и выгрузка отчетов.</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t>14</w:t>
            </w:r>
          </w:p>
        </w:tc>
        <w:tc>
          <w:tcPr>
            <w:tcW w:w="2410" w:type="dxa"/>
          </w:tcPr>
          <w:p w:rsidR="00314607" w:rsidRPr="00314607" w:rsidRDefault="00314607" w:rsidP="00314607">
            <w:pPr>
              <w:widowControl w:val="0"/>
              <w:rPr>
                <w:rFonts w:eastAsia="Lucida Sans Unicode"/>
                <w:sz w:val="22"/>
                <w:szCs w:val="22"/>
                <w:lang w:eastAsia="ar-SA"/>
              </w:rPr>
            </w:pPr>
            <w:r w:rsidRPr="00314607">
              <w:rPr>
                <w:rFonts w:eastAsia="Lucida Sans Unicode"/>
                <w:sz w:val="22"/>
                <w:szCs w:val="22"/>
                <w:lang w:eastAsia="ar-SA"/>
              </w:rPr>
              <w:t>Учет бланков строгой отчетности</w:t>
            </w:r>
          </w:p>
        </w:tc>
        <w:tc>
          <w:tcPr>
            <w:tcW w:w="6375" w:type="dxa"/>
          </w:tcPr>
          <w:p w:rsidR="00314607" w:rsidRPr="00314607" w:rsidRDefault="00314607" w:rsidP="00314607">
            <w:pPr>
              <w:widowControl w:val="0"/>
              <w:rPr>
                <w:rFonts w:eastAsia="Lucida Sans Unicode"/>
                <w:sz w:val="22"/>
                <w:szCs w:val="22"/>
                <w:lang w:eastAsia="ar-SA"/>
              </w:rPr>
            </w:pPr>
            <w:r w:rsidRPr="00314607">
              <w:rPr>
                <w:rFonts w:eastAsia="Lucida Sans Unicode"/>
                <w:sz w:val="22"/>
                <w:szCs w:val="22"/>
                <w:lang w:eastAsia="ar-SA"/>
              </w:rPr>
              <w:t>В его состав должны входить:</w:t>
            </w:r>
          </w:p>
          <w:p w:rsidR="00314607" w:rsidRPr="00314607" w:rsidRDefault="00314607" w:rsidP="00B82FC5">
            <w:pPr>
              <w:widowControl w:val="0"/>
              <w:numPr>
                <w:ilvl w:val="0"/>
                <w:numId w:val="17"/>
              </w:numPr>
              <w:contextualSpacing/>
              <w:rPr>
                <w:rFonts w:eastAsia="Lucida Sans Unicode"/>
                <w:sz w:val="22"/>
                <w:szCs w:val="22"/>
                <w:lang w:eastAsia="ar-SA"/>
              </w:rPr>
            </w:pPr>
            <w:r w:rsidRPr="00314607">
              <w:rPr>
                <w:rFonts w:eastAsia="Times New Roman"/>
                <w:color w:val="000000"/>
                <w:sz w:val="22"/>
                <w:szCs w:val="22"/>
                <w:shd w:val="clear" w:color="auto" w:fill="FFFFFF"/>
                <w:lang w:eastAsia="ar-SA"/>
              </w:rPr>
              <w:t xml:space="preserve">операции по учету бланков строгой отчетности, а именно </w:t>
            </w:r>
            <w:r w:rsidRPr="00314607">
              <w:rPr>
                <w:rFonts w:eastAsia="Lucida Sans Unicode"/>
                <w:sz w:val="22"/>
                <w:szCs w:val="22"/>
                <w:lang w:eastAsia="ar-SA"/>
              </w:rPr>
              <w:t>поступление, внутреннее перемещение, списание и инвентаризация (</w:t>
            </w:r>
            <w:r w:rsidRPr="00314607">
              <w:rPr>
                <w:rFonts w:eastAsia="Times New Roman"/>
                <w:color w:val="000000"/>
                <w:sz w:val="22"/>
                <w:szCs w:val="22"/>
                <w:shd w:val="clear" w:color="auto" w:fill="FFFFFF"/>
                <w:lang w:eastAsia="ar-SA"/>
              </w:rPr>
              <w:t>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sidRPr="00314607">
              <w:rPr>
                <w:rFonts w:eastAsia="Lucida Sans Unicode"/>
                <w:sz w:val="22"/>
                <w:szCs w:val="22"/>
                <w:lang w:eastAsia="ar-SA"/>
              </w:rPr>
              <w:t>)</w:t>
            </w:r>
          </w:p>
          <w:p w:rsidR="00314607" w:rsidRPr="00314607" w:rsidRDefault="00314607" w:rsidP="00B82FC5">
            <w:pPr>
              <w:widowControl w:val="0"/>
              <w:numPr>
                <w:ilvl w:val="0"/>
                <w:numId w:val="17"/>
              </w:numPr>
              <w:contextualSpacing/>
              <w:rPr>
                <w:rFonts w:eastAsia="Lucida Sans Unicode"/>
                <w:sz w:val="22"/>
                <w:szCs w:val="22"/>
                <w:lang w:eastAsia="ar-SA"/>
              </w:rPr>
            </w:pPr>
            <w:r w:rsidRPr="00314607">
              <w:rPr>
                <w:rFonts w:eastAsia="Tahoma"/>
                <w:sz w:val="22"/>
                <w:szCs w:val="22"/>
                <w:lang w:eastAsia="ar-SA"/>
              </w:rPr>
              <w:t xml:space="preserve">возможность вести учет бланков строгой отчетности, </w:t>
            </w:r>
            <w:r w:rsidRPr="00314607">
              <w:rPr>
                <w:rFonts w:eastAsia="Lucida Sans Unicode"/>
                <w:sz w:val="22"/>
                <w:szCs w:val="22"/>
                <w:lang w:eastAsia="ar-SA"/>
              </w:rPr>
              <w:t xml:space="preserve">либо по условной оценке – один бланк, один рубль, либо, </w:t>
            </w:r>
            <w:r w:rsidRPr="00314607">
              <w:rPr>
                <w:rFonts w:eastAsia="Lucida Sans Unicode"/>
                <w:sz w:val="22"/>
                <w:szCs w:val="22"/>
                <w:lang w:eastAsia="ar-SA"/>
              </w:rPr>
              <w:lastRenderedPageBreak/>
              <w:t>в случаях установленной учреждением в рамках формирования учетной политики, по стоимости приобретения бланков.</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lastRenderedPageBreak/>
              <w:t>15</w:t>
            </w:r>
          </w:p>
        </w:tc>
        <w:tc>
          <w:tcPr>
            <w:tcW w:w="2410" w:type="dxa"/>
          </w:tcPr>
          <w:p w:rsidR="00314607" w:rsidRPr="00314607" w:rsidRDefault="00314607" w:rsidP="00314607">
            <w:pPr>
              <w:widowControl w:val="0"/>
              <w:rPr>
                <w:rFonts w:eastAsia="Lucida Sans Unicode"/>
                <w:sz w:val="22"/>
                <w:szCs w:val="22"/>
                <w:lang w:eastAsia="ar-SA"/>
              </w:rPr>
            </w:pPr>
            <w:r w:rsidRPr="00314607">
              <w:rPr>
                <w:rFonts w:eastAsia="Lucida Sans Unicode"/>
                <w:sz w:val="22"/>
                <w:szCs w:val="22"/>
                <w:shd w:val="clear" w:color="auto" w:fill="FFFFFF"/>
                <w:lang w:eastAsia="ar-SA"/>
              </w:rPr>
              <w:t>Учет расчета и начисления заработной платы сотрудникам и осужденным, а также ведение кадрового учета и получения регламентированной отчетности в налоговые органы и Пенсионный фонд.</w:t>
            </w:r>
          </w:p>
        </w:tc>
        <w:tc>
          <w:tcPr>
            <w:tcW w:w="6375" w:type="dxa"/>
          </w:tcPr>
          <w:p w:rsidR="00314607" w:rsidRPr="00314607" w:rsidRDefault="00314607" w:rsidP="00314607">
            <w:pPr>
              <w:widowControl w:val="0"/>
              <w:rPr>
                <w:rFonts w:eastAsia="Lucida Sans Unicode"/>
                <w:sz w:val="22"/>
                <w:szCs w:val="22"/>
                <w:lang w:eastAsia="ar-SA"/>
              </w:rPr>
            </w:pPr>
            <w:r w:rsidRPr="00314607">
              <w:rPr>
                <w:rFonts w:eastAsia="Lucida Sans Unicode"/>
                <w:sz w:val="22"/>
                <w:szCs w:val="22"/>
                <w:lang w:eastAsia="ar-SA"/>
              </w:rPr>
              <w:t>В его состав должны входить возможности:</w:t>
            </w:r>
          </w:p>
          <w:p w:rsidR="00314607" w:rsidRPr="00314607" w:rsidRDefault="00314607" w:rsidP="00B82FC5">
            <w:pPr>
              <w:widowControl w:val="0"/>
              <w:numPr>
                <w:ilvl w:val="0"/>
                <w:numId w:val="18"/>
              </w:numPr>
              <w:contextualSpacing/>
              <w:rPr>
                <w:rFonts w:eastAsia="Lucida Sans Unicode"/>
                <w:sz w:val="22"/>
                <w:szCs w:val="22"/>
                <w:lang w:eastAsia="ar-SA"/>
              </w:rPr>
            </w:pPr>
            <w:r w:rsidRPr="00314607">
              <w:rPr>
                <w:rFonts w:eastAsia="Times New Roman"/>
                <w:sz w:val="22"/>
                <w:szCs w:val="22"/>
              </w:rPr>
              <w:t>вести многофирменный учет: расчет и учет зарплаты сотрудников, работающих в нескольких учреждениях;</w:t>
            </w:r>
          </w:p>
          <w:p w:rsidR="00314607" w:rsidRPr="00314607" w:rsidRDefault="00314607" w:rsidP="00B82FC5">
            <w:pPr>
              <w:widowControl w:val="0"/>
              <w:numPr>
                <w:ilvl w:val="0"/>
                <w:numId w:val="18"/>
              </w:numPr>
              <w:contextualSpacing/>
              <w:rPr>
                <w:rFonts w:eastAsia="Lucida Sans Unicode"/>
                <w:sz w:val="22"/>
                <w:szCs w:val="22"/>
                <w:lang w:eastAsia="ar-SA"/>
              </w:rPr>
            </w:pPr>
            <w:r w:rsidRPr="00314607">
              <w:rPr>
                <w:rFonts w:eastAsia="Times New Roman"/>
                <w:sz w:val="22"/>
                <w:szCs w:val="22"/>
              </w:rPr>
              <w:t>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p>
          <w:p w:rsidR="00314607" w:rsidRPr="00314607" w:rsidRDefault="00314607" w:rsidP="00B82FC5">
            <w:pPr>
              <w:widowControl w:val="0"/>
              <w:numPr>
                <w:ilvl w:val="0"/>
                <w:numId w:val="18"/>
              </w:numPr>
              <w:contextualSpacing/>
              <w:rPr>
                <w:rFonts w:eastAsia="Lucida Sans Unicode"/>
                <w:sz w:val="22"/>
                <w:szCs w:val="22"/>
                <w:lang w:eastAsia="ar-SA"/>
              </w:rPr>
            </w:pPr>
            <w:r w:rsidRPr="00314607">
              <w:rPr>
                <w:rFonts w:eastAsia="Times New Roman"/>
                <w:sz w:val="22"/>
                <w:szCs w:val="22"/>
              </w:rPr>
              <w:t>вести кадровый учет государственных служащих по группам и категориям;</w:t>
            </w:r>
          </w:p>
          <w:p w:rsidR="00314607" w:rsidRPr="00314607" w:rsidRDefault="00314607" w:rsidP="00B82FC5">
            <w:pPr>
              <w:widowControl w:val="0"/>
              <w:numPr>
                <w:ilvl w:val="0"/>
                <w:numId w:val="18"/>
              </w:numPr>
              <w:contextualSpacing/>
              <w:rPr>
                <w:rFonts w:eastAsia="Lucida Sans Unicode"/>
                <w:sz w:val="22"/>
                <w:szCs w:val="22"/>
                <w:lang w:eastAsia="ar-SA"/>
              </w:rPr>
            </w:pPr>
            <w:r w:rsidRPr="00314607">
              <w:rPr>
                <w:rFonts w:eastAsia="Times New Roman"/>
                <w:sz w:val="22"/>
                <w:szCs w:val="22"/>
              </w:rPr>
              <w:t>рассчитывать любой вид трудового стажа каждого сотрудника, в том числе стаж государственной (муниципальной) службы;</w:t>
            </w:r>
          </w:p>
          <w:p w:rsidR="00314607" w:rsidRPr="00314607" w:rsidRDefault="00314607" w:rsidP="00B82FC5">
            <w:pPr>
              <w:widowControl w:val="0"/>
              <w:numPr>
                <w:ilvl w:val="0"/>
                <w:numId w:val="18"/>
              </w:numPr>
              <w:contextualSpacing/>
              <w:rPr>
                <w:rFonts w:eastAsia="Lucida Sans Unicode"/>
                <w:sz w:val="22"/>
                <w:szCs w:val="22"/>
                <w:lang w:eastAsia="ar-SA"/>
              </w:rPr>
            </w:pPr>
            <w:r w:rsidRPr="00314607">
              <w:rPr>
                <w:rFonts w:eastAsia="Times New Roman"/>
                <w:sz w:val="22"/>
                <w:szCs w:val="22"/>
              </w:rPr>
              <w:t>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p>
          <w:p w:rsidR="00314607" w:rsidRPr="00314607" w:rsidRDefault="00314607" w:rsidP="00B82FC5">
            <w:pPr>
              <w:widowControl w:val="0"/>
              <w:numPr>
                <w:ilvl w:val="0"/>
                <w:numId w:val="18"/>
              </w:numPr>
              <w:contextualSpacing/>
              <w:rPr>
                <w:rFonts w:eastAsia="Lucida Sans Unicode"/>
                <w:sz w:val="22"/>
                <w:szCs w:val="22"/>
                <w:lang w:eastAsia="ar-SA"/>
              </w:rPr>
            </w:pPr>
            <w:r w:rsidRPr="00314607">
              <w:rPr>
                <w:rFonts w:eastAsia="Times New Roman"/>
                <w:sz w:val="22"/>
                <w:szCs w:val="22"/>
              </w:rPr>
              <w:t>рассчитывать зарплату с учетом новых систем оплаты труда работников федеральных бюджетных учреждений;</w:t>
            </w:r>
          </w:p>
          <w:p w:rsidR="00314607" w:rsidRPr="00314607" w:rsidRDefault="00314607" w:rsidP="00B82FC5">
            <w:pPr>
              <w:widowControl w:val="0"/>
              <w:numPr>
                <w:ilvl w:val="0"/>
                <w:numId w:val="18"/>
              </w:numPr>
              <w:contextualSpacing/>
              <w:rPr>
                <w:rFonts w:eastAsia="Lucida Sans Unicode"/>
                <w:sz w:val="22"/>
                <w:szCs w:val="22"/>
                <w:lang w:eastAsia="ar-SA"/>
              </w:rPr>
            </w:pPr>
            <w:r w:rsidRPr="00314607">
              <w:rPr>
                <w:rFonts w:eastAsia="Times New Roman"/>
                <w:sz w:val="22"/>
                <w:szCs w:val="22"/>
              </w:rPr>
              <w:t>вести табель учета рабочего времени в часах и минутах, в табеле можно учитывать сверхурочное, вечернее, ночное время работы;</w:t>
            </w:r>
          </w:p>
          <w:p w:rsidR="00314607" w:rsidRPr="00314607" w:rsidRDefault="00314607" w:rsidP="00B82FC5">
            <w:pPr>
              <w:widowControl w:val="0"/>
              <w:numPr>
                <w:ilvl w:val="0"/>
                <w:numId w:val="18"/>
              </w:numPr>
              <w:contextualSpacing/>
              <w:rPr>
                <w:rFonts w:eastAsia="Lucida Sans Unicode"/>
                <w:sz w:val="22"/>
                <w:szCs w:val="22"/>
                <w:lang w:eastAsia="ar-SA"/>
              </w:rPr>
            </w:pPr>
            <w:r w:rsidRPr="00314607">
              <w:rPr>
                <w:rFonts w:eastAsia="Times New Roman"/>
                <w:sz w:val="22"/>
                <w:szCs w:val="22"/>
              </w:rPr>
              <w:t>формировать все необходимые бюджетные формы документов (0504403, 0504401, 0504417, 0504425, 0504421);</w:t>
            </w:r>
          </w:p>
          <w:p w:rsidR="00314607" w:rsidRPr="00314607" w:rsidRDefault="00314607" w:rsidP="00B82FC5">
            <w:pPr>
              <w:widowControl w:val="0"/>
              <w:numPr>
                <w:ilvl w:val="0"/>
                <w:numId w:val="18"/>
              </w:numPr>
              <w:contextualSpacing/>
              <w:rPr>
                <w:rFonts w:eastAsia="Lucida Sans Unicode"/>
                <w:sz w:val="22"/>
                <w:szCs w:val="22"/>
                <w:lang w:eastAsia="ar-SA"/>
              </w:rPr>
            </w:pPr>
            <w:r w:rsidRPr="00314607">
              <w:rPr>
                <w:rFonts w:eastAsia="Times New Roman"/>
                <w:sz w:val="22"/>
                <w:szCs w:val="22"/>
              </w:rPr>
              <w:t>рассчитывать и начислять зарплату по каждому сотруднику с учетом КБК, источников финансирования, статей затрат;</w:t>
            </w:r>
          </w:p>
          <w:p w:rsidR="00314607" w:rsidRPr="00314607" w:rsidRDefault="00314607" w:rsidP="00B82FC5">
            <w:pPr>
              <w:widowControl w:val="0"/>
              <w:numPr>
                <w:ilvl w:val="0"/>
                <w:numId w:val="18"/>
              </w:numPr>
              <w:contextualSpacing/>
              <w:rPr>
                <w:rFonts w:eastAsia="Lucida Sans Unicode"/>
                <w:sz w:val="22"/>
                <w:szCs w:val="22"/>
                <w:lang w:eastAsia="ar-SA"/>
              </w:rPr>
            </w:pPr>
            <w:r w:rsidRPr="00314607">
              <w:rPr>
                <w:rFonts w:eastAsia="Times New Roman"/>
                <w:sz w:val="22"/>
                <w:szCs w:val="22"/>
              </w:rPr>
              <w:t>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p>
          <w:p w:rsidR="00314607" w:rsidRPr="00314607" w:rsidRDefault="00314607" w:rsidP="00B82FC5">
            <w:pPr>
              <w:widowControl w:val="0"/>
              <w:numPr>
                <w:ilvl w:val="0"/>
                <w:numId w:val="18"/>
              </w:numPr>
              <w:contextualSpacing/>
              <w:rPr>
                <w:rFonts w:eastAsia="Lucida Sans Unicode"/>
                <w:sz w:val="22"/>
                <w:szCs w:val="22"/>
                <w:lang w:eastAsia="ar-SA"/>
              </w:rPr>
            </w:pPr>
            <w:r w:rsidRPr="00314607">
              <w:rPr>
                <w:rFonts w:eastAsia="Times New Roman"/>
                <w:sz w:val="22"/>
                <w:szCs w:val="22"/>
              </w:rPr>
              <w:t>контролировать изменения начислений в предыдущих периодах, с возможностью автоматического перерасчета налогов;</w:t>
            </w:r>
          </w:p>
          <w:p w:rsidR="00314607" w:rsidRPr="00314607" w:rsidRDefault="00314607" w:rsidP="00B82FC5">
            <w:pPr>
              <w:widowControl w:val="0"/>
              <w:numPr>
                <w:ilvl w:val="0"/>
                <w:numId w:val="18"/>
              </w:numPr>
              <w:contextualSpacing/>
              <w:rPr>
                <w:rFonts w:eastAsia="Lucida Sans Unicode"/>
                <w:sz w:val="22"/>
                <w:szCs w:val="22"/>
                <w:lang w:eastAsia="ar-SA"/>
              </w:rPr>
            </w:pPr>
            <w:r w:rsidRPr="00314607">
              <w:rPr>
                <w:rFonts w:eastAsia="Times New Roman"/>
                <w:sz w:val="22"/>
                <w:szCs w:val="22"/>
              </w:rPr>
              <w:t>производить перерасчет ранее сформированных документов - табеля, больничного, отпуска;</w:t>
            </w:r>
          </w:p>
          <w:p w:rsidR="00314607" w:rsidRPr="00314607" w:rsidRDefault="00314607" w:rsidP="00B82FC5">
            <w:pPr>
              <w:widowControl w:val="0"/>
              <w:numPr>
                <w:ilvl w:val="0"/>
                <w:numId w:val="18"/>
              </w:numPr>
              <w:contextualSpacing/>
              <w:rPr>
                <w:rFonts w:eastAsia="Lucida Sans Unicode"/>
                <w:sz w:val="22"/>
                <w:szCs w:val="22"/>
                <w:lang w:eastAsia="ar-SA"/>
              </w:rPr>
            </w:pPr>
            <w:r w:rsidRPr="00314607">
              <w:rPr>
                <w:rFonts w:eastAsia="Times New Roman"/>
                <w:sz w:val="22"/>
                <w:szCs w:val="22"/>
              </w:rPr>
              <w:t>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p>
          <w:p w:rsidR="00314607" w:rsidRPr="00314607" w:rsidRDefault="00314607" w:rsidP="00B82FC5">
            <w:pPr>
              <w:widowControl w:val="0"/>
              <w:numPr>
                <w:ilvl w:val="0"/>
                <w:numId w:val="18"/>
              </w:numPr>
              <w:contextualSpacing/>
              <w:rPr>
                <w:rFonts w:eastAsia="Lucida Sans Unicode"/>
                <w:sz w:val="22"/>
                <w:szCs w:val="22"/>
                <w:lang w:eastAsia="ar-SA"/>
              </w:rPr>
            </w:pPr>
            <w:r w:rsidRPr="00314607">
              <w:rPr>
                <w:rFonts w:eastAsia="Lucida Sans Unicode"/>
                <w:sz w:val="22"/>
                <w:szCs w:val="22"/>
                <w:lang w:eastAsia="ar-SA"/>
              </w:rPr>
              <w:t>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p>
          <w:p w:rsidR="00314607" w:rsidRPr="00314607" w:rsidRDefault="00314607" w:rsidP="00B82FC5">
            <w:pPr>
              <w:widowControl w:val="0"/>
              <w:numPr>
                <w:ilvl w:val="0"/>
                <w:numId w:val="18"/>
              </w:numPr>
              <w:contextualSpacing/>
              <w:rPr>
                <w:rFonts w:eastAsia="Lucida Sans Unicode"/>
                <w:sz w:val="22"/>
                <w:szCs w:val="22"/>
                <w:lang w:eastAsia="ar-SA"/>
              </w:rPr>
            </w:pPr>
            <w:r w:rsidRPr="00314607">
              <w:rPr>
                <w:rFonts w:eastAsia="Lucida Sans Unicode"/>
                <w:sz w:val="22"/>
                <w:szCs w:val="22"/>
                <w:lang w:eastAsia="ar-SA"/>
              </w:rPr>
              <w:t>формировать денежный аттестат при увольнении сотрудников;</w:t>
            </w:r>
          </w:p>
          <w:p w:rsidR="00314607" w:rsidRPr="00314607" w:rsidRDefault="00314607" w:rsidP="00B82FC5">
            <w:pPr>
              <w:widowControl w:val="0"/>
              <w:numPr>
                <w:ilvl w:val="0"/>
                <w:numId w:val="18"/>
              </w:numPr>
              <w:contextualSpacing/>
              <w:rPr>
                <w:rFonts w:eastAsia="Lucida Sans Unicode"/>
                <w:sz w:val="22"/>
                <w:szCs w:val="22"/>
                <w:lang w:eastAsia="ar-SA"/>
              </w:rPr>
            </w:pPr>
            <w:r w:rsidRPr="00314607">
              <w:rPr>
                <w:rFonts w:eastAsia="Times New Roman"/>
                <w:sz w:val="22"/>
                <w:szCs w:val="22"/>
              </w:rPr>
              <w:t>производить выгрузку данных в ЕГИСЗ;</w:t>
            </w:r>
          </w:p>
          <w:p w:rsidR="00314607" w:rsidRPr="00314607" w:rsidRDefault="00314607" w:rsidP="00B82FC5">
            <w:pPr>
              <w:widowControl w:val="0"/>
              <w:numPr>
                <w:ilvl w:val="0"/>
                <w:numId w:val="18"/>
              </w:numPr>
              <w:rPr>
                <w:rFonts w:eastAsia="Times New Roman"/>
                <w:sz w:val="22"/>
                <w:szCs w:val="22"/>
                <w:lang w:eastAsia="ar-SA"/>
              </w:rPr>
            </w:pPr>
            <w:r w:rsidRPr="00314607">
              <w:rPr>
                <w:rFonts w:eastAsia="Times New Roman"/>
                <w:sz w:val="22"/>
                <w:szCs w:val="22"/>
              </w:rPr>
              <w:t>формировать своды, ведомости, карточки, справки, расчетные листки;</w:t>
            </w:r>
          </w:p>
          <w:p w:rsidR="00314607" w:rsidRPr="00314607" w:rsidRDefault="00314607" w:rsidP="00B82FC5">
            <w:pPr>
              <w:widowControl w:val="0"/>
              <w:numPr>
                <w:ilvl w:val="0"/>
                <w:numId w:val="18"/>
              </w:numPr>
              <w:rPr>
                <w:rFonts w:eastAsia="Times New Roman"/>
                <w:sz w:val="22"/>
                <w:szCs w:val="22"/>
                <w:lang w:eastAsia="ar-SA"/>
              </w:rPr>
            </w:pPr>
            <w:r w:rsidRPr="00314607">
              <w:rPr>
                <w:rFonts w:eastAsia="Times New Roman"/>
                <w:sz w:val="22"/>
                <w:szCs w:val="22"/>
              </w:rPr>
              <w:t>формировать справки о доходах физического лица по форме № 2-НДФЛ; 6-НДФЛ</w:t>
            </w:r>
          </w:p>
          <w:p w:rsidR="00314607" w:rsidRPr="00314607" w:rsidRDefault="00314607" w:rsidP="00B82FC5">
            <w:pPr>
              <w:widowControl w:val="0"/>
              <w:numPr>
                <w:ilvl w:val="0"/>
                <w:numId w:val="18"/>
              </w:numPr>
              <w:rPr>
                <w:rFonts w:eastAsia="Times New Roman"/>
                <w:sz w:val="22"/>
                <w:szCs w:val="22"/>
                <w:lang w:eastAsia="ar-SA"/>
              </w:rPr>
            </w:pPr>
            <w:r w:rsidRPr="00314607">
              <w:rPr>
                <w:rFonts w:eastAsia="Times New Roman"/>
                <w:sz w:val="22"/>
                <w:szCs w:val="22"/>
              </w:rPr>
              <w:t>получать отчеты о сведениях в Пенсионный фонд РФ по формам: АДВ-1,2,3, АДВ-6-2, СЗВ-6-1,2, ДСВ-1,3);</w:t>
            </w:r>
          </w:p>
          <w:p w:rsidR="00314607" w:rsidRPr="00314607" w:rsidRDefault="00314607" w:rsidP="00B82FC5">
            <w:pPr>
              <w:widowControl w:val="0"/>
              <w:numPr>
                <w:ilvl w:val="0"/>
                <w:numId w:val="18"/>
              </w:numPr>
              <w:rPr>
                <w:rFonts w:eastAsia="Times New Roman"/>
                <w:sz w:val="22"/>
                <w:szCs w:val="22"/>
                <w:lang w:eastAsia="ar-SA"/>
              </w:rPr>
            </w:pPr>
            <w:r w:rsidRPr="00314607">
              <w:rPr>
                <w:rFonts w:eastAsia="Times New Roman"/>
                <w:sz w:val="22"/>
                <w:szCs w:val="22"/>
              </w:rPr>
              <w:t>формировать отчет-расчет по начисленным и уплаченным страховым взносам РСВ-1 ПФР;</w:t>
            </w:r>
          </w:p>
          <w:p w:rsidR="00314607" w:rsidRPr="00314607" w:rsidRDefault="00314607" w:rsidP="00B82FC5">
            <w:pPr>
              <w:widowControl w:val="0"/>
              <w:numPr>
                <w:ilvl w:val="0"/>
                <w:numId w:val="18"/>
              </w:numPr>
              <w:spacing w:afterAutospacing="1"/>
              <w:rPr>
                <w:rFonts w:ascii="Tahoma" w:eastAsia="Times New Roman" w:hAnsi="Tahoma" w:cs="Tahoma"/>
                <w:color w:val="333333"/>
                <w:sz w:val="22"/>
                <w:szCs w:val="22"/>
                <w:lang w:eastAsia="ar-SA"/>
              </w:rPr>
            </w:pPr>
            <w:r w:rsidRPr="00314607">
              <w:rPr>
                <w:rFonts w:eastAsia="Times New Roman"/>
                <w:sz w:val="22"/>
                <w:szCs w:val="22"/>
              </w:rPr>
              <w:t xml:space="preserve">выводить расчетную ведомость по средствам </w:t>
            </w:r>
            <w:r w:rsidRPr="00314607">
              <w:rPr>
                <w:rFonts w:eastAsia="Times New Roman"/>
                <w:sz w:val="22"/>
                <w:szCs w:val="22"/>
              </w:rPr>
              <w:lastRenderedPageBreak/>
              <w:t>социального страхования РФ (4-ФСС).</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lastRenderedPageBreak/>
              <w:t>16</w:t>
            </w:r>
          </w:p>
        </w:tc>
        <w:tc>
          <w:tcPr>
            <w:tcW w:w="2410" w:type="dxa"/>
          </w:tcPr>
          <w:p w:rsidR="00314607" w:rsidRPr="00314607" w:rsidRDefault="00314607" w:rsidP="00314607">
            <w:pPr>
              <w:keepNext/>
              <w:keepLines/>
              <w:widowControl w:val="0"/>
              <w:outlineLvl w:val="2"/>
              <w:rPr>
                <w:rFonts w:eastAsia="Times New Roman"/>
                <w:color w:val="003399"/>
                <w:sz w:val="22"/>
                <w:szCs w:val="22"/>
                <w:lang w:eastAsia="ar-SA"/>
              </w:rPr>
            </w:pPr>
            <w:r w:rsidRPr="00314607">
              <w:rPr>
                <w:rFonts w:eastAsia="Arial"/>
                <w:sz w:val="22"/>
                <w:szCs w:val="22"/>
                <w:lang w:eastAsia="ar-SA"/>
              </w:rPr>
              <w:t>Учет санкционирования расходов</w:t>
            </w:r>
          </w:p>
        </w:tc>
        <w:tc>
          <w:tcPr>
            <w:tcW w:w="6375" w:type="dxa"/>
          </w:tcPr>
          <w:p w:rsidR="00314607" w:rsidRPr="00314607" w:rsidRDefault="00314607" w:rsidP="00314607">
            <w:pPr>
              <w:widowControl w:val="0"/>
              <w:spacing w:beforeAutospacing="1" w:after="45"/>
              <w:rPr>
                <w:rFonts w:eastAsia="Lucida Sans Unicode"/>
                <w:sz w:val="22"/>
                <w:szCs w:val="22"/>
                <w:lang w:eastAsia="ar-SA"/>
              </w:rPr>
            </w:pPr>
            <w:r w:rsidRPr="00314607">
              <w:rPr>
                <w:rFonts w:eastAsia="Lucida Sans Unicode"/>
                <w:sz w:val="22"/>
                <w:szCs w:val="22"/>
                <w:lang w:eastAsia="ar-SA"/>
              </w:rPr>
              <w:t>Автоматизация должна обеспечивать:</w:t>
            </w:r>
          </w:p>
          <w:p w:rsidR="00314607" w:rsidRPr="00314607" w:rsidRDefault="00314607" w:rsidP="00B82FC5">
            <w:pPr>
              <w:widowControl w:val="0"/>
              <w:numPr>
                <w:ilvl w:val="0"/>
                <w:numId w:val="19"/>
              </w:numPr>
              <w:spacing w:after="45"/>
              <w:ind w:left="714" w:hanging="357"/>
              <w:contextualSpacing/>
              <w:rPr>
                <w:rFonts w:eastAsia="Times New Roman"/>
                <w:color w:val="000000"/>
                <w:sz w:val="22"/>
                <w:szCs w:val="22"/>
                <w:lang w:eastAsia="ar-SA"/>
              </w:rPr>
            </w:pPr>
            <w:r w:rsidRPr="00314607">
              <w:rPr>
                <w:rFonts w:eastAsia="Times New Roman"/>
                <w:color w:val="000000"/>
                <w:sz w:val="22"/>
                <w:szCs w:val="22"/>
              </w:rPr>
              <w:t>регистрацию и учет полученных лимитов бюджетных обязательств, ассигнований, предельных объемов финансирования, далее – бюджетных данных,</w:t>
            </w:r>
          </w:p>
          <w:p w:rsidR="00314607" w:rsidRPr="00314607" w:rsidRDefault="00314607" w:rsidP="00B82FC5">
            <w:pPr>
              <w:widowControl w:val="0"/>
              <w:numPr>
                <w:ilvl w:val="0"/>
                <w:numId w:val="19"/>
              </w:numPr>
              <w:spacing w:after="45"/>
              <w:ind w:left="714" w:hanging="357"/>
              <w:contextualSpacing/>
              <w:rPr>
                <w:rFonts w:eastAsia="Times New Roman"/>
                <w:color w:val="000000"/>
                <w:sz w:val="22"/>
                <w:szCs w:val="22"/>
                <w:lang w:eastAsia="ar-SA"/>
              </w:rPr>
            </w:pPr>
            <w:r w:rsidRPr="00314607">
              <w:rPr>
                <w:rFonts w:eastAsia="Times New Roman"/>
                <w:color w:val="000000"/>
                <w:sz w:val="22"/>
                <w:szCs w:val="22"/>
              </w:rPr>
              <w:t>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p>
          <w:p w:rsidR="00314607" w:rsidRPr="00314607" w:rsidRDefault="00314607" w:rsidP="00B82FC5">
            <w:pPr>
              <w:widowControl w:val="0"/>
              <w:numPr>
                <w:ilvl w:val="0"/>
                <w:numId w:val="19"/>
              </w:numPr>
              <w:spacing w:after="45"/>
              <w:ind w:left="714" w:hanging="357"/>
              <w:contextualSpacing/>
              <w:rPr>
                <w:rFonts w:eastAsia="Times New Roman"/>
                <w:color w:val="000000"/>
                <w:sz w:val="22"/>
                <w:szCs w:val="22"/>
                <w:lang w:eastAsia="ar-SA"/>
              </w:rPr>
            </w:pPr>
            <w:r w:rsidRPr="00314607">
              <w:rPr>
                <w:rFonts w:eastAsia="Times New Roman"/>
                <w:color w:val="000000"/>
                <w:sz w:val="22"/>
                <w:szCs w:val="22"/>
              </w:rPr>
              <w:t>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p>
          <w:p w:rsidR="00314607" w:rsidRPr="00314607" w:rsidRDefault="00314607" w:rsidP="00B82FC5">
            <w:pPr>
              <w:widowControl w:val="0"/>
              <w:numPr>
                <w:ilvl w:val="0"/>
                <w:numId w:val="19"/>
              </w:numPr>
              <w:spacing w:after="45"/>
              <w:ind w:left="714" w:hanging="357"/>
              <w:contextualSpacing/>
              <w:rPr>
                <w:rFonts w:eastAsia="Times New Roman"/>
                <w:color w:val="000000"/>
                <w:sz w:val="22"/>
                <w:szCs w:val="22"/>
                <w:lang w:eastAsia="ar-SA"/>
              </w:rPr>
            </w:pPr>
            <w:r w:rsidRPr="00314607">
              <w:rPr>
                <w:rFonts w:eastAsia="Times New Roman"/>
                <w:color w:val="000000"/>
                <w:sz w:val="22"/>
                <w:szCs w:val="22"/>
              </w:rPr>
              <w:t>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p>
          <w:p w:rsidR="00314607" w:rsidRPr="00314607" w:rsidRDefault="00314607" w:rsidP="00B82FC5">
            <w:pPr>
              <w:widowControl w:val="0"/>
              <w:numPr>
                <w:ilvl w:val="0"/>
                <w:numId w:val="19"/>
              </w:numPr>
              <w:spacing w:after="45"/>
              <w:ind w:left="714" w:hanging="357"/>
              <w:contextualSpacing/>
              <w:rPr>
                <w:rFonts w:eastAsia="Times New Roman"/>
                <w:color w:val="000000"/>
                <w:sz w:val="22"/>
                <w:szCs w:val="22"/>
                <w:lang w:eastAsia="ar-SA"/>
              </w:rPr>
            </w:pPr>
            <w:r w:rsidRPr="00314607">
              <w:rPr>
                <w:rFonts w:eastAsia="Times New Roman"/>
                <w:color w:val="000000"/>
                <w:sz w:val="22"/>
                <w:szCs w:val="22"/>
              </w:rPr>
              <w:t>регистрацию и учет сметных (плановых) назначений,</w:t>
            </w:r>
          </w:p>
          <w:p w:rsidR="00314607" w:rsidRPr="00314607" w:rsidRDefault="00314607" w:rsidP="00B82FC5">
            <w:pPr>
              <w:widowControl w:val="0"/>
              <w:numPr>
                <w:ilvl w:val="0"/>
                <w:numId w:val="19"/>
              </w:numPr>
              <w:spacing w:after="45"/>
              <w:ind w:left="714" w:hanging="357"/>
              <w:contextualSpacing/>
              <w:rPr>
                <w:rFonts w:eastAsia="Times New Roman"/>
                <w:color w:val="000000"/>
                <w:sz w:val="22"/>
                <w:szCs w:val="22"/>
                <w:lang w:eastAsia="ar-SA"/>
              </w:rPr>
            </w:pPr>
            <w:r w:rsidRPr="00314607">
              <w:rPr>
                <w:rFonts w:eastAsia="Times New Roman"/>
                <w:color w:val="000000"/>
                <w:sz w:val="22"/>
                <w:szCs w:val="22"/>
              </w:rPr>
              <w:t>формирование отчета "План финансово-хозяйственной деятельности" по форме,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p>
          <w:p w:rsidR="00314607" w:rsidRPr="00314607" w:rsidRDefault="00314607" w:rsidP="00B82FC5">
            <w:pPr>
              <w:widowControl w:val="0"/>
              <w:numPr>
                <w:ilvl w:val="0"/>
                <w:numId w:val="19"/>
              </w:numPr>
              <w:spacing w:after="45"/>
              <w:ind w:left="714" w:hanging="357"/>
              <w:contextualSpacing/>
              <w:rPr>
                <w:rFonts w:eastAsia="Times New Roman"/>
                <w:color w:val="000000"/>
                <w:sz w:val="22"/>
                <w:szCs w:val="22"/>
                <w:lang w:eastAsia="ar-SA"/>
              </w:rPr>
            </w:pPr>
            <w:r w:rsidRPr="00314607">
              <w:rPr>
                <w:rFonts w:eastAsia="Times New Roman"/>
                <w:color w:val="000000"/>
                <w:sz w:val="22"/>
                <w:szCs w:val="22"/>
              </w:rPr>
              <w:t>формирование и экспорт Сведений об операциях с целевыми субсидиями,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p>
          <w:p w:rsidR="00314607" w:rsidRPr="00314607" w:rsidRDefault="00314607" w:rsidP="00B82FC5">
            <w:pPr>
              <w:widowControl w:val="0"/>
              <w:numPr>
                <w:ilvl w:val="0"/>
                <w:numId w:val="19"/>
              </w:numPr>
              <w:spacing w:after="45"/>
              <w:ind w:left="714" w:hanging="357"/>
              <w:contextualSpacing/>
              <w:rPr>
                <w:rFonts w:eastAsia="Times New Roman"/>
                <w:color w:val="000000"/>
                <w:sz w:val="22"/>
                <w:szCs w:val="22"/>
                <w:lang w:eastAsia="ar-SA"/>
              </w:rPr>
            </w:pPr>
            <w:r w:rsidRPr="00314607">
              <w:rPr>
                <w:rFonts w:eastAsia="Times New Roman"/>
                <w:color w:val="000000"/>
                <w:sz w:val="22"/>
                <w:szCs w:val="22"/>
              </w:rPr>
              <w:t>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p>
          <w:p w:rsidR="00314607" w:rsidRPr="00314607" w:rsidRDefault="00314607" w:rsidP="00B82FC5">
            <w:pPr>
              <w:widowControl w:val="0"/>
              <w:numPr>
                <w:ilvl w:val="0"/>
                <w:numId w:val="19"/>
              </w:numPr>
              <w:spacing w:after="45"/>
              <w:ind w:left="714" w:hanging="357"/>
              <w:contextualSpacing/>
              <w:rPr>
                <w:rFonts w:eastAsia="Times New Roman"/>
                <w:color w:val="000000"/>
                <w:sz w:val="22"/>
                <w:szCs w:val="22"/>
                <w:lang w:eastAsia="ar-SA"/>
              </w:rPr>
            </w:pPr>
            <w:r w:rsidRPr="00314607">
              <w:rPr>
                <w:rFonts w:eastAsia="Times New Roman"/>
                <w:color w:val="000000"/>
                <w:sz w:val="22"/>
                <w:szCs w:val="22"/>
              </w:rPr>
              <w:t>Контроль принятия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p>
          <w:p w:rsidR="00314607" w:rsidRPr="00314607" w:rsidRDefault="00314607" w:rsidP="00B82FC5">
            <w:pPr>
              <w:widowControl w:val="0"/>
              <w:numPr>
                <w:ilvl w:val="0"/>
                <w:numId w:val="19"/>
              </w:numPr>
              <w:spacing w:after="45"/>
              <w:ind w:left="714" w:hanging="357"/>
              <w:contextualSpacing/>
              <w:rPr>
                <w:rFonts w:eastAsia="Times New Roman"/>
                <w:color w:val="000000"/>
                <w:sz w:val="22"/>
                <w:szCs w:val="22"/>
                <w:lang w:eastAsia="ar-SA"/>
              </w:rPr>
            </w:pPr>
            <w:r w:rsidRPr="00314607">
              <w:rPr>
                <w:rFonts w:eastAsia="Times New Roman"/>
                <w:color w:val="000000"/>
                <w:sz w:val="22"/>
                <w:szCs w:val="22"/>
              </w:rPr>
              <w:t>контроль непревышения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p>
          <w:p w:rsidR="00314607" w:rsidRPr="00314607" w:rsidRDefault="00314607" w:rsidP="00B82FC5">
            <w:pPr>
              <w:widowControl w:val="0"/>
              <w:numPr>
                <w:ilvl w:val="0"/>
                <w:numId w:val="19"/>
              </w:numPr>
              <w:spacing w:after="45"/>
              <w:ind w:left="714" w:hanging="357"/>
              <w:contextualSpacing/>
              <w:rPr>
                <w:rFonts w:eastAsia="Times New Roman"/>
                <w:color w:val="000000"/>
                <w:sz w:val="22"/>
                <w:szCs w:val="22"/>
                <w:lang w:eastAsia="ar-SA"/>
              </w:rPr>
            </w:pPr>
            <w:r w:rsidRPr="00314607">
              <w:rPr>
                <w:rFonts w:eastAsia="Times New Roman"/>
                <w:color w:val="000000"/>
                <w:sz w:val="22"/>
                <w:szCs w:val="22"/>
              </w:rPr>
              <w:t>контроль непревышения кассовых выплат по источникам финансирования дефицита бюджета над доведенными бюджетными ассигнованиями,</w:t>
            </w:r>
          </w:p>
          <w:p w:rsidR="00314607" w:rsidRPr="00314607" w:rsidRDefault="00314607" w:rsidP="00B82FC5">
            <w:pPr>
              <w:widowControl w:val="0"/>
              <w:numPr>
                <w:ilvl w:val="0"/>
                <w:numId w:val="19"/>
              </w:numPr>
              <w:spacing w:after="45"/>
              <w:ind w:left="714" w:hanging="357"/>
              <w:contextualSpacing/>
              <w:rPr>
                <w:rFonts w:eastAsia="Times New Roman"/>
                <w:color w:val="000000"/>
                <w:sz w:val="22"/>
                <w:szCs w:val="22"/>
                <w:lang w:eastAsia="ar-SA"/>
              </w:rPr>
            </w:pPr>
            <w:r w:rsidRPr="00314607">
              <w:rPr>
                <w:rFonts w:eastAsia="Times New Roman"/>
                <w:color w:val="000000"/>
                <w:sz w:val="22"/>
                <w:szCs w:val="22"/>
              </w:rPr>
              <w:t>контроль непревышения кассовых расходов над утвержденными сметными (плановыми) назначениями,</w:t>
            </w:r>
          </w:p>
          <w:p w:rsidR="00314607" w:rsidRPr="00314607" w:rsidRDefault="00314607" w:rsidP="00B82FC5">
            <w:pPr>
              <w:widowControl w:val="0"/>
              <w:numPr>
                <w:ilvl w:val="0"/>
                <w:numId w:val="19"/>
              </w:numPr>
              <w:spacing w:after="45"/>
              <w:ind w:left="714" w:hanging="357"/>
              <w:contextualSpacing/>
              <w:rPr>
                <w:rFonts w:eastAsia="Times New Roman"/>
                <w:color w:val="000000"/>
                <w:sz w:val="22"/>
                <w:szCs w:val="22"/>
                <w:lang w:eastAsia="ar-SA"/>
              </w:rPr>
            </w:pPr>
            <w:r w:rsidRPr="00314607">
              <w:rPr>
                <w:rFonts w:eastAsia="Times New Roman"/>
                <w:color w:val="000000"/>
                <w:sz w:val="22"/>
                <w:szCs w:val="22"/>
              </w:rPr>
              <w:t xml:space="preserve">перенос показателей по соответствующим аналитическим счетам санкционирования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w:t>
            </w:r>
            <w:r w:rsidRPr="00314607">
              <w:rPr>
                <w:rFonts w:eastAsia="Times New Roman"/>
                <w:color w:val="000000"/>
                <w:sz w:val="22"/>
                <w:szCs w:val="22"/>
              </w:rPr>
              <w:lastRenderedPageBreak/>
              <w:t>санкционированию) на аналитические счета санкционирования расходов бюджета следующего года.</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lastRenderedPageBreak/>
              <w:t>17</w:t>
            </w:r>
          </w:p>
        </w:tc>
        <w:tc>
          <w:tcPr>
            <w:tcW w:w="2410" w:type="dxa"/>
          </w:tcPr>
          <w:p w:rsidR="00314607" w:rsidRPr="00314607" w:rsidRDefault="00314607" w:rsidP="00314607">
            <w:pPr>
              <w:keepNext/>
              <w:keepLines/>
              <w:widowControl w:val="0"/>
              <w:outlineLvl w:val="2"/>
              <w:rPr>
                <w:rFonts w:eastAsia="Times New Roman"/>
                <w:sz w:val="22"/>
                <w:szCs w:val="22"/>
                <w:lang w:eastAsia="ar-SA"/>
              </w:rPr>
            </w:pPr>
            <w:r w:rsidRPr="00314607">
              <w:rPr>
                <w:rFonts w:eastAsia="Arial"/>
                <w:sz w:val="22"/>
                <w:szCs w:val="22"/>
                <w:lang w:eastAsia="ar-SA"/>
              </w:rPr>
              <w:t>Учет операций доведения бюджетных данных и кассового исполнения</w:t>
            </w:r>
          </w:p>
        </w:tc>
        <w:tc>
          <w:tcPr>
            <w:tcW w:w="6375" w:type="dxa"/>
          </w:tcPr>
          <w:p w:rsidR="00314607" w:rsidRPr="00314607" w:rsidRDefault="00314607" w:rsidP="00314607">
            <w:pPr>
              <w:widowControl w:val="0"/>
              <w:rPr>
                <w:rFonts w:eastAsia="Times New Roman"/>
                <w:sz w:val="22"/>
                <w:szCs w:val="22"/>
                <w:lang w:eastAsia="ar-SA"/>
              </w:rPr>
            </w:pPr>
            <w:r w:rsidRPr="00314607">
              <w:rPr>
                <w:rFonts w:eastAsia="Times New Roman"/>
                <w:sz w:val="22"/>
                <w:szCs w:val="22"/>
              </w:rPr>
              <w:t>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p>
          <w:p w:rsidR="00314607" w:rsidRPr="00314607" w:rsidRDefault="00314607" w:rsidP="00B82FC5">
            <w:pPr>
              <w:widowControl w:val="0"/>
              <w:numPr>
                <w:ilvl w:val="0"/>
                <w:numId w:val="20"/>
              </w:numPr>
              <w:contextualSpacing/>
              <w:rPr>
                <w:rFonts w:eastAsia="Times New Roman"/>
                <w:sz w:val="22"/>
                <w:szCs w:val="22"/>
                <w:lang w:eastAsia="ar-SA"/>
              </w:rPr>
            </w:pPr>
            <w:r w:rsidRPr="00314607">
              <w:rPr>
                <w:rFonts w:eastAsia="Times New Roman"/>
                <w:sz w:val="22"/>
                <w:szCs w:val="22"/>
              </w:rPr>
              <w:t>Заявка на кассовый расход (ф. 0531801);</w:t>
            </w:r>
          </w:p>
          <w:p w:rsidR="00314607" w:rsidRPr="00314607" w:rsidRDefault="00314607" w:rsidP="00B82FC5">
            <w:pPr>
              <w:widowControl w:val="0"/>
              <w:numPr>
                <w:ilvl w:val="0"/>
                <w:numId w:val="20"/>
              </w:numPr>
              <w:contextualSpacing/>
              <w:rPr>
                <w:rFonts w:eastAsia="Times New Roman"/>
                <w:sz w:val="22"/>
                <w:szCs w:val="22"/>
                <w:lang w:eastAsia="ar-SA"/>
              </w:rPr>
            </w:pPr>
            <w:r w:rsidRPr="00314607">
              <w:rPr>
                <w:rFonts w:eastAsia="Times New Roman"/>
                <w:sz w:val="22"/>
                <w:szCs w:val="22"/>
              </w:rPr>
              <w:t>Заявка на кассовый расход (сокращенная) (ф. 0531851);</w:t>
            </w:r>
          </w:p>
          <w:p w:rsidR="00314607" w:rsidRPr="00314607" w:rsidRDefault="00314607" w:rsidP="00B82FC5">
            <w:pPr>
              <w:widowControl w:val="0"/>
              <w:numPr>
                <w:ilvl w:val="0"/>
                <w:numId w:val="20"/>
              </w:numPr>
              <w:contextualSpacing/>
              <w:rPr>
                <w:rFonts w:eastAsia="Times New Roman"/>
                <w:sz w:val="22"/>
                <w:szCs w:val="22"/>
                <w:lang w:eastAsia="ar-SA"/>
              </w:rPr>
            </w:pPr>
            <w:r w:rsidRPr="00314607">
              <w:rPr>
                <w:rFonts w:eastAsia="Times New Roman"/>
                <w:sz w:val="22"/>
                <w:szCs w:val="22"/>
              </w:rPr>
              <w:t>Сводная заявка на кассовый расход (ф. 0531860);</w:t>
            </w:r>
          </w:p>
          <w:p w:rsidR="00314607" w:rsidRPr="00314607" w:rsidRDefault="00314607" w:rsidP="00B82FC5">
            <w:pPr>
              <w:widowControl w:val="0"/>
              <w:numPr>
                <w:ilvl w:val="0"/>
                <w:numId w:val="20"/>
              </w:numPr>
              <w:contextualSpacing/>
              <w:rPr>
                <w:rFonts w:eastAsia="Times New Roman"/>
                <w:sz w:val="22"/>
                <w:szCs w:val="22"/>
                <w:lang w:eastAsia="ar-SA"/>
              </w:rPr>
            </w:pPr>
            <w:r w:rsidRPr="00314607">
              <w:rPr>
                <w:rFonts w:eastAsia="Times New Roman"/>
                <w:sz w:val="22"/>
                <w:szCs w:val="22"/>
              </w:rPr>
              <w:t>Заявка на получение наличных денег (ф. 0531802);</w:t>
            </w:r>
          </w:p>
          <w:p w:rsidR="00314607" w:rsidRPr="00314607" w:rsidRDefault="00314607" w:rsidP="00B82FC5">
            <w:pPr>
              <w:widowControl w:val="0"/>
              <w:numPr>
                <w:ilvl w:val="0"/>
                <w:numId w:val="20"/>
              </w:numPr>
              <w:contextualSpacing/>
              <w:rPr>
                <w:rFonts w:eastAsia="Times New Roman"/>
                <w:sz w:val="22"/>
                <w:szCs w:val="22"/>
                <w:lang w:eastAsia="ar-SA"/>
              </w:rPr>
            </w:pPr>
            <w:r w:rsidRPr="00314607">
              <w:rPr>
                <w:rFonts w:eastAsia="Times New Roman"/>
                <w:sz w:val="22"/>
                <w:szCs w:val="22"/>
              </w:rPr>
              <w:t>Заявка на получение наличных (банковская карта) (ф. 0531844);</w:t>
            </w:r>
          </w:p>
          <w:p w:rsidR="00314607" w:rsidRPr="00314607" w:rsidRDefault="00314607" w:rsidP="00B82FC5">
            <w:pPr>
              <w:widowControl w:val="0"/>
              <w:numPr>
                <w:ilvl w:val="0"/>
                <w:numId w:val="20"/>
              </w:numPr>
              <w:contextualSpacing/>
              <w:rPr>
                <w:rFonts w:eastAsia="Times New Roman"/>
                <w:sz w:val="22"/>
                <w:szCs w:val="22"/>
                <w:lang w:eastAsia="ar-SA"/>
              </w:rPr>
            </w:pPr>
            <w:r w:rsidRPr="00314607">
              <w:rPr>
                <w:rFonts w:eastAsia="Times New Roman"/>
                <w:sz w:val="22"/>
                <w:szCs w:val="22"/>
              </w:rPr>
              <w:t>Заявка на возврат (ф. 0531803);</w:t>
            </w:r>
          </w:p>
          <w:p w:rsidR="00314607" w:rsidRPr="00314607" w:rsidRDefault="00314607" w:rsidP="00B82FC5">
            <w:pPr>
              <w:widowControl w:val="0"/>
              <w:numPr>
                <w:ilvl w:val="0"/>
                <w:numId w:val="20"/>
              </w:numPr>
              <w:contextualSpacing/>
              <w:rPr>
                <w:rFonts w:eastAsia="Times New Roman"/>
                <w:sz w:val="22"/>
                <w:szCs w:val="22"/>
                <w:lang w:eastAsia="ar-SA"/>
              </w:rPr>
            </w:pPr>
            <w:r w:rsidRPr="00314607">
              <w:rPr>
                <w:rFonts w:eastAsia="Times New Roman"/>
                <w:sz w:val="22"/>
                <w:szCs w:val="22"/>
              </w:rPr>
              <w:t>Запрос на аннулирование заявки (ф. 0531807);</w:t>
            </w:r>
          </w:p>
          <w:p w:rsidR="00314607" w:rsidRPr="00314607" w:rsidRDefault="00314607" w:rsidP="00B82FC5">
            <w:pPr>
              <w:widowControl w:val="0"/>
              <w:numPr>
                <w:ilvl w:val="0"/>
                <w:numId w:val="20"/>
              </w:numPr>
              <w:contextualSpacing/>
              <w:rPr>
                <w:rFonts w:eastAsia="Times New Roman"/>
                <w:sz w:val="22"/>
                <w:szCs w:val="22"/>
                <w:lang w:eastAsia="ar-SA"/>
              </w:rPr>
            </w:pPr>
            <w:r w:rsidRPr="00314607">
              <w:rPr>
                <w:rFonts w:eastAsia="Times New Roman"/>
                <w:sz w:val="22"/>
                <w:szCs w:val="22"/>
              </w:rPr>
              <w:t>Уведомление об уточнении вида и принадлежности платежа (ф. 0531809);</w:t>
            </w:r>
          </w:p>
          <w:p w:rsidR="00314607" w:rsidRPr="00314607" w:rsidRDefault="00314607" w:rsidP="00B82FC5">
            <w:pPr>
              <w:widowControl w:val="0"/>
              <w:numPr>
                <w:ilvl w:val="0"/>
                <w:numId w:val="20"/>
              </w:numPr>
              <w:contextualSpacing/>
              <w:rPr>
                <w:rFonts w:eastAsia="Times New Roman"/>
                <w:sz w:val="22"/>
                <w:szCs w:val="22"/>
                <w:lang w:eastAsia="ar-SA"/>
              </w:rPr>
            </w:pPr>
            <w:r w:rsidRPr="00314607">
              <w:rPr>
                <w:rFonts w:eastAsia="Times New Roman"/>
                <w:sz w:val="22"/>
                <w:szCs w:val="22"/>
              </w:rPr>
              <w:t>Платежное поручение (ф. 0401060);</w:t>
            </w:r>
          </w:p>
          <w:p w:rsidR="00314607" w:rsidRPr="00314607" w:rsidRDefault="00314607" w:rsidP="00B82FC5">
            <w:pPr>
              <w:widowControl w:val="0"/>
              <w:numPr>
                <w:ilvl w:val="0"/>
                <w:numId w:val="20"/>
              </w:numPr>
              <w:contextualSpacing/>
              <w:rPr>
                <w:rFonts w:eastAsia="Times New Roman"/>
                <w:sz w:val="22"/>
                <w:szCs w:val="22"/>
                <w:lang w:eastAsia="ar-SA"/>
              </w:rPr>
            </w:pPr>
            <w:r w:rsidRPr="00314607">
              <w:rPr>
                <w:rFonts w:eastAsia="Times New Roman"/>
                <w:sz w:val="22"/>
                <w:szCs w:val="22"/>
              </w:rPr>
              <w:t>Заявление на открытие лицевого счета (ф. 0510021);</w:t>
            </w:r>
          </w:p>
          <w:p w:rsidR="00314607" w:rsidRPr="00314607" w:rsidRDefault="00314607" w:rsidP="00B82FC5">
            <w:pPr>
              <w:widowControl w:val="0"/>
              <w:numPr>
                <w:ilvl w:val="0"/>
                <w:numId w:val="20"/>
              </w:numPr>
              <w:contextualSpacing/>
              <w:rPr>
                <w:rFonts w:eastAsia="Times New Roman"/>
                <w:sz w:val="22"/>
                <w:szCs w:val="22"/>
                <w:lang w:eastAsia="ar-SA"/>
              </w:rPr>
            </w:pPr>
            <w:r w:rsidRPr="00314607">
              <w:rPr>
                <w:rFonts w:eastAsia="Times New Roman"/>
                <w:sz w:val="22"/>
                <w:szCs w:val="22"/>
              </w:rPr>
              <w:t>Заявления на переоформление лицевого счета (ф. 0510025);</w:t>
            </w:r>
          </w:p>
          <w:p w:rsidR="00314607" w:rsidRPr="00314607" w:rsidRDefault="00314607" w:rsidP="00B82FC5">
            <w:pPr>
              <w:widowControl w:val="0"/>
              <w:numPr>
                <w:ilvl w:val="0"/>
                <w:numId w:val="20"/>
              </w:numPr>
              <w:contextualSpacing/>
              <w:rPr>
                <w:rFonts w:eastAsia="Times New Roman"/>
                <w:sz w:val="22"/>
                <w:szCs w:val="22"/>
                <w:lang w:eastAsia="ar-SA"/>
              </w:rPr>
            </w:pPr>
            <w:r w:rsidRPr="00314607">
              <w:rPr>
                <w:rFonts w:eastAsia="Times New Roman"/>
                <w:sz w:val="22"/>
                <w:szCs w:val="22"/>
              </w:rPr>
              <w:t>Заявления на закрытие лицевого счета (ф. 0510026);</w:t>
            </w:r>
          </w:p>
          <w:p w:rsidR="00314607" w:rsidRPr="00314607" w:rsidRDefault="00314607" w:rsidP="00B82FC5">
            <w:pPr>
              <w:widowControl w:val="0"/>
              <w:numPr>
                <w:ilvl w:val="0"/>
                <w:numId w:val="20"/>
              </w:numPr>
              <w:contextualSpacing/>
              <w:rPr>
                <w:rFonts w:eastAsia="Times New Roman"/>
                <w:sz w:val="22"/>
                <w:szCs w:val="22"/>
                <w:lang w:eastAsia="ar-SA"/>
              </w:rPr>
            </w:pPr>
            <w:r w:rsidRPr="00314607">
              <w:rPr>
                <w:rFonts w:eastAsia="Times New Roman"/>
                <w:sz w:val="22"/>
                <w:szCs w:val="22"/>
              </w:rPr>
              <w:t>Заявление на получение денежных чековых книжек (ф. 0531242) и др.</w:t>
            </w:r>
          </w:p>
          <w:p w:rsidR="00314607" w:rsidRPr="00314607" w:rsidRDefault="00314607" w:rsidP="00314607">
            <w:pPr>
              <w:widowControl w:val="0"/>
              <w:rPr>
                <w:rFonts w:eastAsia="Times New Roman"/>
                <w:sz w:val="22"/>
                <w:szCs w:val="22"/>
                <w:lang w:eastAsia="ar-SA"/>
              </w:rPr>
            </w:pPr>
            <w:r w:rsidRPr="00314607">
              <w:rPr>
                <w:rFonts w:eastAsia="Times New Roman"/>
                <w:sz w:val="22"/>
                <w:szCs w:val="22"/>
              </w:rPr>
              <w:t>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p>
          <w:p w:rsidR="00314607" w:rsidRPr="00314607" w:rsidRDefault="00314607" w:rsidP="00314607">
            <w:pPr>
              <w:widowControl w:val="0"/>
              <w:rPr>
                <w:rFonts w:eastAsia="Times New Roman"/>
                <w:sz w:val="22"/>
                <w:szCs w:val="22"/>
                <w:lang w:eastAsia="ar-SA"/>
              </w:rPr>
            </w:pPr>
            <w:r w:rsidRPr="00314607">
              <w:rPr>
                <w:rFonts w:eastAsia="Times New Roman"/>
                <w:sz w:val="22"/>
                <w:szCs w:val="22"/>
              </w:rPr>
              <w:t>Также необходима загрузка в электронном виде в форматах Федерального казначейства, формирование и печать следующих документов:</w:t>
            </w:r>
          </w:p>
          <w:p w:rsidR="00314607" w:rsidRPr="00314607" w:rsidRDefault="00314607" w:rsidP="00B82FC5">
            <w:pPr>
              <w:widowControl w:val="0"/>
              <w:numPr>
                <w:ilvl w:val="0"/>
                <w:numId w:val="21"/>
              </w:numPr>
              <w:contextualSpacing/>
              <w:rPr>
                <w:rFonts w:eastAsia="Times New Roman"/>
                <w:sz w:val="22"/>
                <w:szCs w:val="22"/>
                <w:lang w:eastAsia="ar-SA"/>
              </w:rPr>
            </w:pPr>
            <w:r w:rsidRPr="00314607">
              <w:rPr>
                <w:rFonts w:eastAsia="Times New Roman"/>
                <w:sz w:val="22"/>
                <w:szCs w:val="22"/>
              </w:rPr>
              <w:t>Протокол органа казначейства (ф. 0531805);</w:t>
            </w:r>
          </w:p>
          <w:p w:rsidR="00314607" w:rsidRPr="00314607" w:rsidRDefault="00314607" w:rsidP="00B82FC5">
            <w:pPr>
              <w:widowControl w:val="0"/>
              <w:numPr>
                <w:ilvl w:val="0"/>
                <w:numId w:val="21"/>
              </w:numPr>
              <w:contextualSpacing/>
              <w:rPr>
                <w:rFonts w:eastAsia="Times New Roman"/>
                <w:sz w:val="22"/>
                <w:szCs w:val="22"/>
                <w:lang w:eastAsia="ar-SA"/>
              </w:rPr>
            </w:pPr>
            <w:r w:rsidRPr="00314607">
              <w:rPr>
                <w:rFonts w:eastAsia="Times New Roman"/>
                <w:sz w:val="22"/>
                <w:szCs w:val="22"/>
              </w:rPr>
              <w:t>Расходное расписание (ф. 0531722);</w:t>
            </w:r>
          </w:p>
          <w:p w:rsidR="00314607" w:rsidRPr="00314607" w:rsidRDefault="00314607" w:rsidP="00B82FC5">
            <w:pPr>
              <w:widowControl w:val="0"/>
              <w:numPr>
                <w:ilvl w:val="0"/>
                <w:numId w:val="21"/>
              </w:numPr>
              <w:contextualSpacing/>
              <w:rPr>
                <w:rFonts w:eastAsia="Times New Roman"/>
                <w:sz w:val="22"/>
                <w:szCs w:val="22"/>
                <w:lang w:eastAsia="ar-SA"/>
              </w:rPr>
            </w:pPr>
            <w:r w:rsidRPr="00314607">
              <w:rPr>
                <w:rFonts w:eastAsia="Times New Roman"/>
                <w:sz w:val="22"/>
                <w:szCs w:val="22"/>
              </w:rPr>
              <w:t>Запрос на выяснение принадлежности платежа (ф. 0531808);</w:t>
            </w:r>
          </w:p>
          <w:p w:rsidR="00314607" w:rsidRPr="00314607" w:rsidRDefault="00314607" w:rsidP="00B82FC5">
            <w:pPr>
              <w:widowControl w:val="0"/>
              <w:numPr>
                <w:ilvl w:val="0"/>
                <w:numId w:val="21"/>
              </w:numPr>
              <w:contextualSpacing/>
              <w:rPr>
                <w:rFonts w:eastAsia="Times New Roman"/>
                <w:sz w:val="22"/>
                <w:szCs w:val="22"/>
                <w:lang w:eastAsia="ar-SA"/>
              </w:rPr>
            </w:pPr>
            <w:r w:rsidRPr="00314607">
              <w:rPr>
                <w:rFonts w:eastAsia="Times New Roman"/>
                <w:sz w:val="22"/>
                <w:szCs w:val="22"/>
              </w:rPr>
              <w:t>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p>
          <w:p w:rsidR="00314607" w:rsidRPr="00314607" w:rsidRDefault="00314607" w:rsidP="00B82FC5">
            <w:pPr>
              <w:widowControl w:val="0"/>
              <w:numPr>
                <w:ilvl w:val="0"/>
                <w:numId w:val="21"/>
              </w:numPr>
              <w:contextualSpacing/>
              <w:rPr>
                <w:rFonts w:eastAsia="Times New Roman"/>
                <w:sz w:val="22"/>
                <w:szCs w:val="22"/>
                <w:lang w:eastAsia="ar-SA"/>
              </w:rPr>
            </w:pPr>
            <w:r w:rsidRPr="00314607">
              <w:rPr>
                <w:rFonts w:eastAsia="Times New Roman"/>
                <w:sz w:val="22"/>
                <w:szCs w:val="22"/>
              </w:rPr>
              <w:t>Отчет о состоянии лицевого счета (различных видов).</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t>18</w:t>
            </w:r>
          </w:p>
        </w:tc>
        <w:tc>
          <w:tcPr>
            <w:tcW w:w="2410" w:type="dxa"/>
          </w:tcPr>
          <w:p w:rsidR="00314607" w:rsidRPr="00314607" w:rsidRDefault="00314607" w:rsidP="00314607">
            <w:pPr>
              <w:keepNext/>
              <w:keepLines/>
              <w:widowControl w:val="0"/>
              <w:outlineLvl w:val="2"/>
              <w:rPr>
                <w:rFonts w:eastAsia="Times New Roman"/>
                <w:sz w:val="22"/>
                <w:szCs w:val="22"/>
                <w:lang w:eastAsia="ar-SA"/>
              </w:rPr>
            </w:pPr>
            <w:r w:rsidRPr="00314607">
              <w:rPr>
                <w:rFonts w:eastAsia="Arial"/>
                <w:sz w:val="22"/>
                <w:szCs w:val="22"/>
                <w:lang w:eastAsia="ar-SA"/>
              </w:rPr>
              <w:t>Учет наличных денежных средств и денежных документов</w:t>
            </w:r>
          </w:p>
          <w:p w:rsidR="00314607" w:rsidRPr="00314607" w:rsidRDefault="00314607" w:rsidP="00314607">
            <w:pPr>
              <w:widowControl w:val="0"/>
              <w:rPr>
                <w:rFonts w:eastAsia="Lucida Sans Unicode"/>
                <w:sz w:val="22"/>
                <w:szCs w:val="22"/>
                <w:shd w:val="clear" w:color="auto" w:fill="FFFFFF"/>
                <w:lang w:eastAsia="ar-SA"/>
              </w:rPr>
            </w:pPr>
          </w:p>
        </w:tc>
        <w:tc>
          <w:tcPr>
            <w:tcW w:w="6375" w:type="dxa"/>
          </w:tcPr>
          <w:p w:rsidR="00314607" w:rsidRPr="00314607" w:rsidRDefault="00314607" w:rsidP="00314607">
            <w:pPr>
              <w:widowControl w:val="0"/>
              <w:rPr>
                <w:rFonts w:eastAsia="Lucida Sans Unicode"/>
                <w:sz w:val="22"/>
                <w:szCs w:val="22"/>
                <w:lang w:eastAsia="ar-SA"/>
              </w:rPr>
            </w:pPr>
            <w:r w:rsidRPr="00314607">
              <w:rPr>
                <w:rFonts w:eastAsia="Lucida Sans Unicode"/>
                <w:sz w:val="22"/>
                <w:szCs w:val="22"/>
                <w:lang w:eastAsia="ar-SA"/>
              </w:rPr>
              <w:t>Требования к составу автоматизированных функций участка:</w:t>
            </w:r>
          </w:p>
          <w:p w:rsidR="00314607" w:rsidRPr="00314607" w:rsidRDefault="00314607" w:rsidP="00B82FC5">
            <w:pPr>
              <w:widowControl w:val="0"/>
              <w:numPr>
                <w:ilvl w:val="0"/>
                <w:numId w:val="22"/>
              </w:numPr>
              <w:contextualSpacing/>
              <w:rPr>
                <w:rFonts w:eastAsia="Lucida Sans Unicode"/>
                <w:sz w:val="22"/>
                <w:szCs w:val="22"/>
                <w:lang w:eastAsia="ar-SA"/>
              </w:rPr>
            </w:pPr>
            <w:r w:rsidRPr="00314607">
              <w:rPr>
                <w:rFonts w:eastAsia="Times New Roman"/>
                <w:color w:val="000000"/>
                <w:sz w:val="22"/>
                <w:szCs w:val="22"/>
              </w:rPr>
              <w:t>приходные и расходные кассовые ордера (ф. № КО-1 и № КО-2), объявления на взнос наличными (ф. 0402001) оформляются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p>
          <w:p w:rsidR="00314607" w:rsidRPr="00314607" w:rsidRDefault="00314607" w:rsidP="00B82FC5">
            <w:pPr>
              <w:widowControl w:val="0"/>
              <w:numPr>
                <w:ilvl w:val="0"/>
                <w:numId w:val="22"/>
              </w:numPr>
              <w:contextualSpacing/>
              <w:rPr>
                <w:rFonts w:eastAsia="Lucida Sans Unicode"/>
                <w:sz w:val="22"/>
                <w:szCs w:val="22"/>
                <w:lang w:eastAsia="ar-SA"/>
              </w:rPr>
            </w:pPr>
            <w:r w:rsidRPr="00314607">
              <w:rPr>
                <w:rFonts w:eastAsia="Times New Roman"/>
                <w:color w:val="000000"/>
                <w:sz w:val="22"/>
                <w:szCs w:val="22"/>
              </w:rPr>
              <w:t>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p>
          <w:p w:rsidR="00314607" w:rsidRPr="00314607" w:rsidRDefault="00314607" w:rsidP="00B82FC5">
            <w:pPr>
              <w:widowControl w:val="0"/>
              <w:numPr>
                <w:ilvl w:val="0"/>
                <w:numId w:val="22"/>
              </w:numPr>
              <w:contextualSpacing/>
              <w:rPr>
                <w:rFonts w:eastAsia="Lucida Sans Unicode"/>
                <w:sz w:val="22"/>
                <w:szCs w:val="22"/>
                <w:lang w:eastAsia="ar-SA"/>
              </w:rPr>
            </w:pPr>
            <w:r w:rsidRPr="00314607">
              <w:rPr>
                <w:rFonts w:eastAsia="Times New Roman"/>
                <w:color w:val="000000"/>
                <w:sz w:val="22"/>
                <w:szCs w:val="22"/>
              </w:rPr>
              <w:t xml:space="preserve">ведение Журнала регистрации приходных и расходных ордеров" (ф. № КО-3) и Кассовой книги по форме № </w:t>
            </w:r>
            <w:r w:rsidRPr="00314607">
              <w:rPr>
                <w:rFonts w:eastAsia="Times New Roman"/>
                <w:color w:val="000000"/>
                <w:sz w:val="22"/>
                <w:szCs w:val="22"/>
              </w:rPr>
              <w:lastRenderedPageBreak/>
              <w:t>0504514.</w:t>
            </w:r>
          </w:p>
          <w:p w:rsidR="00314607" w:rsidRPr="00314607" w:rsidRDefault="00314607" w:rsidP="00B82FC5">
            <w:pPr>
              <w:widowControl w:val="0"/>
              <w:numPr>
                <w:ilvl w:val="0"/>
                <w:numId w:val="22"/>
              </w:numPr>
              <w:contextualSpacing/>
              <w:rPr>
                <w:rFonts w:eastAsia="Lucida Sans Unicode"/>
                <w:sz w:val="22"/>
                <w:szCs w:val="22"/>
                <w:lang w:eastAsia="ar-SA"/>
              </w:rPr>
            </w:pPr>
            <w:r w:rsidRPr="00314607">
              <w:rPr>
                <w:rFonts w:eastAsia="Times New Roman"/>
                <w:color w:val="000000"/>
                <w:sz w:val="22"/>
                <w:szCs w:val="22"/>
              </w:rPr>
              <w:t>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p>
          <w:p w:rsidR="00314607" w:rsidRPr="00314607" w:rsidRDefault="00314607" w:rsidP="00B82FC5">
            <w:pPr>
              <w:widowControl w:val="0"/>
              <w:numPr>
                <w:ilvl w:val="0"/>
                <w:numId w:val="23"/>
              </w:numPr>
              <w:contextualSpacing/>
              <w:rPr>
                <w:rFonts w:eastAsia="Lucida Sans Unicode"/>
                <w:sz w:val="22"/>
                <w:szCs w:val="22"/>
                <w:lang w:eastAsia="ar-SA"/>
              </w:rPr>
            </w:pPr>
            <w:r w:rsidRPr="00314607">
              <w:rPr>
                <w:rFonts w:eastAsia="Times New Roman"/>
                <w:color w:val="000000"/>
                <w:sz w:val="22"/>
                <w:szCs w:val="22"/>
              </w:rPr>
              <w:t>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p>
          <w:p w:rsidR="00314607" w:rsidRPr="00314607" w:rsidRDefault="00314607" w:rsidP="00B82FC5">
            <w:pPr>
              <w:widowControl w:val="0"/>
              <w:numPr>
                <w:ilvl w:val="0"/>
                <w:numId w:val="23"/>
              </w:numPr>
              <w:contextualSpacing/>
              <w:rPr>
                <w:rFonts w:eastAsia="Lucida Sans Unicode"/>
                <w:sz w:val="22"/>
                <w:szCs w:val="22"/>
                <w:lang w:eastAsia="ar-SA"/>
              </w:rPr>
            </w:pPr>
            <w:r w:rsidRPr="00314607">
              <w:rPr>
                <w:rFonts w:eastAsia="Times New Roman"/>
                <w:color w:val="000000"/>
                <w:sz w:val="22"/>
                <w:szCs w:val="22"/>
              </w:rPr>
              <w:t>формирование отдельной кассовой книги по форме 0504510 "Кассовая книга Фондовая" по операциям с денежными документами.</w:t>
            </w:r>
          </w:p>
          <w:p w:rsidR="00314607" w:rsidRPr="00314607" w:rsidRDefault="00314607" w:rsidP="00B82FC5">
            <w:pPr>
              <w:widowControl w:val="0"/>
              <w:numPr>
                <w:ilvl w:val="0"/>
                <w:numId w:val="24"/>
              </w:numPr>
              <w:contextualSpacing/>
              <w:rPr>
                <w:rFonts w:eastAsia="Lucida Sans Unicode"/>
                <w:sz w:val="22"/>
                <w:szCs w:val="22"/>
                <w:lang w:eastAsia="ar-SA"/>
              </w:rPr>
            </w:pPr>
            <w:r w:rsidRPr="00314607">
              <w:rPr>
                <w:rFonts w:eastAsia="Times New Roman"/>
                <w:color w:val="000000"/>
                <w:sz w:val="22"/>
                <w:szCs w:val="22"/>
              </w:rPr>
              <w:t>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неучастников бюджетного процесса и уполномоченных подразделений с использованием карт,</w:t>
            </w:r>
          </w:p>
          <w:p w:rsidR="00314607" w:rsidRPr="00314607" w:rsidRDefault="00314607" w:rsidP="00B82FC5">
            <w:pPr>
              <w:widowControl w:val="0"/>
              <w:numPr>
                <w:ilvl w:val="0"/>
                <w:numId w:val="24"/>
              </w:numPr>
              <w:contextualSpacing/>
              <w:rPr>
                <w:rFonts w:eastAsia="Lucida Sans Unicode"/>
                <w:sz w:val="22"/>
                <w:szCs w:val="22"/>
                <w:lang w:eastAsia="ar-SA"/>
              </w:rPr>
            </w:pPr>
            <w:r w:rsidRPr="00314607">
              <w:rPr>
                <w:rFonts w:eastAsia="Times New Roman"/>
                <w:color w:val="000000"/>
                <w:sz w:val="22"/>
                <w:szCs w:val="22"/>
              </w:rPr>
              <w:t>предусмотрено оформление Заявления на получение денежных чековых книжек в органах Федерального казначейства (ф. 0531242), Заявки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p>
          <w:p w:rsidR="00314607" w:rsidRPr="00314607" w:rsidRDefault="00314607" w:rsidP="00B82FC5">
            <w:pPr>
              <w:widowControl w:val="0"/>
              <w:numPr>
                <w:ilvl w:val="0"/>
                <w:numId w:val="24"/>
              </w:numPr>
              <w:contextualSpacing/>
              <w:rPr>
                <w:rFonts w:eastAsia="Lucida Sans Unicode"/>
                <w:sz w:val="22"/>
                <w:szCs w:val="22"/>
                <w:lang w:eastAsia="ar-SA"/>
              </w:rPr>
            </w:pPr>
            <w:r w:rsidRPr="00314607">
              <w:rPr>
                <w:rFonts w:eastAsia="Times New Roman"/>
                <w:color w:val="000000"/>
                <w:sz w:val="22"/>
                <w:szCs w:val="22"/>
              </w:rPr>
              <w:t>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p>
          <w:p w:rsidR="00314607" w:rsidRPr="00314607" w:rsidRDefault="00314607" w:rsidP="00B82FC5">
            <w:pPr>
              <w:widowControl w:val="0"/>
              <w:numPr>
                <w:ilvl w:val="0"/>
                <w:numId w:val="24"/>
              </w:numPr>
              <w:contextualSpacing/>
              <w:rPr>
                <w:rFonts w:eastAsia="Lucida Sans Unicode"/>
                <w:sz w:val="22"/>
                <w:szCs w:val="22"/>
                <w:lang w:eastAsia="ar-SA"/>
              </w:rPr>
            </w:pPr>
            <w:r w:rsidRPr="00314607">
              <w:rPr>
                <w:rFonts w:eastAsia="Times New Roman"/>
                <w:color w:val="000000"/>
                <w:sz w:val="22"/>
                <w:szCs w:val="22"/>
              </w:rPr>
              <w:t>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rsidR="00314607" w:rsidRPr="00314607" w:rsidRDefault="00314607" w:rsidP="00B82FC5">
            <w:pPr>
              <w:widowControl w:val="0"/>
              <w:numPr>
                <w:ilvl w:val="0"/>
                <w:numId w:val="24"/>
              </w:numPr>
              <w:contextualSpacing/>
              <w:rPr>
                <w:rFonts w:eastAsia="Lucida Sans Unicode"/>
                <w:sz w:val="22"/>
                <w:szCs w:val="22"/>
                <w:lang w:eastAsia="ar-SA"/>
              </w:rPr>
            </w:pPr>
            <w:r w:rsidRPr="00314607">
              <w:rPr>
                <w:rFonts w:eastAsia="Times New Roman"/>
                <w:color w:val="000000"/>
                <w:sz w:val="22"/>
                <w:szCs w:val="22"/>
              </w:rPr>
              <w:t>поддержка использования контрольно-кассовой техники при выполнении кассовых операций.</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lastRenderedPageBreak/>
              <w:t>19</w:t>
            </w:r>
          </w:p>
        </w:tc>
        <w:tc>
          <w:tcPr>
            <w:tcW w:w="2410" w:type="dxa"/>
          </w:tcPr>
          <w:p w:rsidR="00314607" w:rsidRPr="00314607" w:rsidRDefault="00314607" w:rsidP="00314607">
            <w:pPr>
              <w:keepNext/>
              <w:keepLines/>
              <w:widowControl w:val="0"/>
              <w:outlineLvl w:val="2"/>
              <w:rPr>
                <w:rFonts w:eastAsia="Times New Roman"/>
                <w:color w:val="003399"/>
                <w:sz w:val="22"/>
                <w:szCs w:val="22"/>
                <w:lang w:eastAsia="ar-SA"/>
              </w:rPr>
            </w:pPr>
            <w:r w:rsidRPr="00314607">
              <w:rPr>
                <w:rFonts w:eastAsia="Arial"/>
                <w:sz w:val="22"/>
                <w:szCs w:val="22"/>
                <w:lang w:eastAsia="ar-SA"/>
              </w:rPr>
              <w:t>Учет нефинансовых активов</w:t>
            </w:r>
          </w:p>
        </w:tc>
        <w:tc>
          <w:tcPr>
            <w:tcW w:w="6375" w:type="dxa"/>
          </w:tcPr>
          <w:p w:rsidR="00314607" w:rsidRPr="00314607" w:rsidRDefault="00314607" w:rsidP="00314607">
            <w:pPr>
              <w:widowControl w:val="0"/>
              <w:rPr>
                <w:rFonts w:eastAsia="Lucida Sans Unicode"/>
                <w:sz w:val="22"/>
                <w:szCs w:val="22"/>
                <w:lang w:eastAsia="ar-SA"/>
              </w:rPr>
            </w:pPr>
            <w:r w:rsidRPr="00314607">
              <w:rPr>
                <w:rFonts w:eastAsia="Lucida Sans Unicode"/>
                <w:sz w:val="22"/>
                <w:szCs w:val="22"/>
                <w:lang w:eastAsia="ar-SA"/>
              </w:rPr>
              <w:t>В его состав должны входить возможности:</w:t>
            </w:r>
          </w:p>
          <w:p w:rsidR="00314607" w:rsidRPr="00314607" w:rsidRDefault="00314607" w:rsidP="00B82FC5">
            <w:pPr>
              <w:widowControl w:val="0"/>
              <w:numPr>
                <w:ilvl w:val="0"/>
                <w:numId w:val="25"/>
              </w:numPr>
              <w:contextualSpacing/>
              <w:rPr>
                <w:rFonts w:eastAsia="Lucida Sans Unicode"/>
                <w:sz w:val="22"/>
                <w:szCs w:val="22"/>
                <w:lang w:eastAsia="ar-SA"/>
              </w:rPr>
            </w:pPr>
            <w:r w:rsidRPr="00314607">
              <w:rPr>
                <w:rFonts w:eastAsia="Times New Roman"/>
                <w:sz w:val="22"/>
                <w:szCs w:val="22"/>
              </w:rPr>
              <w:t>учета нефинансовых активов по номенклатуре, инвентарным объектам, материально ответственным лицам и местам хранения,</w:t>
            </w:r>
          </w:p>
          <w:p w:rsidR="00314607" w:rsidRPr="00314607" w:rsidRDefault="00314607" w:rsidP="00B82FC5">
            <w:pPr>
              <w:widowControl w:val="0"/>
              <w:numPr>
                <w:ilvl w:val="0"/>
                <w:numId w:val="25"/>
              </w:numPr>
              <w:contextualSpacing/>
              <w:rPr>
                <w:rFonts w:eastAsia="Lucida Sans Unicode"/>
                <w:sz w:val="22"/>
                <w:szCs w:val="22"/>
                <w:lang w:eastAsia="ar-SA"/>
              </w:rPr>
            </w:pPr>
            <w:r w:rsidRPr="00314607">
              <w:rPr>
                <w:rFonts w:eastAsia="Times New Roman"/>
                <w:sz w:val="22"/>
                <w:szCs w:val="22"/>
              </w:rPr>
              <w:t>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p>
          <w:p w:rsidR="00314607" w:rsidRPr="00314607" w:rsidRDefault="00314607" w:rsidP="00B82FC5">
            <w:pPr>
              <w:widowControl w:val="0"/>
              <w:numPr>
                <w:ilvl w:val="0"/>
                <w:numId w:val="25"/>
              </w:numPr>
              <w:contextualSpacing/>
              <w:rPr>
                <w:rFonts w:eastAsia="Lucida Sans Unicode"/>
                <w:sz w:val="22"/>
                <w:szCs w:val="22"/>
                <w:lang w:eastAsia="ar-SA"/>
              </w:rPr>
            </w:pPr>
            <w:r w:rsidRPr="00314607">
              <w:rPr>
                <w:rFonts w:eastAsia="Times New Roman"/>
                <w:sz w:val="22"/>
                <w:szCs w:val="22"/>
              </w:rPr>
              <w:lastRenderedPageBreak/>
              <w:t>группового учета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p>
          <w:p w:rsidR="00314607" w:rsidRPr="00314607" w:rsidRDefault="00314607" w:rsidP="00B82FC5">
            <w:pPr>
              <w:widowControl w:val="0"/>
              <w:numPr>
                <w:ilvl w:val="0"/>
                <w:numId w:val="25"/>
              </w:numPr>
              <w:contextualSpacing/>
              <w:rPr>
                <w:rFonts w:eastAsia="Lucida Sans Unicode"/>
                <w:sz w:val="22"/>
                <w:szCs w:val="22"/>
                <w:lang w:eastAsia="ar-SA"/>
              </w:rPr>
            </w:pPr>
            <w:r w:rsidRPr="00314607">
              <w:rPr>
                <w:rFonts w:eastAsia="Times New Roman"/>
                <w:sz w:val="22"/>
                <w:szCs w:val="22"/>
              </w:rPr>
              <w:t>хранение информации, необходимой для внесения сведений в реестр федерального имущества (постановление Правительства от 16.07.2007 № 447).</w:t>
            </w:r>
          </w:p>
          <w:p w:rsidR="00314607" w:rsidRPr="00314607" w:rsidRDefault="00314607" w:rsidP="00B82FC5">
            <w:pPr>
              <w:widowControl w:val="0"/>
              <w:numPr>
                <w:ilvl w:val="0"/>
                <w:numId w:val="25"/>
              </w:numPr>
              <w:contextualSpacing/>
              <w:rPr>
                <w:rFonts w:eastAsia="Lucida Sans Unicode"/>
                <w:sz w:val="22"/>
                <w:szCs w:val="22"/>
                <w:lang w:eastAsia="ar-SA"/>
              </w:rPr>
            </w:pPr>
            <w:r w:rsidRPr="00314607">
              <w:rPr>
                <w:rFonts w:eastAsia="Times New Roman"/>
                <w:sz w:val="22"/>
                <w:szCs w:val="22"/>
              </w:rPr>
              <w:t>учета драгоценных металлов, входящих в состав основных средств, материалов, оборудования.</w:t>
            </w:r>
          </w:p>
          <w:p w:rsidR="00314607" w:rsidRPr="00314607" w:rsidRDefault="00314607" w:rsidP="00B82FC5">
            <w:pPr>
              <w:widowControl w:val="0"/>
              <w:numPr>
                <w:ilvl w:val="0"/>
                <w:numId w:val="25"/>
              </w:numPr>
              <w:contextualSpacing/>
              <w:rPr>
                <w:rFonts w:eastAsia="Lucida Sans Unicode"/>
                <w:sz w:val="22"/>
                <w:szCs w:val="22"/>
                <w:lang w:eastAsia="ar-SA"/>
              </w:rPr>
            </w:pPr>
            <w:r w:rsidRPr="00314607">
              <w:rPr>
                <w:rFonts w:eastAsia="Times New Roman"/>
                <w:sz w:val="22"/>
                <w:szCs w:val="22"/>
              </w:rPr>
              <w:t>списания на расходы основные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p>
          <w:p w:rsidR="00314607" w:rsidRPr="00314607" w:rsidRDefault="00314607" w:rsidP="00B82FC5">
            <w:pPr>
              <w:widowControl w:val="0"/>
              <w:numPr>
                <w:ilvl w:val="0"/>
                <w:numId w:val="25"/>
              </w:numPr>
              <w:contextualSpacing/>
              <w:rPr>
                <w:rFonts w:eastAsia="Lucida Sans Unicode"/>
                <w:sz w:val="22"/>
                <w:szCs w:val="22"/>
                <w:lang w:eastAsia="ar-SA"/>
              </w:rPr>
            </w:pPr>
            <w:r w:rsidRPr="00314607">
              <w:rPr>
                <w:rFonts w:eastAsia="Times New Roman"/>
                <w:sz w:val="22"/>
                <w:szCs w:val="22"/>
              </w:rPr>
              <w:t>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p>
          <w:p w:rsidR="00314607" w:rsidRPr="00314607" w:rsidRDefault="00314607" w:rsidP="00B82FC5">
            <w:pPr>
              <w:widowControl w:val="0"/>
              <w:numPr>
                <w:ilvl w:val="0"/>
                <w:numId w:val="25"/>
              </w:numPr>
              <w:contextualSpacing/>
              <w:rPr>
                <w:rFonts w:eastAsia="Lucida Sans Unicode"/>
                <w:sz w:val="22"/>
                <w:szCs w:val="22"/>
                <w:lang w:eastAsia="ar-SA"/>
              </w:rPr>
            </w:pPr>
            <w:r w:rsidRPr="00314607">
              <w:rPr>
                <w:rFonts w:eastAsia="Times New Roman"/>
                <w:sz w:val="22"/>
                <w:szCs w:val="22"/>
              </w:rPr>
              <w:t>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p>
          <w:p w:rsidR="00314607" w:rsidRPr="00314607" w:rsidRDefault="00314607" w:rsidP="00B82FC5">
            <w:pPr>
              <w:widowControl w:val="0"/>
              <w:numPr>
                <w:ilvl w:val="0"/>
                <w:numId w:val="25"/>
              </w:numPr>
              <w:contextualSpacing/>
              <w:rPr>
                <w:rFonts w:eastAsia="Lucida Sans Unicode"/>
                <w:sz w:val="22"/>
                <w:szCs w:val="22"/>
                <w:lang w:eastAsia="ar-SA"/>
              </w:rPr>
            </w:pPr>
            <w:r w:rsidRPr="00314607">
              <w:rPr>
                <w:rFonts w:eastAsia="Times New Roman"/>
                <w:sz w:val="22"/>
                <w:szCs w:val="22"/>
              </w:rPr>
              <w:t>автоматизированного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p>
          <w:p w:rsidR="00314607" w:rsidRPr="00314607" w:rsidRDefault="00314607" w:rsidP="00B82FC5">
            <w:pPr>
              <w:widowControl w:val="0"/>
              <w:numPr>
                <w:ilvl w:val="0"/>
                <w:numId w:val="25"/>
              </w:numPr>
              <w:contextualSpacing/>
              <w:rPr>
                <w:rFonts w:eastAsia="Lucida Sans Unicode"/>
                <w:sz w:val="22"/>
                <w:szCs w:val="22"/>
                <w:lang w:eastAsia="ar-SA"/>
              </w:rPr>
            </w:pPr>
            <w:r w:rsidRPr="00314607">
              <w:rPr>
                <w:rFonts w:eastAsia="Times New Roman"/>
                <w:sz w:val="22"/>
                <w:szCs w:val="22"/>
              </w:rPr>
              <w:t>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p>
          <w:p w:rsidR="00314607" w:rsidRPr="00314607" w:rsidRDefault="00314607" w:rsidP="00B82FC5">
            <w:pPr>
              <w:widowControl w:val="0"/>
              <w:numPr>
                <w:ilvl w:val="0"/>
                <w:numId w:val="25"/>
              </w:numPr>
              <w:contextualSpacing/>
              <w:rPr>
                <w:rFonts w:eastAsia="Lucida Sans Unicode"/>
                <w:sz w:val="22"/>
                <w:szCs w:val="22"/>
                <w:lang w:eastAsia="ar-SA"/>
              </w:rPr>
            </w:pPr>
            <w:r w:rsidRPr="00314607">
              <w:rPr>
                <w:rFonts w:eastAsia="Times New Roman"/>
                <w:sz w:val="22"/>
                <w:szCs w:val="22"/>
              </w:rPr>
              <w:t>оформления договоров об индивидуальной и бригадной материальной ответственности,</w:t>
            </w:r>
          </w:p>
          <w:p w:rsidR="00314607" w:rsidRPr="00314607" w:rsidRDefault="00314607" w:rsidP="00B82FC5">
            <w:pPr>
              <w:widowControl w:val="0"/>
              <w:numPr>
                <w:ilvl w:val="0"/>
                <w:numId w:val="25"/>
              </w:numPr>
              <w:contextualSpacing/>
              <w:rPr>
                <w:rFonts w:eastAsia="Lucida Sans Unicode"/>
                <w:sz w:val="22"/>
                <w:szCs w:val="22"/>
                <w:lang w:eastAsia="ar-SA"/>
              </w:rPr>
            </w:pPr>
            <w:r w:rsidRPr="00314607">
              <w:rPr>
                <w:rFonts w:eastAsia="Times New Roman"/>
                <w:sz w:val="22"/>
                <w:szCs w:val="22"/>
              </w:rPr>
              <w:t>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p>
          <w:p w:rsidR="00314607" w:rsidRPr="00314607" w:rsidRDefault="00314607" w:rsidP="00B82FC5">
            <w:pPr>
              <w:widowControl w:val="0"/>
              <w:numPr>
                <w:ilvl w:val="0"/>
                <w:numId w:val="25"/>
              </w:numPr>
              <w:contextualSpacing/>
              <w:rPr>
                <w:rFonts w:eastAsia="Lucida Sans Unicode"/>
                <w:sz w:val="22"/>
                <w:szCs w:val="22"/>
                <w:lang w:eastAsia="ar-SA"/>
              </w:rPr>
            </w:pPr>
            <w:r w:rsidRPr="00314607">
              <w:rPr>
                <w:rFonts w:eastAsia="Times New Roman"/>
                <w:sz w:val="22"/>
                <w:szCs w:val="22"/>
              </w:rPr>
              <w:t>отражения движения нефинансовых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p>
          <w:p w:rsidR="00314607" w:rsidRPr="00314607" w:rsidRDefault="00314607" w:rsidP="00B82FC5">
            <w:pPr>
              <w:widowControl w:val="0"/>
              <w:numPr>
                <w:ilvl w:val="0"/>
                <w:numId w:val="25"/>
              </w:numPr>
              <w:contextualSpacing/>
              <w:rPr>
                <w:rFonts w:eastAsia="Lucida Sans Unicode"/>
                <w:sz w:val="22"/>
                <w:szCs w:val="22"/>
                <w:lang w:eastAsia="ar-SA"/>
              </w:rPr>
            </w:pPr>
            <w:r w:rsidRPr="00314607">
              <w:rPr>
                <w:rFonts w:eastAsia="Times New Roman"/>
                <w:sz w:val="22"/>
                <w:szCs w:val="22"/>
              </w:rPr>
              <w:t>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rsidR="00314607" w:rsidRPr="00314607" w:rsidRDefault="00314607" w:rsidP="00B82FC5">
            <w:pPr>
              <w:widowControl w:val="0"/>
              <w:numPr>
                <w:ilvl w:val="0"/>
                <w:numId w:val="25"/>
              </w:numPr>
              <w:contextualSpacing/>
              <w:rPr>
                <w:rFonts w:eastAsia="Lucida Sans Unicode"/>
                <w:sz w:val="22"/>
                <w:szCs w:val="22"/>
                <w:lang w:eastAsia="ar-SA"/>
              </w:rPr>
            </w:pPr>
            <w:r w:rsidRPr="00314607">
              <w:rPr>
                <w:rFonts w:eastAsia="Times New Roman"/>
                <w:sz w:val="22"/>
                <w:szCs w:val="22"/>
              </w:rPr>
              <w:t>использовать терминалы сбора данных при проведении и оформлении результатов инвентаризации основных средств.</w:t>
            </w:r>
          </w:p>
          <w:p w:rsidR="00314607" w:rsidRPr="00314607" w:rsidRDefault="00314607" w:rsidP="00B82FC5">
            <w:pPr>
              <w:widowControl w:val="0"/>
              <w:numPr>
                <w:ilvl w:val="0"/>
                <w:numId w:val="25"/>
              </w:numPr>
              <w:contextualSpacing/>
              <w:rPr>
                <w:rFonts w:eastAsia="Lucida Sans Unicode"/>
                <w:sz w:val="22"/>
                <w:szCs w:val="22"/>
                <w:lang w:eastAsia="ar-SA"/>
              </w:rPr>
            </w:pPr>
            <w:r w:rsidRPr="00314607">
              <w:rPr>
                <w:rFonts w:eastAsia="Times New Roman"/>
                <w:sz w:val="22"/>
                <w:szCs w:val="22"/>
              </w:rPr>
              <w:t xml:space="preserve">оформления операции по движению нефинансовых </w:t>
            </w:r>
            <w:r w:rsidRPr="00314607">
              <w:rPr>
                <w:rFonts w:eastAsia="Times New Roman"/>
                <w:sz w:val="22"/>
                <w:szCs w:val="22"/>
              </w:rPr>
              <w:lastRenderedPageBreak/>
              <w:t>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lastRenderedPageBreak/>
              <w:t>20</w:t>
            </w:r>
          </w:p>
        </w:tc>
        <w:tc>
          <w:tcPr>
            <w:tcW w:w="2410" w:type="dxa"/>
          </w:tcPr>
          <w:p w:rsidR="00314607" w:rsidRPr="00314607" w:rsidRDefault="00314607" w:rsidP="00314607">
            <w:pPr>
              <w:keepNext/>
              <w:keepLines/>
              <w:widowControl w:val="0"/>
              <w:outlineLvl w:val="2"/>
              <w:rPr>
                <w:rFonts w:eastAsia="Times New Roman"/>
                <w:sz w:val="22"/>
                <w:szCs w:val="22"/>
                <w:lang w:eastAsia="ar-SA"/>
              </w:rPr>
            </w:pPr>
            <w:r w:rsidRPr="00314607">
              <w:rPr>
                <w:rFonts w:eastAsia="Arial"/>
                <w:sz w:val="22"/>
                <w:szCs w:val="22"/>
                <w:lang w:eastAsia="ar-SA"/>
              </w:rPr>
              <w:t>Учет расчетов с поставщиками и подрядчиками</w:t>
            </w:r>
          </w:p>
        </w:tc>
        <w:tc>
          <w:tcPr>
            <w:tcW w:w="6375" w:type="dxa"/>
          </w:tcPr>
          <w:p w:rsidR="00314607" w:rsidRPr="00314607" w:rsidRDefault="00314607" w:rsidP="00314607">
            <w:pPr>
              <w:widowControl w:val="0"/>
              <w:rPr>
                <w:rFonts w:eastAsia="Lucida Sans Unicode"/>
                <w:sz w:val="22"/>
                <w:szCs w:val="22"/>
                <w:shd w:val="clear" w:color="auto" w:fill="FFFFFF"/>
                <w:lang w:eastAsia="ar-SA"/>
              </w:rPr>
            </w:pPr>
            <w:r w:rsidRPr="00314607">
              <w:rPr>
                <w:rFonts w:eastAsia="Lucida Sans Unicode"/>
                <w:sz w:val="22"/>
                <w:szCs w:val="22"/>
                <w:shd w:val="clear" w:color="auto" w:fill="FFFFFF"/>
                <w:lang w:eastAsia="ar-SA"/>
              </w:rPr>
              <w:t>В его состав должны входить:</w:t>
            </w:r>
          </w:p>
          <w:p w:rsidR="00314607" w:rsidRPr="00314607" w:rsidRDefault="00314607" w:rsidP="00B82FC5">
            <w:pPr>
              <w:widowControl w:val="0"/>
              <w:numPr>
                <w:ilvl w:val="0"/>
                <w:numId w:val="26"/>
              </w:numPr>
              <w:contextualSpacing/>
              <w:rPr>
                <w:rFonts w:eastAsia="Lucida Sans Unicode"/>
                <w:sz w:val="22"/>
                <w:szCs w:val="22"/>
                <w:shd w:val="clear" w:color="auto" w:fill="FFFFFF"/>
                <w:lang w:eastAsia="ar-SA"/>
              </w:rPr>
            </w:pPr>
            <w:r w:rsidRPr="00314607">
              <w:rPr>
                <w:rFonts w:eastAsia="Times New Roman"/>
                <w:sz w:val="22"/>
                <w:szCs w:val="22"/>
              </w:rPr>
              <w:t>учет расчетов с поставщиками и подрядчиками в разрезе договоров (оснований расчетов).</w:t>
            </w:r>
          </w:p>
          <w:p w:rsidR="00314607" w:rsidRPr="00314607" w:rsidRDefault="00314607" w:rsidP="00B82FC5">
            <w:pPr>
              <w:widowControl w:val="0"/>
              <w:numPr>
                <w:ilvl w:val="0"/>
                <w:numId w:val="26"/>
              </w:numPr>
              <w:contextualSpacing/>
              <w:rPr>
                <w:rFonts w:eastAsia="Lucida Sans Unicode"/>
                <w:sz w:val="22"/>
                <w:szCs w:val="22"/>
                <w:shd w:val="clear" w:color="auto" w:fill="FFFFFF"/>
                <w:lang w:eastAsia="ar-SA"/>
              </w:rPr>
            </w:pPr>
            <w:r w:rsidRPr="00314607">
              <w:rPr>
                <w:rFonts w:eastAsia="Times New Roman"/>
                <w:sz w:val="22"/>
                <w:szCs w:val="22"/>
              </w:rPr>
              <w:t>особенности учета расчетов с поставщиками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p>
          <w:p w:rsidR="00314607" w:rsidRPr="00314607" w:rsidRDefault="00314607" w:rsidP="00B82FC5">
            <w:pPr>
              <w:widowControl w:val="0"/>
              <w:numPr>
                <w:ilvl w:val="0"/>
                <w:numId w:val="26"/>
              </w:numPr>
              <w:contextualSpacing/>
              <w:rPr>
                <w:rFonts w:eastAsia="Lucida Sans Unicode"/>
                <w:sz w:val="22"/>
                <w:szCs w:val="22"/>
                <w:shd w:val="clear" w:color="auto" w:fill="FFFFFF"/>
                <w:lang w:eastAsia="ar-SA"/>
              </w:rPr>
            </w:pPr>
            <w:r w:rsidRPr="00314607">
              <w:rPr>
                <w:rFonts w:eastAsia="Times New Roman"/>
                <w:sz w:val="22"/>
                <w:szCs w:val="22"/>
              </w:rPr>
              <w:t>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p>
          <w:p w:rsidR="00314607" w:rsidRPr="00314607" w:rsidRDefault="00314607" w:rsidP="00B82FC5">
            <w:pPr>
              <w:widowControl w:val="0"/>
              <w:numPr>
                <w:ilvl w:val="0"/>
                <w:numId w:val="26"/>
              </w:numPr>
              <w:contextualSpacing/>
              <w:rPr>
                <w:rFonts w:eastAsia="Lucida Sans Unicode"/>
                <w:sz w:val="22"/>
                <w:szCs w:val="22"/>
                <w:shd w:val="clear" w:color="auto" w:fill="FFFFFF"/>
                <w:lang w:eastAsia="ar-SA"/>
              </w:rPr>
            </w:pPr>
            <w:r w:rsidRPr="00314607">
              <w:rPr>
                <w:rFonts w:eastAsia="Times New Roman"/>
                <w:sz w:val="22"/>
                <w:szCs w:val="22"/>
              </w:rPr>
              <w:t>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t>21</w:t>
            </w:r>
          </w:p>
        </w:tc>
        <w:tc>
          <w:tcPr>
            <w:tcW w:w="2410" w:type="dxa"/>
          </w:tcPr>
          <w:p w:rsidR="00314607" w:rsidRPr="00314607" w:rsidRDefault="00314607" w:rsidP="00314607">
            <w:pPr>
              <w:keepNext/>
              <w:keepLines/>
              <w:widowControl w:val="0"/>
              <w:outlineLvl w:val="2"/>
              <w:rPr>
                <w:rFonts w:eastAsia="Times New Roman"/>
                <w:sz w:val="22"/>
                <w:szCs w:val="22"/>
                <w:lang w:eastAsia="ar-SA"/>
              </w:rPr>
            </w:pPr>
            <w:r w:rsidRPr="00314607">
              <w:rPr>
                <w:rFonts w:eastAsia="Arial"/>
                <w:sz w:val="22"/>
                <w:szCs w:val="22"/>
                <w:lang w:eastAsia="ar-SA"/>
              </w:rPr>
              <w:t>Учет расчетов с подотчетными лицами</w:t>
            </w:r>
          </w:p>
          <w:p w:rsidR="00314607" w:rsidRPr="00314607" w:rsidRDefault="00314607" w:rsidP="00314607">
            <w:pPr>
              <w:widowControl w:val="0"/>
              <w:rPr>
                <w:rFonts w:eastAsia="Lucida Sans Unicode"/>
                <w:sz w:val="22"/>
                <w:szCs w:val="22"/>
                <w:shd w:val="clear" w:color="auto" w:fill="FFFFFF"/>
                <w:lang w:eastAsia="ar-SA"/>
              </w:rPr>
            </w:pPr>
          </w:p>
        </w:tc>
        <w:tc>
          <w:tcPr>
            <w:tcW w:w="6375" w:type="dxa"/>
          </w:tcPr>
          <w:p w:rsidR="00314607" w:rsidRPr="00314607" w:rsidRDefault="00314607" w:rsidP="00314607">
            <w:pPr>
              <w:widowControl w:val="0"/>
              <w:rPr>
                <w:rFonts w:eastAsia="Lucida Sans Unicode"/>
                <w:sz w:val="22"/>
                <w:szCs w:val="22"/>
                <w:shd w:val="clear" w:color="auto" w:fill="FFFFFF"/>
                <w:lang w:eastAsia="ar-SA"/>
              </w:rPr>
            </w:pPr>
            <w:r w:rsidRPr="00314607">
              <w:rPr>
                <w:rFonts w:eastAsia="Lucida Sans Unicode"/>
                <w:sz w:val="22"/>
                <w:szCs w:val="22"/>
                <w:shd w:val="clear" w:color="auto" w:fill="FFFFFF"/>
                <w:lang w:eastAsia="ar-SA"/>
              </w:rPr>
              <w:t>В его состав должны входить:</w:t>
            </w:r>
          </w:p>
          <w:p w:rsidR="00314607" w:rsidRPr="00314607" w:rsidRDefault="00314607" w:rsidP="00B82FC5">
            <w:pPr>
              <w:widowControl w:val="0"/>
              <w:numPr>
                <w:ilvl w:val="0"/>
                <w:numId w:val="27"/>
              </w:numPr>
              <w:contextualSpacing/>
              <w:rPr>
                <w:rFonts w:eastAsia="Lucida Sans Unicode"/>
                <w:sz w:val="22"/>
                <w:szCs w:val="22"/>
                <w:shd w:val="clear" w:color="auto" w:fill="FFFFFF"/>
                <w:lang w:eastAsia="ar-SA"/>
              </w:rPr>
            </w:pPr>
            <w:r w:rsidRPr="00314607">
              <w:rPr>
                <w:rFonts w:eastAsia="Times New Roman"/>
                <w:sz w:val="22"/>
                <w:szCs w:val="22"/>
              </w:rPr>
              <w:t>аналитический учет расчетов с подотчетными лицами ведется 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p>
          <w:p w:rsidR="00314607" w:rsidRPr="00314607" w:rsidRDefault="00314607" w:rsidP="00B82FC5">
            <w:pPr>
              <w:widowControl w:val="0"/>
              <w:numPr>
                <w:ilvl w:val="0"/>
                <w:numId w:val="27"/>
              </w:numPr>
              <w:contextualSpacing/>
              <w:rPr>
                <w:rFonts w:eastAsia="Lucida Sans Unicode"/>
                <w:sz w:val="22"/>
                <w:szCs w:val="22"/>
                <w:shd w:val="clear" w:color="auto" w:fill="FFFFFF"/>
                <w:lang w:eastAsia="ar-SA"/>
              </w:rPr>
            </w:pPr>
            <w:r w:rsidRPr="00314607">
              <w:rPr>
                <w:rFonts w:eastAsia="Times New Roman"/>
                <w:sz w:val="22"/>
                <w:szCs w:val="22"/>
              </w:rPr>
              <w:t>расчеты с подотчетными лицами документируются с помощью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p>
          <w:p w:rsidR="00314607" w:rsidRPr="00314607" w:rsidRDefault="00314607" w:rsidP="00B82FC5">
            <w:pPr>
              <w:widowControl w:val="0"/>
              <w:numPr>
                <w:ilvl w:val="0"/>
                <w:numId w:val="27"/>
              </w:numPr>
              <w:contextualSpacing/>
              <w:rPr>
                <w:rFonts w:eastAsia="Lucida Sans Unicode"/>
                <w:sz w:val="22"/>
                <w:szCs w:val="22"/>
                <w:shd w:val="clear" w:color="auto" w:fill="FFFFFF"/>
                <w:lang w:eastAsia="ar-SA"/>
              </w:rPr>
            </w:pPr>
            <w:r w:rsidRPr="00314607">
              <w:rPr>
                <w:rFonts w:eastAsia="Times New Roman"/>
                <w:sz w:val="22"/>
                <w:szCs w:val="22"/>
              </w:rPr>
              <w:t>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p>
          <w:p w:rsidR="00314607" w:rsidRPr="00314607" w:rsidRDefault="00314607" w:rsidP="00B82FC5">
            <w:pPr>
              <w:widowControl w:val="0"/>
              <w:numPr>
                <w:ilvl w:val="0"/>
                <w:numId w:val="27"/>
              </w:numPr>
              <w:contextualSpacing/>
              <w:rPr>
                <w:rFonts w:eastAsia="Lucida Sans Unicode"/>
                <w:sz w:val="22"/>
                <w:szCs w:val="22"/>
                <w:shd w:val="clear" w:color="auto" w:fill="FFFFFF"/>
                <w:lang w:eastAsia="ar-SA"/>
              </w:rPr>
            </w:pPr>
            <w:r w:rsidRPr="00314607">
              <w:rPr>
                <w:rFonts w:eastAsia="Times New Roman"/>
                <w:sz w:val="22"/>
                <w:szCs w:val="22"/>
              </w:rPr>
              <w:t>выписка доверенности на получение товарно-материальных ценностей по унифицированной форме № М-2,</w:t>
            </w:r>
          </w:p>
          <w:p w:rsidR="00314607" w:rsidRPr="00314607" w:rsidRDefault="00314607" w:rsidP="00B82FC5">
            <w:pPr>
              <w:widowControl w:val="0"/>
              <w:numPr>
                <w:ilvl w:val="0"/>
                <w:numId w:val="27"/>
              </w:numPr>
              <w:contextualSpacing/>
              <w:rPr>
                <w:rFonts w:eastAsia="Lucida Sans Unicode"/>
                <w:sz w:val="22"/>
                <w:szCs w:val="22"/>
                <w:shd w:val="clear" w:color="auto" w:fill="FFFFFF"/>
                <w:lang w:eastAsia="ar-SA"/>
              </w:rPr>
            </w:pPr>
            <w:r w:rsidRPr="00314607">
              <w:rPr>
                <w:rFonts w:eastAsia="Times New Roman"/>
                <w:sz w:val="22"/>
                <w:szCs w:val="22"/>
              </w:rPr>
              <w:t>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t>22</w:t>
            </w:r>
          </w:p>
        </w:tc>
        <w:tc>
          <w:tcPr>
            <w:tcW w:w="2410" w:type="dxa"/>
          </w:tcPr>
          <w:p w:rsidR="00314607" w:rsidRPr="00314607" w:rsidRDefault="00314607" w:rsidP="00314607">
            <w:pPr>
              <w:keepNext/>
              <w:keepLines/>
              <w:widowControl w:val="0"/>
              <w:outlineLvl w:val="2"/>
              <w:rPr>
                <w:rFonts w:eastAsia="Times New Roman"/>
                <w:sz w:val="22"/>
                <w:szCs w:val="22"/>
                <w:lang w:eastAsia="ar-SA"/>
              </w:rPr>
            </w:pPr>
            <w:r w:rsidRPr="00314607">
              <w:rPr>
                <w:rFonts w:eastAsia="Arial"/>
                <w:sz w:val="22"/>
                <w:szCs w:val="22"/>
                <w:lang w:eastAsia="ar-SA"/>
              </w:rPr>
              <w:t>Учет расчетов с покупателями и заказчиками</w:t>
            </w:r>
          </w:p>
          <w:p w:rsidR="00314607" w:rsidRPr="00314607" w:rsidRDefault="00314607" w:rsidP="00314607">
            <w:pPr>
              <w:widowControl w:val="0"/>
              <w:rPr>
                <w:rFonts w:eastAsia="Lucida Sans Unicode"/>
                <w:sz w:val="22"/>
                <w:szCs w:val="22"/>
                <w:shd w:val="clear" w:color="auto" w:fill="FFFFFF"/>
                <w:lang w:eastAsia="ar-SA"/>
              </w:rPr>
            </w:pPr>
          </w:p>
        </w:tc>
        <w:tc>
          <w:tcPr>
            <w:tcW w:w="6375" w:type="dxa"/>
          </w:tcPr>
          <w:p w:rsidR="00314607" w:rsidRPr="00314607" w:rsidRDefault="00314607" w:rsidP="00314607">
            <w:pPr>
              <w:widowControl w:val="0"/>
              <w:rPr>
                <w:rFonts w:eastAsia="Times New Roman"/>
                <w:color w:val="000000"/>
                <w:sz w:val="22"/>
                <w:szCs w:val="22"/>
                <w:lang w:eastAsia="ar-SA"/>
              </w:rPr>
            </w:pPr>
            <w:r w:rsidRPr="00314607">
              <w:rPr>
                <w:rFonts w:eastAsia="Lucida Sans Unicode"/>
                <w:sz w:val="22"/>
                <w:szCs w:val="22"/>
                <w:shd w:val="clear" w:color="auto" w:fill="FFFFFF"/>
                <w:lang w:eastAsia="ar-SA"/>
              </w:rPr>
              <w:t>В его состав должны входить:</w:t>
            </w:r>
          </w:p>
          <w:p w:rsidR="00314607" w:rsidRPr="00314607" w:rsidRDefault="00314607" w:rsidP="00B82FC5">
            <w:pPr>
              <w:widowControl w:val="0"/>
              <w:numPr>
                <w:ilvl w:val="0"/>
                <w:numId w:val="28"/>
              </w:numPr>
              <w:contextualSpacing/>
              <w:rPr>
                <w:rFonts w:eastAsia="Times New Roman"/>
                <w:color w:val="000000"/>
                <w:sz w:val="22"/>
                <w:szCs w:val="22"/>
                <w:lang w:eastAsia="ar-SA"/>
              </w:rPr>
            </w:pPr>
            <w:r w:rsidRPr="00314607">
              <w:rPr>
                <w:rFonts w:eastAsia="Times New Roman"/>
                <w:color w:val="000000"/>
                <w:sz w:val="22"/>
                <w:szCs w:val="22"/>
              </w:rPr>
              <w:t>операции начисления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p>
          <w:p w:rsidR="00314607" w:rsidRPr="00314607" w:rsidRDefault="00314607" w:rsidP="00B82FC5">
            <w:pPr>
              <w:widowControl w:val="0"/>
              <w:numPr>
                <w:ilvl w:val="0"/>
                <w:numId w:val="28"/>
              </w:numPr>
              <w:contextualSpacing/>
              <w:rPr>
                <w:rFonts w:eastAsia="Times New Roman"/>
                <w:color w:val="000000"/>
                <w:sz w:val="22"/>
                <w:szCs w:val="22"/>
                <w:lang w:eastAsia="ar-SA"/>
              </w:rPr>
            </w:pPr>
            <w:r w:rsidRPr="00314607">
              <w:rPr>
                <w:rFonts w:eastAsia="Times New Roman"/>
                <w:color w:val="000000"/>
                <w:sz w:val="22"/>
                <w:szCs w:val="22"/>
              </w:rPr>
              <w:t xml:space="preserve">учет выполненных учреждением работ (НИР, ОКР). Работы могут быть многоэтапными. Предусмотрено оформление Актов сдачи-приемки работ, как по каждому </w:t>
            </w:r>
            <w:r w:rsidRPr="00314607">
              <w:rPr>
                <w:rFonts w:eastAsia="Times New Roman"/>
                <w:color w:val="000000"/>
                <w:sz w:val="22"/>
                <w:szCs w:val="22"/>
              </w:rPr>
              <w:lastRenderedPageBreak/>
              <w:t>этапу, так и по завершении работы в целом.</w:t>
            </w:r>
          </w:p>
          <w:p w:rsidR="00314607" w:rsidRPr="00314607" w:rsidRDefault="00314607" w:rsidP="00B82FC5">
            <w:pPr>
              <w:widowControl w:val="0"/>
              <w:numPr>
                <w:ilvl w:val="0"/>
                <w:numId w:val="28"/>
              </w:numPr>
              <w:contextualSpacing/>
              <w:rPr>
                <w:rFonts w:eastAsia="Times New Roman"/>
                <w:color w:val="000000"/>
                <w:sz w:val="22"/>
                <w:szCs w:val="22"/>
                <w:lang w:eastAsia="ar-SA"/>
              </w:rPr>
            </w:pPr>
            <w:r w:rsidRPr="00314607">
              <w:rPr>
                <w:rFonts w:eastAsia="Times New Roman"/>
                <w:color w:val="000000"/>
                <w:sz w:val="22"/>
                <w:szCs w:val="22"/>
              </w:rPr>
              <w:t>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p>
          <w:p w:rsidR="00314607" w:rsidRPr="00314607" w:rsidRDefault="00314607" w:rsidP="00B82FC5">
            <w:pPr>
              <w:widowControl w:val="0"/>
              <w:numPr>
                <w:ilvl w:val="0"/>
                <w:numId w:val="28"/>
              </w:numPr>
              <w:contextualSpacing/>
              <w:rPr>
                <w:rFonts w:eastAsia="Times New Roman"/>
                <w:color w:val="000000"/>
                <w:sz w:val="22"/>
                <w:szCs w:val="22"/>
                <w:lang w:eastAsia="ar-SA"/>
              </w:rPr>
            </w:pPr>
            <w:r w:rsidRPr="00314607">
              <w:rPr>
                <w:rFonts w:eastAsia="Times New Roman"/>
                <w:color w:val="000000"/>
                <w:sz w:val="22"/>
                <w:szCs w:val="22"/>
              </w:rPr>
              <w:t>выставление счетов на оплату, автоматическое списание прямых и накладных затрат по услугам (работам) на текущий финансовый результат,</w:t>
            </w:r>
          </w:p>
          <w:p w:rsidR="00314607" w:rsidRPr="00314607" w:rsidRDefault="00314607" w:rsidP="00B82FC5">
            <w:pPr>
              <w:widowControl w:val="0"/>
              <w:numPr>
                <w:ilvl w:val="0"/>
                <w:numId w:val="28"/>
              </w:numPr>
              <w:contextualSpacing/>
              <w:rPr>
                <w:rFonts w:eastAsia="Times New Roman"/>
                <w:color w:val="000000"/>
                <w:sz w:val="22"/>
                <w:szCs w:val="22"/>
                <w:lang w:eastAsia="ar-SA"/>
              </w:rPr>
            </w:pPr>
            <w:r w:rsidRPr="00314607">
              <w:rPr>
                <w:rFonts w:eastAsia="Times New Roman"/>
                <w:color w:val="000000"/>
                <w:sz w:val="22"/>
                <w:szCs w:val="22"/>
              </w:rPr>
              <w:t>операции по зачету полученных авансов,</w:t>
            </w:r>
          </w:p>
          <w:p w:rsidR="00314607" w:rsidRPr="00314607" w:rsidRDefault="00314607" w:rsidP="00B82FC5">
            <w:pPr>
              <w:widowControl w:val="0"/>
              <w:numPr>
                <w:ilvl w:val="0"/>
                <w:numId w:val="28"/>
              </w:numPr>
              <w:contextualSpacing/>
              <w:rPr>
                <w:rFonts w:ascii="Verdana" w:eastAsia="Times New Roman" w:hAnsi="Verdana"/>
                <w:color w:val="000000"/>
                <w:sz w:val="22"/>
                <w:szCs w:val="22"/>
                <w:lang w:eastAsia="ar-SA"/>
              </w:rPr>
            </w:pPr>
            <w:r w:rsidRPr="00314607">
              <w:rPr>
                <w:rFonts w:eastAsia="Times New Roman"/>
                <w:color w:val="000000"/>
                <w:sz w:val="22"/>
                <w:szCs w:val="22"/>
              </w:rPr>
              <w:t>регистры учета по расчетам с дебиторами – Журнал операций расчетов с дебиторами по доходам № 5, Карточка учета средств и расчетов (ф. 0504051).</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lastRenderedPageBreak/>
              <w:t>23</w:t>
            </w:r>
          </w:p>
        </w:tc>
        <w:tc>
          <w:tcPr>
            <w:tcW w:w="2410" w:type="dxa"/>
          </w:tcPr>
          <w:p w:rsidR="00314607" w:rsidRPr="00314607" w:rsidRDefault="00314607" w:rsidP="00314607">
            <w:pPr>
              <w:keepNext/>
              <w:keepLines/>
              <w:widowControl w:val="0"/>
              <w:outlineLvl w:val="2"/>
              <w:rPr>
                <w:rFonts w:eastAsia="Times New Roman"/>
                <w:sz w:val="22"/>
                <w:szCs w:val="22"/>
                <w:lang w:eastAsia="ar-SA"/>
              </w:rPr>
            </w:pPr>
            <w:r w:rsidRPr="00314607">
              <w:rPr>
                <w:rFonts w:eastAsia="Arial"/>
                <w:sz w:val="22"/>
                <w:szCs w:val="22"/>
                <w:lang w:eastAsia="ar-SA"/>
              </w:rPr>
              <w:t>Учет НДС</w:t>
            </w:r>
          </w:p>
        </w:tc>
        <w:tc>
          <w:tcPr>
            <w:tcW w:w="6375" w:type="dxa"/>
          </w:tcPr>
          <w:p w:rsidR="00314607" w:rsidRPr="00314607" w:rsidRDefault="00314607" w:rsidP="00314607">
            <w:pPr>
              <w:widowControl w:val="0"/>
              <w:rPr>
                <w:rFonts w:eastAsia="Lucida Sans Unicode"/>
                <w:sz w:val="22"/>
                <w:szCs w:val="22"/>
                <w:shd w:val="clear" w:color="auto" w:fill="FFFFFF"/>
                <w:lang w:eastAsia="ar-SA"/>
              </w:rPr>
            </w:pPr>
            <w:r w:rsidRPr="00314607">
              <w:rPr>
                <w:rFonts w:eastAsia="Lucida Sans Unicode"/>
                <w:sz w:val="22"/>
                <w:szCs w:val="22"/>
                <w:shd w:val="clear" w:color="auto" w:fill="FFFFFF"/>
                <w:lang w:eastAsia="ar-SA"/>
              </w:rPr>
              <w:t>В его состав должны входить возможности:</w:t>
            </w:r>
          </w:p>
          <w:p w:rsidR="00314607" w:rsidRPr="00314607" w:rsidRDefault="00314607" w:rsidP="00B82FC5">
            <w:pPr>
              <w:widowControl w:val="0"/>
              <w:numPr>
                <w:ilvl w:val="0"/>
                <w:numId w:val="29"/>
              </w:numPr>
              <w:contextualSpacing/>
              <w:rPr>
                <w:rFonts w:eastAsia="Times New Roman"/>
                <w:sz w:val="22"/>
                <w:szCs w:val="22"/>
                <w:lang w:eastAsia="ar-SA"/>
              </w:rPr>
            </w:pPr>
            <w:r w:rsidRPr="00314607">
              <w:rPr>
                <w:rFonts w:eastAsia="Times New Roman"/>
                <w:sz w:val="22"/>
                <w:szCs w:val="22"/>
              </w:rPr>
              <w:t>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p>
          <w:p w:rsidR="00314607" w:rsidRPr="00314607" w:rsidRDefault="00314607" w:rsidP="00B82FC5">
            <w:pPr>
              <w:widowControl w:val="0"/>
              <w:numPr>
                <w:ilvl w:val="0"/>
                <w:numId w:val="29"/>
              </w:numPr>
              <w:contextualSpacing/>
              <w:rPr>
                <w:rFonts w:eastAsia="Times New Roman"/>
                <w:sz w:val="22"/>
                <w:szCs w:val="22"/>
                <w:lang w:eastAsia="ar-SA"/>
              </w:rPr>
            </w:pPr>
            <w:r w:rsidRPr="00314607">
              <w:rPr>
                <w:rFonts w:eastAsia="Times New Roman"/>
                <w:sz w:val="22"/>
                <w:szCs w:val="22"/>
              </w:rPr>
              <w:t>раздельного учета сумм НДС, предъявленных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p>
          <w:p w:rsidR="00314607" w:rsidRPr="00314607" w:rsidRDefault="00314607" w:rsidP="00B82FC5">
            <w:pPr>
              <w:widowControl w:val="0"/>
              <w:numPr>
                <w:ilvl w:val="0"/>
                <w:numId w:val="29"/>
              </w:numPr>
              <w:contextualSpacing/>
              <w:rPr>
                <w:rFonts w:eastAsia="Times New Roman"/>
                <w:sz w:val="22"/>
                <w:szCs w:val="22"/>
                <w:lang w:eastAsia="ar-SA"/>
              </w:rPr>
            </w:pPr>
            <w:r w:rsidRPr="00314607">
              <w:rPr>
                <w:rFonts w:eastAsia="Times New Roman"/>
                <w:sz w:val="22"/>
                <w:szCs w:val="22"/>
              </w:rPr>
              <w:t>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p>
          <w:p w:rsidR="00314607" w:rsidRPr="00314607" w:rsidRDefault="00314607" w:rsidP="00B82FC5">
            <w:pPr>
              <w:widowControl w:val="0"/>
              <w:numPr>
                <w:ilvl w:val="0"/>
                <w:numId w:val="29"/>
              </w:numPr>
              <w:contextualSpacing/>
              <w:rPr>
                <w:rFonts w:eastAsia="Times New Roman"/>
                <w:sz w:val="22"/>
                <w:szCs w:val="22"/>
                <w:lang w:eastAsia="ar-SA"/>
              </w:rPr>
            </w:pPr>
            <w:r w:rsidRPr="00314607">
              <w:rPr>
                <w:rFonts w:eastAsia="Times New Roman"/>
                <w:sz w:val="22"/>
                <w:szCs w:val="22"/>
              </w:rPr>
              <w:t>автоматической регистрации счетов-фактур по полученным авансам за заданный период,</w:t>
            </w:r>
          </w:p>
          <w:p w:rsidR="00314607" w:rsidRPr="00314607" w:rsidRDefault="00314607" w:rsidP="00B82FC5">
            <w:pPr>
              <w:widowControl w:val="0"/>
              <w:numPr>
                <w:ilvl w:val="0"/>
                <w:numId w:val="29"/>
              </w:numPr>
              <w:contextualSpacing/>
              <w:rPr>
                <w:rFonts w:eastAsia="Times New Roman"/>
                <w:sz w:val="22"/>
                <w:szCs w:val="22"/>
                <w:lang w:eastAsia="ar-SA"/>
              </w:rPr>
            </w:pPr>
            <w:r w:rsidRPr="00314607">
              <w:rPr>
                <w:rFonts w:eastAsia="Times New Roman"/>
                <w:sz w:val="22"/>
                <w:szCs w:val="22"/>
              </w:rPr>
              <w:t>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t>24</w:t>
            </w:r>
          </w:p>
        </w:tc>
        <w:tc>
          <w:tcPr>
            <w:tcW w:w="2410" w:type="dxa"/>
          </w:tcPr>
          <w:p w:rsidR="00314607" w:rsidRPr="00314607" w:rsidRDefault="00314607" w:rsidP="00314607">
            <w:pPr>
              <w:keepNext/>
              <w:keepLines/>
              <w:widowControl w:val="0"/>
              <w:outlineLvl w:val="2"/>
              <w:rPr>
                <w:rFonts w:eastAsia="Times New Roman"/>
                <w:sz w:val="22"/>
                <w:szCs w:val="22"/>
                <w:lang w:eastAsia="ar-SA"/>
              </w:rPr>
            </w:pPr>
            <w:r w:rsidRPr="00314607">
              <w:rPr>
                <w:rFonts w:eastAsia="Arial"/>
                <w:sz w:val="22"/>
                <w:szCs w:val="22"/>
                <w:lang w:eastAsia="ar-SA"/>
              </w:rPr>
              <w:t>Налоговый учет налога на прибыль по приносящей доход деятельности в соответствии с гл. 25 НК РФ</w:t>
            </w:r>
          </w:p>
          <w:p w:rsidR="00314607" w:rsidRPr="00314607" w:rsidRDefault="00314607" w:rsidP="00314607">
            <w:pPr>
              <w:widowControl w:val="0"/>
              <w:rPr>
                <w:rFonts w:eastAsia="Lucida Sans Unicode"/>
                <w:sz w:val="22"/>
                <w:szCs w:val="22"/>
                <w:shd w:val="clear" w:color="auto" w:fill="FFFFFF"/>
                <w:lang w:eastAsia="ar-SA"/>
              </w:rPr>
            </w:pPr>
          </w:p>
        </w:tc>
        <w:tc>
          <w:tcPr>
            <w:tcW w:w="6375" w:type="dxa"/>
          </w:tcPr>
          <w:p w:rsidR="00314607" w:rsidRPr="00314607" w:rsidRDefault="00314607" w:rsidP="00314607">
            <w:pPr>
              <w:widowControl w:val="0"/>
              <w:rPr>
                <w:rFonts w:eastAsia="Times New Roman"/>
                <w:color w:val="000000"/>
                <w:sz w:val="22"/>
                <w:szCs w:val="22"/>
                <w:lang w:eastAsia="ar-SA"/>
              </w:rPr>
            </w:pPr>
            <w:r w:rsidRPr="00314607">
              <w:rPr>
                <w:rFonts w:eastAsia="Lucida Sans Unicode"/>
                <w:sz w:val="22"/>
                <w:szCs w:val="22"/>
                <w:shd w:val="clear" w:color="auto" w:fill="FFFFFF"/>
                <w:lang w:eastAsia="ar-SA"/>
              </w:rPr>
              <w:t>В его состав должны входить</w:t>
            </w:r>
            <w:r w:rsidRPr="00314607">
              <w:rPr>
                <w:rFonts w:eastAsia="Times New Roman"/>
                <w:color w:val="000000"/>
                <w:sz w:val="22"/>
                <w:szCs w:val="22"/>
              </w:rPr>
              <w:t>:</w:t>
            </w:r>
          </w:p>
          <w:p w:rsidR="00314607" w:rsidRPr="00314607" w:rsidRDefault="00314607" w:rsidP="00B82FC5">
            <w:pPr>
              <w:widowControl w:val="0"/>
              <w:numPr>
                <w:ilvl w:val="0"/>
                <w:numId w:val="30"/>
              </w:numPr>
              <w:contextualSpacing/>
              <w:rPr>
                <w:rFonts w:eastAsia="Times New Roman"/>
                <w:color w:val="000000"/>
                <w:sz w:val="22"/>
                <w:szCs w:val="22"/>
                <w:lang w:eastAsia="ar-SA"/>
              </w:rPr>
            </w:pPr>
            <w:r w:rsidRPr="00314607">
              <w:rPr>
                <w:rFonts w:eastAsia="Times New Roman"/>
                <w:color w:val="000000"/>
                <w:sz w:val="22"/>
                <w:szCs w:val="22"/>
              </w:rPr>
              <w:t>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p>
          <w:p w:rsidR="00314607" w:rsidRPr="00314607" w:rsidRDefault="00314607" w:rsidP="00B82FC5">
            <w:pPr>
              <w:widowControl w:val="0"/>
              <w:numPr>
                <w:ilvl w:val="0"/>
                <w:numId w:val="30"/>
              </w:numPr>
              <w:contextualSpacing/>
              <w:rPr>
                <w:rFonts w:eastAsia="Times New Roman"/>
                <w:color w:val="000000"/>
                <w:sz w:val="22"/>
                <w:szCs w:val="22"/>
                <w:lang w:eastAsia="ar-SA"/>
              </w:rPr>
            </w:pPr>
            <w:r w:rsidRPr="00314607">
              <w:rPr>
                <w:rFonts w:eastAsia="Times New Roman"/>
                <w:color w:val="000000"/>
                <w:sz w:val="22"/>
                <w:szCs w:val="22"/>
              </w:rPr>
              <w:t>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p>
          <w:p w:rsidR="00314607" w:rsidRPr="00314607" w:rsidRDefault="00314607" w:rsidP="00B82FC5">
            <w:pPr>
              <w:widowControl w:val="0"/>
              <w:numPr>
                <w:ilvl w:val="0"/>
                <w:numId w:val="30"/>
              </w:numPr>
              <w:contextualSpacing/>
              <w:rPr>
                <w:rFonts w:eastAsia="Times New Roman"/>
                <w:color w:val="000000"/>
                <w:sz w:val="22"/>
                <w:szCs w:val="22"/>
                <w:lang w:eastAsia="ar-SA"/>
              </w:rPr>
            </w:pPr>
            <w:r w:rsidRPr="00314607">
              <w:rPr>
                <w:rFonts w:eastAsia="Times New Roman"/>
                <w:color w:val="000000"/>
                <w:sz w:val="22"/>
                <w:szCs w:val="22"/>
              </w:rPr>
              <w:t>отражение также внереализационных доходов и расходов,</w:t>
            </w:r>
          </w:p>
          <w:p w:rsidR="00314607" w:rsidRPr="00314607" w:rsidRDefault="00314607" w:rsidP="00B82FC5">
            <w:pPr>
              <w:widowControl w:val="0"/>
              <w:numPr>
                <w:ilvl w:val="0"/>
                <w:numId w:val="30"/>
              </w:numPr>
              <w:contextualSpacing/>
              <w:rPr>
                <w:rFonts w:eastAsia="Times New Roman"/>
                <w:color w:val="000000"/>
                <w:sz w:val="22"/>
                <w:szCs w:val="22"/>
                <w:lang w:eastAsia="ar-SA"/>
              </w:rPr>
            </w:pPr>
            <w:r w:rsidRPr="00314607">
              <w:rPr>
                <w:rFonts w:eastAsia="Times New Roman"/>
                <w:color w:val="000000"/>
                <w:sz w:val="22"/>
                <w:szCs w:val="22"/>
              </w:rPr>
              <w:t>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p>
          <w:p w:rsidR="00314607" w:rsidRPr="00314607" w:rsidRDefault="00314607" w:rsidP="00B82FC5">
            <w:pPr>
              <w:widowControl w:val="0"/>
              <w:numPr>
                <w:ilvl w:val="0"/>
                <w:numId w:val="30"/>
              </w:numPr>
              <w:contextualSpacing/>
              <w:rPr>
                <w:rFonts w:eastAsia="Times New Roman"/>
                <w:color w:val="000000"/>
                <w:sz w:val="22"/>
                <w:szCs w:val="22"/>
                <w:lang w:eastAsia="ar-SA"/>
              </w:rPr>
            </w:pPr>
            <w:r w:rsidRPr="00314607">
              <w:rPr>
                <w:rFonts w:eastAsia="Times New Roman"/>
                <w:color w:val="000000"/>
                <w:sz w:val="22"/>
                <w:szCs w:val="22"/>
              </w:rPr>
              <w:t>помощник "Ввод начальных данных налогового учета", для того, чтобы можно было:</w:t>
            </w:r>
          </w:p>
          <w:p w:rsidR="00314607" w:rsidRPr="00314607" w:rsidRDefault="00314607" w:rsidP="00B82FC5">
            <w:pPr>
              <w:widowControl w:val="0"/>
              <w:numPr>
                <w:ilvl w:val="0"/>
                <w:numId w:val="31"/>
              </w:numPr>
              <w:contextualSpacing/>
              <w:rPr>
                <w:rFonts w:eastAsia="Times New Roman"/>
                <w:color w:val="000000"/>
                <w:sz w:val="22"/>
                <w:szCs w:val="22"/>
                <w:lang w:eastAsia="ar-SA"/>
              </w:rPr>
            </w:pPr>
            <w:r w:rsidRPr="00314607">
              <w:rPr>
                <w:rFonts w:eastAsia="Times New Roman"/>
                <w:color w:val="000000"/>
                <w:sz w:val="22"/>
                <w:szCs w:val="22"/>
              </w:rPr>
              <w:lastRenderedPageBreak/>
              <w:t>установить дату начала ведения налогового учета в программе;</w:t>
            </w:r>
          </w:p>
          <w:p w:rsidR="00314607" w:rsidRPr="00314607" w:rsidRDefault="00314607" w:rsidP="00B82FC5">
            <w:pPr>
              <w:widowControl w:val="0"/>
              <w:numPr>
                <w:ilvl w:val="0"/>
                <w:numId w:val="31"/>
              </w:numPr>
              <w:contextualSpacing/>
              <w:rPr>
                <w:rFonts w:eastAsia="Times New Roman"/>
                <w:color w:val="000000"/>
                <w:sz w:val="22"/>
                <w:szCs w:val="22"/>
                <w:lang w:eastAsia="ar-SA"/>
              </w:rPr>
            </w:pPr>
            <w:r w:rsidRPr="00314607">
              <w:rPr>
                <w:rFonts w:eastAsia="Times New Roman"/>
                <w:color w:val="000000"/>
                <w:sz w:val="22"/>
                <w:szCs w:val="22"/>
              </w:rPr>
              <w:t>выполнить необходимые настройки налогового учета:</w:t>
            </w:r>
          </w:p>
          <w:p w:rsidR="00314607" w:rsidRPr="00314607" w:rsidRDefault="00314607" w:rsidP="00B82FC5">
            <w:pPr>
              <w:widowControl w:val="0"/>
              <w:numPr>
                <w:ilvl w:val="0"/>
                <w:numId w:val="31"/>
              </w:numPr>
              <w:contextualSpacing/>
              <w:rPr>
                <w:rFonts w:eastAsia="Times New Roman"/>
                <w:color w:val="000000"/>
                <w:sz w:val="22"/>
                <w:szCs w:val="22"/>
                <w:lang w:eastAsia="ar-SA"/>
              </w:rPr>
            </w:pPr>
            <w:r w:rsidRPr="00314607">
              <w:rPr>
                <w:rFonts w:eastAsia="Times New Roman"/>
                <w:color w:val="000000"/>
                <w:sz w:val="22"/>
                <w:szCs w:val="22"/>
              </w:rPr>
              <w:t>установить порядок распределения общепроизводственных и общехозяйственных затрат, порядок отнесения расходов в налоговом учете к прямым;</w:t>
            </w:r>
          </w:p>
          <w:p w:rsidR="00314607" w:rsidRPr="00314607" w:rsidRDefault="00314607" w:rsidP="00B82FC5">
            <w:pPr>
              <w:widowControl w:val="0"/>
              <w:numPr>
                <w:ilvl w:val="0"/>
                <w:numId w:val="31"/>
              </w:numPr>
              <w:contextualSpacing/>
              <w:rPr>
                <w:rFonts w:eastAsia="Times New Roman"/>
                <w:color w:val="000000"/>
                <w:sz w:val="22"/>
                <w:szCs w:val="22"/>
                <w:lang w:eastAsia="ar-SA"/>
              </w:rPr>
            </w:pPr>
            <w:r w:rsidRPr="00314607">
              <w:rPr>
                <w:rFonts w:eastAsia="Times New Roman"/>
                <w:color w:val="000000"/>
                <w:sz w:val="22"/>
                <w:szCs w:val="22"/>
              </w:rPr>
              <w:t>выполнить настройку раздельного учета доходов и расходов по операциям с различным порядком налогообложения;</w:t>
            </w:r>
          </w:p>
          <w:p w:rsidR="00314607" w:rsidRPr="00314607" w:rsidRDefault="00314607" w:rsidP="00B82FC5">
            <w:pPr>
              <w:widowControl w:val="0"/>
              <w:numPr>
                <w:ilvl w:val="0"/>
                <w:numId w:val="31"/>
              </w:numPr>
              <w:contextualSpacing/>
              <w:rPr>
                <w:rFonts w:eastAsia="Times New Roman"/>
                <w:color w:val="000000"/>
                <w:sz w:val="22"/>
                <w:szCs w:val="22"/>
                <w:lang w:eastAsia="ar-SA"/>
              </w:rPr>
            </w:pPr>
            <w:r w:rsidRPr="00314607">
              <w:rPr>
                <w:rFonts w:eastAsia="Times New Roman"/>
                <w:color w:val="000000"/>
                <w:sz w:val="22"/>
                <w:szCs w:val="22"/>
              </w:rPr>
              <w:t>ввести входящие остатки на счета налогового учета.</w:t>
            </w:r>
          </w:p>
          <w:p w:rsidR="00314607" w:rsidRPr="00314607" w:rsidRDefault="00314607" w:rsidP="00B82FC5">
            <w:pPr>
              <w:widowControl w:val="0"/>
              <w:numPr>
                <w:ilvl w:val="0"/>
                <w:numId w:val="32"/>
              </w:numPr>
              <w:contextualSpacing/>
              <w:rPr>
                <w:rFonts w:ascii="Verdana" w:eastAsia="Times New Roman" w:hAnsi="Verdana"/>
                <w:color w:val="000000"/>
                <w:sz w:val="22"/>
                <w:szCs w:val="22"/>
                <w:lang w:eastAsia="ar-SA"/>
              </w:rPr>
            </w:pPr>
            <w:r w:rsidRPr="00314607">
              <w:rPr>
                <w:rFonts w:eastAsia="Times New Roman"/>
                <w:color w:val="000000"/>
                <w:sz w:val="22"/>
                <w:szCs w:val="22"/>
              </w:rPr>
              <w:t>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p>
        </w:tc>
      </w:tr>
      <w:tr w:rsidR="00314607" w:rsidRPr="00314607" w:rsidTr="00A63A73">
        <w:tc>
          <w:tcPr>
            <w:tcW w:w="560" w:type="dxa"/>
          </w:tcPr>
          <w:p w:rsidR="00314607" w:rsidRPr="00314607" w:rsidRDefault="00314607" w:rsidP="00314607">
            <w:pPr>
              <w:widowControl w:val="0"/>
              <w:jc w:val="center"/>
              <w:rPr>
                <w:rFonts w:eastAsia="Lucida Sans Unicode"/>
                <w:sz w:val="22"/>
                <w:szCs w:val="22"/>
                <w:lang w:eastAsia="ar-SA"/>
              </w:rPr>
            </w:pPr>
            <w:r w:rsidRPr="00314607">
              <w:rPr>
                <w:rFonts w:eastAsia="Lucida Sans Unicode"/>
                <w:sz w:val="22"/>
                <w:szCs w:val="22"/>
                <w:lang w:eastAsia="ar-SA"/>
              </w:rPr>
              <w:lastRenderedPageBreak/>
              <w:t>25</w:t>
            </w:r>
          </w:p>
        </w:tc>
        <w:tc>
          <w:tcPr>
            <w:tcW w:w="2410" w:type="dxa"/>
          </w:tcPr>
          <w:p w:rsidR="00314607" w:rsidRPr="00314607" w:rsidRDefault="00314607" w:rsidP="00314607">
            <w:pPr>
              <w:keepNext/>
              <w:keepLines/>
              <w:widowControl w:val="0"/>
              <w:outlineLvl w:val="2"/>
              <w:rPr>
                <w:rFonts w:eastAsia="Times New Roman"/>
                <w:sz w:val="22"/>
                <w:szCs w:val="22"/>
                <w:lang w:eastAsia="ar-SA"/>
              </w:rPr>
            </w:pPr>
            <w:r w:rsidRPr="00314607">
              <w:rPr>
                <w:rFonts w:eastAsia="Arial"/>
                <w:sz w:val="22"/>
                <w:szCs w:val="22"/>
                <w:lang w:eastAsia="ar-SA"/>
              </w:rPr>
              <w:t>Интеграция с ГИС ГМП и региональными системами</w:t>
            </w:r>
          </w:p>
          <w:p w:rsidR="00314607" w:rsidRPr="00314607" w:rsidRDefault="00314607" w:rsidP="00314607">
            <w:pPr>
              <w:widowControl w:val="0"/>
              <w:rPr>
                <w:rFonts w:eastAsia="Lucida Sans Unicode"/>
                <w:sz w:val="22"/>
                <w:szCs w:val="22"/>
                <w:shd w:val="clear" w:color="auto" w:fill="FFFFFF"/>
                <w:lang w:eastAsia="ar-SA"/>
              </w:rPr>
            </w:pPr>
          </w:p>
        </w:tc>
        <w:tc>
          <w:tcPr>
            <w:tcW w:w="6375" w:type="dxa"/>
          </w:tcPr>
          <w:p w:rsidR="00314607" w:rsidRPr="00314607" w:rsidRDefault="00314607" w:rsidP="00314607">
            <w:pPr>
              <w:widowControl w:val="0"/>
              <w:rPr>
                <w:rFonts w:eastAsia="Times New Roman"/>
                <w:color w:val="000000"/>
                <w:sz w:val="22"/>
                <w:szCs w:val="22"/>
                <w:lang w:eastAsia="ar-SA"/>
              </w:rPr>
            </w:pPr>
            <w:r w:rsidRPr="00314607">
              <w:rPr>
                <w:rFonts w:eastAsia="Times New Roman"/>
                <w:color w:val="000000"/>
                <w:sz w:val="22"/>
                <w:szCs w:val="22"/>
              </w:rPr>
              <w:t>В программе должно быть предусмотрено взаимодействие с государственной информационной системой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p>
          <w:p w:rsidR="00314607" w:rsidRPr="00314607" w:rsidRDefault="00314607" w:rsidP="00314607">
            <w:pPr>
              <w:widowControl w:val="0"/>
              <w:rPr>
                <w:rFonts w:eastAsia="Times New Roman"/>
                <w:color w:val="000000"/>
                <w:sz w:val="22"/>
                <w:szCs w:val="22"/>
                <w:lang w:eastAsia="ar-SA"/>
              </w:rPr>
            </w:pPr>
            <w:r w:rsidRPr="00314607">
              <w:rPr>
                <w:rFonts w:eastAsia="Times New Roman"/>
                <w:color w:val="000000"/>
                <w:sz w:val="22"/>
                <w:szCs w:val="22"/>
              </w:rPr>
              <w:t>Взаимодействия с ГИС ГМП должно предусматривать:</w:t>
            </w:r>
          </w:p>
          <w:p w:rsidR="00314607" w:rsidRPr="00314607" w:rsidRDefault="00314607" w:rsidP="00B82FC5">
            <w:pPr>
              <w:widowControl w:val="0"/>
              <w:numPr>
                <w:ilvl w:val="0"/>
                <w:numId w:val="32"/>
              </w:numPr>
              <w:contextualSpacing/>
              <w:rPr>
                <w:rFonts w:eastAsia="Times New Roman"/>
                <w:color w:val="000000"/>
                <w:sz w:val="22"/>
                <w:szCs w:val="22"/>
                <w:lang w:eastAsia="ar-SA"/>
              </w:rPr>
            </w:pPr>
            <w:r w:rsidRPr="00314607">
              <w:rPr>
                <w:rFonts w:eastAsia="Times New Roman"/>
                <w:color w:val="000000"/>
                <w:sz w:val="22"/>
                <w:szCs w:val="22"/>
              </w:rPr>
              <w:t>экспорт информации о начислениях за предоставляемые гос. услуги (как собственных, так и начислений подведомственных);</w:t>
            </w:r>
          </w:p>
          <w:p w:rsidR="00314607" w:rsidRPr="00314607" w:rsidRDefault="00314607" w:rsidP="00B82FC5">
            <w:pPr>
              <w:widowControl w:val="0"/>
              <w:numPr>
                <w:ilvl w:val="0"/>
                <w:numId w:val="32"/>
              </w:numPr>
              <w:contextualSpacing/>
              <w:rPr>
                <w:rFonts w:eastAsia="Times New Roman"/>
                <w:color w:val="000000"/>
                <w:sz w:val="22"/>
                <w:szCs w:val="22"/>
                <w:lang w:eastAsia="ar-SA"/>
              </w:rPr>
            </w:pPr>
            <w:r w:rsidRPr="00314607">
              <w:rPr>
                <w:rFonts w:eastAsia="Times New Roman"/>
                <w:color w:val="000000"/>
                <w:sz w:val="22"/>
                <w:szCs w:val="22"/>
              </w:rPr>
              <w:t>импорт информации о произведенном плательщиком платеже (как для себя, так и для подведомственных);</w:t>
            </w:r>
          </w:p>
          <w:p w:rsidR="00314607" w:rsidRPr="00314607" w:rsidRDefault="00314607" w:rsidP="00B82FC5">
            <w:pPr>
              <w:widowControl w:val="0"/>
              <w:numPr>
                <w:ilvl w:val="0"/>
                <w:numId w:val="32"/>
              </w:numPr>
              <w:contextualSpacing/>
              <w:rPr>
                <w:rFonts w:eastAsia="Times New Roman"/>
                <w:color w:val="000000"/>
                <w:sz w:val="22"/>
                <w:szCs w:val="22"/>
                <w:lang w:eastAsia="ar-SA"/>
              </w:rPr>
            </w:pPr>
            <w:r w:rsidRPr="00314607">
              <w:rPr>
                <w:rFonts w:eastAsia="Times New Roman"/>
                <w:color w:val="000000"/>
                <w:sz w:val="22"/>
                <w:szCs w:val="22"/>
              </w:rPr>
              <w:t>формирование запроса к системе на получение информации о платежах (как по начислениям, так и авансовых);</w:t>
            </w:r>
          </w:p>
          <w:p w:rsidR="00314607" w:rsidRPr="00314607" w:rsidRDefault="00314607" w:rsidP="00B82FC5">
            <w:pPr>
              <w:widowControl w:val="0"/>
              <w:numPr>
                <w:ilvl w:val="0"/>
                <w:numId w:val="32"/>
              </w:numPr>
              <w:contextualSpacing/>
              <w:rPr>
                <w:rFonts w:eastAsia="Times New Roman"/>
                <w:color w:val="000000"/>
                <w:sz w:val="22"/>
                <w:szCs w:val="22"/>
                <w:lang w:eastAsia="ar-SA"/>
              </w:rPr>
            </w:pPr>
            <w:r w:rsidRPr="00314607">
              <w:rPr>
                <w:rFonts w:eastAsia="Times New Roman"/>
                <w:color w:val="000000"/>
                <w:sz w:val="22"/>
                <w:szCs w:val="22"/>
              </w:rPr>
              <w:t>использование электронной подписи при обмене документами с ГИС ГМП;</w:t>
            </w:r>
          </w:p>
          <w:p w:rsidR="00314607" w:rsidRPr="00314607" w:rsidRDefault="00314607" w:rsidP="00B82FC5">
            <w:pPr>
              <w:widowControl w:val="0"/>
              <w:numPr>
                <w:ilvl w:val="0"/>
                <w:numId w:val="32"/>
              </w:numPr>
              <w:contextualSpacing/>
              <w:rPr>
                <w:rFonts w:eastAsia="Times New Roman"/>
                <w:color w:val="000000"/>
                <w:sz w:val="22"/>
                <w:szCs w:val="22"/>
                <w:lang w:eastAsia="ar-SA"/>
              </w:rPr>
            </w:pPr>
            <w:r w:rsidRPr="00314607">
              <w:rPr>
                <w:rFonts w:eastAsia="Times New Roman"/>
                <w:color w:val="000000"/>
                <w:sz w:val="22"/>
                <w:szCs w:val="22"/>
              </w:rPr>
              <w:t>квитирование распределенных платежей с начислением в ГИС ГМП по инициативе АН.</w:t>
            </w:r>
          </w:p>
          <w:p w:rsidR="00314607" w:rsidRPr="00314607" w:rsidRDefault="00314607" w:rsidP="00B82FC5">
            <w:pPr>
              <w:widowControl w:val="0"/>
              <w:numPr>
                <w:ilvl w:val="0"/>
                <w:numId w:val="32"/>
              </w:numPr>
              <w:contextualSpacing/>
              <w:rPr>
                <w:rFonts w:eastAsia="Times New Roman"/>
                <w:color w:val="000000"/>
                <w:sz w:val="22"/>
                <w:szCs w:val="22"/>
                <w:lang w:eastAsia="ar-SA"/>
              </w:rPr>
            </w:pPr>
            <w:r w:rsidRPr="00314607">
              <w:rPr>
                <w:rFonts w:eastAsia="Times New Roman"/>
                <w:color w:val="000000"/>
                <w:sz w:val="22"/>
                <w:szCs w:val="22"/>
              </w:rPr>
              <w:t>в части взаимодействия с региональными системами:</w:t>
            </w:r>
          </w:p>
          <w:p w:rsidR="00314607" w:rsidRPr="00314607" w:rsidRDefault="00314607" w:rsidP="00B82FC5">
            <w:pPr>
              <w:widowControl w:val="0"/>
              <w:numPr>
                <w:ilvl w:val="0"/>
                <w:numId w:val="33"/>
              </w:numPr>
              <w:contextualSpacing/>
              <w:rPr>
                <w:rFonts w:eastAsia="Times New Roman"/>
                <w:color w:val="000000"/>
                <w:sz w:val="22"/>
                <w:szCs w:val="22"/>
                <w:lang w:eastAsia="ar-SA"/>
              </w:rPr>
            </w:pPr>
            <w:r w:rsidRPr="00314607">
              <w:rPr>
                <w:rFonts w:eastAsia="Times New Roman"/>
                <w:color w:val="000000"/>
                <w:sz w:val="22"/>
                <w:szCs w:val="22"/>
              </w:rPr>
              <w:t>экспорт каталога предоставляемых услуг;</w:t>
            </w:r>
          </w:p>
          <w:p w:rsidR="00314607" w:rsidRPr="00314607" w:rsidRDefault="00314607" w:rsidP="00B82FC5">
            <w:pPr>
              <w:widowControl w:val="0"/>
              <w:numPr>
                <w:ilvl w:val="0"/>
                <w:numId w:val="33"/>
              </w:numPr>
              <w:contextualSpacing/>
              <w:rPr>
                <w:rFonts w:eastAsia="Times New Roman"/>
                <w:color w:val="000000"/>
                <w:sz w:val="22"/>
                <w:szCs w:val="22"/>
                <w:lang w:eastAsia="ar-SA"/>
              </w:rPr>
            </w:pPr>
            <w:r w:rsidRPr="00314607">
              <w:rPr>
                <w:rFonts w:eastAsia="Times New Roman"/>
                <w:color w:val="000000"/>
                <w:sz w:val="22"/>
                <w:szCs w:val="22"/>
              </w:rPr>
              <w:t>экспорт информации о начислениях за предоставляемые гос. услуги;</w:t>
            </w:r>
          </w:p>
          <w:p w:rsidR="00314607" w:rsidRPr="00314607" w:rsidRDefault="00314607" w:rsidP="00B82FC5">
            <w:pPr>
              <w:widowControl w:val="0"/>
              <w:numPr>
                <w:ilvl w:val="0"/>
                <w:numId w:val="33"/>
              </w:numPr>
              <w:contextualSpacing/>
              <w:rPr>
                <w:rFonts w:eastAsia="Times New Roman"/>
                <w:color w:val="000000"/>
                <w:sz w:val="22"/>
                <w:szCs w:val="22"/>
                <w:lang w:eastAsia="ar-SA"/>
              </w:rPr>
            </w:pPr>
            <w:r w:rsidRPr="00314607">
              <w:rPr>
                <w:rFonts w:eastAsia="Times New Roman"/>
                <w:color w:val="000000"/>
                <w:sz w:val="22"/>
                <w:szCs w:val="22"/>
              </w:rPr>
              <w:t>импорт информации о произведенном плательщиком платежах (как по начислениям, так и авансовых);</w:t>
            </w:r>
          </w:p>
          <w:p w:rsidR="00314607" w:rsidRPr="00314607" w:rsidRDefault="00314607" w:rsidP="00B82FC5">
            <w:pPr>
              <w:widowControl w:val="0"/>
              <w:numPr>
                <w:ilvl w:val="0"/>
                <w:numId w:val="33"/>
              </w:numPr>
              <w:contextualSpacing/>
              <w:rPr>
                <w:rFonts w:eastAsia="Times New Roman"/>
                <w:color w:val="000000"/>
                <w:sz w:val="22"/>
                <w:szCs w:val="22"/>
                <w:lang w:eastAsia="ar-SA"/>
              </w:rPr>
            </w:pPr>
            <w:r w:rsidRPr="00314607">
              <w:rPr>
                <w:rFonts w:eastAsia="Times New Roman"/>
                <w:color w:val="000000"/>
                <w:sz w:val="22"/>
                <w:szCs w:val="22"/>
              </w:rPr>
              <w:t>использование электронной подписи (ЭП) при обмене документами с региональными системами;</w:t>
            </w:r>
          </w:p>
          <w:p w:rsidR="00314607" w:rsidRPr="00314607" w:rsidRDefault="00314607" w:rsidP="00B82FC5">
            <w:pPr>
              <w:widowControl w:val="0"/>
              <w:numPr>
                <w:ilvl w:val="0"/>
                <w:numId w:val="33"/>
              </w:numPr>
              <w:contextualSpacing/>
              <w:rPr>
                <w:rFonts w:eastAsia="Times New Roman"/>
                <w:color w:val="000000"/>
                <w:sz w:val="22"/>
                <w:szCs w:val="22"/>
                <w:lang w:eastAsia="ar-SA"/>
              </w:rPr>
            </w:pPr>
            <w:r w:rsidRPr="00314607">
              <w:rPr>
                <w:rFonts w:eastAsia="Times New Roman"/>
                <w:color w:val="000000"/>
                <w:sz w:val="22"/>
                <w:szCs w:val="22"/>
              </w:rPr>
              <w:t>квитирование распределенных платежей с начислением в региональные системы по инициативе поставщика услуг.</w:t>
            </w:r>
          </w:p>
        </w:tc>
      </w:tr>
    </w:tbl>
    <w:p w:rsidR="00314607" w:rsidRPr="00314607" w:rsidRDefault="00314607" w:rsidP="00314607">
      <w:pPr>
        <w:widowControl w:val="0"/>
        <w:spacing w:after="113"/>
        <w:jc w:val="both"/>
        <w:rPr>
          <w:rFonts w:eastAsia="Lucida Sans Unicode"/>
          <w:sz w:val="22"/>
          <w:szCs w:val="22"/>
          <w:lang w:eastAsia="ar-SA"/>
        </w:rPr>
      </w:pPr>
    </w:p>
    <w:p w:rsidR="00314607" w:rsidRPr="00314607" w:rsidRDefault="00314607" w:rsidP="00B82FC5">
      <w:pPr>
        <w:widowControl w:val="0"/>
        <w:numPr>
          <w:ilvl w:val="0"/>
          <w:numId w:val="34"/>
        </w:numPr>
        <w:spacing w:after="113"/>
        <w:contextualSpacing/>
        <w:jc w:val="center"/>
        <w:rPr>
          <w:rFonts w:eastAsia="Lucida Sans Unicode"/>
          <w:b/>
          <w:sz w:val="22"/>
          <w:szCs w:val="22"/>
          <w:lang w:eastAsia="ar-SA"/>
        </w:rPr>
      </w:pPr>
      <w:r w:rsidRPr="00314607">
        <w:rPr>
          <w:b/>
          <w:bCs/>
          <w:color w:val="000000"/>
          <w:sz w:val="22"/>
          <w:szCs w:val="22"/>
          <w:lang w:eastAsia="ar-SA"/>
        </w:rPr>
        <w:t>Требования к оказываемым услугам.</w:t>
      </w:r>
    </w:p>
    <w:p w:rsidR="00314607" w:rsidRPr="00314607" w:rsidRDefault="00314607" w:rsidP="00314607">
      <w:pPr>
        <w:widowControl w:val="0"/>
        <w:spacing w:after="113"/>
        <w:ind w:left="360"/>
        <w:contextualSpacing/>
        <w:jc w:val="both"/>
        <w:rPr>
          <w:rFonts w:eastAsia="Lucida Sans Unicode"/>
          <w:b/>
          <w:sz w:val="22"/>
          <w:szCs w:val="22"/>
          <w:lang w:eastAsia="ar-SA"/>
        </w:rPr>
      </w:pPr>
    </w:p>
    <w:p w:rsidR="00314607" w:rsidRPr="00314607" w:rsidRDefault="00314607" w:rsidP="00314607">
      <w:pPr>
        <w:widowControl w:val="0"/>
        <w:spacing w:after="113"/>
        <w:ind w:left="360"/>
        <w:contextualSpacing/>
        <w:jc w:val="both"/>
        <w:rPr>
          <w:color w:val="000000"/>
          <w:sz w:val="22"/>
          <w:szCs w:val="22"/>
          <w:lang w:eastAsia="ar-SA"/>
        </w:rPr>
      </w:pPr>
      <w:r w:rsidRPr="00314607">
        <w:rPr>
          <w:color w:val="000000"/>
          <w:sz w:val="22"/>
          <w:szCs w:val="22"/>
          <w:lang w:eastAsia="ar-SA"/>
        </w:rPr>
        <w:t>В рамках исполнения условий настоящего технического задания Исполнитель обязуется выполнять следующие требования:</w:t>
      </w:r>
    </w:p>
    <w:p w:rsidR="00314607" w:rsidRPr="00314607" w:rsidRDefault="00314607" w:rsidP="00B82FC5">
      <w:pPr>
        <w:widowControl w:val="0"/>
        <w:numPr>
          <w:ilvl w:val="1"/>
          <w:numId w:val="34"/>
        </w:numPr>
        <w:spacing w:after="113"/>
        <w:contextualSpacing/>
        <w:jc w:val="both"/>
        <w:rPr>
          <w:color w:val="000000"/>
          <w:sz w:val="22"/>
          <w:szCs w:val="22"/>
          <w:lang w:eastAsia="ar-SA"/>
        </w:rPr>
      </w:pPr>
      <w:r w:rsidRPr="00314607">
        <w:rPr>
          <w:color w:val="000000"/>
          <w:sz w:val="22"/>
          <w:szCs w:val="22"/>
          <w:lang w:eastAsia="ar-SA"/>
        </w:rPr>
        <w:t>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p>
    <w:p w:rsidR="00314607" w:rsidRPr="00314607" w:rsidRDefault="00314607" w:rsidP="00B82FC5">
      <w:pPr>
        <w:widowControl w:val="0"/>
        <w:numPr>
          <w:ilvl w:val="0"/>
          <w:numId w:val="35"/>
        </w:numPr>
        <w:spacing w:after="113"/>
        <w:contextualSpacing/>
        <w:jc w:val="both"/>
        <w:rPr>
          <w:rFonts w:eastAsia="Lucida Sans Unicode"/>
          <w:b/>
          <w:sz w:val="22"/>
          <w:szCs w:val="22"/>
          <w:lang w:eastAsia="ar-SA"/>
        </w:rPr>
      </w:pPr>
      <w:r w:rsidRPr="00314607">
        <w:rPr>
          <w:color w:val="000000"/>
          <w:sz w:val="22"/>
          <w:szCs w:val="22"/>
          <w:lang w:eastAsia="ar-SA"/>
        </w:rPr>
        <w:t>1С: Специалист. Платформа 1С: Предприятие 8.</w:t>
      </w:r>
    </w:p>
    <w:p w:rsidR="00314607" w:rsidRPr="00314607" w:rsidRDefault="00314607" w:rsidP="00B82FC5">
      <w:pPr>
        <w:widowControl w:val="0"/>
        <w:numPr>
          <w:ilvl w:val="0"/>
          <w:numId w:val="35"/>
        </w:numPr>
        <w:spacing w:after="113"/>
        <w:contextualSpacing/>
        <w:jc w:val="both"/>
        <w:rPr>
          <w:rFonts w:eastAsia="Lucida Sans Unicode"/>
          <w:b/>
          <w:sz w:val="22"/>
          <w:szCs w:val="22"/>
          <w:lang w:eastAsia="ar-SA"/>
        </w:rPr>
      </w:pPr>
      <w:r w:rsidRPr="00314607">
        <w:rPr>
          <w:color w:val="000000"/>
          <w:sz w:val="22"/>
          <w:szCs w:val="22"/>
          <w:lang w:eastAsia="ar-SA"/>
        </w:rPr>
        <w:lastRenderedPageBreak/>
        <w:t>1С: Профессионал. Платформа 1С: Предприятие 8.2.</w:t>
      </w:r>
    </w:p>
    <w:p w:rsidR="00314607" w:rsidRPr="00314607" w:rsidRDefault="00314607" w:rsidP="00B82FC5">
      <w:pPr>
        <w:widowControl w:val="0"/>
        <w:numPr>
          <w:ilvl w:val="0"/>
          <w:numId w:val="35"/>
        </w:numPr>
        <w:spacing w:after="113"/>
        <w:contextualSpacing/>
        <w:jc w:val="both"/>
        <w:rPr>
          <w:rFonts w:eastAsia="Lucida Sans Unicode"/>
          <w:b/>
          <w:sz w:val="22"/>
          <w:szCs w:val="22"/>
          <w:lang w:eastAsia="ar-SA"/>
        </w:rPr>
      </w:pPr>
      <w:r w:rsidRPr="00314607">
        <w:rPr>
          <w:color w:val="000000"/>
          <w:sz w:val="22"/>
          <w:szCs w:val="22"/>
          <w:lang w:eastAsia="ar-SA"/>
        </w:rPr>
        <w:t>1С: Профессионал по программе «1С: Бухгалтерия государственного учреждения 8».</w:t>
      </w:r>
    </w:p>
    <w:p w:rsidR="00314607" w:rsidRPr="00314607" w:rsidRDefault="00314607" w:rsidP="00B82FC5">
      <w:pPr>
        <w:widowControl w:val="0"/>
        <w:numPr>
          <w:ilvl w:val="0"/>
          <w:numId w:val="35"/>
        </w:numPr>
        <w:spacing w:after="113"/>
        <w:contextualSpacing/>
        <w:jc w:val="both"/>
        <w:rPr>
          <w:rFonts w:eastAsia="Lucida Sans Unicode"/>
          <w:b/>
          <w:sz w:val="22"/>
          <w:szCs w:val="22"/>
          <w:lang w:eastAsia="ar-SA"/>
        </w:rPr>
      </w:pPr>
      <w:r w:rsidRPr="00314607">
        <w:rPr>
          <w:color w:val="000000"/>
          <w:sz w:val="22"/>
          <w:szCs w:val="22"/>
          <w:lang w:eastAsia="ar-SA"/>
        </w:rPr>
        <w:t>КАМИН: Профессионал «Расчет заработной платы для бюджетных учреждений. Версия 3.5».</w:t>
      </w:r>
    </w:p>
    <w:p w:rsidR="00314607" w:rsidRPr="00314607" w:rsidRDefault="00314607" w:rsidP="00B82FC5">
      <w:pPr>
        <w:widowControl w:val="0"/>
        <w:numPr>
          <w:ilvl w:val="1"/>
          <w:numId w:val="34"/>
        </w:numPr>
        <w:contextualSpacing/>
        <w:jc w:val="both"/>
        <w:rPr>
          <w:color w:val="000000"/>
          <w:sz w:val="22"/>
          <w:szCs w:val="22"/>
          <w:lang w:eastAsia="ar-SA"/>
        </w:rPr>
      </w:pPr>
      <w:r w:rsidRPr="00314607">
        <w:rPr>
          <w:color w:val="000000"/>
          <w:sz w:val="22"/>
          <w:szCs w:val="22"/>
          <w:lang w:eastAsia="ar-SA"/>
        </w:rPr>
        <w:t>Обязателен опыт работы с государственными казенными и бюджетными учреждениями.</w:t>
      </w:r>
    </w:p>
    <w:p w:rsidR="00314607" w:rsidRPr="00314607" w:rsidRDefault="00314607" w:rsidP="00B82FC5">
      <w:pPr>
        <w:widowControl w:val="0"/>
        <w:numPr>
          <w:ilvl w:val="1"/>
          <w:numId w:val="34"/>
        </w:numPr>
        <w:contextualSpacing/>
        <w:jc w:val="both"/>
        <w:rPr>
          <w:color w:val="000000"/>
          <w:sz w:val="22"/>
          <w:szCs w:val="22"/>
          <w:lang w:eastAsia="ar-SA"/>
        </w:rPr>
      </w:pPr>
      <w:r w:rsidRPr="00314607">
        <w:rPr>
          <w:color w:val="000000"/>
          <w:sz w:val="22"/>
          <w:szCs w:val="22"/>
          <w:lang w:eastAsia="ar-SA"/>
        </w:rPr>
        <w:t>Исполнитель должен иметь статус официального партнера фирмы «1С»;</w:t>
      </w:r>
    </w:p>
    <w:p w:rsidR="00314607" w:rsidRPr="00314607" w:rsidRDefault="00314607" w:rsidP="00B82FC5">
      <w:pPr>
        <w:widowControl w:val="0"/>
        <w:numPr>
          <w:ilvl w:val="1"/>
          <w:numId w:val="34"/>
        </w:numPr>
        <w:contextualSpacing/>
        <w:jc w:val="both"/>
        <w:rPr>
          <w:color w:val="000000"/>
          <w:sz w:val="22"/>
          <w:szCs w:val="22"/>
          <w:lang w:eastAsia="ar-SA"/>
        </w:rPr>
      </w:pPr>
      <w:r w:rsidRPr="00314607">
        <w:rPr>
          <w:color w:val="000000"/>
          <w:sz w:val="22"/>
          <w:szCs w:val="22"/>
          <w:lang w:eastAsia="ar-SA"/>
        </w:rPr>
        <w:t>Исполнитель должен иметь лицензионный договор (договор субподряда) с фирмой разработчиком данной программы.</w:t>
      </w:r>
    </w:p>
    <w:p w:rsidR="00314607" w:rsidRPr="00314607" w:rsidRDefault="00314607" w:rsidP="00B82FC5">
      <w:pPr>
        <w:widowControl w:val="0"/>
        <w:numPr>
          <w:ilvl w:val="1"/>
          <w:numId w:val="34"/>
        </w:numPr>
        <w:contextualSpacing/>
        <w:jc w:val="both"/>
        <w:rPr>
          <w:color w:val="000000"/>
          <w:sz w:val="22"/>
          <w:szCs w:val="22"/>
          <w:lang w:eastAsia="ar-SA"/>
        </w:rPr>
      </w:pPr>
      <w:r w:rsidRPr="00314607">
        <w:rPr>
          <w:color w:val="000000"/>
          <w:sz w:val="22"/>
          <w:szCs w:val="22"/>
          <w:lang w:eastAsia="ar-SA"/>
        </w:rPr>
        <w:t>Услуги оказываются собственными силами Исполнителя без привлечения 3-х лиц.</w:t>
      </w:r>
    </w:p>
    <w:p w:rsidR="00314607" w:rsidRPr="00314607" w:rsidRDefault="00314607" w:rsidP="00B82FC5">
      <w:pPr>
        <w:widowControl w:val="0"/>
        <w:numPr>
          <w:ilvl w:val="1"/>
          <w:numId w:val="34"/>
        </w:numPr>
        <w:contextualSpacing/>
        <w:jc w:val="both"/>
        <w:rPr>
          <w:color w:val="000000"/>
          <w:sz w:val="22"/>
          <w:szCs w:val="22"/>
          <w:lang w:eastAsia="ar-SA"/>
        </w:rPr>
      </w:pPr>
      <w:r w:rsidRPr="00314607">
        <w:rPr>
          <w:rFonts w:eastAsia="Lucida Sans Unicode"/>
          <w:sz w:val="22"/>
          <w:szCs w:val="22"/>
          <w:lang w:eastAsia="ar-SA"/>
        </w:rPr>
        <w:t>Место оказываемых услуг: лично Исполнителем по адресу получателя услуг либо дистанционно. Дистанционное подключение должно:</w:t>
      </w:r>
    </w:p>
    <w:p w:rsidR="00314607" w:rsidRPr="00314607" w:rsidRDefault="00314607" w:rsidP="00314607">
      <w:pPr>
        <w:widowControl w:val="0"/>
        <w:ind w:left="1436"/>
        <w:contextualSpacing/>
        <w:jc w:val="both"/>
        <w:rPr>
          <w:color w:val="000000"/>
          <w:sz w:val="22"/>
          <w:szCs w:val="22"/>
          <w:lang w:eastAsia="ar-SA"/>
        </w:rPr>
      </w:pPr>
      <w:r w:rsidRPr="00314607">
        <w:rPr>
          <w:rFonts w:eastAsia="Lucida Sans Unicode"/>
          <w:sz w:val="22"/>
          <w:szCs w:val="22"/>
          <w:lang w:eastAsia="ar-SA"/>
        </w:rPr>
        <w:t>-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p>
    <w:p w:rsidR="00314607" w:rsidRPr="00314607" w:rsidRDefault="00314607" w:rsidP="00314607">
      <w:pPr>
        <w:widowControl w:val="0"/>
        <w:ind w:left="1436"/>
        <w:contextualSpacing/>
        <w:jc w:val="both"/>
        <w:rPr>
          <w:color w:val="000000"/>
          <w:sz w:val="22"/>
          <w:szCs w:val="22"/>
          <w:lang w:eastAsia="ar-SA"/>
        </w:rPr>
      </w:pPr>
      <w:r w:rsidRPr="00314607">
        <w:rPr>
          <w:rFonts w:eastAsia="Lucida Sans Unicode"/>
          <w:sz w:val="22"/>
          <w:szCs w:val="22"/>
          <w:lang w:eastAsia="ar-SA"/>
        </w:rPr>
        <w:t>- быть реализованным с помощью защищенного удаленного доступа через внешние информационно-телекоммуникационные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p>
    <w:p w:rsidR="00314607" w:rsidRPr="00314607" w:rsidRDefault="00314607" w:rsidP="00314607">
      <w:pPr>
        <w:widowControl w:val="0"/>
        <w:ind w:left="1436"/>
        <w:contextualSpacing/>
        <w:jc w:val="both"/>
        <w:rPr>
          <w:color w:val="000000"/>
          <w:sz w:val="22"/>
          <w:szCs w:val="22"/>
          <w:lang w:eastAsia="ar-SA"/>
        </w:rPr>
      </w:pPr>
      <w:r w:rsidRPr="00314607">
        <w:rPr>
          <w:rFonts w:eastAsia="Lucida Sans Unicode"/>
          <w:sz w:val="22"/>
          <w:szCs w:val="22"/>
          <w:lang w:eastAsia="ar-SA"/>
        </w:rPr>
        <w:t>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p>
    <w:p w:rsidR="00314607" w:rsidRPr="00314607" w:rsidRDefault="00314607" w:rsidP="00314607">
      <w:pPr>
        <w:widowControl w:val="0"/>
        <w:ind w:left="1436"/>
        <w:contextualSpacing/>
        <w:jc w:val="both"/>
        <w:rPr>
          <w:color w:val="000000"/>
          <w:sz w:val="22"/>
          <w:szCs w:val="22"/>
          <w:lang w:eastAsia="ar-SA"/>
        </w:rPr>
      </w:pPr>
      <w:r w:rsidRPr="00314607">
        <w:rPr>
          <w:rFonts w:eastAsia="Lucida Sans Unicode"/>
          <w:sz w:val="22"/>
          <w:szCs w:val="22"/>
          <w:lang w:eastAsia="ar-SA"/>
        </w:rPr>
        <w:t>-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p>
    <w:p w:rsidR="00314607" w:rsidRPr="00314607" w:rsidRDefault="00314607" w:rsidP="00314607">
      <w:pPr>
        <w:widowControl w:val="0"/>
        <w:ind w:left="1436"/>
        <w:contextualSpacing/>
        <w:jc w:val="both"/>
        <w:rPr>
          <w:color w:val="000000"/>
          <w:sz w:val="22"/>
          <w:szCs w:val="22"/>
          <w:lang w:eastAsia="ar-SA"/>
        </w:rPr>
      </w:pPr>
      <w:r w:rsidRPr="00314607">
        <w:rPr>
          <w:rFonts w:eastAsia="Lucida Sans Unicode"/>
          <w:sz w:val="22"/>
          <w:szCs w:val="22"/>
          <w:lang w:eastAsia="ar-SA"/>
        </w:rPr>
        <w:t>-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p>
    <w:p w:rsidR="00314607" w:rsidRPr="00314607" w:rsidRDefault="00314607" w:rsidP="00314607">
      <w:pPr>
        <w:widowControl w:val="0"/>
        <w:ind w:left="1436"/>
        <w:contextualSpacing/>
        <w:jc w:val="both"/>
        <w:rPr>
          <w:color w:val="000000"/>
          <w:sz w:val="22"/>
          <w:szCs w:val="22"/>
          <w:lang w:eastAsia="ar-SA"/>
        </w:rPr>
      </w:pPr>
      <w:r w:rsidRPr="00314607">
        <w:rPr>
          <w:rFonts w:eastAsia="Lucida Sans Unicode"/>
          <w:sz w:val="22"/>
          <w:szCs w:val="22"/>
          <w:lang w:eastAsia="ar-SA"/>
        </w:rPr>
        <w:t>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p>
    <w:p w:rsidR="00314607" w:rsidRPr="00314607" w:rsidRDefault="00314607" w:rsidP="00B82FC5">
      <w:pPr>
        <w:widowControl w:val="0"/>
        <w:numPr>
          <w:ilvl w:val="1"/>
          <w:numId w:val="34"/>
        </w:numPr>
        <w:contextualSpacing/>
        <w:jc w:val="both"/>
        <w:rPr>
          <w:color w:val="000000"/>
          <w:sz w:val="22"/>
          <w:szCs w:val="22"/>
          <w:lang w:eastAsia="ar-SA"/>
        </w:rPr>
      </w:pPr>
      <w:r w:rsidRPr="00314607">
        <w:rPr>
          <w:rFonts w:eastAsia="Lucida Sans Unicode"/>
          <w:sz w:val="22"/>
          <w:szCs w:val="22"/>
          <w:lang w:eastAsia="ar-SA"/>
        </w:rPr>
        <w:t>Отсутствие в реестре недобросовестных поставщиков.</w:t>
      </w:r>
    </w:p>
    <w:p w:rsidR="00314607" w:rsidRPr="00314607" w:rsidRDefault="00314607" w:rsidP="00B82FC5">
      <w:pPr>
        <w:widowControl w:val="0"/>
        <w:numPr>
          <w:ilvl w:val="1"/>
          <w:numId w:val="34"/>
        </w:numPr>
        <w:contextualSpacing/>
        <w:jc w:val="both"/>
        <w:rPr>
          <w:color w:val="000000"/>
          <w:sz w:val="22"/>
          <w:szCs w:val="22"/>
          <w:lang w:eastAsia="ar-SA"/>
        </w:rPr>
      </w:pPr>
      <w:r w:rsidRPr="00314607">
        <w:rPr>
          <w:rFonts w:eastAsia="Lucida Sans Unicode"/>
          <w:b/>
          <w:bCs/>
          <w:sz w:val="22"/>
          <w:szCs w:val="22"/>
          <w:lang w:eastAsia="ar-SA"/>
        </w:rPr>
        <w:t>Объем оказываемых услуг:</w:t>
      </w:r>
      <w:r w:rsidRPr="00314607">
        <w:rPr>
          <w:rFonts w:eastAsia="Lucida Sans Unicode"/>
          <w:bCs/>
          <w:sz w:val="22"/>
          <w:szCs w:val="22"/>
          <w:lang w:eastAsia="ar-SA"/>
        </w:rPr>
        <w:t xml:space="preserve"> </w:t>
      </w:r>
      <w:r>
        <w:rPr>
          <w:rFonts w:eastAsia="Lucida Sans Unicode"/>
          <w:bCs/>
          <w:sz w:val="22"/>
          <w:szCs w:val="22"/>
          <w:lang w:eastAsia="ar-SA"/>
        </w:rPr>
        <w:t>15 часов</w:t>
      </w:r>
    </w:p>
    <w:p w:rsidR="00A62869" w:rsidRDefault="00A62869" w:rsidP="00A62869">
      <w:pPr>
        <w:pStyle w:val="13"/>
        <w:jc w:val="center"/>
        <w:rPr>
          <w:rFonts w:ascii="Proxima Nova" w:eastAsia="Proxima Nova" w:hAnsi="Proxima Nova" w:cs="Proxima Nova"/>
          <w:color w:val="FF0000"/>
          <w:sz w:val="28"/>
          <w:szCs w:val="28"/>
        </w:rPr>
      </w:pPr>
    </w:p>
    <w:sectPr w:rsidR="00A62869">
      <w:pgSz w:w="11906" w:h="16838"/>
      <w:pgMar w:top="568" w:right="85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FC5" w:rsidRDefault="00B82FC5">
      <w:r>
        <w:separator/>
      </w:r>
    </w:p>
  </w:endnote>
  <w:endnote w:type="continuationSeparator" w:id="0">
    <w:p w:rsidR="00B82FC5" w:rsidRDefault="00B8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Proxima Nova">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FC5" w:rsidRDefault="00B82FC5">
      <w:r>
        <w:separator/>
      </w:r>
    </w:p>
  </w:footnote>
  <w:footnote w:type="continuationSeparator" w:id="0">
    <w:p w:rsidR="00B82FC5" w:rsidRDefault="00B82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E6A0E"/>
    <w:multiLevelType w:val="multilevel"/>
    <w:tmpl w:val="DB6089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042622"/>
    <w:multiLevelType w:val="multilevel"/>
    <w:tmpl w:val="5F1E5B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3D30A1"/>
    <w:multiLevelType w:val="multilevel"/>
    <w:tmpl w:val="ACACE6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E7D1371"/>
    <w:multiLevelType w:val="multilevel"/>
    <w:tmpl w:val="F1AE60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72B10DA"/>
    <w:multiLevelType w:val="multilevel"/>
    <w:tmpl w:val="418C03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E084169"/>
    <w:multiLevelType w:val="multilevel"/>
    <w:tmpl w:val="1C207A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E596A96"/>
    <w:multiLevelType w:val="multilevel"/>
    <w:tmpl w:val="768C3F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5D51D66"/>
    <w:multiLevelType w:val="multilevel"/>
    <w:tmpl w:val="2AA2DC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5EE4212"/>
    <w:multiLevelType w:val="multilevel"/>
    <w:tmpl w:val="C540CB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6B22332"/>
    <w:multiLevelType w:val="multilevel"/>
    <w:tmpl w:val="B7769E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7576908"/>
    <w:multiLevelType w:val="multilevel"/>
    <w:tmpl w:val="373EBC4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28127BEA"/>
    <w:multiLevelType w:val="multilevel"/>
    <w:tmpl w:val="2B8E4B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94A2569"/>
    <w:multiLevelType w:val="multilevel"/>
    <w:tmpl w:val="D2384B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9B82CBF"/>
    <w:multiLevelType w:val="multilevel"/>
    <w:tmpl w:val="C50CD5FE"/>
    <w:lvl w:ilvl="0">
      <w:start w:val="1"/>
      <w:numFmt w:val="decimal"/>
      <w:lvlText w:val="%1."/>
      <w:lvlJc w:val="left"/>
      <w:pPr>
        <w:tabs>
          <w:tab w:val="num" w:pos="0"/>
        </w:tabs>
        <w:ind w:left="360" w:hanging="360"/>
      </w:pPr>
    </w:lvl>
    <w:lvl w:ilvl="1">
      <w:start w:val="1"/>
      <w:numFmt w:val="decimal"/>
      <w:lvlText w:val="%1.%2."/>
      <w:lvlJc w:val="left"/>
      <w:pPr>
        <w:tabs>
          <w:tab w:val="num" w:pos="0"/>
        </w:tabs>
        <w:ind w:left="716"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2A7B6FE7"/>
    <w:multiLevelType w:val="multilevel"/>
    <w:tmpl w:val="93BC26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C9F1490"/>
    <w:multiLevelType w:val="multilevel"/>
    <w:tmpl w:val="09E4E9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2CA2408"/>
    <w:multiLevelType w:val="multilevel"/>
    <w:tmpl w:val="FC943D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91271C3"/>
    <w:multiLevelType w:val="multilevel"/>
    <w:tmpl w:val="2542BF6C"/>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18" w15:restartNumberingAfterBreak="0">
    <w:nsid w:val="49A1706E"/>
    <w:multiLevelType w:val="multilevel"/>
    <w:tmpl w:val="0AD288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CDC4782"/>
    <w:multiLevelType w:val="multilevel"/>
    <w:tmpl w:val="FE12C21C"/>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20" w15:restartNumberingAfterBreak="0">
    <w:nsid w:val="4CF46B7C"/>
    <w:multiLevelType w:val="multilevel"/>
    <w:tmpl w:val="7312E22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1" w15:restartNumberingAfterBreak="0">
    <w:nsid w:val="502903AF"/>
    <w:multiLevelType w:val="multilevel"/>
    <w:tmpl w:val="EA2C39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56300E0"/>
    <w:multiLevelType w:val="multilevel"/>
    <w:tmpl w:val="7C984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7192398"/>
    <w:multiLevelType w:val="multilevel"/>
    <w:tmpl w:val="483489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7FD4FE4"/>
    <w:multiLevelType w:val="multilevel"/>
    <w:tmpl w:val="2B68B5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AAE7F97"/>
    <w:multiLevelType w:val="multilevel"/>
    <w:tmpl w:val="2DD236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D6C55A0"/>
    <w:multiLevelType w:val="multilevel"/>
    <w:tmpl w:val="244A7D0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7" w15:restartNumberingAfterBreak="0">
    <w:nsid w:val="605868C8"/>
    <w:multiLevelType w:val="multilevel"/>
    <w:tmpl w:val="3BD49D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198457E"/>
    <w:multiLevelType w:val="multilevel"/>
    <w:tmpl w:val="6C0683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2680E66"/>
    <w:multiLevelType w:val="multilevel"/>
    <w:tmpl w:val="19F2B3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34B56A4"/>
    <w:multiLevelType w:val="multilevel"/>
    <w:tmpl w:val="211EC2E4"/>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31" w15:restartNumberingAfterBreak="0">
    <w:nsid w:val="75865F09"/>
    <w:multiLevelType w:val="multilevel"/>
    <w:tmpl w:val="3E8AAC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8855AED"/>
    <w:multiLevelType w:val="multilevel"/>
    <w:tmpl w:val="1812C1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88A2275"/>
    <w:multiLevelType w:val="multilevel"/>
    <w:tmpl w:val="3640BA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B180F8F"/>
    <w:multiLevelType w:val="multilevel"/>
    <w:tmpl w:val="4CFE3D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E9C0331"/>
    <w:multiLevelType w:val="multilevel"/>
    <w:tmpl w:val="7E9C0331"/>
    <w:lvl w:ilvl="0">
      <w:start w:val="1"/>
      <w:numFmt w:val="decimal"/>
      <w:lvlText w:val="%1."/>
      <w:lvlJc w:val="left"/>
      <w:pPr>
        <w:ind w:left="360" w:hanging="360"/>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num w:numId="1">
    <w:abstractNumId w:val="35"/>
  </w:num>
  <w:num w:numId="2">
    <w:abstractNumId w:val="11"/>
  </w:num>
  <w:num w:numId="3">
    <w:abstractNumId w:val="5"/>
  </w:num>
  <w:num w:numId="4">
    <w:abstractNumId w:val="28"/>
  </w:num>
  <w:num w:numId="5">
    <w:abstractNumId w:val="3"/>
  </w:num>
  <w:num w:numId="6">
    <w:abstractNumId w:val="15"/>
  </w:num>
  <w:num w:numId="7">
    <w:abstractNumId w:val="32"/>
  </w:num>
  <w:num w:numId="8">
    <w:abstractNumId w:val="1"/>
  </w:num>
  <w:num w:numId="9">
    <w:abstractNumId w:val="14"/>
  </w:num>
  <w:num w:numId="10">
    <w:abstractNumId w:val="24"/>
  </w:num>
  <w:num w:numId="11">
    <w:abstractNumId w:val="18"/>
  </w:num>
  <w:num w:numId="12">
    <w:abstractNumId w:val="30"/>
  </w:num>
  <w:num w:numId="13">
    <w:abstractNumId w:val="29"/>
  </w:num>
  <w:num w:numId="14">
    <w:abstractNumId w:val="31"/>
  </w:num>
  <w:num w:numId="15">
    <w:abstractNumId w:val="16"/>
  </w:num>
  <w:num w:numId="16">
    <w:abstractNumId w:val="17"/>
  </w:num>
  <w:num w:numId="17">
    <w:abstractNumId w:val="33"/>
  </w:num>
  <w:num w:numId="18">
    <w:abstractNumId w:val="21"/>
  </w:num>
  <w:num w:numId="19">
    <w:abstractNumId w:val="22"/>
  </w:num>
  <w:num w:numId="20">
    <w:abstractNumId w:val="27"/>
  </w:num>
  <w:num w:numId="21">
    <w:abstractNumId w:val="25"/>
  </w:num>
  <w:num w:numId="22">
    <w:abstractNumId w:val="12"/>
  </w:num>
  <w:num w:numId="23">
    <w:abstractNumId w:val="26"/>
  </w:num>
  <w:num w:numId="24">
    <w:abstractNumId w:val="8"/>
  </w:num>
  <w:num w:numId="25">
    <w:abstractNumId w:val="9"/>
  </w:num>
  <w:num w:numId="26">
    <w:abstractNumId w:val="4"/>
  </w:num>
  <w:num w:numId="27">
    <w:abstractNumId w:val="2"/>
  </w:num>
  <w:num w:numId="28">
    <w:abstractNumId w:val="7"/>
  </w:num>
  <w:num w:numId="29">
    <w:abstractNumId w:val="23"/>
  </w:num>
  <w:num w:numId="30">
    <w:abstractNumId w:val="6"/>
  </w:num>
  <w:num w:numId="31">
    <w:abstractNumId w:val="20"/>
  </w:num>
  <w:num w:numId="32">
    <w:abstractNumId w:val="34"/>
  </w:num>
  <w:num w:numId="33">
    <w:abstractNumId w:val="10"/>
  </w:num>
  <w:num w:numId="34">
    <w:abstractNumId w:val="13"/>
  </w:num>
  <w:num w:numId="35">
    <w:abstractNumId w:val="19"/>
  </w:num>
  <w:num w:numId="36">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988"/>
    <w:rsid w:val="000005FD"/>
    <w:rsid w:val="000206B2"/>
    <w:rsid w:val="000216E2"/>
    <w:rsid w:val="00030600"/>
    <w:rsid w:val="00032554"/>
    <w:rsid w:val="000346C2"/>
    <w:rsid w:val="0004023D"/>
    <w:rsid w:val="00041F41"/>
    <w:rsid w:val="00043438"/>
    <w:rsid w:val="00043D0E"/>
    <w:rsid w:val="00050E59"/>
    <w:rsid w:val="00056DE1"/>
    <w:rsid w:val="00061906"/>
    <w:rsid w:val="00070BDE"/>
    <w:rsid w:val="000764DA"/>
    <w:rsid w:val="00087DDE"/>
    <w:rsid w:val="00087F30"/>
    <w:rsid w:val="00091380"/>
    <w:rsid w:val="00092822"/>
    <w:rsid w:val="00096811"/>
    <w:rsid w:val="000968B8"/>
    <w:rsid w:val="000B3677"/>
    <w:rsid w:val="000C09CB"/>
    <w:rsid w:val="000C2CFA"/>
    <w:rsid w:val="000C3C3C"/>
    <w:rsid w:val="00102E22"/>
    <w:rsid w:val="001068C0"/>
    <w:rsid w:val="00110D9E"/>
    <w:rsid w:val="0011237F"/>
    <w:rsid w:val="001202BD"/>
    <w:rsid w:val="001239CF"/>
    <w:rsid w:val="0012528F"/>
    <w:rsid w:val="00127E2C"/>
    <w:rsid w:val="0013074E"/>
    <w:rsid w:val="00134E2E"/>
    <w:rsid w:val="001360BE"/>
    <w:rsid w:val="001537F2"/>
    <w:rsid w:val="0015735C"/>
    <w:rsid w:val="00165A9B"/>
    <w:rsid w:val="001816FD"/>
    <w:rsid w:val="0018170C"/>
    <w:rsid w:val="001A5964"/>
    <w:rsid w:val="001C04C5"/>
    <w:rsid w:val="001C0C24"/>
    <w:rsid w:val="001C48C8"/>
    <w:rsid w:val="001D1A16"/>
    <w:rsid w:val="001E0293"/>
    <w:rsid w:val="002002C8"/>
    <w:rsid w:val="00213829"/>
    <w:rsid w:val="00215917"/>
    <w:rsid w:val="00227520"/>
    <w:rsid w:val="0024300C"/>
    <w:rsid w:val="002605E6"/>
    <w:rsid w:val="00262E84"/>
    <w:rsid w:val="00264AA9"/>
    <w:rsid w:val="00283305"/>
    <w:rsid w:val="00287C72"/>
    <w:rsid w:val="002A1F3F"/>
    <w:rsid w:val="002B28F0"/>
    <w:rsid w:val="002C19E7"/>
    <w:rsid w:val="002D287D"/>
    <w:rsid w:val="002D3447"/>
    <w:rsid w:val="002D651F"/>
    <w:rsid w:val="002E3258"/>
    <w:rsid w:val="002E5715"/>
    <w:rsid w:val="002F0350"/>
    <w:rsid w:val="002F58F2"/>
    <w:rsid w:val="00300C81"/>
    <w:rsid w:val="0030661D"/>
    <w:rsid w:val="0031085A"/>
    <w:rsid w:val="00313C7B"/>
    <w:rsid w:val="00314607"/>
    <w:rsid w:val="003323A6"/>
    <w:rsid w:val="00337106"/>
    <w:rsid w:val="00341870"/>
    <w:rsid w:val="003422E6"/>
    <w:rsid w:val="003423E1"/>
    <w:rsid w:val="00356F83"/>
    <w:rsid w:val="00366017"/>
    <w:rsid w:val="0037655C"/>
    <w:rsid w:val="003866AE"/>
    <w:rsid w:val="003900E5"/>
    <w:rsid w:val="003A1348"/>
    <w:rsid w:val="003B13AD"/>
    <w:rsid w:val="003B1963"/>
    <w:rsid w:val="003C290E"/>
    <w:rsid w:val="003C4B30"/>
    <w:rsid w:val="003D403F"/>
    <w:rsid w:val="003E023F"/>
    <w:rsid w:val="003E0BDA"/>
    <w:rsid w:val="003E1159"/>
    <w:rsid w:val="00417AE9"/>
    <w:rsid w:val="0042345F"/>
    <w:rsid w:val="00442AF5"/>
    <w:rsid w:val="00451CEA"/>
    <w:rsid w:val="00464255"/>
    <w:rsid w:val="00467978"/>
    <w:rsid w:val="004749DB"/>
    <w:rsid w:val="00475FFC"/>
    <w:rsid w:val="0047795B"/>
    <w:rsid w:val="00477E46"/>
    <w:rsid w:val="004A057D"/>
    <w:rsid w:val="004A05F9"/>
    <w:rsid w:val="004A7571"/>
    <w:rsid w:val="004B3E21"/>
    <w:rsid w:val="004C0487"/>
    <w:rsid w:val="004D038D"/>
    <w:rsid w:val="004D1E6B"/>
    <w:rsid w:val="004D6091"/>
    <w:rsid w:val="004E74B7"/>
    <w:rsid w:val="004F02D8"/>
    <w:rsid w:val="004F0ADE"/>
    <w:rsid w:val="00511542"/>
    <w:rsid w:val="00526AB4"/>
    <w:rsid w:val="00530EB7"/>
    <w:rsid w:val="00540794"/>
    <w:rsid w:val="0055238F"/>
    <w:rsid w:val="0055723A"/>
    <w:rsid w:val="00560631"/>
    <w:rsid w:val="00566850"/>
    <w:rsid w:val="0057722B"/>
    <w:rsid w:val="00585F92"/>
    <w:rsid w:val="005A3227"/>
    <w:rsid w:val="005A508C"/>
    <w:rsid w:val="005A71B0"/>
    <w:rsid w:val="005B2335"/>
    <w:rsid w:val="005B59F0"/>
    <w:rsid w:val="005B6BFB"/>
    <w:rsid w:val="005D2C2C"/>
    <w:rsid w:val="005D2E3E"/>
    <w:rsid w:val="005D30F3"/>
    <w:rsid w:val="005E05F0"/>
    <w:rsid w:val="005E1925"/>
    <w:rsid w:val="005E22A5"/>
    <w:rsid w:val="005E6772"/>
    <w:rsid w:val="005F1592"/>
    <w:rsid w:val="005F2FF6"/>
    <w:rsid w:val="005F4CFC"/>
    <w:rsid w:val="00611CB0"/>
    <w:rsid w:val="006134CE"/>
    <w:rsid w:val="0061739D"/>
    <w:rsid w:val="00617C0D"/>
    <w:rsid w:val="00617D11"/>
    <w:rsid w:val="00626D8D"/>
    <w:rsid w:val="00631273"/>
    <w:rsid w:val="00644E81"/>
    <w:rsid w:val="00652E26"/>
    <w:rsid w:val="00670E6B"/>
    <w:rsid w:val="00671BAB"/>
    <w:rsid w:val="00674754"/>
    <w:rsid w:val="006969DC"/>
    <w:rsid w:val="00697B34"/>
    <w:rsid w:val="006C156A"/>
    <w:rsid w:val="006C170E"/>
    <w:rsid w:val="006C3D65"/>
    <w:rsid w:val="006D60AC"/>
    <w:rsid w:val="006E33F5"/>
    <w:rsid w:val="006F14CA"/>
    <w:rsid w:val="007017D9"/>
    <w:rsid w:val="007119E8"/>
    <w:rsid w:val="007311BD"/>
    <w:rsid w:val="0074255E"/>
    <w:rsid w:val="00743376"/>
    <w:rsid w:val="007462E4"/>
    <w:rsid w:val="00746E91"/>
    <w:rsid w:val="00752C9E"/>
    <w:rsid w:val="007602BC"/>
    <w:rsid w:val="00761B38"/>
    <w:rsid w:val="007669B6"/>
    <w:rsid w:val="00766C7F"/>
    <w:rsid w:val="00781E2F"/>
    <w:rsid w:val="00785725"/>
    <w:rsid w:val="00793002"/>
    <w:rsid w:val="007A3ECC"/>
    <w:rsid w:val="007A4F7E"/>
    <w:rsid w:val="007A57E8"/>
    <w:rsid w:val="007A7C81"/>
    <w:rsid w:val="007C03C2"/>
    <w:rsid w:val="007E0303"/>
    <w:rsid w:val="007F0376"/>
    <w:rsid w:val="007F5787"/>
    <w:rsid w:val="00823495"/>
    <w:rsid w:val="00825D3E"/>
    <w:rsid w:val="008313B8"/>
    <w:rsid w:val="00845747"/>
    <w:rsid w:val="00847ED3"/>
    <w:rsid w:val="00853824"/>
    <w:rsid w:val="0085382D"/>
    <w:rsid w:val="008555E6"/>
    <w:rsid w:val="008621FF"/>
    <w:rsid w:val="008630F5"/>
    <w:rsid w:val="00870DDC"/>
    <w:rsid w:val="00884988"/>
    <w:rsid w:val="008958E9"/>
    <w:rsid w:val="008A4875"/>
    <w:rsid w:val="008A500F"/>
    <w:rsid w:val="008C724A"/>
    <w:rsid w:val="008D1C43"/>
    <w:rsid w:val="008E7DF3"/>
    <w:rsid w:val="009005B3"/>
    <w:rsid w:val="0091009B"/>
    <w:rsid w:val="00926123"/>
    <w:rsid w:val="00934F95"/>
    <w:rsid w:val="00940193"/>
    <w:rsid w:val="00943AC2"/>
    <w:rsid w:val="00946EAF"/>
    <w:rsid w:val="009473C9"/>
    <w:rsid w:val="00951CF2"/>
    <w:rsid w:val="00956539"/>
    <w:rsid w:val="0096048A"/>
    <w:rsid w:val="00960B86"/>
    <w:rsid w:val="00964E9F"/>
    <w:rsid w:val="00976D0C"/>
    <w:rsid w:val="0099060C"/>
    <w:rsid w:val="00991C2F"/>
    <w:rsid w:val="00995061"/>
    <w:rsid w:val="009A1D03"/>
    <w:rsid w:val="009B61AB"/>
    <w:rsid w:val="009C7F05"/>
    <w:rsid w:val="009D4031"/>
    <w:rsid w:val="009D7F6D"/>
    <w:rsid w:val="009F752C"/>
    <w:rsid w:val="00A07B6B"/>
    <w:rsid w:val="00A12339"/>
    <w:rsid w:val="00A16076"/>
    <w:rsid w:val="00A20900"/>
    <w:rsid w:val="00A254D3"/>
    <w:rsid w:val="00A361CC"/>
    <w:rsid w:val="00A407BC"/>
    <w:rsid w:val="00A51557"/>
    <w:rsid w:val="00A56483"/>
    <w:rsid w:val="00A62869"/>
    <w:rsid w:val="00A700C5"/>
    <w:rsid w:val="00A86A0F"/>
    <w:rsid w:val="00A96524"/>
    <w:rsid w:val="00AB1C6D"/>
    <w:rsid w:val="00AB5FD9"/>
    <w:rsid w:val="00AD39D3"/>
    <w:rsid w:val="00AD7FCC"/>
    <w:rsid w:val="00AE02CC"/>
    <w:rsid w:val="00AE5DBB"/>
    <w:rsid w:val="00AE6B6F"/>
    <w:rsid w:val="00AF08A3"/>
    <w:rsid w:val="00B02CED"/>
    <w:rsid w:val="00B07A1B"/>
    <w:rsid w:val="00B103E7"/>
    <w:rsid w:val="00B155A2"/>
    <w:rsid w:val="00B21F2E"/>
    <w:rsid w:val="00B24E25"/>
    <w:rsid w:val="00B25288"/>
    <w:rsid w:val="00B278C9"/>
    <w:rsid w:val="00B47050"/>
    <w:rsid w:val="00B5600F"/>
    <w:rsid w:val="00B56EC3"/>
    <w:rsid w:val="00B57753"/>
    <w:rsid w:val="00B67A53"/>
    <w:rsid w:val="00B82FC5"/>
    <w:rsid w:val="00B83B4A"/>
    <w:rsid w:val="00B95745"/>
    <w:rsid w:val="00B96B3A"/>
    <w:rsid w:val="00BC51D9"/>
    <w:rsid w:val="00BC6FF7"/>
    <w:rsid w:val="00BD46C3"/>
    <w:rsid w:val="00BE495E"/>
    <w:rsid w:val="00BE74DE"/>
    <w:rsid w:val="00BF1C87"/>
    <w:rsid w:val="00C11342"/>
    <w:rsid w:val="00C17C2B"/>
    <w:rsid w:val="00C334B0"/>
    <w:rsid w:val="00C44164"/>
    <w:rsid w:val="00C51F85"/>
    <w:rsid w:val="00C60198"/>
    <w:rsid w:val="00C651BE"/>
    <w:rsid w:val="00C66AB5"/>
    <w:rsid w:val="00C671D1"/>
    <w:rsid w:val="00C75526"/>
    <w:rsid w:val="00C765F6"/>
    <w:rsid w:val="00C86D73"/>
    <w:rsid w:val="00C97B43"/>
    <w:rsid w:val="00CA1F64"/>
    <w:rsid w:val="00CA7BB4"/>
    <w:rsid w:val="00CB74D2"/>
    <w:rsid w:val="00CC3422"/>
    <w:rsid w:val="00CC4DE3"/>
    <w:rsid w:val="00CC6EC4"/>
    <w:rsid w:val="00CC781B"/>
    <w:rsid w:val="00CD1B7A"/>
    <w:rsid w:val="00CD620C"/>
    <w:rsid w:val="00CE44A8"/>
    <w:rsid w:val="00CE4B62"/>
    <w:rsid w:val="00CE50AC"/>
    <w:rsid w:val="00CF20E1"/>
    <w:rsid w:val="00D008B6"/>
    <w:rsid w:val="00D03581"/>
    <w:rsid w:val="00D2002D"/>
    <w:rsid w:val="00D25DB0"/>
    <w:rsid w:val="00D261DF"/>
    <w:rsid w:val="00D33067"/>
    <w:rsid w:val="00D33882"/>
    <w:rsid w:val="00D35462"/>
    <w:rsid w:val="00D37503"/>
    <w:rsid w:val="00D5186C"/>
    <w:rsid w:val="00D51EA8"/>
    <w:rsid w:val="00D5214A"/>
    <w:rsid w:val="00D5560A"/>
    <w:rsid w:val="00D56568"/>
    <w:rsid w:val="00D6304C"/>
    <w:rsid w:val="00D65E9F"/>
    <w:rsid w:val="00D71FD9"/>
    <w:rsid w:val="00D80F63"/>
    <w:rsid w:val="00D9300A"/>
    <w:rsid w:val="00D93A9C"/>
    <w:rsid w:val="00DA56F9"/>
    <w:rsid w:val="00DC499D"/>
    <w:rsid w:val="00DD3442"/>
    <w:rsid w:val="00DD3AF4"/>
    <w:rsid w:val="00DD4335"/>
    <w:rsid w:val="00DE6331"/>
    <w:rsid w:val="00E040FE"/>
    <w:rsid w:val="00E04E90"/>
    <w:rsid w:val="00E152DA"/>
    <w:rsid w:val="00E21EF3"/>
    <w:rsid w:val="00E27942"/>
    <w:rsid w:val="00E27BA0"/>
    <w:rsid w:val="00E303D0"/>
    <w:rsid w:val="00E329E0"/>
    <w:rsid w:val="00E36E26"/>
    <w:rsid w:val="00E52A51"/>
    <w:rsid w:val="00E56042"/>
    <w:rsid w:val="00E57CE8"/>
    <w:rsid w:val="00E61E37"/>
    <w:rsid w:val="00E72DC4"/>
    <w:rsid w:val="00E80D2E"/>
    <w:rsid w:val="00E835C7"/>
    <w:rsid w:val="00E85547"/>
    <w:rsid w:val="00EA75B0"/>
    <w:rsid w:val="00EB5601"/>
    <w:rsid w:val="00EB5720"/>
    <w:rsid w:val="00EC3C4E"/>
    <w:rsid w:val="00EF23FF"/>
    <w:rsid w:val="00EF74B2"/>
    <w:rsid w:val="00F04773"/>
    <w:rsid w:val="00F054BD"/>
    <w:rsid w:val="00F06800"/>
    <w:rsid w:val="00F11352"/>
    <w:rsid w:val="00F20A7D"/>
    <w:rsid w:val="00F33507"/>
    <w:rsid w:val="00F37B6A"/>
    <w:rsid w:val="00F60D6E"/>
    <w:rsid w:val="00F66447"/>
    <w:rsid w:val="00F676B7"/>
    <w:rsid w:val="00F7598F"/>
    <w:rsid w:val="00F80BC1"/>
    <w:rsid w:val="00F8106F"/>
    <w:rsid w:val="00F8270A"/>
    <w:rsid w:val="00F92A4F"/>
    <w:rsid w:val="00FA5B06"/>
    <w:rsid w:val="00FA7FC5"/>
    <w:rsid w:val="00FB1EEC"/>
    <w:rsid w:val="00FB6D42"/>
    <w:rsid w:val="00FB7821"/>
    <w:rsid w:val="00FC05D8"/>
    <w:rsid w:val="00FC2908"/>
    <w:rsid w:val="00FD4506"/>
    <w:rsid w:val="00FE3962"/>
    <w:rsid w:val="00FE649B"/>
    <w:rsid w:val="00FF3F66"/>
    <w:rsid w:val="00FF47B8"/>
    <w:rsid w:val="02DD6E97"/>
    <w:rsid w:val="02FE6776"/>
    <w:rsid w:val="045C1F36"/>
    <w:rsid w:val="078F7797"/>
    <w:rsid w:val="0DD71C3F"/>
    <w:rsid w:val="0F8038A3"/>
    <w:rsid w:val="10CA3499"/>
    <w:rsid w:val="134A2234"/>
    <w:rsid w:val="17210AD2"/>
    <w:rsid w:val="187340D7"/>
    <w:rsid w:val="1A16195D"/>
    <w:rsid w:val="1B45728B"/>
    <w:rsid w:val="1C7601C2"/>
    <w:rsid w:val="20196340"/>
    <w:rsid w:val="24870E7D"/>
    <w:rsid w:val="26A02C98"/>
    <w:rsid w:val="2B2161B2"/>
    <w:rsid w:val="2BB2573E"/>
    <w:rsid w:val="2F7A10CE"/>
    <w:rsid w:val="2FF45C32"/>
    <w:rsid w:val="37D57125"/>
    <w:rsid w:val="3B494C13"/>
    <w:rsid w:val="3C7C494B"/>
    <w:rsid w:val="41F646C8"/>
    <w:rsid w:val="44247508"/>
    <w:rsid w:val="44AB0AA2"/>
    <w:rsid w:val="47515D8E"/>
    <w:rsid w:val="47CD3212"/>
    <w:rsid w:val="51616410"/>
    <w:rsid w:val="521F3D94"/>
    <w:rsid w:val="538A1445"/>
    <w:rsid w:val="53B33E09"/>
    <w:rsid w:val="5A893518"/>
    <w:rsid w:val="5AC153A5"/>
    <w:rsid w:val="5CEE7AF4"/>
    <w:rsid w:val="637C59A9"/>
    <w:rsid w:val="63D63372"/>
    <w:rsid w:val="652B7E00"/>
    <w:rsid w:val="69752891"/>
    <w:rsid w:val="6BEB1815"/>
    <w:rsid w:val="6F917C18"/>
    <w:rsid w:val="72B27EFD"/>
    <w:rsid w:val="73C80895"/>
    <w:rsid w:val="74DB6E46"/>
    <w:rsid w:val="75CE2F56"/>
    <w:rsid w:val="783A55A4"/>
    <w:rsid w:val="79142376"/>
    <w:rsid w:val="7B5A4BD8"/>
    <w:rsid w:val="7E2D721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E3AE9"/>
  <w15:docId w15:val="{8255651A-9C26-4BDF-95B5-F50CE8B0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Calibri" w:hAnsi="Times New Roman" w:cs="Times New Roman"/>
      <w:sz w:val="24"/>
      <w:szCs w:val="24"/>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rFonts w:cs="Times New Roman"/>
      <w:color w:val="0000FF"/>
      <w:u w:val="single"/>
    </w:rPr>
  </w:style>
  <w:style w:type="paragraph" w:styleId="a4">
    <w:name w:val="Balloon Text"/>
    <w:basedOn w:val="a"/>
    <w:link w:val="a5"/>
    <w:uiPriority w:val="99"/>
    <w:semiHidden/>
    <w:unhideWhenUsed/>
    <w:qFormat/>
    <w:rPr>
      <w:rFonts w:ascii="Tahoma" w:hAnsi="Tahoma" w:cs="Tahoma"/>
      <w:sz w:val="16"/>
      <w:szCs w:val="16"/>
    </w:rPr>
  </w:style>
  <w:style w:type="paragraph" w:styleId="2">
    <w:name w:val="Body Text 2"/>
    <w:basedOn w:val="a"/>
    <w:link w:val="20"/>
    <w:pPr>
      <w:spacing w:after="120" w:line="480" w:lineRule="auto"/>
    </w:pPr>
  </w:style>
  <w:style w:type="paragraph" w:styleId="31">
    <w:name w:val="Body Text Indent 3"/>
    <w:basedOn w:val="a"/>
    <w:link w:val="32"/>
    <w:qFormat/>
    <w:pPr>
      <w:spacing w:after="120"/>
      <w:ind w:left="283"/>
    </w:pPr>
    <w:rPr>
      <w:sz w:val="16"/>
      <w:szCs w:val="16"/>
      <w:lang w:val="zh-CN" w:eastAsia="zh-CN"/>
    </w:rPr>
  </w:style>
  <w:style w:type="paragraph" w:styleId="a6">
    <w:name w:val="header"/>
    <w:basedOn w:val="a"/>
    <w:link w:val="a7"/>
    <w:uiPriority w:val="99"/>
    <w:unhideWhenUsed/>
    <w:qFormat/>
    <w:pPr>
      <w:tabs>
        <w:tab w:val="center" w:pos="4677"/>
        <w:tab w:val="right" w:pos="9355"/>
      </w:tabs>
    </w:pPr>
  </w:style>
  <w:style w:type="paragraph" w:styleId="a8">
    <w:name w:val="Body Text"/>
    <w:basedOn w:val="a"/>
    <w:link w:val="a9"/>
    <w:semiHidden/>
    <w:qFormat/>
    <w:pPr>
      <w:widowControl w:val="0"/>
      <w:overflowPunct w:val="0"/>
      <w:autoSpaceDE w:val="0"/>
      <w:autoSpaceDN w:val="0"/>
      <w:adjustRightInd w:val="0"/>
      <w:spacing w:after="120"/>
      <w:textAlignment w:val="baseline"/>
    </w:pPr>
    <w:rPr>
      <w:sz w:val="28"/>
      <w:szCs w:val="20"/>
    </w:rPr>
  </w:style>
  <w:style w:type="paragraph" w:styleId="aa">
    <w:name w:val="Body Text Indent"/>
    <w:basedOn w:val="a"/>
    <w:link w:val="ab"/>
    <w:uiPriority w:val="99"/>
    <w:unhideWhenUsed/>
    <w:qFormat/>
    <w:pPr>
      <w:spacing w:after="120"/>
      <w:ind w:left="283"/>
    </w:pPr>
  </w:style>
  <w:style w:type="paragraph" w:styleId="ac">
    <w:name w:val="footer"/>
    <w:basedOn w:val="a"/>
    <w:link w:val="ad"/>
    <w:uiPriority w:val="99"/>
    <w:unhideWhenUsed/>
    <w:qFormat/>
    <w:pPr>
      <w:tabs>
        <w:tab w:val="center" w:pos="4677"/>
        <w:tab w:val="right" w:pos="9355"/>
      </w:tabs>
    </w:pPr>
  </w:style>
  <w:style w:type="paragraph" w:styleId="ae">
    <w:name w:val="Normal (Web)"/>
    <w:basedOn w:val="a"/>
    <w:link w:val="af"/>
    <w:qFormat/>
    <w:pPr>
      <w:spacing w:before="100" w:beforeAutospacing="1" w:after="100" w:afterAutospacing="1"/>
    </w:pPr>
    <w:rPr>
      <w:lang w:val="zh-CN" w:eastAsia="zh-CN"/>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qFormat/>
    <w:rPr>
      <w:rFonts w:ascii="Cambria" w:eastAsia="Calibri" w:hAnsi="Cambria" w:cs="Times New Roman"/>
      <w:b/>
      <w:bCs/>
      <w:sz w:val="26"/>
      <w:szCs w:val="26"/>
      <w:lang w:eastAsia="ru-RU"/>
    </w:rPr>
  </w:style>
  <w:style w:type="paragraph" w:customStyle="1" w:styleId="ConsPlusNormal">
    <w:name w:val="ConsPlusNormal"/>
    <w:link w:val="ConsPlusNormal0"/>
    <w:uiPriority w:val="99"/>
    <w:qFormat/>
    <w:pPr>
      <w:autoSpaceDE w:val="0"/>
      <w:autoSpaceDN w:val="0"/>
      <w:adjustRightInd w:val="0"/>
      <w:ind w:firstLine="720"/>
    </w:pPr>
    <w:rPr>
      <w:rFonts w:ascii="Arial" w:eastAsia="Times New Roman" w:hAnsi="Arial" w:cs="Times New Roman"/>
      <w:sz w:val="22"/>
      <w:szCs w:val="22"/>
    </w:rPr>
  </w:style>
  <w:style w:type="character" w:customStyle="1" w:styleId="ConsPlusNormal0">
    <w:name w:val="ConsPlusNormal Знак"/>
    <w:link w:val="ConsPlusNormal"/>
    <w:uiPriority w:val="99"/>
    <w:qFormat/>
    <w:locked/>
    <w:rPr>
      <w:rFonts w:ascii="Arial" w:eastAsia="Times New Roman" w:hAnsi="Arial" w:cs="Times New Roman"/>
      <w:lang w:eastAsia="ru-RU"/>
    </w:rPr>
  </w:style>
  <w:style w:type="character" w:customStyle="1" w:styleId="a9">
    <w:name w:val="Основной текст Знак"/>
    <w:basedOn w:val="a0"/>
    <w:link w:val="a8"/>
    <w:semiHidden/>
    <w:qFormat/>
    <w:rPr>
      <w:rFonts w:ascii="Times New Roman" w:eastAsia="Calibri" w:hAnsi="Times New Roman" w:cs="Times New Roman"/>
      <w:sz w:val="28"/>
      <w:szCs w:val="20"/>
      <w:lang w:eastAsia="ru-RU"/>
    </w:rPr>
  </w:style>
  <w:style w:type="character" w:customStyle="1" w:styleId="u">
    <w:name w:val="u"/>
    <w:qFormat/>
    <w:rPr>
      <w:rFonts w:cs="Times New Roman"/>
    </w:rPr>
  </w:style>
  <w:style w:type="paragraph" w:customStyle="1" w:styleId="11">
    <w:name w:val="Абзац списка1"/>
    <w:basedOn w:val="a"/>
    <w:qFormat/>
    <w:pPr>
      <w:ind w:left="720"/>
      <w:contextualSpacing/>
    </w:pPr>
  </w:style>
  <w:style w:type="character" w:customStyle="1" w:styleId="blk">
    <w:name w:val="blk"/>
    <w:qFormat/>
    <w:rPr>
      <w:rFonts w:cs="Times New Roman"/>
    </w:rPr>
  </w:style>
  <w:style w:type="paragraph" w:customStyle="1" w:styleId="12">
    <w:name w:val="Без интервала1"/>
    <w:uiPriority w:val="99"/>
    <w:qFormat/>
    <w:rPr>
      <w:rFonts w:ascii="Times New Roman" w:eastAsia="Calibri" w:hAnsi="Times New Roman" w:cs="Times New Roman"/>
      <w:sz w:val="24"/>
      <w:szCs w:val="24"/>
    </w:rPr>
  </w:style>
  <w:style w:type="paragraph" w:styleId="af1">
    <w:name w:val="List Paragraph"/>
    <w:basedOn w:val="a"/>
    <w:uiPriority w:val="34"/>
    <w:qFormat/>
    <w:pPr>
      <w:ind w:left="720"/>
      <w:contextualSpacing/>
    </w:pPr>
    <w:rPr>
      <w:rFonts w:eastAsia="Times New Roman"/>
    </w:rPr>
  </w:style>
  <w:style w:type="paragraph" w:styleId="af2">
    <w:name w:val="No Spacing"/>
    <w:link w:val="af3"/>
    <w:qFormat/>
    <w:rPr>
      <w:rFonts w:ascii="Calibri" w:eastAsia="Times New Roman" w:hAnsi="Calibri" w:cs="Times New Roman"/>
      <w:sz w:val="22"/>
      <w:szCs w:val="22"/>
    </w:rPr>
  </w:style>
  <w:style w:type="character" w:customStyle="1" w:styleId="32">
    <w:name w:val="Основной текст с отступом 3 Знак"/>
    <w:basedOn w:val="a0"/>
    <w:link w:val="31"/>
    <w:qFormat/>
    <w:rPr>
      <w:rFonts w:ascii="Times New Roman" w:eastAsia="Calibri" w:hAnsi="Times New Roman" w:cs="Times New Roman"/>
      <w:sz w:val="16"/>
      <w:szCs w:val="16"/>
      <w:lang w:val="zh-CN" w:eastAsia="zh-CN"/>
    </w:rPr>
  </w:style>
  <w:style w:type="paragraph" w:customStyle="1" w:styleId="Default">
    <w:name w:val="Default"/>
    <w:uiPriority w:val="99"/>
    <w:qFormat/>
    <w:pPr>
      <w:suppressAutoHyphens/>
      <w:autoSpaceDE w:val="0"/>
    </w:pPr>
    <w:rPr>
      <w:rFonts w:ascii="Arial" w:eastAsia="Times New Roman" w:hAnsi="Arial" w:cs="Arial"/>
      <w:color w:val="000000"/>
      <w:sz w:val="24"/>
      <w:szCs w:val="24"/>
      <w:lang w:eastAsia="ar-SA"/>
    </w:rPr>
  </w:style>
  <w:style w:type="character" w:customStyle="1" w:styleId="af3">
    <w:name w:val="Без интервала Знак"/>
    <w:link w:val="af2"/>
    <w:qFormat/>
    <w:locked/>
    <w:rPr>
      <w:rFonts w:ascii="Calibri" w:eastAsia="Times New Roman" w:hAnsi="Calibri" w:cs="Times New Roman"/>
      <w:lang w:eastAsia="ru-RU"/>
    </w:rPr>
  </w:style>
  <w:style w:type="character" w:customStyle="1" w:styleId="af">
    <w:name w:val="Обычный (веб) Знак"/>
    <w:link w:val="ae"/>
    <w:qFormat/>
    <w:locked/>
    <w:rPr>
      <w:rFonts w:ascii="Times New Roman" w:eastAsia="Calibri" w:hAnsi="Times New Roman" w:cs="Times New Roman"/>
      <w:sz w:val="24"/>
      <w:szCs w:val="24"/>
      <w:lang w:val="zh-CN" w:eastAsia="zh-CN"/>
    </w:rPr>
  </w:style>
  <w:style w:type="paragraph" w:customStyle="1" w:styleId="msonormalcxspmiddle">
    <w:name w:val="msonormalcxspmiddle"/>
    <w:basedOn w:val="a"/>
    <w:qFormat/>
    <w:pPr>
      <w:spacing w:before="100" w:beforeAutospacing="1" w:after="100" w:afterAutospacing="1"/>
    </w:pPr>
    <w:rPr>
      <w:rFonts w:eastAsia="Times New Roman"/>
    </w:rPr>
  </w:style>
  <w:style w:type="paragraph" w:customStyle="1" w:styleId="msonormalcxspmiddlecxspmiddle">
    <w:name w:val="msonormalcxspmiddlecxspmiddle"/>
    <w:basedOn w:val="a"/>
    <w:qFormat/>
    <w:pPr>
      <w:spacing w:before="100" w:beforeAutospacing="1" w:after="100" w:afterAutospacing="1"/>
    </w:pPr>
    <w:rPr>
      <w:rFonts w:eastAsia="Times New Roman"/>
    </w:rPr>
  </w:style>
  <w:style w:type="paragraph" w:customStyle="1" w:styleId="msonormalcxspmiddlecxsplast">
    <w:name w:val="msonormalcxspmiddlecxsplast"/>
    <w:basedOn w:val="a"/>
    <w:qFormat/>
    <w:pPr>
      <w:spacing w:before="100" w:beforeAutospacing="1" w:after="100" w:afterAutospacing="1"/>
    </w:pPr>
    <w:rPr>
      <w:rFonts w:eastAsia="Times New Roman"/>
    </w:rPr>
  </w:style>
  <w:style w:type="character" w:customStyle="1" w:styleId="a5">
    <w:name w:val="Текст выноски Знак"/>
    <w:basedOn w:val="a0"/>
    <w:link w:val="a4"/>
    <w:uiPriority w:val="99"/>
    <w:semiHidden/>
    <w:qFormat/>
    <w:rPr>
      <w:rFonts w:ascii="Tahoma" w:eastAsia="Calibri" w:hAnsi="Tahoma" w:cs="Tahoma"/>
      <w:sz w:val="16"/>
      <w:szCs w:val="16"/>
      <w:lang w:eastAsia="ru-RU"/>
    </w:rPr>
  </w:style>
  <w:style w:type="paragraph" w:customStyle="1" w:styleId="13">
    <w:name w:val="Обычный1"/>
    <w:link w:val="CharChar"/>
    <w:qFormat/>
    <w:pPr>
      <w:suppressAutoHyphens/>
      <w:spacing w:line="100" w:lineRule="atLeast"/>
    </w:pPr>
    <w:rPr>
      <w:rFonts w:ascii="Times New Roman" w:eastAsia="Times New Roman" w:hAnsi="Times New Roman" w:cs="Times New Roman"/>
      <w:sz w:val="24"/>
      <w:lang w:eastAsia="ar-SA"/>
    </w:rPr>
  </w:style>
  <w:style w:type="paragraph" w:customStyle="1" w:styleId="af4">
    <w:name w:val="А_обычный"/>
    <w:basedOn w:val="13"/>
    <w:qFormat/>
    <w:pPr>
      <w:ind w:firstLine="709"/>
      <w:jc w:val="both"/>
    </w:pPr>
  </w:style>
  <w:style w:type="paragraph" w:customStyle="1" w:styleId="21">
    <w:name w:val="Без интервала2"/>
    <w:qFormat/>
    <w:pPr>
      <w:suppressAutoHyphens/>
      <w:spacing w:line="100" w:lineRule="atLeast"/>
    </w:pPr>
    <w:rPr>
      <w:rFonts w:ascii="Calibri" w:eastAsia="SimSun" w:hAnsi="Calibri" w:cs="Calibri"/>
      <w:sz w:val="24"/>
      <w:szCs w:val="22"/>
      <w:lang w:eastAsia="ar-SA"/>
    </w:rPr>
  </w:style>
  <w:style w:type="character" w:customStyle="1" w:styleId="a7">
    <w:name w:val="Верхний колонтитул Знак"/>
    <w:basedOn w:val="a0"/>
    <w:link w:val="a6"/>
    <w:uiPriority w:val="99"/>
    <w:qFormat/>
    <w:rPr>
      <w:rFonts w:ascii="Times New Roman" w:eastAsia="Calibri" w:hAnsi="Times New Roman" w:cs="Times New Roman"/>
      <w:sz w:val="24"/>
      <w:szCs w:val="24"/>
      <w:lang w:eastAsia="ru-RU"/>
    </w:rPr>
  </w:style>
  <w:style w:type="character" w:customStyle="1" w:styleId="ad">
    <w:name w:val="Нижний колонтитул Знак"/>
    <w:basedOn w:val="a0"/>
    <w:link w:val="ac"/>
    <w:uiPriority w:val="99"/>
    <w:qFormat/>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ru-RU"/>
    </w:rPr>
  </w:style>
  <w:style w:type="paragraph" w:customStyle="1" w:styleId="ConsNonformat">
    <w:name w:val="ConsNonformat"/>
    <w:qFormat/>
    <w:pPr>
      <w:widowControl w:val="0"/>
      <w:autoSpaceDE w:val="0"/>
      <w:autoSpaceDN w:val="0"/>
      <w:adjustRightInd w:val="0"/>
      <w:ind w:right="19772"/>
    </w:pPr>
    <w:rPr>
      <w:rFonts w:ascii="Courier New" w:eastAsia="Times New Roman" w:hAnsi="Courier New" w:cs="Courier New"/>
    </w:rPr>
  </w:style>
  <w:style w:type="table" w:customStyle="1" w:styleId="14">
    <w:name w:val="Сетка таблицы1"/>
    <w:basedOn w:val="a1"/>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Основной текст с отступом Знак"/>
    <w:basedOn w:val="a0"/>
    <w:link w:val="aa"/>
    <w:uiPriority w:val="99"/>
    <w:qFormat/>
    <w:rPr>
      <w:rFonts w:ascii="Times New Roman" w:eastAsia="Calibri" w:hAnsi="Times New Roman" w:cs="Times New Roman"/>
      <w:sz w:val="24"/>
      <w:szCs w:val="24"/>
      <w:lang w:eastAsia="ru-RU"/>
    </w:rPr>
  </w:style>
  <w:style w:type="character" w:customStyle="1" w:styleId="4">
    <w:name w:val="Основной текст (4) + Не курсив"/>
    <w:qFormat/>
    <w:rPr>
      <w:rFonts w:ascii="Times New Roman" w:eastAsia="Times New Roman" w:hAnsi="Times New Roman" w:cs="Times New Roman"/>
      <w:i/>
      <w:iCs/>
      <w:color w:val="000000"/>
      <w:spacing w:val="0"/>
      <w:w w:val="100"/>
      <w:position w:val="0"/>
      <w:sz w:val="24"/>
      <w:szCs w:val="24"/>
      <w:u w:val="none"/>
      <w:lang w:val="ru-RU"/>
    </w:rPr>
  </w:style>
  <w:style w:type="character" w:customStyle="1" w:styleId="20">
    <w:name w:val="Основной текст 2 Знак"/>
    <w:basedOn w:val="a0"/>
    <w:link w:val="2"/>
    <w:qFormat/>
    <w:rPr>
      <w:rFonts w:ascii="Times New Roman" w:eastAsia="Calibri" w:hAnsi="Times New Roman" w:cs="Times New Roman"/>
      <w:sz w:val="24"/>
      <w:szCs w:val="24"/>
    </w:rPr>
  </w:style>
  <w:style w:type="paragraph" w:customStyle="1" w:styleId="22">
    <w:name w:val="Обычный2"/>
    <w:uiPriority w:val="99"/>
    <w:qFormat/>
    <w:pPr>
      <w:widowControl w:val="0"/>
      <w:spacing w:line="300" w:lineRule="auto"/>
      <w:ind w:firstLine="720"/>
      <w:jc w:val="both"/>
    </w:pPr>
    <w:rPr>
      <w:rFonts w:ascii="Times New Roman" w:eastAsia="Times New Roman" w:hAnsi="Times New Roman" w:cs="Times New Roman"/>
      <w:sz w:val="24"/>
    </w:rPr>
  </w:style>
  <w:style w:type="character" w:customStyle="1" w:styleId="CharChar">
    <w:name w:val="Обычный Char Char"/>
    <w:link w:val="13"/>
    <w:qFormat/>
    <w:locked/>
    <w:rPr>
      <w:rFonts w:ascii="Times New Roman" w:eastAsia="Times New Roman" w:hAnsi="Times New Roman" w:cs="Times New Roman"/>
      <w:sz w:val="24"/>
      <w:szCs w:val="20"/>
      <w:lang w:eastAsia="ar-SA"/>
    </w:rPr>
  </w:style>
  <w:style w:type="character" w:customStyle="1" w:styleId="af5">
    <w:name w:val="Основной текст_"/>
    <w:link w:val="40"/>
    <w:qFormat/>
    <w:locked/>
    <w:rPr>
      <w:shd w:val="clear" w:color="auto" w:fill="FFFFFF"/>
    </w:rPr>
  </w:style>
  <w:style w:type="paragraph" w:customStyle="1" w:styleId="40">
    <w:name w:val="Основной текст4"/>
    <w:basedOn w:val="a"/>
    <w:link w:val="af5"/>
    <w:qFormat/>
    <w:pPr>
      <w:widowControl w:val="0"/>
      <w:shd w:val="clear" w:color="auto" w:fill="FFFFFF"/>
      <w:spacing w:line="240" w:lineRule="atLeast"/>
    </w:pPr>
    <w:rPr>
      <w:rFonts w:asciiTheme="minorHAnsi" w:eastAsiaTheme="minorHAnsi" w:hAnsiTheme="minorHAnsi" w:cstheme="minorBidi"/>
      <w:sz w:val="22"/>
      <w:szCs w:val="22"/>
      <w:lang w:eastAsia="en-US"/>
    </w:rPr>
  </w:style>
  <w:style w:type="paragraph" w:customStyle="1" w:styleId="NoSpacing1">
    <w:name w:val="No Spacing1"/>
    <w:uiPriority w:val="99"/>
    <w:qFormat/>
    <w:pPr>
      <w:suppressAutoHyphens/>
      <w:spacing w:line="100" w:lineRule="atLeast"/>
    </w:pPr>
    <w:rPr>
      <w:rFonts w:ascii="Calibri" w:eastAsia="SimSun" w:hAnsi="Calibri" w:cs="Calibri"/>
      <w:kern w:val="2"/>
      <w:sz w:val="22"/>
      <w:szCs w:val="22"/>
      <w:lang w:eastAsia="ar-SA"/>
    </w:rPr>
  </w:style>
  <w:style w:type="paragraph" w:customStyle="1" w:styleId="Standard">
    <w:name w:val="Standard"/>
    <w:uiPriority w:val="99"/>
    <w:qFormat/>
    <w:pPr>
      <w:widowControl w:val="0"/>
      <w:suppressAutoHyphens/>
    </w:pPr>
    <w:rPr>
      <w:rFonts w:ascii="Times New Roman" w:eastAsia="Times New Roman" w:hAnsi="Times New Roman" w:cs="Tahoma"/>
      <w:kern w:val="2"/>
      <w:sz w:val="24"/>
      <w:szCs w:val="24"/>
      <w:lang w:val="de-DE" w:eastAsia="fa-IR" w:bidi="fa-IR"/>
    </w:rPr>
  </w:style>
  <w:style w:type="character" w:customStyle="1" w:styleId="text-green1">
    <w:name w:val="text-green1"/>
    <w:basedOn w:val="a0"/>
    <w:qFormat/>
    <w:rPr>
      <w:color w:val="00AE76"/>
    </w:rPr>
  </w:style>
  <w:style w:type="paragraph" w:customStyle="1" w:styleId="41">
    <w:name w:val="Абзац списка4"/>
    <w:basedOn w:val="a"/>
    <w:qFormat/>
    <w:pPr>
      <w:spacing w:after="200" w:line="276" w:lineRule="auto"/>
      <w:ind w:left="720"/>
      <w:contextualSpacing/>
    </w:pPr>
    <w:rPr>
      <w:rFonts w:ascii="Calibri" w:hAnsi="Calibri"/>
      <w:sz w:val="22"/>
      <w:szCs w:val="22"/>
    </w:rPr>
  </w:style>
  <w:style w:type="character" w:customStyle="1" w:styleId="af6">
    <w:name w:val="Основной текст + Курсив"/>
    <w:qFormat/>
    <w:rPr>
      <w:i/>
      <w:iCs/>
      <w:color w:val="000000"/>
      <w:spacing w:val="0"/>
      <w:w w:val="100"/>
      <w:position w:val="0"/>
      <w:sz w:val="24"/>
      <w:szCs w:val="24"/>
      <w:shd w:val="clear" w:color="auto" w:fill="FFFFFF"/>
      <w:lang w:val="ru-RU"/>
    </w:rPr>
  </w:style>
  <w:style w:type="character" w:customStyle="1" w:styleId="Normaltext">
    <w:name w:val="Normal text"/>
    <w:qFormat/>
    <w:rPr>
      <w:sz w:val="20"/>
    </w:rPr>
  </w:style>
  <w:style w:type="paragraph" w:customStyle="1" w:styleId="ParagraphStyle">
    <w:name w:val="Paragraph Style"/>
    <w:qFormat/>
    <w:pPr>
      <w:widowControl w:val="0"/>
    </w:pPr>
    <w:rPr>
      <w:rFonts w:ascii="Times New Roman" w:eastAsia="Times New Roman" w:hAnsi="Times New Roman" w:cs="Times New Roman"/>
      <w:sz w:val="24"/>
      <w:szCs w:val="24"/>
    </w:rPr>
  </w:style>
  <w:style w:type="character" w:customStyle="1" w:styleId="Heading">
    <w:name w:val="Heading"/>
    <w:qFormat/>
    <w:rPr>
      <w:b/>
      <w:sz w:val="20"/>
    </w:rPr>
  </w:style>
  <w:style w:type="table" w:customStyle="1" w:styleId="23">
    <w:name w:val="Сетка таблицы2"/>
    <w:basedOn w:val="a1"/>
    <w:next w:val="af0"/>
    <w:uiPriority w:val="39"/>
    <w:rsid w:val="0031460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k-33@25.fsin.s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1064A-64A0-46D3-9992-F2E910150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23</Pages>
  <Words>10380</Words>
  <Characters>59166</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Ы</Company>
  <LinksUpToDate>false</LinksUpToDate>
  <CharactersWithSpaces>69408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35</cp:revision>
  <cp:lastPrinted>2019-05-28T05:58:00Z</cp:lastPrinted>
  <dcterms:created xsi:type="dcterms:W3CDTF">2026-06-29T05:54:00Z</dcterms:created>
  <dcterms:modified xsi:type="dcterms:W3CDTF">2026-07-05T23:30:00Z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12A84C0F126B44EFA858EA45B6E85457_13</vt:lpwstr>
  </property>
</Properties>
</file>