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F88A4" w14:textId="6A6B7D37" w:rsidR="00413249" w:rsidRDefault="00413249" w:rsidP="00F01D03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Техническое задание </w:t>
      </w:r>
    </w:p>
    <w:p w14:paraId="39D5A31A" w14:textId="78C2D698" w:rsidR="00F01D03" w:rsidRPr="003C3854" w:rsidRDefault="0062536B" w:rsidP="00F01D03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2536B">
        <w:rPr>
          <w:b/>
          <w:sz w:val="24"/>
          <w:szCs w:val="24"/>
        </w:rPr>
        <w:t>Проведение фотовыставки о краснокнижном мире Байкала: «Узнай и помоги: краснокнижный мир Байкала».</w:t>
      </w:r>
    </w:p>
    <w:p w14:paraId="2BC35E62" w14:textId="01089BAA" w:rsidR="00F01D03" w:rsidRPr="003C3854" w:rsidRDefault="00F01D03" w:rsidP="00F01D03">
      <w:pPr>
        <w:spacing w:line="240" w:lineRule="auto"/>
        <w:ind w:firstLine="0"/>
        <w:jc w:val="center"/>
        <w:rPr>
          <w:b/>
          <w:sz w:val="24"/>
          <w:szCs w:val="24"/>
        </w:rPr>
      </w:pPr>
    </w:p>
    <w:tbl>
      <w:tblPr>
        <w:tblStyle w:val="ac"/>
        <w:tblW w:w="10632" w:type="dxa"/>
        <w:tblInd w:w="-856" w:type="dxa"/>
        <w:tblLook w:val="04A0" w:firstRow="1" w:lastRow="0" w:firstColumn="1" w:lastColumn="0" w:noHBand="0" w:noVBand="1"/>
      </w:tblPr>
      <w:tblGrid>
        <w:gridCol w:w="445"/>
        <w:gridCol w:w="5630"/>
        <w:gridCol w:w="1273"/>
        <w:gridCol w:w="1557"/>
        <w:gridCol w:w="1727"/>
      </w:tblGrid>
      <w:tr w:rsidR="00F01D03" w:rsidRPr="003C3854" w14:paraId="5DA70E57" w14:textId="77777777" w:rsidTr="00604AB5">
        <w:tc>
          <w:tcPr>
            <w:tcW w:w="445" w:type="dxa"/>
            <w:vAlign w:val="center"/>
          </w:tcPr>
          <w:p w14:paraId="008D24A4" w14:textId="60D3A67F" w:rsidR="00F01D03" w:rsidRPr="003C3854" w:rsidRDefault="00F01D03" w:rsidP="00F01D03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5630" w:type="dxa"/>
            <w:vAlign w:val="center"/>
          </w:tcPr>
          <w:p w14:paraId="41C34C12" w14:textId="57F1F1DD" w:rsidR="00F01D03" w:rsidRPr="003C3854" w:rsidRDefault="00F01D03" w:rsidP="00F01D03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Наименование и характеристика</w:t>
            </w:r>
          </w:p>
        </w:tc>
        <w:tc>
          <w:tcPr>
            <w:tcW w:w="1273" w:type="dxa"/>
          </w:tcPr>
          <w:p w14:paraId="7C4A139F" w14:textId="7DA0284B" w:rsidR="00F01D03" w:rsidRPr="003C3854" w:rsidRDefault="00F01D03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Кол-во/шт.</w:t>
            </w:r>
          </w:p>
        </w:tc>
        <w:tc>
          <w:tcPr>
            <w:tcW w:w="1557" w:type="dxa"/>
          </w:tcPr>
          <w:p w14:paraId="40DFB233" w14:textId="619E45F8" w:rsidR="00F01D03" w:rsidRPr="003C3854" w:rsidRDefault="00F01D03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Цена</w:t>
            </w:r>
          </w:p>
        </w:tc>
        <w:tc>
          <w:tcPr>
            <w:tcW w:w="1727" w:type="dxa"/>
          </w:tcPr>
          <w:p w14:paraId="60C416AE" w14:textId="0FEF1B88" w:rsidR="00F01D03" w:rsidRPr="003C3854" w:rsidRDefault="00F01D03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Сумма</w:t>
            </w:r>
          </w:p>
        </w:tc>
      </w:tr>
      <w:tr w:rsidR="00F01D03" w:rsidRPr="003C3854" w14:paraId="5D0ED501" w14:textId="77777777" w:rsidTr="00604AB5">
        <w:tc>
          <w:tcPr>
            <w:tcW w:w="445" w:type="dxa"/>
            <w:vAlign w:val="center"/>
          </w:tcPr>
          <w:p w14:paraId="6CDE067B" w14:textId="6E0B55E9" w:rsidR="00F01D03" w:rsidRPr="003C3854" w:rsidRDefault="00F01D03" w:rsidP="00F01D03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3C385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30" w:type="dxa"/>
            <w:vAlign w:val="center"/>
          </w:tcPr>
          <w:p w14:paraId="06E0275F" w14:textId="66F04710" w:rsidR="001F1EC6" w:rsidRDefault="001F1EC6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Стенд</w:t>
            </w:r>
            <w:r w:rsidRPr="001F1EC6">
              <w:rPr>
                <w:b/>
                <w:bCs/>
                <w:sz w:val="24"/>
                <w:szCs w:val="24"/>
              </w:rPr>
              <w:t xml:space="preserve"> информационный </w:t>
            </w:r>
            <w:r>
              <w:rPr>
                <w:b/>
                <w:bCs/>
                <w:sz w:val="24"/>
                <w:szCs w:val="24"/>
              </w:rPr>
              <w:t>переносной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t>Конструкция состоит из прямоугольной рамы, ножек и информационного щита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br/>
              <w:t>Рама</w:t>
            </w:r>
            <w:r>
              <w:rPr>
                <w:bCs/>
                <w:sz w:val="24"/>
                <w:szCs w:val="24"/>
              </w:rPr>
              <w:br/>
              <w:t>Размер: 135х95 см</w:t>
            </w:r>
          </w:p>
          <w:p w14:paraId="277FC2E2" w14:textId="2AA1104F" w:rsidR="001F1EC6" w:rsidRDefault="001F1EC6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Материал: труба профильная стальная прямоугольная </w:t>
            </w:r>
            <w:r w:rsidRPr="001F1EC6">
              <w:rPr>
                <w:bCs/>
                <w:sz w:val="24"/>
                <w:szCs w:val="24"/>
              </w:rPr>
              <w:t>30х30х2</w:t>
            </w:r>
            <w:r>
              <w:rPr>
                <w:bCs/>
                <w:sz w:val="24"/>
                <w:szCs w:val="24"/>
              </w:rPr>
              <w:t xml:space="preserve"> мм.</w:t>
            </w:r>
            <w:r>
              <w:rPr>
                <w:bCs/>
                <w:sz w:val="24"/>
                <w:szCs w:val="24"/>
              </w:rPr>
              <w:br/>
              <w:t>Окраска: порошковая, полимерная, серебряный цвет.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br/>
              <w:t>Ножки</w:t>
            </w:r>
            <w:r w:rsidR="00791250">
              <w:rPr>
                <w:bCs/>
                <w:sz w:val="24"/>
                <w:szCs w:val="24"/>
              </w:rPr>
              <w:t>.</w:t>
            </w:r>
            <w:r w:rsidR="00791250">
              <w:rPr>
                <w:bCs/>
                <w:sz w:val="24"/>
                <w:szCs w:val="24"/>
              </w:rPr>
              <w:br/>
              <w:t>Т-образные</w:t>
            </w:r>
            <w:r w:rsidR="00791250">
              <w:rPr>
                <w:bCs/>
                <w:sz w:val="24"/>
                <w:szCs w:val="24"/>
              </w:rPr>
              <w:br/>
              <w:t>Высота 170 см</w:t>
            </w:r>
            <w:r w:rsidR="00791250">
              <w:rPr>
                <w:bCs/>
                <w:sz w:val="24"/>
                <w:szCs w:val="24"/>
              </w:rPr>
              <w:br/>
              <w:t>Ширина опорной части: 70 см</w:t>
            </w:r>
          </w:p>
          <w:p w14:paraId="4A6184C8" w14:textId="77777777" w:rsidR="00791250" w:rsidRDefault="001F1EC6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Материал: труба профильная стальная прямоугольная </w:t>
            </w:r>
            <w:r w:rsidRPr="001F1EC6">
              <w:rPr>
                <w:bCs/>
                <w:sz w:val="24"/>
                <w:szCs w:val="24"/>
              </w:rPr>
              <w:t>3</w:t>
            </w:r>
            <w:r w:rsidR="00791250">
              <w:rPr>
                <w:bCs/>
                <w:sz w:val="24"/>
                <w:szCs w:val="24"/>
              </w:rPr>
              <w:t>5</w:t>
            </w:r>
            <w:r w:rsidRPr="001F1EC6">
              <w:rPr>
                <w:bCs/>
                <w:sz w:val="24"/>
                <w:szCs w:val="24"/>
              </w:rPr>
              <w:t>х3</w:t>
            </w:r>
            <w:r w:rsidR="00791250">
              <w:rPr>
                <w:bCs/>
                <w:sz w:val="24"/>
                <w:szCs w:val="24"/>
              </w:rPr>
              <w:t>5</w:t>
            </w:r>
            <w:r w:rsidRPr="001F1EC6">
              <w:rPr>
                <w:bCs/>
                <w:sz w:val="24"/>
                <w:szCs w:val="24"/>
              </w:rPr>
              <w:t>х2</w:t>
            </w:r>
            <w:r>
              <w:rPr>
                <w:bCs/>
                <w:sz w:val="24"/>
                <w:szCs w:val="24"/>
              </w:rPr>
              <w:t xml:space="preserve"> мм.</w:t>
            </w:r>
            <w:r>
              <w:rPr>
                <w:bCs/>
                <w:sz w:val="24"/>
                <w:szCs w:val="24"/>
              </w:rPr>
              <w:br/>
              <w:t>Окраска: порошковая, полимерная, серебряный цвет</w:t>
            </w:r>
          </w:p>
          <w:p w14:paraId="34A29609" w14:textId="77777777" w:rsidR="00791250" w:rsidRDefault="00791250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  <w:p w14:paraId="37391A2C" w14:textId="4B1389FA" w:rsidR="001F1EC6" w:rsidRDefault="004C1856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Соединение</w:t>
            </w:r>
            <w:r w:rsidR="00791250">
              <w:rPr>
                <w:bCs/>
                <w:sz w:val="24"/>
                <w:szCs w:val="24"/>
              </w:rPr>
              <w:t xml:space="preserve"> ножек и рамы</w:t>
            </w:r>
            <w:r>
              <w:rPr>
                <w:bCs/>
                <w:sz w:val="24"/>
                <w:szCs w:val="24"/>
              </w:rPr>
              <w:t xml:space="preserve"> имеет регулирующий механизм, позволяющий изменить высоту всей конструкции. Высота в максимальной точке 180 см. Высота в минимально точке 150 см</w:t>
            </w:r>
            <w:r>
              <w:rPr>
                <w:bCs/>
                <w:sz w:val="24"/>
                <w:szCs w:val="24"/>
              </w:rPr>
              <w:br/>
            </w:r>
          </w:p>
          <w:p w14:paraId="7DD58985" w14:textId="350B6250" w:rsidR="004C1856" w:rsidRDefault="004C1856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Информационный щит.</w:t>
            </w:r>
            <w:r>
              <w:rPr>
                <w:bCs/>
                <w:sz w:val="24"/>
                <w:szCs w:val="24"/>
              </w:rPr>
              <w:br/>
              <w:t xml:space="preserve">Материал: </w:t>
            </w:r>
            <w:r w:rsidR="0070510D">
              <w:rPr>
                <w:bCs/>
                <w:sz w:val="24"/>
                <w:szCs w:val="24"/>
              </w:rPr>
              <w:t>а</w:t>
            </w:r>
            <w:r w:rsidR="0070510D" w:rsidRPr="0070510D">
              <w:rPr>
                <w:bCs/>
                <w:sz w:val="24"/>
                <w:szCs w:val="24"/>
              </w:rPr>
              <w:t>люминиев</w:t>
            </w:r>
            <w:r w:rsidR="0070510D">
              <w:rPr>
                <w:bCs/>
                <w:sz w:val="24"/>
                <w:szCs w:val="24"/>
              </w:rPr>
              <w:t>ая</w:t>
            </w:r>
            <w:r w:rsidR="0070510D" w:rsidRPr="0070510D">
              <w:rPr>
                <w:bCs/>
                <w:sz w:val="24"/>
                <w:szCs w:val="24"/>
              </w:rPr>
              <w:t xml:space="preserve"> композитн</w:t>
            </w:r>
            <w:r w:rsidR="0070510D">
              <w:rPr>
                <w:bCs/>
                <w:sz w:val="24"/>
                <w:szCs w:val="24"/>
              </w:rPr>
              <w:t xml:space="preserve">ая </w:t>
            </w:r>
            <w:r w:rsidR="0070510D" w:rsidRPr="0070510D">
              <w:rPr>
                <w:bCs/>
                <w:sz w:val="24"/>
                <w:szCs w:val="24"/>
              </w:rPr>
              <w:t>панел</w:t>
            </w:r>
            <w:r w:rsidR="0070510D">
              <w:rPr>
                <w:bCs/>
                <w:sz w:val="24"/>
                <w:szCs w:val="24"/>
              </w:rPr>
              <w:t>ь, толщина 4 мм, толщина стенки алюминия 4 мм.</w:t>
            </w:r>
            <w:r w:rsidR="0070510D">
              <w:rPr>
                <w:bCs/>
                <w:sz w:val="24"/>
                <w:szCs w:val="24"/>
              </w:rPr>
              <w:br/>
              <w:t xml:space="preserve">Покрытие ПВХ плёнка 100 мкм, интерьерная печать разрешением 1440 </w:t>
            </w:r>
            <w:r w:rsidR="0070510D">
              <w:rPr>
                <w:bCs/>
                <w:sz w:val="24"/>
                <w:szCs w:val="24"/>
                <w:lang w:val="en-US"/>
              </w:rPr>
              <w:t>dpi</w:t>
            </w:r>
            <w:r w:rsidR="0070510D">
              <w:rPr>
                <w:bCs/>
                <w:sz w:val="24"/>
                <w:szCs w:val="24"/>
              </w:rPr>
              <w:t>.</w:t>
            </w:r>
            <w:r w:rsidR="0070510D">
              <w:rPr>
                <w:bCs/>
                <w:sz w:val="24"/>
                <w:szCs w:val="24"/>
              </w:rPr>
              <w:br/>
              <w:t>УФ-защитная глянцевая ламинация 80 мкм</w:t>
            </w:r>
          </w:p>
          <w:p w14:paraId="10C7546F" w14:textId="77777777" w:rsidR="0070510D" w:rsidRDefault="0070510D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  <w:p w14:paraId="49FED0BC" w14:textId="3599F66E" w:rsidR="0070510D" w:rsidRDefault="0070510D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 каждом стенде печать индивидуального макета с фотографией. </w:t>
            </w:r>
          </w:p>
          <w:p w14:paraId="6E8FA88F" w14:textId="77777777" w:rsidR="0070510D" w:rsidRDefault="0070510D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  <w:p w14:paraId="7E6579A6" w14:textId="77777777" w:rsidR="00604AB5" w:rsidRDefault="0070510D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стоимость </w:t>
            </w:r>
            <w:r w:rsidR="00604AB5">
              <w:rPr>
                <w:bCs/>
                <w:sz w:val="24"/>
                <w:szCs w:val="24"/>
              </w:rPr>
              <w:t xml:space="preserve">входит: </w:t>
            </w:r>
          </w:p>
          <w:p w14:paraId="288DAC9F" w14:textId="77777777" w:rsidR="00B64232" w:rsidRDefault="00604AB5" w:rsidP="00B64232">
            <w:pPr>
              <w:shd w:val="clear" w:color="auto" w:fill="FFFFFF"/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70510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</w:t>
            </w:r>
            <w:r w:rsidR="0070510D">
              <w:rPr>
                <w:bCs/>
                <w:sz w:val="24"/>
                <w:szCs w:val="24"/>
              </w:rPr>
              <w:t>азработка единого стиля в дизайне для оформления стендов. Работа с фотографиями, ретуширование. Предоставление фактических цветопроб в масштабе 1 к 4 для согласования по каждому макету.</w:t>
            </w:r>
            <w:r w:rsidR="00B64232">
              <w:rPr>
                <w:bCs/>
                <w:sz w:val="24"/>
                <w:szCs w:val="24"/>
              </w:rPr>
              <w:t xml:space="preserve"> </w:t>
            </w:r>
          </w:p>
          <w:p w14:paraId="15E7D97C" w14:textId="60EABE26" w:rsidR="00B64232" w:rsidRPr="009176C7" w:rsidRDefault="00B64232" w:rsidP="00B64232">
            <w:pPr>
              <w:shd w:val="clear" w:color="auto" w:fill="FFFFFF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9176C7">
              <w:rPr>
                <w:color w:val="000000" w:themeColor="text1"/>
                <w:sz w:val="24"/>
                <w:szCs w:val="24"/>
              </w:rPr>
              <w:t>Фотографии предоставляет Заказчик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7A8F277C" w14:textId="77777777" w:rsidR="00B64232" w:rsidRPr="009176C7" w:rsidRDefault="00B64232" w:rsidP="00B64232">
            <w:pPr>
              <w:shd w:val="clear" w:color="auto" w:fill="FFFFFF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Макеты </w:t>
            </w:r>
            <w:r w:rsidRPr="009176C7">
              <w:rPr>
                <w:color w:val="000000" w:themeColor="text1"/>
                <w:sz w:val="24"/>
                <w:szCs w:val="24"/>
              </w:rPr>
              <w:t>согласовывает Заказчик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1842648C" w14:textId="1FA195FA" w:rsidR="0070510D" w:rsidRDefault="00B64232" w:rsidP="001F1EC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изготовления и поставки: 6 (шесть) рабочих дней.</w:t>
            </w:r>
          </w:p>
          <w:p w14:paraId="7213ED1B" w14:textId="10A22CEA" w:rsidR="008D10B6" w:rsidRPr="00974E85" w:rsidRDefault="0070510D" w:rsidP="008D10B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74E85">
              <w:rPr>
                <w:bCs/>
                <w:sz w:val="24"/>
                <w:szCs w:val="24"/>
              </w:rPr>
              <w:lastRenderedPageBreak/>
              <w:t xml:space="preserve">- </w:t>
            </w:r>
            <w:r w:rsidR="00604AB5" w:rsidRPr="00974E85">
              <w:rPr>
                <w:bCs/>
                <w:sz w:val="24"/>
                <w:szCs w:val="24"/>
              </w:rPr>
              <w:t>Д</w:t>
            </w:r>
            <w:r w:rsidRPr="00974E85">
              <w:rPr>
                <w:bCs/>
                <w:sz w:val="24"/>
                <w:szCs w:val="24"/>
              </w:rPr>
              <w:t>оставка и демонстрационная установка конструкций по адресу</w:t>
            </w:r>
            <w:r w:rsidR="008D10B6" w:rsidRPr="00974E85">
              <w:rPr>
                <w:bCs/>
                <w:sz w:val="24"/>
                <w:szCs w:val="24"/>
              </w:rPr>
              <w:t xml:space="preserve"> проведения фотовыставки: г. Иркутск, площадь у памятника Александру </w:t>
            </w:r>
            <w:r w:rsidR="008D10B6" w:rsidRPr="00974E85">
              <w:rPr>
                <w:bCs/>
                <w:sz w:val="24"/>
                <w:szCs w:val="24"/>
                <w:lang w:val="en-US"/>
              </w:rPr>
              <w:t>III</w:t>
            </w:r>
            <w:r w:rsidR="008D10B6" w:rsidRPr="00974E85">
              <w:rPr>
                <w:bCs/>
                <w:sz w:val="24"/>
                <w:szCs w:val="24"/>
              </w:rPr>
              <w:t>, напротив Иркутского областного краеведческого музея (ул. Карла Маркса, 2)</w:t>
            </w:r>
          </w:p>
          <w:p w14:paraId="017C179A" w14:textId="31A143DE" w:rsidR="008D10B6" w:rsidRDefault="008D10B6" w:rsidP="008D10B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974E85">
              <w:rPr>
                <w:bCs/>
                <w:sz w:val="24"/>
                <w:szCs w:val="24"/>
              </w:rPr>
              <w:t>Дата проведения: 6 сентября 2026 г., с 09:00 ч. до 20:00 ч.</w:t>
            </w:r>
          </w:p>
          <w:p w14:paraId="776CD0CE" w14:textId="1F0F9B2E" w:rsidR="00974E85" w:rsidRDefault="00974E85" w:rsidP="008D10B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-По окончании работы выставки – демонтаж и </w:t>
            </w:r>
            <w:r w:rsidR="003E2FE0">
              <w:rPr>
                <w:bCs/>
                <w:sz w:val="24"/>
                <w:szCs w:val="24"/>
              </w:rPr>
              <w:t>доставка</w:t>
            </w:r>
            <w:r>
              <w:rPr>
                <w:bCs/>
                <w:sz w:val="24"/>
                <w:szCs w:val="24"/>
              </w:rPr>
              <w:t xml:space="preserve"> по адресу Заказчика –ФГБУ «Байкальский государственный заповедник» в Республике Бурятия, Кабанский район, п. Танхой, ул. Красногвардейская </w:t>
            </w:r>
            <w:r w:rsidR="003E2FE0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34</w:t>
            </w:r>
            <w:r w:rsidR="003E2FE0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в течении трех рабочих дней после завершения работы выставки.</w:t>
            </w:r>
          </w:p>
          <w:p w14:paraId="1CAB8596" w14:textId="488AB5FB" w:rsidR="00F01D03" w:rsidRPr="00DA60BE" w:rsidRDefault="00F01D03" w:rsidP="008D10B6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14:paraId="7B308A5B" w14:textId="2A9A952B" w:rsidR="00F01D03" w:rsidRPr="003C3854" w:rsidRDefault="00604AB5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1557" w:type="dxa"/>
          </w:tcPr>
          <w:p w14:paraId="1038AE1C" w14:textId="514E8ACD" w:rsidR="00F01D03" w:rsidRPr="003C3854" w:rsidRDefault="00604AB5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604AB5">
              <w:rPr>
                <w:bCs/>
                <w:sz w:val="24"/>
                <w:szCs w:val="24"/>
              </w:rPr>
              <w:t>28 300,00 р</w:t>
            </w:r>
          </w:p>
        </w:tc>
        <w:tc>
          <w:tcPr>
            <w:tcW w:w="1727" w:type="dxa"/>
          </w:tcPr>
          <w:p w14:paraId="697C351F" w14:textId="3C2C7658" w:rsidR="00F01D03" w:rsidRPr="003C3854" w:rsidRDefault="00604AB5" w:rsidP="00F01D03">
            <w:pPr>
              <w:spacing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604AB5">
              <w:rPr>
                <w:bCs/>
                <w:sz w:val="24"/>
                <w:szCs w:val="24"/>
              </w:rPr>
              <w:t>594 300,00 р</w:t>
            </w:r>
          </w:p>
        </w:tc>
      </w:tr>
    </w:tbl>
    <w:p w14:paraId="424875DD" w14:textId="3271D2E5" w:rsidR="00F01D03" w:rsidRPr="003C3854" w:rsidRDefault="00F01D03" w:rsidP="00F01D03">
      <w:pPr>
        <w:spacing w:line="240" w:lineRule="auto"/>
        <w:ind w:firstLine="0"/>
        <w:jc w:val="center"/>
        <w:rPr>
          <w:b/>
          <w:sz w:val="24"/>
          <w:szCs w:val="24"/>
        </w:rPr>
      </w:pPr>
    </w:p>
    <w:p w14:paraId="76498ED0" w14:textId="77777777" w:rsidR="00604AB5" w:rsidRDefault="00604AB5" w:rsidP="00F01D03">
      <w:pPr>
        <w:spacing w:line="240" w:lineRule="auto"/>
        <w:ind w:firstLine="0"/>
        <w:jc w:val="left"/>
        <w:rPr>
          <w:bCs/>
          <w:sz w:val="24"/>
          <w:szCs w:val="24"/>
        </w:rPr>
      </w:pPr>
    </w:p>
    <w:p w14:paraId="7EF8B5FF" w14:textId="158D8EC5" w:rsidR="00604AB5" w:rsidRDefault="00604AB5" w:rsidP="00F01D03">
      <w:pPr>
        <w:spacing w:line="240" w:lineRule="auto"/>
        <w:ind w:firstLine="0"/>
        <w:jc w:val="left"/>
        <w:rPr>
          <w:bCs/>
          <w:sz w:val="24"/>
          <w:szCs w:val="24"/>
        </w:rPr>
      </w:pPr>
    </w:p>
    <w:p w14:paraId="1D9A8CFF" w14:textId="77777777" w:rsidR="009176C7" w:rsidRPr="003C3854" w:rsidRDefault="009176C7" w:rsidP="00F01D03">
      <w:pPr>
        <w:spacing w:line="240" w:lineRule="auto"/>
        <w:ind w:firstLine="0"/>
        <w:jc w:val="left"/>
        <w:rPr>
          <w:bCs/>
          <w:sz w:val="24"/>
          <w:szCs w:val="24"/>
        </w:rPr>
      </w:pPr>
    </w:p>
    <w:p w14:paraId="4B91E067" w14:textId="365AB46C" w:rsidR="00F01D03" w:rsidRPr="003C3854" w:rsidRDefault="00F01D03" w:rsidP="00F01D03">
      <w:pPr>
        <w:spacing w:line="240" w:lineRule="auto"/>
        <w:ind w:firstLine="0"/>
        <w:jc w:val="left"/>
        <w:rPr>
          <w:bCs/>
          <w:sz w:val="24"/>
          <w:szCs w:val="24"/>
        </w:rPr>
      </w:pPr>
    </w:p>
    <w:p w14:paraId="50C86761" w14:textId="3332CD67" w:rsidR="00F01D03" w:rsidRPr="003C3854" w:rsidRDefault="00F01D03" w:rsidP="00F01D03">
      <w:pPr>
        <w:spacing w:line="240" w:lineRule="auto"/>
        <w:ind w:firstLine="0"/>
        <w:jc w:val="left"/>
        <w:rPr>
          <w:bCs/>
          <w:sz w:val="24"/>
          <w:szCs w:val="24"/>
        </w:rPr>
      </w:pPr>
    </w:p>
    <w:sectPr w:rsidR="00F01D03" w:rsidRPr="003C3854" w:rsidSect="0031213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66FB3" w14:textId="77777777" w:rsidR="005463E2" w:rsidRDefault="005463E2" w:rsidP="003E5B2D">
      <w:pPr>
        <w:spacing w:line="240" w:lineRule="auto"/>
      </w:pPr>
      <w:r>
        <w:separator/>
      </w:r>
    </w:p>
  </w:endnote>
  <w:endnote w:type="continuationSeparator" w:id="0">
    <w:p w14:paraId="7A9B856B" w14:textId="77777777" w:rsidR="005463E2" w:rsidRDefault="005463E2" w:rsidP="003E5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A4E43" w14:textId="77777777" w:rsidR="005463E2" w:rsidRDefault="005463E2" w:rsidP="003E5B2D">
      <w:pPr>
        <w:spacing w:line="240" w:lineRule="auto"/>
      </w:pPr>
      <w:r>
        <w:separator/>
      </w:r>
    </w:p>
  </w:footnote>
  <w:footnote w:type="continuationSeparator" w:id="0">
    <w:p w14:paraId="7017F1D2" w14:textId="77777777" w:rsidR="005463E2" w:rsidRDefault="005463E2" w:rsidP="003E5B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B0E"/>
    <w:multiLevelType w:val="hybridMultilevel"/>
    <w:tmpl w:val="F22ADBA8"/>
    <w:lvl w:ilvl="0" w:tplc="041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" w15:restartNumberingAfterBreak="0">
    <w:nsid w:val="42D817CE"/>
    <w:multiLevelType w:val="hybridMultilevel"/>
    <w:tmpl w:val="F22ADBA8"/>
    <w:lvl w:ilvl="0" w:tplc="041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12"/>
    <w:rsid w:val="000216B1"/>
    <w:rsid w:val="000A1EC4"/>
    <w:rsid w:val="0011529A"/>
    <w:rsid w:val="00141AFB"/>
    <w:rsid w:val="001676B2"/>
    <w:rsid w:val="001B0F38"/>
    <w:rsid w:val="001F1EC6"/>
    <w:rsid w:val="002C106E"/>
    <w:rsid w:val="002C77DD"/>
    <w:rsid w:val="002F2C9F"/>
    <w:rsid w:val="0031213A"/>
    <w:rsid w:val="00396E79"/>
    <w:rsid w:val="003C3854"/>
    <w:rsid w:val="003E2FE0"/>
    <w:rsid w:val="003E5B2D"/>
    <w:rsid w:val="003F62C2"/>
    <w:rsid w:val="0040091F"/>
    <w:rsid w:val="0041008D"/>
    <w:rsid w:val="00413249"/>
    <w:rsid w:val="004C1856"/>
    <w:rsid w:val="004C28B0"/>
    <w:rsid w:val="00511178"/>
    <w:rsid w:val="005463E2"/>
    <w:rsid w:val="005A21DA"/>
    <w:rsid w:val="005A27F2"/>
    <w:rsid w:val="005C0EE9"/>
    <w:rsid w:val="005D6312"/>
    <w:rsid w:val="00604AB5"/>
    <w:rsid w:val="00622E76"/>
    <w:rsid w:val="0062536B"/>
    <w:rsid w:val="006A2B00"/>
    <w:rsid w:val="006A392C"/>
    <w:rsid w:val="006B1E88"/>
    <w:rsid w:val="006D7249"/>
    <w:rsid w:val="006E0746"/>
    <w:rsid w:val="0070510D"/>
    <w:rsid w:val="007314F7"/>
    <w:rsid w:val="00746E96"/>
    <w:rsid w:val="00757B5B"/>
    <w:rsid w:val="00760580"/>
    <w:rsid w:val="00770C6A"/>
    <w:rsid w:val="00791250"/>
    <w:rsid w:val="007C1AD6"/>
    <w:rsid w:val="007E4F43"/>
    <w:rsid w:val="007F79D6"/>
    <w:rsid w:val="00807CFA"/>
    <w:rsid w:val="008117FC"/>
    <w:rsid w:val="008456EA"/>
    <w:rsid w:val="008459B9"/>
    <w:rsid w:val="008629DE"/>
    <w:rsid w:val="0087787A"/>
    <w:rsid w:val="00877E06"/>
    <w:rsid w:val="00892F48"/>
    <w:rsid w:val="008D10B6"/>
    <w:rsid w:val="008F3040"/>
    <w:rsid w:val="00907783"/>
    <w:rsid w:val="009176C7"/>
    <w:rsid w:val="009465AF"/>
    <w:rsid w:val="009553A0"/>
    <w:rsid w:val="0097434A"/>
    <w:rsid w:val="009748EF"/>
    <w:rsid w:val="00974E85"/>
    <w:rsid w:val="00977351"/>
    <w:rsid w:val="009A5987"/>
    <w:rsid w:val="00A40182"/>
    <w:rsid w:val="00A624B2"/>
    <w:rsid w:val="00A73FCA"/>
    <w:rsid w:val="00A91E7B"/>
    <w:rsid w:val="00AD34CE"/>
    <w:rsid w:val="00AE45ED"/>
    <w:rsid w:val="00B05B42"/>
    <w:rsid w:val="00B64232"/>
    <w:rsid w:val="00B86D54"/>
    <w:rsid w:val="00BA1C6F"/>
    <w:rsid w:val="00BB5D08"/>
    <w:rsid w:val="00C04D47"/>
    <w:rsid w:val="00C46904"/>
    <w:rsid w:val="00C515E8"/>
    <w:rsid w:val="00C54E2E"/>
    <w:rsid w:val="00C760F6"/>
    <w:rsid w:val="00C863A0"/>
    <w:rsid w:val="00CA08FD"/>
    <w:rsid w:val="00CA71F9"/>
    <w:rsid w:val="00CA7C06"/>
    <w:rsid w:val="00CC5381"/>
    <w:rsid w:val="00CD3433"/>
    <w:rsid w:val="00D86B2C"/>
    <w:rsid w:val="00D97B8F"/>
    <w:rsid w:val="00DA5F56"/>
    <w:rsid w:val="00DA60BE"/>
    <w:rsid w:val="00DB0D44"/>
    <w:rsid w:val="00DB601E"/>
    <w:rsid w:val="00DC2A46"/>
    <w:rsid w:val="00E30E84"/>
    <w:rsid w:val="00E3602C"/>
    <w:rsid w:val="00E45A8B"/>
    <w:rsid w:val="00E83038"/>
    <w:rsid w:val="00EF66AA"/>
    <w:rsid w:val="00F01D03"/>
    <w:rsid w:val="00F42728"/>
    <w:rsid w:val="00F50AA3"/>
    <w:rsid w:val="00F6590D"/>
    <w:rsid w:val="00F87289"/>
    <w:rsid w:val="00F87BB0"/>
    <w:rsid w:val="00F95A17"/>
    <w:rsid w:val="00FB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2774"/>
  <w15:docId w15:val="{2C440948-AD9B-43B9-BC69-A9790AB2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A46"/>
    <w:pPr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uiPriority w:val="99"/>
    <w:rsid w:val="00DC2A46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Таблица текст"/>
    <w:basedOn w:val="a"/>
    <w:uiPriority w:val="99"/>
    <w:rsid w:val="00DC2A46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styleId="a5">
    <w:name w:val="header"/>
    <w:basedOn w:val="a"/>
    <w:link w:val="a6"/>
    <w:uiPriority w:val="99"/>
    <w:rsid w:val="00CA7C06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CA7C06"/>
    <w:rPr>
      <w:rFonts w:cs="Times New Roman"/>
    </w:rPr>
  </w:style>
  <w:style w:type="paragraph" w:styleId="a7">
    <w:name w:val="footer"/>
    <w:basedOn w:val="a"/>
    <w:link w:val="a8"/>
    <w:uiPriority w:val="99"/>
    <w:rsid w:val="003E5B2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3E5B2D"/>
    <w:rPr>
      <w:rFonts w:ascii="Times New Roman" w:hAnsi="Times New Roman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rsid w:val="00CA71F9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95A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5A17"/>
    <w:rPr>
      <w:rFonts w:ascii="Segoe UI" w:eastAsia="Times New Roman" w:hAnsi="Segoe UI" w:cs="Segoe UI"/>
      <w:sz w:val="18"/>
      <w:szCs w:val="18"/>
    </w:rPr>
  </w:style>
  <w:style w:type="table" w:styleId="ac">
    <w:name w:val="Table Grid"/>
    <w:basedOn w:val="a1"/>
    <w:locked/>
    <w:rsid w:val="00731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4</cp:revision>
  <cp:lastPrinted>2017-09-26T08:17:00Z</cp:lastPrinted>
  <dcterms:created xsi:type="dcterms:W3CDTF">2026-08-03T05:57:00Z</dcterms:created>
  <dcterms:modified xsi:type="dcterms:W3CDTF">2026-08-03T06:02:00Z</dcterms:modified>
</cp:coreProperties>
</file>