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39754" w14:textId="4867B764" w:rsidR="00241E38" w:rsidRDefault="00567D53" w:rsidP="00464736">
      <w:pPr>
        <w:spacing w:after="0" w:line="276" w:lineRule="auto"/>
        <w:ind w:left="1695" w:firstLine="3261"/>
        <w:rPr>
          <w:rFonts w:ascii="Times New Roman" w:eastAsia="Times New Roman" w:hAnsi="Times New Roman" w:cs="Times New Roman"/>
          <w:sz w:val="24"/>
          <w:szCs w:val="24"/>
          <w:lang w:eastAsia="ru-RU"/>
        </w:rPr>
      </w:pPr>
      <w:r w:rsidRPr="00567D53">
        <w:rPr>
          <w:rFonts w:ascii="Times New Roman" w:hAnsi="Times New Roman" w:cs="Times New Roman"/>
          <w:sz w:val="24"/>
          <w:szCs w:val="24"/>
        </w:rPr>
        <w:t xml:space="preserve">                        </w:t>
      </w:r>
      <w:bookmarkStart w:id="0" w:name="_Hlk213757478"/>
    </w:p>
    <w:p w14:paraId="34C474D1" w14:textId="77777777" w:rsidR="00B13F34" w:rsidRPr="00055244" w:rsidRDefault="00B13F34" w:rsidP="00241E38">
      <w:pPr>
        <w:spacing w:after="0" w:line="276" w:lineRule="auto"/>
        <w:jc w:val="both"/>
        <w:rPr>
          <w:rFonts w:ascii="Times New Roman" w:eastAsia="Times New Roman" w:hAnsi="Times New Roman" w:cs="Times New Roman"/>
          <w:sz w:val="24"/>
          <w:szCs w:val="24"/>
          <w:lang w:eastAsia="ru-RU"/>
        </w:rPr>
      </w:pPr>
    </w:p>
    <w:p w14:paraId="2D832688" w14:textId="199445D8" w:rsidR="00B13F34" w:rsidRPr="00B175A1" w:rsidRDefault="00B13F34" w:rsidP="00B13F34">
      <w:pPr>
        <w:autoSpaceDE w:val="0"/>
        <w:autoSpaceDN w:val="0"/>
        <w:adjustRightInd w:val="0"/>
        <w:jc w:val="center"/>
        <w:rPr>
          <w:rFonts w:ascii="Times New Roman" w:hAnsi="Times New Roman" w:cs="Times New Roman"/>
          <w:b/>
          <w:sz w:val="24"/>
          <w:szCs w:val="24"/>
        </w:rPr>
      </w:pPr>
      <w:r w:rsidRPr="00B175A1">
        <w:rPr>
          <w:rFonts w:ascii="Times New Roman" w:hAnsi="Times New Roman" w:cs="Times New Roman"/>
          <w:b/>
          <w:sz w:val="24"/>
          <w:szCs w:val="24"/>
        </w:rPr>
        <w:t>Техническое задание</w:t>
      </w:r>
    </w:p>
    <w:p w14:paraId="1B6A0A26"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B175A1">
        <w:rPr>
          <w:rFonts w:ascii="Times New Roman" w:hAnsi="Times New Roman" w:cs="Times New Roman"/>
          <w:b/>
          <w:sz w:val="24"/>
          <w:szCs w:val="24"/>
        </w:rPr>
        <w:t xml:space="preserve">Заказчик: </w:t>
      </w:r>
      <w:r w:rsidRPr="00B175A1">
        <w:rPr>
          <w:rFonts w:ascii="Times New Roman" w:hAnsi="Times New Roman" w:cs="Times New Roman"/>
          <w:sz w:val="24"/>
          <w:szCs w:val="24"/>
        </w:rPr>
        <w:t>Федеральное государственное бюджетное учреждение культуры «Политехнический музей».</w:t>
      </w:r>
    </w:p>
    <w:p w14:paraId="4E140602" w14:textId="77777777" w:rsidR="00B13F34" w:rsidRPr="00B175A1" w:rsidRDefault="00B13F34" w:rsidP="00B13F34">
      <w:pPr>
        <w:widowControl w:val="0"/>
        <w:suppressAutoHyphens/>
        <w:autoSpaceDE w:val="0"/>
        <w:autoSpaceDN w:val="0"/>
        <w:adjustRightInd w:val="0"/>
        <w:spacing w:after="0" w:line="240" w:lineRule="auto"/>
        <w:ind w:left="4820"/>
        <w:rPr>
          <w:rFonts w:ascii="Times New Roman" w:hAnsi="Times New Roman" w:cs="Times New Roman"/>
          <w:sz w:val="24"/>
          <w:szCs w:val="24"/>
        </w:rPr>
      </w:pPr>
    </w:p>
    <w:p w14:paraId="71374906"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rPr>
          <w:rFonts w:ascii="Times New Roman" w:eastAsia="Times New Roman" w:hAnsi="Times New Roman" w:cs="Times New Roman"/>
          <w:sz w:val="24"/>
          <w:szCs w:val="24"/>
        </w:rPr>
      </w:pPr>
      <w:r w:rsidRPr="00B175A1">
        <w:rPr>
          <w:rFonts w:ascii="Times New Roman" w:hAnsi="Times New Roman" w:cs="Times New Roman"/>
          <w:b/>
          <w:sz w:val="24"/>
          <w:szCs w:val="24"/>
        </w:rPr>
        <w:t>Адрес доставки:</w:t>
      </w:r>
      <w:r w:rsidRPr="00B175A1">
        <w:rPr>
          <w:rFonts w:ascii="Times New Roman" w:hAnsi="Times New Roman" w:cs="Times New Roman"/>
        </w:rPr>
        <w:t xml:space="preserve"> </w:t>
      </w:r>
      <w:r w:rsidRPr="00B175A1">
        <w:rPr>
          <w:rFonts w:ascii="Times New Roman" w:hAnsi="Times New Roman" w:cs="Times New Roman"/>
          <w:sz w:val="24"/>
          <w:szCs w:val="24"/>
        </w:rPr>
        <w:t>101000, Москва, Новая пл., д. 3/4.</w:t>
      </w:r>
    </w:p>
    <w:p w14:paraId="70F96443"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sz w:val="24"/>
          <w:szCs w:val="24"/>
        </w:rPr>
      </w:pPr>
    </w:p>
    <w:p w14:paraId="2A884C90" w14:textId="77777777" w:rsidR="00B13F34" w:rsidRPr="00B175A1" w:rsidRDefault="00B13F34" w:rsidP="00B13F34">
      <w:pPr>
        <w:pStyle w:val="aa"/>
        <w:widowControl w:val="0"/>
        <w:numPr>
          <w:ilvl w:val="0"/>
          <w:numId w:val="1"/>
        </w:numPr>
        <w:suppressAutoHyphens/>
        <w:autoSpaceDE w:val="0"/>
        <w:autoSpaceDN w:val="0"/>
        <w:adjustRightInd w:val="0"/>
        <w:spacing w:after="0" w:line="240" w:lineRule="auto"/>
        <w:ind w:left="0" w:firstLine="0"/>
        <w:rPr>
          <w:rFonts w:ascii="Times New Roman" w:eastAsia="Times New Roman" w:hAnsi="Times New Roman" w:cs="Times New Roman"/>
          <w:sz w:val="24"/>
          <w:szCs w:val="24"/>
        </w:rPr>
      </w:pPr>
      <w:r w:rsidRPr="00B175A1">
        <w:rPr>
          <w:rFonts w:ascii="Times New Roman" w:hAnsi="Times New Roman" w:cs="Times New Roman"/>
          <w:b/>
          <w:sz w:val="24"/>
          <w:szCs w:val="24"/>
        </w:rPr>
        <w:t>Объект закупки:</w:t>
      </w:r>
      <w:r w:rsidRPr="00B175A1">
        <w:rPr>
          <w:rFonts w:ascii="Times New Roman" w:eastAsia="Times New Roman" w:hAnsi="Times New Roman" w:cs="Times New Roman"/>
          <w:sz w:val="24"/>
          <w:szCs w:val="24"/>
        </w:rPr>
        <w:t xml:space="preserve"> поставка санитарно-гигиенического оборудования.</w:t>
      </w:r>
    </w:p>
    <w:p w14:paraId="49EDEB48"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sz w:val="24"/>
          <w:szCs w:val="24"/>
        </w:rPr>
      </w:pPr>
    </w:p>
    <w:p w14:paraId="4768011F"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r w:rsidRPr="00B175A1">
        <w:rPr>
          <w:rFonts w:ascii="Times New Roman" w:eastAsia="Times New Roman" w:hAnsi="Times New Roman" w:cs="Times New Roman"/>
          <w:b/>
          <w:sz w:val="24"/>
          <w:szCs w:val="24"/>
        </w:rPr>
        <w:t>Идентификационный код закупки:</w:t>
      </w:r>
    </w:p>
    <w:p w14:paraId="7BFFE58A"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p w14:paraId="2315D2D3"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r w:rsidRPr="00B175A1">
        <w:rPr>
          <w:rFonts w:ascii="Times New Roman" w:eastAsia="Times New Roman" w:hAnsi="Times New Roman" w:cs="Times New Roman"/>
          <w:b/>
          <w:sz w:val="24"/>
          <w:szCs w:val="24"/>
        </w:rPr>
        <w:t>4.</w:t>
      </w:r>
      <w:r w:rsidRPr="00B175A1">
        <w:rPr>
          <w:rFonts w:ascii="Times New Roman" w:eastAsia="Times New Roman" w:hAnsi="Times New Roman" w:cs="Times New Roman"/>
          <w:b/>
          <w:sz w:val="24"/>
          <w:szCs w:val="24"/>
        </w:rPr>
        <w:tab/>
        <w:t>Количество и технические характеристики товара:</w:t>
      </w:r>
    </w:p>
    <w:p w14:paraId="1745AD84"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tbl>
      <w:tblPr>
        <w:tblW w:w="4866" w:type="pct"/>
        <w:tblLayout w:type="fixed"/>
        <w:tblCellMar>
          <w:top w:w="15" w:type="dxa"/>
          <w:left w:w="15" w:type="dxa"/>
          <w:bottom w:w="15" w:type="dxa"/>
          <w:right w:w="15" w:type="dxa"/>
        </w:tblCellMar>
        <w:tblLook w:val="0600" w:firstRow="0" w:lastRow="0" w:firstColumn="0" w:lastColumn="0" w:noHBand="1" w:noVBand="1"/>
      </w:tblPr>
      <w:tblGrid>
        <w:gridCol w:w="547"/>
        <w:gridCol w:w="1288"/>
        <w:gridCol w:w="2126"/>
        <w:gridCol w:w="4820"/>
        <w:gridCol w:w="709"/>
        <w:gridCol w:w="680"/>
      </w:tblGrid>
      <w:tr w:rsidR="00B13F34" w:rsidRPr="00B175A1" w14:paraId="1D88E146" w14:textId="77777777" w:rsidTr="00464736">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E51A8" w14:textId="77777777" w:rsidR="00B13F34" w:rsidRPr="00B175A1" w:rsidRDefault="00B13F34" w:rsidP="006E5FDF">
            <w:pPr>
              <w:rPr>
                <w:rFonts w:ascii="Times New Roman" w:hAnsi="Times New Roman" w:cs="Times New Roman"/>
              </w:rPr>
            </w:pPr>
            <w:r w:rsidRPr="00B175A1">
              <w:rPr>
                <w:rFonts w:ascii="Times New Roman" w:hAnsi="Times New Roman" w:cs="Times New Roman"/>
                <w:color w:val="000000"/>
                <w:sz w:val="24"/>
                <w:szCs w:val="24"/>
              </w:rPr>
              <w:t>№</w:t>
            </w:r>
            <w:r w:rsidRPr="00B175A1">
              <w:rPr>
                <w:rFonts w:ascii="Times New Roman" w:hAnsi="Times New Roman" w:cs="Times New Roman"/>
              </w:rPr>
              <w:br/>
            </w:r>
            <w:r w:rsidRPr="00B175A1">
              <w:rPr>
                <w:rFonts w:ascii="Times New Roman" w:hAnsi="Times New Roman" w:cs="Times New Roman"/>
                <w:color w:val="000000"/>
                <w:sz w:val="24"/>
                <w:szCs w:val="24"/>
              </w:rPr>
              <w:t>п\п</w:t>
            </w:r>
          </w:p>
        </w:tc>
        <w:tc>
          <w:tcPr>
            <w:tcW w:w="12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F766C" w14:textId="77777777" w:rsidR="00B13F34" w:rsidRPr="00B175A1" w:rsidRDefault="00B13F34" w:rsidP="006E5FDF">
            <w:pPr>
              <w:rPr>
                <w:rFonts w:ascii="Times New Roman" w:hAnsi="Times New Roman" w:cs="Times New Roman"/>
                <w:color w:val="000000"/>
                <w:sz w:val="24"/>
                <w:szCs w:val="24"/>
              </w:rPr>
            </w:pPr>
            <w:r w:rsidRPr="00B175A1">
              <w:rPr>
                <w:rFonts w:ascii="Times New Roman" w:hAnsi="Times New Roman" w:cs="Times New Roman"/>
                <w:b/>
                <w:bCs/>
                <w:color w:val="000000"/>
                <w:sz w:val="24"/>
                <w:szCs w:val="24"/>
              </w:rPr>
              <w:t>Наименование</w:t>
            </w:r>
            <w:r w:rsidRPr="00B175A1">
              <w:rPr>
                <w:rFonts w:ascii="Times New Roman" w:hAnsi="Times New Roman" w:cs="Times New Roman"/>
              </w:rPr>
              <w:br/>
            </w:r>
            <w:r w:rsidRPr="00B175A1">
              <w:rPr>
                <w:rFonts w:ascii="Times New Roman" w:hAnsi="Times New Roman" w:cs="Times New Roman"/>
                <w:b/>
                <w:bCs/>
                <w:color w:val="000000"/>
                <w:sz w:val="24"/>
                <w:szCs w:val="24"/>
              </w:rPr>
              <w:t>объекта закупки,</w:t>
            </w:r>
          </w:p>
          <w:p w14:paraId="64DEBF49" w14:textId="77777777" w:rsidR="00B13F34" w:rsidRPr="00B175A1" w:rsidRDefault="00B13F34" w:rsidP="006E5FDF">
            <w:pPr>
              <w:rPr>
                <w:rFonts w:ascii="Times New Roman" w:hAnsi="Times New Roman" w:cs="Times New Roman"/>
                <w:color w:val="000000"/>
                <w:sz w:val="24"/>
                <w:szCs w:val="24"/>
              </w:rPr>
            </w:pPr>
            <w:r w:rsidRPr="00B175A1">
              <w:rPr>
                <w:rFonts w:ascii="Times New Roman" w:hAnsi="Times New Roman" w:cs="Times New Roman"/>
                <w:b/>
                <w:bCs/>
                <w:color w:val="000000"/>
                <w:sz w:val="24"/>
                <w:szCs w:val="24"/>
              </w:rPr>
              <w:t>КТРУ</w:t>
            </w:r>
          </w:p>
        </w:tc>
        <w:tc>
          <w:tcPr>
            <w:tcW w:w="69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D3A3F"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Описание (характеристики) объекта закупки (с обоснованием при необходимости)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05DDA"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Единица измерения</w:t>
            </w:r>
          </w:p>
        </w:tc>
        <w:tc>
          <w:tcPr>
            <w:tcW w:w="6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6D3B4D" w14:textId="77777777" w:rsidR="00B13F34" w:rsidRPr="00B175A1" w:rsidRDefault="00B13F34" w:rsidP="006E5FDF">
            <w:pPr>
              <w:rPr>
                <w:rFonts w:ascii="Times New Roman" w:hAnsi="Times New Roman" w:cs="Times New Roman"/>
              </w:rPr>
            </w:pPr>
            <w:r w:rsidRPr="00B175A1">
              <w:rPr>
                <w:rFonts w:ascii="Times New Roman" w:hAnsi="Times New Roman" w:cs="Times New Roman"/>
                <w:b/>
                <w:bCs/>
                <w:color w:val="000000"/>
                <w:sz w:val="24"/>
                <w:szCs w:val="24"/>
              </w:rPr>
              <w:t>Количество</w:t>
            </w:r>
          </w:p>
        </w:tc>
      </w:tr>
      <w:tr w:rsidR="00FF6A97" w:rsidRPr="00B175A1" w14:paraId="36108A55" w14:textId="77777777" w:rsidTr="006263A8">
        <w:trPr>
          <w:trHeight w:hRule="exact" w:val="348"/>
        </w:trPr>
        <w:tc>
          <w:tcPr>
            <w:tcW w:w="547"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5DBCF8DF" w14:textId="76281474" w:rsidR="00FF6A97" w:rsidRPr="00B175A1" w:rsidRDefault="00FF6A97" w:rsidP="00FF6A97">
            <w:pPr>
              <w:jc w:val="center"/>
              <w:rPr>
                <w:rFonts w:ascii="Times New Roman" w:hAnsi="Times New Roman" w:cs="Times New Roman"/>
                <w:sz w:val="20"/>
                <w:szCs w:val="20"/>
              </w:rPr>
            </w:pPr>
            <w:bookmarkStart w:id="1" w:name="_Hlk231991941"/>
            <w:bookmarkStart w:id="2" w:name="_Hlk231991969"/>
            <w:bookmarkStart w:id="3" w:name="_Hlk231991986"/>
            <w:r>
              <w:rPr>
                <w:rFonts w:ascii="Times New Roman" w:hAnsi="Times New Roman" w:cs="Times New Roman"/>
                <w:sz w:val="20"/>
                <w:szCs w:val="20"/>
              </w:rPr>
              <w:t>1</w:t>
            </w:r>
          </w:p>
        </w:tc>
        <w:tc>
          <w:tcPr>
            <w:tcW w:w="1288"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35A46BEA"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Ёршик для унитаза</w:t>
            </w:r>
          </w:p>
          <w:p w14:paraId="7FCCAEDE" w14:textId="5E761E3B" w:rsidR="00FF6A97" w:rsidRPr="00B175A1" w:rsidRDefault="00FF6A97" w:rsidP="00FF6A97">
            <w:pPr>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 xml:space="preserve">ОКПД: </w:t>
            </w:r>
            <w:r w:rsidRPr="00B175A1">
              <w:rPr>
                <w:rFonts w:ascii="Times New Roman" w:hAnsi="Times New Roman" w:cs="Times New Roman"/>
                <w:color w:val="000000"/>
                <w:sz w:val="20"/>
                <w:szCs w:val="20"/>
              </w:rPr>
              <w:t xml:space="preserve"> 32</w:t>
            </w:r>
            <w:proofErr w:type="gramEnd"/>
            <w:r w:rsidRPr="00B175A1">
              <w:rPr>
                <w:rFonts w:ascii="Times New Roman" w:hAnsi="Times New Roman" w:cs="Times New Roman"/>
                <w:color w:val="000000"/>
                <w:sz w:val="20"/>
                <w:szCs w:val="20"/>
              </w:rPr>
              <w:t>.91.19.130</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5D8A0F"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Назначение</w:t>
            </w:r>
          </w:p>
        </w:tc>
        <w:tc>
          <w:tcPr>
            <w:tcW w:w="4820" w:type="dxa"/>
            <w:tcBorders>
              <w:top w:val="single" w:sz="4" w:space="0" w:color="auto"/>
              <w:left w:val="single" w:sz="4" w:space="0" w:color="auto"/>
              <w:bottom w:val="single" w:sz="4" w:space="0" w:color="auto"/>
              <w:right w:val="single" w:sz="4" w:space="0" w:color="auto"/>
            </w:tcBorders>
          </w:tcPr>
          <w:p w14:paraId="218654C4"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для туалета</w:t>
            </w:r>
          </w:p>
        </w:tc>
        <w:tc>
          <w:tcPr>
            <w:tcW w:w="709"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396EAB96" w14:textId="77777777" w:rsidR="00FF6A97" w:rsidRPr="00B175A1" w:rsidRDefault="00FF6A97" w:rsidP="00FF6A97">
            <w:pPr>
              <w:jc w:val="center"/>
              <w:rPr>
                <w:rFonts w:ascii="Times New Roman" w:hAnsi="Times New Roman" w:cs="Times New Roman"/>
                <w:color w:val="000000"/>
                <w:sz w:val="20"/>
                <w:szCs w:val="20"/>
              </w:rPr>
            </w:pPr>
          </w:p>
          <w:p w14:paraId="65B95ECD" w14:textId="77777777" w:rsidR="00FF6A97" w:rsidRPr="00B175A1" w:rsidRDefault="00FF6A97" w:rsidP="00FF6A97">
            <w:pPr>
              <w:jc w:val="center"/>
              <w:rPr>
                <w:rFonts w:ascii="Times New Roman" w:hAnsi="Times New Roman" w:cs="Times New Roman"/>
                <w:color w:val="000000"/>
                <w:sz w:val="20"/>
                <w:szCs w:val="20"/>
              </w:rPr>
            </w:pPr>
          </w:p>
          <w:p w14:paraId="1376B8FD"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шт.</w:t>
            </w:r>
          </w:p>
        </w:tc>
        <w:tc>
          <w:tcPr>
            <w:tcW w:w="680" w:type="dxa"/>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14:paraId="4CA38592" w14:textId="77777777" w:rsidR="00FF6A97" w:rsidRPr="00B175A1" w:rsidRDefault="00FF6A97" w:rsidP="00FF6A97">
            <w:pPr>
              <w:jc w:val="center"/>
              <w:rPr>
                <w:rFonts w:ascii="Times New Roman" w:hAnsi="Times New Roman" w:cs="Times New Roman"/>
                <w:color w:val="000000"/>
                <w:sz w:val="20"/>
                <w:szCs w:val="20"/>
              </w:rPr>
            </w:pPr>
          </w:p>
          <w:p w14:paraId="38480CB4" w14:textId="77777777" w:rsidR="00FF6A97" w:rsidRPr="00B175A1" w:rsidRDefault="00FF6A97" w:rsidP="00FF6A97">
            <w:pPr>
              <w:jc w:val="center"/>
              <w:rPr>
                <w:rFonts w:ascii="Times New Roman" w:hAnsi="Times New Roman" w:cs="Times New Roman"/>
                <w:color w:val="000000"/>
                <w:sz w:val="20"/>
                <w:szCs w:val="20"/>
              </w:rPr>
            </w:pPr>
          </w:p>
          <w:p w14:paraId="3F1C26FD" w14:textId="77777777" w:rsidR="00FF6A97" w:rsidRPr="00B175A1" w:rsidRDefault="00FF6A97" w:rsidP="00FF6A97">
            <w:pPr>
              <w:jc w:val="center"/>
              <w:rPr>
                <w:rFonts w:ascii="Times New Roman" w:hAnsi="Times New Roman" w:cs="Times New Roman"/>
                <w:color w:val="000000"/>
                <w:sz w:val="20"/>
                <w:szCs w:val="20"/>
              </w:rPr>
            </w:pPr>
            <w:r w:rsidRPr="00B175A1">
              <w:rPr>
                <w:rFonts w:ascii="Times New Roman" w:hAnsi="Times New Roman" w:cs="Times New Roman"/>
                <w:color w:val="000000"/>
                <w:sz w:val="20"/>
                <w:szCs w:val="20"/>
              </w:rPr>
              <w:t>45</w:t>
            </w:r>
          </w:p>
        </w:tc>
      </w:tr>
      <w:bookmarkEnd w:id="1"/>
      <w:tr w:rsidR="00FF6A97" w:rsidRPr="00B175A1" w14:paraId="7F3962A3" w14:textId="77777777" w:rsidTr="006263A8">
        <w:trPr>
          <w:trHeight w:hRule="exact" w:val="778"/>
        </w:trPr>
        <w:tc>
          <w:tcPr>
            <w:tcW w:w="547" w:type="dxa"/>
            <w:vMerge/>
            <w:tcBorders>
              <w:left w:val="single" w:sz="4" w:space="0" w:color="auto"/>
              <w:right w:val="single" w:sz="4" w:space="0" w:color="auto"/>
            </w:tcBorders>
            <w:tcMar>
              <w:top w:w="75" w:type="dxa"/>
              <w:left w:w="75" w:type="dxa"/>
              <w:bottom w:w="75" w:type="dxa"/>
              <w:right w:w="75" w:type="dxa"/>
            </w:tcMar>
          </w:tcPr>
          <w:p w14:paraId="3397B13A"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5D76C972"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11B1047"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 xml:space="preserve">Тип установки </w:t>
            </w:r>
          </w:p>
        </w:tc>
        <w:tc>
          <w:tcPr>
            <w:tcW w:w="4820" w:type="dxa"/>
            <w:tcBorders>
              <w:top w:val="single" w:sz="4" w:space="0" w:color="auto"/>
              <w:left w:val="single" w:sz="4" w:space="0" w:color="auto"/>
              <w:bottom w:val="single" w:sz="4" w:space="0" w:color="auto"/>
              <w:right w:val="single" w:sz="4" w:space="0" w:color="auto"/>
            </w:tcBorders>
          </w:tcPr>
          <w:p w14:paraId="764C42EA" w14:textId="77777777" w:rsidR="00FF6A97" w:rsidRPr="00B175A1" w:rsidRDefault="00601AE5" w:rsidP="006E5FDF">
            <w:pPr>
              <w:rPr>
                <w:rFonts w:ascii="Times New Roman" w:hAnsi="Times New Roman" w:cs="Times New Roman"/>
                <w:sz w:val="20"/>
                <w:szCs w:val="20"/>
              </w:rPr>
            </w:pPr>
            <w:hyperlink r:id="rId8" w:tgtFrame="_self" w:history="1">
              <w:r w:rsidR="00FF6A97" w:rsidRPr="00B175A1">
                <w:rPr>
                  <w:rStyle w:val="v-linkcontent"/>
                  <w:rFonts w:ascii="Times New Roman" w:hAnsi="Times New Roman" w:cs="Times New Roman"/>
                  <w:sz w:val="20"/>
                  <w:szCs w:val="20"/>
                  <w:bdr w:val="none" w:sz="0" w:space="0" w:color="auto" w:frame="1"/>
                  <w:shd w:val="clear" w:color="auto" w:fill="FFFFFF"/>
                </w:rPr>
                <w:t>напольный</w:t>
              </w:r>
            </w:hyperlink>
            <w:r w:rsidR="00FF6A97" w:rsidRPr="00B175A1">
              <w:rPr>
                <w:rStyle w:val="product-info-specifications-valueseparator"/>
                <w:rFonts w:ascii="Times New Roman" w:hAnsi="Times New Roman" w:cs="Times New Roman"/>
                <w:sz w:val="20"/>
                <w:szCs w:val="20"/>
                <w:bdr w:val="none" w:sz="0" w:space="0" w:color="auto" w:frame="1"/>
                <w:shd w:val="clear" w:color="auto" w:fill="FFFFFF"/>
              </w:rPr>
              <w:t>, </w:t>
            </w:r>
            <w:r w:rsidR="00FF6A97" w:rsidRPr="00B175A1">
              <w:rPr>
                <w:rStyle w:val="product-info-specifications-valuevalue"/>
                <w:rFonts w:ascii="Times New Roman" w:hAnsi="Times New Roman" w:cs="Times New Roman"/>
                <w:sz w:val="20"/>
                <w:szCs w:val="20"/>
                <w:bdr w:val="none" w:sz="0" w:space="0" w:color="auto" w:frame="1"/>
                <w:shd w:val="clear" w:color="auto" w:fill="FFFFFF"/>
              </w:rPr>
              <w:t>настенный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66B00404"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0996F4C8" w14:textId="77777777" w:rsidR="00FF6A97" w:rsidRPr="00B175A1" w:rsidRDefault="00FF6A97" w:rsidP="006E5FDF">
            <w:pPr>
              <w:rPr>
                <w:rFonts w:ascii="Times New Roman" w:hAnsi="Times New Roman" w:cs="Times New Roman"/>
                <w:color w:val="000000"/>
                <w:sz w:val="20"/>
                <w:szCs w:val="20"/>
              </w:rPr>
            </w:pPr>
          </w:p>
        </w:tc>
      </w:tr>
      <w:tr w:rsidR="00FF6A97" w:rsidRPr="00B175A1" w14:paraId="1F2AC300" w14:textId="77777777" w:rsidTr="006263A8">
        <w:trPr>
          <w:trHeight w:hRule="exact" w:val="635"/>
        </w:trPr>
        <w:tc>
          <w:tcPr>
            <w:tcW w:w="547" w:type="dxa"/>
            <w:vMerge/>
            <w:tcBorders>
              <w:left w:val="single" w:sz="4" w:space="0" w:color="auto"/>
              <w:right w:val="single" w:sz="4" w:space="0" w:color="auto"/>
            </w:tcBorders>
            <w:tcMar>
              <w:top w:w="75" w:type="dxa"/>
              <w:left w:w="75" w:type="dxa"/>
              <w:bottom w:w="75" w:type="dxa"/>
              <w:right w:w="75" w:type="dxa"/>
            </w:tcMar>
          </w:tcPr>
          <w:p w14:paraId="5789FA14"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634BBCA3"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B909E37"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Материал</w:t>
            </w:r>
          </w:p>
        </w:tc>
        <w:tc>
          <w:tcPr>
            <w:tcW w:w="4820" w:type="dxa"/>
            <w:tcBorders>
              <w:top w:val="single" w:sz="4" w:space="0" w:color="auto"/>
              <w:left w:val="single" w:sz="4" w:space="0" w:color="auto"/>
              <w:bottom w:val="single" w:sz="4" w:space="0" w:color="auto"/>
              <w:right w:val="single" w:sz="4" w:space="0" w:color="auto"/>
            </w:tcBorders>
          </w:tcPr>
          <w:p w14:paraId="26129E7D"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металл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3356FAA7"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2ADA98F5" w14:textId="77777777" w:rsidR="00FF6A97" w:rsidRPr="00B175A1" w:rsidRDefault="00FF6A97" w:rsidP="006E5FDF">
            <w:pPr>
              <w:rPr>
                <w:rFonts w:ascii="Times New Roman" w:hAnsi="Times New Roman" w:cs="Times New Roman"/>
                <w:color w:val="000000"/>
                <w:sz w:val="20"/>
                <w:szCs w:val="20"/>
              </w:rPr>
            </w:pPr>
          </w:p>
        </w:tc>
      </w:tr>
      <w:tr w:rsidR="00FF6A97" w:rsidRPr="00B175A1" w14:paraId="41A69F33" w14:textId="77777777" w:rsidTr="006263A8">
        <w:trPr>
          <w:trHeight w:hRule="exact" w:val="659"/>
        </w:trPr>
        <w:tc>
          <w:tcPr>
            <w:tcW w:w="547" w:type="dxa"/>
            <w:vMerge/>
            <w:tcBorders>
              <w:left w:val="single" w:sz="4" w:space="0" w:color="auto"/>
              <w:right w:val="single" w:sz="4" w:space="0" w:color="auto"/>
            </w:tcBorders>
            <w:tcMar>
              <w:top w:w="75" w:type="dxa"/>
              <w:left w:w="75" w:type="dxa"/>
              <w:bottom w:w="75" w:type="dxa"/>
              <w:right w:w="75" w:type="dxa"/>
            </w:tcMar>
          </w:tcPr>
          <w:p w14:paraId="4687A23A"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5C6772FF"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7B37802"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Цвет</w:t>
            </w:r>
          </w:p>
        </w:tc>
        <w:tc>
          <w:tcPr>
            <w:tcW w:w="4820" w:type="dxa"/>
            <w:tcBorders>
              <w:top w:val="single" w:sz="4" w:space="0" w:color="auto"/>
              <w:left w:val="single" w:sz="4" w:space="0" w:color="auto"/>
              <w:bottom w:val="single" w:sz="4" w:space="0" w:color="auto"/>
              <w:right w:val="single" w:sz="4" w:space="0" w:color="auto"/>
            </w:tcBorders>
          </w:tcPr>
          <w:p w14:paraId="0B0F9043"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серебристый (в соответствии с общим дизайном помещений и ранее закупленным оборудованием)</w:t>
            </w:r>
          </w:p>
        </w:tc>
        <w:tc>
          <w:tcPr>
            <w:tcW w:w="709" w:type="dxa"/>
            <w:vMerge/>
            <w:tcBorders>
              <w:left w:val="single" w:sz="4" w:space="0" w:color="auto"/>
              <w:right w:val="single" w:sz="4" w:space="0" w:color="auto"/>
            </w:tcBorders>
            <w:tcMar>
              <w:top w:w="75" w:type="dxa"/>
              <w:left w:w="75" w:type="dxa"/>
              <w:bottom w:w="75" w:type="dxa"/>
              <w:right w:w="75" w:type="dxa"/>
            </w:tcMar>
          </w:tcPr>
          <w:p w14:paraId="6F1E2245"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7215994A" w14:textId="77777777" w:rsidR="00FF6A97" w:rsidRPr="00B175A1" w:rsidRDefault="00FF6A97" w:rsidP="006E5FDF">
            <w:pPr>
              <w:rPr>
                <w:rFonts w:ascii="Times New Roman" w:hAnsi="Times New Roman" w:cs="Times New Roman"/>
                <w:color w:val="000000"/>
                <w:sz w:val="20"/>
                <w:szCs w:val="20"/>
              </w:rPr>
            </w:pPr>
          </w:p>
        </w:tc>
      </w:tr>
      <w:tr w:rsidR="00FF6A97" w:rsidRPr="00B175A1" w14:paraId="49468689" w14:textId="77777777" w:rsidTr="006263A8">
        <w:trPr>
          <w:trHeight w:hRule="exact" w:val="1332"/>
        </w:trPr>
        <w:tc>
          <w:tcPr>
            <w:tcW w:w="547" w:type="dxa"/>
            <w:vMerge/>
            <w:tcBorders>
              <w:left w:val="single" w:sz="4" w:space="0" w:color="auto"/>
              <w:right w:val="single" w:sz="4" w:space="0" w:color="auto"/>
            </w:tcBorders>
            <w:tcMar>
              <w:top w:w="75" w:type="dxa"/>
              <w:left w:w="75" w:type="dxa"/>
              <w:bottom w:w="75" w:type="dxa"/>
              <w:right w:w="75" w:type="dxa"/>
            </w:tcMar>
          </w:tcPr>
          <w:p w14:paraId="30362FFC"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29DBA2D3"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024F0B"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Форма</w:t>
            </w:r>
          </w:p>
        </w:tc>
        <w:tc>
          <w:tcPr>
            <w:tcW w:w="4820" w:type="dxa"/>
            <w:tcBorders>
              <w:top w:val="single" w:sz="4" w:space="0" w:color="auto"/>
              <w:left w:val="single" w:sz="4" w:space="0" w:color="auto"/>
              <w:bottom w:val="single" w:sz="4" w:space="0" w:color="auto"/>
              <w:right w:val="single" w:sz="4" w:space="0" w:color="auto"/>
            </w:tcBorders>
          </w:tcPr>
          <w:p w14:paraId="759F4364"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цилиндрическая (указано с учетом ранее приобретенного оборудования для обеспечения идентичности)</w:t>
            </w:r>
          </w:p>
        </w:tc>
        <w:tc>
          <w:tcPr>
            <w:tcW w:w="709" w:type="dxa"/>
            <w:vMerge/>
            <w:tcBorders>
              <w:left w:val="single" w:sz="4" w:space="0" w:color="auto"/>
              <w:right w:val="single" w:sz="4" w:space="0" w:color="auto"/>
            </w:tcBorders>
            <w:tcMar>
              <w:top w:w="75" w:type="dxa"/>
              <w:left w:w="75" w:type="dxa"/>
              <w:bottom w:w="75" w:type="dxa"/>
              <w:right w:w="75" w:type="dxa"/>
            </w:tcMar>
          </w:tcPr>
          <w:p w14:paraId="79E950D4"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06CEDED0" w14:textId="77777777" w:rsidR="00FF6A97" w:rsidRPr="00B175A1" w:rsidRDefault="00FF6A97" w:rsidP="006E5FDF">
            <w:pPr>
              <w:rPr>
                <w:rFonts w:ascii="Times New Roman" w:hAnsi="Times New Roman" w:cs="Times New Roman"/>
                <w:color w:val="000000"/>
                <w:sz w:val="20"/>
                <w:szCs w:val="20"/>
              </w:rPr>
            </w:pPr>
          </w:p>
        </w:tc>
      </w:tr>
      <w:tr w:rsidR="00FF6A97" w:rsidRPr="00B175A1" w14:paraId="50D5DA70" w14:textId="77777777" w:rsidTr="006263A8">
        <w:trPr>
          <w:trHeight w:hRule="exact" w:val="660"/>
        </w:trPr>
        <w:tc>
          <w:tcPr>
            <w:tcW w:w="547" w:type="dxa"/>
            <w:vMerge/>
            <w:tcBorders>
              <w:left w:val="single" w:sz="4" w:space="0" w:color="auto"/>
              <w:right w:val="single" w:sz="4" w:space="0" w:color="auto"/>
            </w:tcBorders>
            <w:tcMar>
              <w:top w:w="75" w:type="dxa"/>
              <w:left w:w="75" w:type="dxa"/>
              <w:bottom w:w="75" w:type="dxa"/>
              <w:right w:w="75" w:type="dxa"/>
            </w:tcMar>
          </w:tcPr>
          <w:p w14:paraId="31A41FB8"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0061A98B"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DB1E8DA"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Наличие подставки</w:t>
            </w:r>
          </w:p>
        </w:tc>
        <w:tc>
          <w:tcPr>
            <w:tcW w:w="4820" w:type="dxa"/>
            <w:tcBorders>
              <w:top w:val="single" w:sz="4" w:space="0" w:color="auto"/>
              <w:left w:val="single" w:sz="4" w:space="0" w:color="auto"/>
              <w:bottom w:val="single" w:sz="4" w:space="0" w:color="auto"/>
              <w:right w:val="single" w:sz="4" w:space="0" w:color="auto"/>
            </w:tcBorders>
          </w:tcPr>
          <w:p w14:paraId="6D3EC53E"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да (указано с учетом ранее приобретенного оборудования для обеспечения идентичности)</w:t>
            </w:r>
          </w:p>
        </w:tc>
        <w:tc>
          <w:tcPr>
            <w:tcW w:w="709" w:type="dxa"/>
            <w:vMerge/>
            <w:tcBorders>
              <w:left w:val="single" w:sz="4" w:space="0" w:color="auto"/>
              <w:right w:val="single" w:sz="4" w:space="0" w:color="auto"/>
            </w:tcBorders>
            <w:tcMar>
              <w:top w:w="75" w:type="dxa"/>
              <w:left w:w="75" w:type="dxa"/>
              <w:bottom w:w="75" w:type="dxa"/>
              <w:right w:w="75" w:type="dxa"/>
            </w:tcMar>
          </w:tcPr>
          <w:p w14:paraId="1C21BFC8"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55C710A1" w14:textId="77777777" w:rsidR="00FF6A97" w:rsidRPr="00B175A1" w:rsidRDefault="00FF6A97" w:rsidP="006E5FDF">
            <w:pPr>
              <w:rPr>
                <w:rFonts w:ascii="Times New Roman" w:hAnsi="Times New Roman" w:cs="Times New Roman"/>
                <w:color w:val="000000"/>
                <w:sz w:val="20"/>
                <w:szCs w:val="20"/>
              </w:rPr>
            </w:pPr>
          </w:p>
        </w:tc>
      </w:tr>
      <w:tr w:rsidR="00FF6A97" w:rsidRPr="00B175A1" w14:paraId="1D13ECC4" w14:textId="77777777" w:rsidTr="006263A8">
        <w:trPr>
          <w:trHeight w:hRule="exact" w:val="627"/>
        </w:trPr>
        <w:tc>
          <w:tcPr>
            <w:tcW w:w="547"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3729CE62" w14:textId="77777777" w:rsidR="00FF6A97" w:rsidRPr="00B175A1" w:rsidRDefault="00FF6A97" w:rsidP="006E5FDF">
            <w:pPr>
              <w:rPr>
                <w:rFonts w:ascii="Times New Roman" w:hAnsi="Times New Roman" w:cs="Times New Roman"/>
                <w:color w:val="000000"/>
                <w:sz w:val="20"/>
                <w:szCs w:val="20"/>
              </w:rPr>
            </w:pPr>
          </w:p>
        </w:tc>
        <w:tc>
          <w:tcPr>
            <w:tcW w:w="1288" w:type="dxa"/>
            <w:vMerge/>
            <w:tcBorders>
              <w:left w:val="single" w:sz="4" w:space="0" w:color="auto"/>
              <w:right w:val="single" w:sz="4" w:space="0" w:color="auto"/>
            </w:tcBorders>
            <w:tcMar>
              <w:top w:w="75" w:type="dxa"/>
              <w:left w:w="75" w:type="dxa"/>
              <w:bottom w:w="75" w:type="dxa"/>
              <w:right w:w="75" w:type="dxa"/>
            </w:tcMar>
          </w:tcPr>
          <w:p w14:paraId="59DF5B51"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8BF2AD5"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Наличие крышки</w:t>
            </w:r>
          </w:p>
        </w:tc>
        <w:tc>
          <w:tcPr>
            <w:tcW w:w="4820" w:type="dxa"/>
            <w:tcBorders>
              <w:top w:val="single" w:sz="4" w:space="0" w:color="auto"/>
              <w:left w:val="single" w:sz="4" w:space="0" w:color="auto"/>
              <w:bottom w:val="single" w:sz="4" w:space="0" w:color="auto"/>
              <w:right w:val="single" w:sz="4" w:space="0" w:color="auto"/>
            </w:tcBorders>
          </w:tcPr>
          <w:p w14:paraId="08DB299D"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да (указано с учетом ранее приобретенного оборудования для обеспечения идентичности)</w:t>
            </w:r>
          </w:p>
        </w:tc>
        <w:tc>
          <w:tcPr>
            <w:tcW w:w="709" w:type="dxa"/>
            <w:vMerge/>
            <w:tcBorders>
              <w:left w:val="single" w:sz="4" w:space="0" w:color="auto"/>
              <w:right w:val="single" w:sz="4" w:space="0" w:color="auto"/>
            </w:tcBorders>
            <w:tcMar>
              <w:top w:w="75" w:type="dxa"/>
              <w:left w:w="75" w:type="dxa"/>
              <w:bottom w:w="75" w:type="dxa"/>
              <w:right w:w="75" w:type="dxa"/>
            </w:tcMar>
          </w:tcPr>
          <w:p w14:paraId="5AD825A7" w14:textId="77777777" w:rsidR="00FF6A97" w:rsidRPr="00B175A1" w:rsidRDefault="00FF6A97" w:rsidP="006E5FDF">
            <w:pPr>
              <w:rPr>
                <w:rFonts w:ascii="Times New Roman" w:hAnsi="Times New Roman" w:cs="Times New Roman"/>
                <w:color w:val="000000"/>
                <w:sz w:val="20"/>
                <w:szCs w:val="20"/>
              </w:rPr>
            </w:pPr>
          </w:p>
        </w:tc>
        <w:tc>
          <w:tcPr>
            <w:tcW w:w="680" w:type="dxa"/>
            <w:vMerge/>
            <w:tcBorders>
              <w:left w:val="single" w:sz="4" w:space="0" w:color="auto"/>
              <w:right w:val="single" w:sz="4" w:space="0" w:color="auto"/>
            </w:tcBorders>
            <w:tcMar>
              <w:top w:w="75" w:type="dxa"/>
              <w:left w:w="75" w:type="dxa"/>
              <w:bottom w:w="75" w:type="dxa"/>
              <w:right w:w="75" w:type="dxa"/>
            </w:tcMar>
          </w:tcPr>
          <w:p w14:paraId="31296BA8" w14:textId="77777777" w:rsidR="00FF6A97" w:rsidRPr="00B175A1" w:rsidRDefault="00FF6A97" w:rsidP="006E5FDF">
            <w:pPr>
              <w:rPr>
                <w:rFonts w:ascii="Times New Roman" w:hAnsi="Times New Roman" w:cs="Times New Roman"/>
                <w:color w:val="000000"/>
                <w:sz w:val="20"/>
                <w:szCs w:val="20"/>
              </w:rPr>
            </w:pPr>
          </w:p>
        </w:tc>
      </w:tr>
      <w:tr w:rsidR="00FF6A97" w:rsidRPr="00B175A1" w14:paraId="445379D2" w14:textId="77777777" w:rsidTr="0094639F">
        <w:trPr>
          <w:trHeight w:hRule="exact" w:val="1591"/>
        </w:trPr>
        <w:tc>
          <w:tcPr>
            <w:tcW w:w="547"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53CFD7AE" w14:textId="77777777" w:rsidR="00FF6A97" w:rsidRPr="00B175A1" w:rsidRDefault="00FF6A97" w:rsidP="006E5FDF">
            <w:pPr>
              <w:rPr>
                <w:rFonts w:ascii="Times New Roman" w:hAnsi="Times New Roman" w:cs="Times New Roman"/>
                <w:color w:val="000000"/>
                <w:sz w:val="20"/>
                <w:szCs w:val="20"/>
              </w:rPr>
            </w:pPr>
            <w:bookmarkStart w:id="4" w:name="_Hlk231999260"/>
            <w:bookmarkEnd w:id="2"/>
          </w:p>
        </w:tc>
        <w:tc>
          <w:tcPr>
            <w:tcW w:w="1288"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679221C0" w14:textId="77777777" w:rsidR="00FF6A97" w:rsidRPr="00B175A1" w:rsidRDefault="00FF6A97" w:rsidP="006E5FDF">
            <w:pPr>
              <w:rPr>
                <w:rFonts w:ascii="Times New Roman" w:hAnsi="Times New Roman" w:cs="Times New Roman"/>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C25A009"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Вместимость в рулонах, упаковках (200 листов v-сложения в 1ой упаковке, рулоне)</w:t>
            </w:r>
          </w:p>
        </w:tc>
        <w:tc>
          <w:tcPr>
            <w:tcW w:w="4820" w:type="dxa"/>
            <w:tcBorders>
              <w:top w:val="single" w:sz="4" w:space="0" w:color="auto"/>
              <w:left w:val="single" w:sz="4" w:space="0" w:color="auto"/>
              <w:bottom w:val="single" w:sz="4" w:space="0" w:color="auto"/>
              <w:right w:val="single" w:sz="4" w:space="0" w:color="auto"/>
            </w:tcBorders>
          </w:tcPr>
          <w:p w14:paraId="7A795893" w14:textId="77777777" w:rsidR="00FF6A97" w:rsidRPr="00B175A1" w:rsidRDefault="00FF6A97" w:rsidP="006E5FDF">
            <w:pPr>
              <w:rPr>
                <w:rFonts w:ascii="Times New Roman" w:hAnsi="Times New Roman" w:cs="Times New Roman"/>
                <w:color w:val="000000"/>
                <w:sz w:val="20"/>
                <w:szCs w:val="20"/>
              </w:rPr>
            </w:pPr>
            <w:r w:rsidRPr="00B175A1">
              <w:rPr>
                <w:rFonts w:ascii="Times New Roman" w:hAnsi="Times New Roman" w:cs="Times New Roman"/>
                <w:color w:val="000000"/>
                <w:sz w:val="20"/>
                <w:szCs w:val="20"/>
              </w:rPr>
              <w:t>≥ 5 упаковок, рулонов</w:t>
            </w:r>
          </w:p>
        </w:tc>
        <w:tc>
          <w:tcPr>
            <w:tcW w:w="709"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1C480168" w14:textId="77777777" w:rsidR="00FF6A97" w:rsidRPr="00B175A1" w:rsidRDefault="00FF6A97" w:rsidP="006E5FDF">
            <w:pPr>
              <w:jc w:val="center"/>
              <w:rPr>
                <w:rFonts w:ascii="Times New Roman" w:hAnsi="Times New Roman" w:cs="Times New Roman"/>
                <w:color w:val="000000"/>
                <w:sz w:val="20"/>
                <w:szCs w:val="20"/>
              </w:rPr>
            </w:pPr>
          </w:p>
        </w:tc>
        <w:tc>
          <w:tcPr>
            <w:tcW w:w="680" w:type="dxa"/>
            <w:vMerge/>
            <w:tcBorders>
              <w:left w:val="single" w:sz="4" w:space="0" w:color="auto"/>
              <w:bottom w:val="single" w:sz="4" w:space="0" w:color="auto"/>
              <w:right w:val="single" w:sz="4" w:space="0" w:color="auto"/>
            </w:tcBorders>
            <w:tcMar>
              <w:top w:w="75" w:type="dxa"/>
              <w:left w:w="75" w:type="dxa"/>
              <w:bottom w:w="75" w:type="dxa"/>
              <w:right w:w="75" w:type="dxa"/>
            </w:tcMar>
          </w:tcPr>
          <w:p w14:paraId="116AABF4" w14:textId="77777777" w:rsidR="00FF6A97" w:rsidRPr="00B175A1" w:rsidRDefault="00FF6A97" w:rsidP="006E5FDF">
            <w:pPr>
              <w:rPr>
                <w:rFonts w:ascii="Times New Roman" w:hAnsi="Times New Roman" w:cs="Times New Roman"/>
                <w:color w:val="000000"/>
                <w:sz w:val="20"/>
                <w:szCs w:val="20"/>
              </w:rPr>
            </w:pPr>
          </w:p>
        </w:tc>
      </w:tr>
      <w:bookmarkEnd w:id="4"/>
    </w:tbl>
    <w:p w14:paraId="524A88A0" w14:textId="77777777" w:rsidR="00B13F34" w:rsidRPr="00B175A1" w:rsidRDefault="00B13F34" w:rsidP="00B13F34">
      <w:pPr>
        <w:pStyle w:val="aa"/>
        <w:widowControl w:val="0"/>
        <w:suppressAutoHyphens/>
        <w:autoSpaceDE w:val="0"/>
        <w:autoSpaceDN w:val="0"/>
        <w:adjustRightInd w:val="0"/>
        <w:spacing w:after="0" w:line="240" w:lineRule="auto"/>
        <w:ind w:left="0"/>
        <w:rPr>
          <w:rFonts w:ascii="Times New Roman" w:eastAsia="Times New Roman" w:hAnsi="Times New Roman" w:cs="Times New Roman"/>
          <w:b/>
          <w:sz w:val="24"/>
          <w:szCs w:val="24"/>
        </w:rPr>
      </w:pPr>
    </w:p>
    <w:bookmarkEnd w:id="3"/>
    <w:p w14:paraId="10683500" w14:textId="77777777" w:rsidR="00B13F34" w:rsidRPr="00B175A1" w:rsidRDefault="00B13F34" w:rsidP="00B13F34">
      <w:pPr>
        <w:tabs>
          <w:tab w:val="left" w:pos="851"/>
        </w:tabs>
        <w:suppressAutoHyphens/>
        <w:autoSpaceDE w:val="0"/>
        <w:autoSpaceDN w:val="0"/>
        <w:adjustRightInd w:val="0"/>
        <w:ind w:left="709"/>
        <w:rPr>
          <w:rFonts w:ascii="Times New Roman" w:hAnsi="Times New Roman" w:cs="Times New Roman"/>
          <w:b/>
          <w:sz w:val="24"/>
          <w:szCs w:val="24"/>
        </w:rPr>
      </w:pPr>
      <w:r w:rsidRPr="00B175A1">
        <w:rPr>
          <w:rFonts w:ascii="Times New Roman" w:hAnsi="Times New Roman" w:cs="Times New Roman"/>
          <w:b/>
          <w:sz w:val="24"/>
          <w:szCs w:val="24"/>
        </w:rPr>
        <w:t>5.  Требования к товару.</w:t>
      </w:r>
    </w:p>
    <w:p w14:paraId="08C5F06F" w14:textId="77777777" w:rsidR="00B13F34" w:rsidRPr="00B175A1" w:rsidRDefault="00B13F34" w:rsidP="00B13F34">
      <w:pPr>
        <w:tabs>
          <w:tab w:val="left" w:pos="851"/>
        </w:tabs>
        <w:suppressAutoHyphens/>
        <w:autoSpaceDE w:val="0"/>
        <w:autoSpaceDN w:val="0"/>
        <w:adjustRightInd w:val="0"/>
        <w:spacing w:after="0"/>
        <w:ind w:firstLine="709"/>
        <w:jc w:val="both"/>
        <w:rPr>
          <w:rFonts w:hAnsi="Times New Roman" w:cs="Times New Roman"/>
          <w:sz w:val="24"/>
          <w:szCs w:val="24"/>
        </w:rPr>
      </w:pPr>
      <w:r w:rsidRPr="00B175A1">
        <w:rPr>
          <w:rFonts w:ascii="Times New Roman" w:hAnsi="Times New Roman" w:cs="Times New Roman"/>
          <w:sz w:val="24"/>
          <w:szCs w:val="24"/>
        </w:rPr>
        <w:t xml:space="preserve">5.1. </w:t>
      </w:r>
      <w:r w:rsidRPr="00B175A1">
        <w:rPr>
          <w:rFonts w:hAnsi="Times New Roman" w:cs="Times New Roman"/>
          <w:sz w:val="24"/>
          <w:szCs w:val="24"/>
        </w:rPr>
        <w:t>Товар</w:t>
      </w:r>
      <w:r w:rsidRPr="00B175A1">
        <w:rPr>
          <w:rFonts w:hAnsi="Times New Roman" w:cs="Times New Roman"/>
          <w:sz w:val="24"/>
          <w:szCs w:val="24"/>
        </w:rPr>
        <w:t xml:space="preserve"> </w:t>
      </w:r>
      <w:r w:rsidRPr="00B175A1">
        <w:rPr>
          <w:rFonts w:hAnsi="Times New Roman" w:cs="Times New Roman"/>
          <w:sz w:val="24"/>
          <w:szCs w:val="24"/>
        </w:rPr>
        <w:t>должен</w:t>
      </w:r>
      <w:r w:rsidRPr="00B175A1">
        <w:rPr>
          <w:rFonts w:hAnsi="Times New Roman" w:cs="Times New Roman"/>
          <w:sz w:val="24"/>
          <w:szCs w:val="24"/>
        </w:rPr>
        <w:t xml:space="preserve"> </w:t>
      </w:r>
      <w:r w:rsidRPr="00B175A1">
        <w:rPr>
          <w:rFonts w:hAnsi="Times New Roman" w:cs="Times New Roman"/>
          <w:sz w:val="24"/>
          <w:szCs w:val="24"/>
        </w:rPr>
        <w:t>отвечать</w:t>
      </w:r>
      <w:r w:rsidRPr="00B175A1">
        <w:rPr>
          <w:rFonts w:hAnsi="Times New Roman" w:cs="Times New Roman"/>
          <w:sz w:val="24"/>
          <w:szCs w:val="24"/>
        </w:rPr>
        <w:t xml:space="preserve"> </w:t>
      </w:r>
      <w:r w:rsidRPr="00B175A1">
        <w:rPr>
          <w:rFonts w:hAnsi="Times New Roman" w:cs="Times New Roman"/>
          <w:sz w:val="24"/>
          <w:szCs w:val="24"/>
        </w:rPr>
        <w:t>требованиям</w:t>
      </w:r>
      <w:r w:rsidRPr="00B175A1">
        <w:rPr>
          <w:rFonts w:hAnsi="Times New Roman" w:cs="Times New Roman"/>
          <w:sz w:val="24"/>
          <w:szCs w:val="24"/>
        </w:rPr>
        <w:t xml:space="preserve"> </w:t>
      </w:r>
      <w:r w:rsidRPr="00B175A1">
        <w:rPr>
          <w:rFonts w:hAnsi="Times New Roman" w:cs="Times New Roman"/>
          <w:sz w:val="24"/>
          <w:szCs w:val="24"/>
        </w:rPr>
        <w:t>качества</w:t>
      </w:r>
      <w:r w:rsidRPr="00B175A1">
        <w:rPr>
          <w:rFonts w:hAnsi="Times New Roman" w:cs="Times New Roman"/>
          <w:sz w:val="24"/>
          <w:szCs w:val="24"/>
        </w:rPr>
        <w:t xml:space="preserve">, </w:t>
      </w:r>
      <w:r w:rsidRPr="00B175A1">
        <w:rPr>
          <w:rFonts w:hAnsi="Times New Roman" w:cs="Times New Roman"/>
          <w:sz w:val="24"/>
          <w:szCs w:val="24"/>
        </w:rPr>
        <w:t>безопасности</w:t>
      </w:r>
      <w:r w:rsidRPr="00B175A1">
        <w:rPr>
          <w:rFonts w:hAnsi="Times New Roman" w:cs="Times New Roman"/>
          <w:sz w:val="24"/>
          <w:szCs w:val="24"/>
        </w:rPr>
        <w:t xml:space="preserve"> </w:t>
      </w:r>
      <w:r w:rsidRPr="00B175A1">
        <w:rPr>
          <w:rFonts w:hAnsi="Times New Roman" w:cs="Times New Roman"/>
          <w:sz w:val="24"/>
          <w:szCs w:val="24"/>
        </w:rPr>
        <w:t>жизни</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здоровья</w:t>
      </w:r>
      <w:r w:rsidRPr="00B175A1">
        <w:rPr>
          <w:rFonts w:hAnsi="Times New Roman" w:cs="Times New Roman"/>
          <w:sz w:val="24"/>
          <w:szCs w:val="24"/>
        </w:rPr>
        <w:t xml:space="preserve">, </w:t>
      </w:r>
      <w:r w:rsidRPr="00B175A1">
        <w:rPr>
          <w:rFonts w:hAnsi="Times New Roman" w:cs="Times New Roman"/>
          <w:sz w:val="24"/>
          <w:szCs w:val="24"/>
        </w:rPr>
        <w:t>а</w:t>
      </w:r>
      <w:r w:rsidRPr="00B175A1">
        <w:rPr>
          <w:rFonts w:hAnsi="Times New Roman" w:cs="Times New Roman"/>
          <w:sz w:val="24"/>
          <w:szCs w:val="24"/>
        </w:rPr>
        <w:t xml:space="preserve"> </w:t>
      </w:r>
      <w:r w:rsidRPr="00B175A1">
        <w:rPr>
          <w:rFonts w:hAnsi="Times New Roman" w:cs="Times New Roman"/>
          <w:sz w:val="24"/>
          <w:szCs w:val="24"/>
        </w:rPr>
        <w:t>также</w:t>
      </w:r>
      <w:r w:rsidRPr="00B175A1">
        <w:rPr>
          <w:rFonts w:hAnsi="Times New Roman" w:cs="Times New Roman"/>
          <w:sz w:val="24"/>
          <w:szCs w:val="24"/>
        </w:rPr>
        <w:t xml:space="preserve"> </w:t>
      </w:r>
      <w:r w:rsidRPr="00B175A1">
        <w:rPr>
          <w:rFonts w:hAnsi="Times New Roman" w:cs="Times New Roman"/>
          <w:sz w:val="24"/>
          <w:szCs w:val="24"/>
        </w:rPr>
        <w:t>иным требованиям</w:t>
      </w:r>
      <w:r w:rsidRPr="00B175A1">
        <w:rPr>
          <w:rFonts w:hAnsi="Times New Roman" w:cs="Times New Roman"/>
          <w:sz w:val="24"/>
          <w:szCs w:val="24"/>
        </w:rPr>
        <w:t xml:space="preserve"> </w:t>
      </w:r>
      <w:r w:rsidRPr="00B175A1">
        <w:rPr>
          <w:rFonts w:hAnsi="Times New Roman" w:cs="Times New Roman"/>
          <w:sz w:val="24"/>
          <w:szCs w:val="24"/>
        </w:rPr>
        <w:t>сертификации</w:t>
      </w:r>
      <w:r w:rsidRPr="00B175A1">
        <w:rPr>
          <w:rFonts w:hAnsi="Times New Roman" w:cs="Times New Roman"/>
          <w:sz w:val="24"/>
          <w:szCs w:val="24"/>
        </w:rPr>
        <w:t xml:space="preserve">, </w:t>
      </w:r>
      <w:r w:rsidRPr="00B175A1">
        <w:rPr>
          <w:rFonts w:hAnsi="Times New Roman" w:cs="Times New Roman"/>
          <w:sz w:val="24"/>
          <w:szCs w:val="24"/>
        </w:rPr>
        <w:t>безопасности</w:t>
      </w:r>
      <w:r w:rsidRPr="00B175A1">
        <w:rPr>
          <w:rFonts w:hAnsi="Times New Roman" w:cs="Times New Roman"/>
          <w:sz w:val="24"/>
          <w:szCs w:val="24"/>
        </w:rPr>
        <w:t xml:space="preserve"> (</w:t>
      </w:r>
      <w:r w:rsidRPr="00B175A1">
        <w:rPr>
          <w:rFonts w:hAnsi="Times New Roman" w:cs="Times New Roman"/>
          <w:sz w:val="24"/>
          <w:szCs w:val="24"/>
        </w:rPr>
        <w:t>санитарным</w:t>
      </w:r>
      <w:r w:rsidRPr="00B175A1">
        <w:rPr>
          <w:rFonts w:hAnsi="Times New Roman" w:cs="Times New Roman"/>
          <w:sz w:val="24"/>
          <w:szCs w:val="24"/>
        </w:rPr>
        <w:t xml:space="preserve"> </w:t>
      </w:r>
      <w:r w:rsidRPr="00B175A1">
        <w:rPr>
          <w:rFonts w:hAnsi="Times New Roman" w:cs="Times New Roman"/>
          <w:sz w:val="24"/>
          <w:szCs w:val="24"/>
        </w:rPr>
        <w:t>нормам</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правилам</w:t>
      </w:r>
      <w:r w:rsidRPr="00B175A1">
        <w:rPr>
          <w:rFonts w:hAnsi="Times New Roman" w:cs="Times New Roman"/>
          <w:sz w:val="24"/>
          <w:szCs w:val="24"/>
        </w:rPr>
        <w:t xml:space="preserve">, </w:t>
      </w:r>
      <w:r w:rsidRPr="00B175A1">
        <w:rPr>
          <w:rFonts w:hAnsi="Times New Roman" w:cs="Times New Roman"/>
          <w:sz w:val="24"/>
          <w:szCs w:val="24"/>
        </w:rPr>
        <w:lastRenderedPageBreak/>
        <w:t>государственным стандартам</w:t>
      </w:r>
      <w:r w:rsidRPr="00B175A1">
        <w:rPr>
          <w:rFonts w:hAnsi="Times New Roman" w:cs="Times New Roman"/>
          <w:sz w:val="24"/>
          <w:szCs w:val="24"/>
        </w:rPr>
        <w:t xml:space="preserve"> </w:t>
      </w:r>
      <w:r w:rsidRPr="00B175A1">
        <w:rPr>
          <w:rFonts w:hAnsi="Times New Roman" w:cs="Times New Roman"/>
          <w:sz w:val="24"/>
          <w:szCs w:val="24"/>
        </w:rPr>
        <w:t>и</w:t>
      </w:r>
      <w:r w:rsidRPr="00B175A1">
        <w:rPr>
          <w:rFonts w:hAnsi="Times New Roman" w:cs="Times New Roman"/>
          <w:sz w:val="24"/>
          <w:szCs w:val="24"/>
        </w:rPr>
        <w:t xml:space="preserve"> </w:t>
      </w:r>
      <w:r w:rsidRPr="00B175A1">
        <w:rPr>
          <w:rFonts w:hAnsi="Times New Roman" w:cs="Times New Roman"/>
          <w:sz w:val="24"/>
          <w:szCs w:val="24"/>
        </w:rPr>
        <w:t>т</w:t>
      </w:r>
      <w:r w:rsidRPr="00B175A1">
        <w:rPr>
          <w:rFonts w:hAnsi="Times New Roman" w:cs="Times New Roman"/>
          <w:sz w:val="24"/>
          <w:szCs w:val="24"/>
        </w:rPr>
        <w:t>.</w:t>
      </w:r>
      <w:r w:rsidRPr="00B175A1">
        <w:rPr>
          <w:rFonts w:hAnsi="Times New Roman" w:cs="Times New Roman"/>
          <w:sz w:val="24"/>
          <w:szCs w:val="24"/>
        </w:rPr>
        <w:t> п</w:t>
      </w:r>
      <w:r w:rsidRPr="00B175A1">
        <w:rPr>
          <w:rFonts w:hAnsi="Times New Roman" w:cs="Times New Roman"/>
          <w:sz w:val="24"/>
          <w:szCs w:val="24"/>
        </w:rPr>
        <w:t xml:space="preserve">.), </w:t>
      </w:r>
      <w:r w:rsidRPr="00B175A1">
        <w:rPr>
          <w:rFonts w:hAnsi="Times New Roman" w:cs="Times New Roman"/>
          <w:sz w:val="24"/>
          <w:szCs w:val="24"/>
        </w:rPr>
        <w:t>если</w:t>
      </w:r>
      <w:r w:rsidRPr="00B175A1">
        <w:rPr>
          <w:rFonts w:hAnsi="Times New Roman" w:cs="Times New Roman"/>
          <w:sz w:val="24"/>
          <w:szCs w:val="24"/>
        </w:rPr>
        <w:t xml:space="preserve"> </w:t>
      </w:r>
      <w:r w:rsidRPr="00B175A1">
        <w:rPr>
          <w:rFonts w:hAnsi="Times New Roman" w:cs="Times New Roman"/>
          <w:sz w:val="24"/>
          <w:szCs w:val="24"/>
        </w:rPr>
        <w:t>такие</w:t>
      </w:r>
      <w:r w:rsidRPr="00B175A1">
        <w:rPr>
          <w:rFonts w:hAnsi="Times New Roman" w:cs="Times New Roman"/>
          <w:sz w:val="24"/>
          <w:szCs w:val="24"/>
        </w:rPr>
        <w:t xml:space="preserve"> </w:t>
      </w:r>
      <w:r w:rsidRPr="00B175A1">
        <w:rPr>
          <w:rFonts w:hAnsi="Times New Roman" w:cs="Times New Roman"/>
          <w:sz w:val="24"/>
          <w:szCs w:val="24"/>
        </w:rPr>
        <w:t>требования</w:t>
      </w:r>
      <w:r w:rsidRPr="00B175A1">
        <w:rPr>
          <w:rFonts w:hAnsi="Times New Roman" w:cs="Times New Roman"/>
          <w:sz w:val="24"/>
          <w:szCs w:val="24"/>
        </w:rPr>
        <w:t xml:space="preserve"> </w:t>
      </w:r>
      <w:r w:rsidRPr="00B175A1">
        <w:rPr>
          <w:rFonts w:hAnsi="Times New Roman" w:cs="Times New Roman"/>
          <w:sz w:val="24"/>
          <w:szCs w:val="24"/>
        </w:rPr>
        <w:t>предъявляются</w:t>
      </w:r>
      <w:r w:rsidRPr="00B175A1">
        <w:rPr>
          <w:rFonts w:hAnsi="Times New Roman" w:cs="Times New Roman"/>
          <w:sz w:val="24"/>
          <w:szCs w:val="24"/>
        </w:rPr>
        <w:t xml:space="preserve"> </w:t>
      </w:r>
      <w:r w:rsidRPr="00B175A1">
        <w:rPr>
          <w:rFonts w:hAnsi="Times New Roman" w:cs="Times New Roman"/>
          <w:sz w:val="24"/>
          <w:szCs w:val="24"/>
        </w:rPr>
        <w:t>действующим</w:t>
      </w:r>
      <w:r w:rsidRPr="00B175A1">
        <w:rPr>
          <w:rFonts w:hAnsi="Times New Roman" w:cs="Times New Roman"/>
          <w:sz w:val="24"/>
          <w:szCs w:val="24"/>
        </w:rPr>
        <w:t xml:space="preserve"> </w:t>
      </w:r>
      <w:r w:rsidRPr="00B175A1">
        <w:rPr>
          <w:rFonts w:hAnsi="Times New Roman" w:cs="Times New Roman"/>
          <w:sz w:val="24"/>
          <w:szCs w:val="24"/>
        </w:rPr>
        <w:t>законодательством Российской</w:t>
      </w:r>
      <w:r w:rsidRPr="00B175A1">
        <w:rPr>
          <w:rFonts w:hAnsi="Times New Roman" w:cs="Times New Roman"/>
          <w:sz w:val="24"/>
          <w:szCs w:val="24"/>
        </w:rPr>
        <w:t xml:space="preserve"> </w:t>
      </w:r>
      <w:r w:rsidRPr="00B175A1">
        <w:rPr>
          <w:rFonts w:hAnsi="Times New Roman" w:cs="Times New Roman"/>
          <w:sz w:val="24"/>
          <w:szCs w:val="24"/>
        </w:rPr>
        <w:t>Федерации</w:t>
      </w:r>
      <w:r w:rsidRPr="00B175A1">
        <w:rPr>
          <w:rFonts w:hAnsi="Times New Roman" w:cs="Times New Roman"/>
          <w:sz w:val="24"/>
          <w:szCs w:val="24"/>
        </w:rPr>
        <w:t xml:space="preserve"> (</w:t>
      </w:r>
      <w:r w:rsidRPr="00B175A1">
        <w:rPr>
          <w:rFonts w:hAnsi="Times New Roman" w:cs="Times New Roman"/>
          <w:sz w:val="24"/>
          <w:szCs w:val="24"/>
        </w:rPr>
        <w:t>сертификаты</w:t>
      </w:r>
      <w:r w:rsidRPr="00B175A1">
        <w:rPr>
          <w:rFonts w:hAnsi="Times New Roman" w:cs="Times New Roman"/>
          <w:sz w:val="24"/>
          <w:szCs w:val="24"/>
        </w:rPr>
        <w:t xml:space="preserve"> </w:t>
      </w:r>
      <w:r w:rsidRPr="00B175A1">
        <w:rPr>
          <w:rFonts w:hAnsi="Times New Roman" w:cs="Times New Roman"/>
          <w:sz w:val="24"/>
          <w:szCs w:val="24"/>
        </w:rPr>
        <w:t>соответствия</w:t>
      </w:r>
      <w:r w:rsidRPr="00B175A1">
        <w:rPr>
          <w:rFonts w:hAnsi="Times New Roman" w:cs="Times New Roman"/>
          <w:sz w:val="24"/>
          <w:szCs w:val="24"/>
        </w:rPr>
        <w:t xml:space="preserve">, </w:t>
      </w:r>
      <w:r w:rsidRPr="00B175A1">
        <w:rPr>
          <w:rFonts w:hAnsi="Times New Roman" w:cs="Times New Roman"/>
          <w:sz w:val="24"/>
          <w:szCs w:val="24"/>
        </w:rPr>
        <w:t>паспорта</w:t>
      </w:r>
      <w:r w:rsidRPr="00B175A1">
        <w:rPr>
          <w:rFonts w:hAnsi="Times New Roman" w:cs="Times New Roman"/>
          <w:sz w:val="24"/>
          <w:szCs w:val="24"/>
        </w:rPr>
        <w:t xml:space="preserve"> </w:t>
      </w:r>
      <w:r w:rsidRPr="00B175A1">
        <w:rPr>
          <w:rFonts w:hAnsi="Times New Roman" w:cs="Times New Roman"/>
          <w:sz w:val="24"/>
          <w:szCs w:val="24"/>
        </w:rPr>
        <w:t>на</w:t>
      </w:r>
      <w:r w:rsidRPr="00B175A1">
        <w:rPr>
          <w:rFonts w:hAnsi="Times New Roman" w:cs="Times New Roman"/>
          <w:sz w:val="24"/>
          <w:szCs w:val="24"/>
        </w:rPr>
        <w:t xml:space="preserve"> </w:t>
      </w:r>
      <w:r w:rsidRPr="00B175A1">
        <w:rPr>
          <w:rFonts w:hAnsi="Times New Roman" w:cs="Times New Roman"/>
          <w:sz w:val="24"/>
          <w:szCs w:val="24"/>
        </w:rPr>
        <w:t>русском</w:t>
      </w:r>
      <w:r w:rsidRPr="00B175A1">
        <w:rPr>
          <w:rFonts w:hAnsi="Times New Roman" w:cs="Times New Roman"/>
          <w:sz w:val="24"/>
          <w:szCs w:val="24"/>
        </w:rPr>
        <w:t xml:space="preserve"> </w:t>
      </w:r>
      <w:r w:rsidRPr="00B175A1">
        <w:rPr>
          <w:rFonts w:hAnsi="Times New Roman" w:cs="Times New Roman"/>
          <w:sz w:val="24"/>
          <w:szCs w:val="24"/>
        </w:rPr>
        <w:t>языке</w:t>
      </w:r>
      <w:r w:rsidRPr="00B175A1">
        <w:rPr>
          <w:rFonts w:hAnsi="Times New Roman" w:cs="Times New Roman"/>
          <w:sz w:val="24"/>
          <w:szCs w:val="24"/>
        </w:rPr>
        <w:t>).</w:t>
      </w:r>
    </w:p>
    <w:p w14:paraId="2CA584FA" w14:textId="77777777" w:rsidR="00B13F34" w:rsidRPr="00B175A1" w:rsidRDefault="00B13F34" w:rsidP="00B13F34">
      <w:pPr>
        <w:tabs>
          <w:tab w:val="left" w:pos="851"/>
        </w:tabs>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5.2.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4EB3C91" w14:textId="77777777" w:rsidR="00B13F34" w:rsidRPr="00B175A1" w:rsidRDefault="00B13F34" w:rsidP="00B13F34">
      <w:pPr>
        <w:tabs>
          <w:tab w:val="left" w:pos="851"/>
        </w:tabs>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5.3. 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2F7F6709"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5.4. Товар должен быть поставлен в упаковке, обеспечивающей защиту товара от повреждения или порчи во время транспортировки и хранения. Упаковка товара и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w:t>
      </w:r>
      <w:r w:rsidRPr="00B175A1">
        <w:rPr>
          <w:rFonts w:ascii="Times New Roman" w:hAnsi="Times New Roman" w:cs="Times New Roman"/>
          <w:sz w:val="24"/>
          <w:szCs w:val="24"/>
        </w:rPr>
        <w:br/>
        <w:t>в ней товара (опись, упаковочные ярлыки или листы).</w:t>
      </w:r>
    </w:p>
    <w:p w14:paraId="45A08E60"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5.5. Товар должен быть новым, не бывшим в обращении, свободным от прав третьих лиц. 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14:paraId="3B82C501" w14:textId="77777777" w:rsidR="00B13F34" w:rsidRPr="00B175A1" w:rsidRDefault="00B13F34" w:rsidP="00B13F34">
      <w:pPr>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5.6. Поставщиком вместе с товаром должен быть предоставлен документ, подтверждающий гарантию на товар, с указанием срока действия такой гарантии, при этом предоставление такой гарантии осуществляется вместе с товаром.</w:t>
      </w:r>
    </w:p>
    <w:p w14:paraId="22CC7FD2" w14:textId="77777777" w:rsidR="00B13F34" w:rsidRPr="00B175A1" w:rsidRDefault="00B13F34" w:rsidP="00B13F34">
      <w:pPr>
        <w:widowControl w:val="0"/>
        <w:tabs>
          <w:tab w:val="left" w:pos="426"/>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B175A1">
        <w:rPr>
          <w:rFonts w:ascii="Times New Roman" w:hAnsi="Times New Roman" w:cs="Times New Roman"/>
          <w:sz w:val="24"/>
          <w:szCs w:val="24"/>
        </w:rPr>
        <w:t>5.7. Перечень поставляемого Товара, а также количественные и качественные характеристики указаны в Спецификации.</w:t>
      </w:r>
    </w:p>
    <w:p w14:paraId="1A506792" w14:textId="77777777" w:rsidR="00B13F34" w:rsidRPr="00B175A1" w:rsidRDefault="00B13F34" w:rsidP="00B13F34">
      <w:pPr>
        <w:widowControl w:val="0"/>
        <w:suppressAutoHyphens/>
        <w:autoSpaceDE w:val="0"/>
        <w:autoSpaceDN w:val="0"/>
        <w:adjustRightInd w:val="0"/>
        <w:spacing w:after="0" w:line="240" w:lineRule="auto"/>
        <w:jc w:val="both"/>
        <w:rPr>
          <w:rFonts w:ascii="Times New Roman" w:hAnsi="Times New Roman" w:cs="Times New Roman"/>
          <w:b/>
          <w:color w:val="FF0000"/>
          <w:sz w:val="24"/>
          <w:szCs w:val="24"/>
        </w:rPr>
      </w:pPr>
      <w:r w:rsidRPr="00B175A1">
        <w:rPr>
          <w:rFonts w:ascii="Times New Roman" w:hAnsi="Times New Roman" w:cs="Times New Roman"/>
          <w:b/>
          <w:color w:val="FF0000"/>
          <w:sz w:val="24"/>
          <w:szCs w:val="24"/>
        </w:rPr>
        <w:t xml:space="preserve">          </w:t>
      </w:r>
    </w:p>
    <w:p w14:paraId="19A1FC12" w14:textId="77777777" w:rsidR="00B13F34" w:rsidRPr="00B175A1" w:rsidRDefault="00B13F34" w:rsidP="00B13F34">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B175A1">
        <w:rPr>
          <w:rFonts w:ascii="Times New Roman" w:hAnsi="Times New Roman" w:cs="Times New Roman"/>
          <w:b/>
          <w:sz w:val="24"/>
          <w:szCs w:val="24"/>
        </w:rPr>
        <w:t xml:space="preserve"> 6.  Объем гарантий и гарантийный срок:</w:t>
      </w:r>
    </w:p>
    <w:p w14:paraId="76500292" w14:textId="5BBA7DF5" w:rsidR="00B13F34" w:rsidRPr="00B175A1" w:rsidRDefault="00B13F34" w:rsidP="00B13F34">
      <w:pPr>
        <w:spacing w:after="0"/>
        <w:jc w:val="both"/>
        <w:rPr>
          <w:rFonts w:ascii="Times New Roman" w:hAnsi="Times New Roman" w:cs="Times New Roman"/>
          <w:sz w:val="24"/>
          <w:szCs w:val="24"/>
        </w:rPr>
      </w:pPr>
      <w:r w:rsidRPr="00B175A1">
        <w:rPr>
          <w:rFonts w:ascii="Times New Roman" w:hAnsi="Times New Roman" w:cs="Times New Roman"/>
          <w:sz w:val="24"/>
          <w:szCs w:val="24"/>
        </w:rPr>
        <w:t xml:space="preserve">              Поставщик дает от своего имени гарантию качества на Товар 12 (двенадцать) месяцев с даты подписания Сторонами </w:t>
      </w:r>
      <w:r w:rsidR="00C54FFB">
        <w:rPr>
          <w:rFonts w:ascii="Times New Roman" w:hAnsi="Times New Roman" w:cs="Times New Roman"/>
          <w:sz w:val="24"/>
          <w:szCs w:val="24"/>
        </w:rPr>
        <w:t>документа о приемке</w:t>
      </w:r>
      <w:r>
        <w:rPr>
          <w:rFonts w:ascii="Times New Roman" w:hAnsi="Times New Roman" w:cs="Times New Roman"/>
          <w:sz w:val="24"/>
          <w:szCs w:val="24"/>
        </w:rPr>
        <w:t>.</w:t>
      </w:r>
    </w:p>
    <w:p w14:paraId="767F988A" w14:textId="77777777" w:rsidR="00B13F34" w:rsidRPr="00B175A1" w:rsidRDefault="00B13F34" w:rsidP="00B13F34">
      <w:pPr>
        <w:spacing w:after="0"/>
        <w:ind w:firstLine="708"/>
        <w:jc w:val="both"/>
        <w:rPr>
          <w:rFonts w:ascii="Times New Roman" w:hAnsi="Times New Roman" w:cs="Times New Roman"/>
          <w:sz w:val="24"/>
          <w:szCs w:val="24"/>
        </w:rPr>
      </w:pPr>
      <w:r w:rsidRPr="00B175A1">
        <w:rPr>
          <w:rFonts w:ascii="Times New Roman" w:hAnsi="Times New Roman" w:cs="Times New Roman"/>
          <w:sz w:val="24"/>
          <w:szCs w:val="24"/>
        </w:rPr>
        <w:t xml:space="preserve">   При обнаружении производственных дефектов в пределах гарантийного срока в поставленных Товарах, Поставщик обязан отремонтировать (или заменить) такие Товары в течение 20 (двадцати) рабочих дней с даты получения уведомления от Заказчика. Расходы по возврату товаров, их замене производятся силами и за счет средств Поставщика.</w:t>
      </w:r>
    </w:p>
    <w:p w14:paraId="180BEFEE" w14:textId="77777777" w:rsidR="00B13F34" w:rsidRPr="00B175A1" w:rsidRDefault="00B13F34" w:rsidP="00B13F34">
      <w:pPr>
        <w:spacing w:after="0"/>
        <w:jc w:val="both"/>
        <w:rPr>
          <w:rFonts w:ascii="Times New Roman" w:hAnsi="Times New Roman" w:cs="Times New Roman"/>
          <w:color w:val="FF0000"/>
          <w:sz w:val="24"/>
          <w:szCs w:val="24"/>
        </w:rPr>
      </w:pPr>
    </w:p>
    <w:p w14:paraId="1D003270" w14:textId="77777777" w:rsidR="00B13F34" w:rsidRPr="00B175A1" w:rsidRDefault="00B13F34" w:rsidP="00B13F34">
      <w:pPr>
        <w:pStyle w:val="aa"/>
        <w:numPr>
          <w:ilvl w:val="0"/>
          <w:numId w:val="11"/>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Требования к упаковке.</w:t>
      </w:r>
    </w:p>
    <w:p w14:paraId="2B9BB646" w14:textId="77777777" w:rsidR="00B13F34" w:rsidRPr="00B175A1" w:rsidRDefault="00B13F34" w:rsidP="00B13F34">
      <w:pPr>
        <w:pStyle w:val="ConsPlusNormal0"/>
        <w:tabs>
          <w:tab w:val="left" w:pos="915"/>
        </w:tabs>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Товар должен быть упакован в соответствии с ГОСТом 1641-75 «Межгосударственный стандарт. Бумага. Упаковка, маркировка, транспортирование и хранение» </w:t>
      </w:r>
      <w:r w:rsidRPr="00B175A1">
        <w:rPr>
          <w:rFonts w:ascii="Times New Roman" w:hAnsi="Times New Roman" w:cs="Times New Roman"/>
          <w:sz w:val="24"/>
          <w:szCs w:val="24"/>
        </w:rPr>
        <w:br/>
        <w:t>в ящики из гофрированного картона, изготовленные по ГОСТу 9142-2014 «Межгосударственный стандарт. Ящики из гофрированного картона. Общие технические условия».</w:t>
      </w:r>
    </w:p>
    <w:p w14:paraId="0FAC6F21" w14:textId="77777777" w:rsidR="00B13F34" w:rsidRPr="00B175A1" w:rsidRDefault="00B13F34" w:rsidP="00B13F34">
      <w:pPr>
        <w:pStyle w:val="ConsPlusNormal0"/>
        <w:tabs>
          <w:tab w:val="left" w:pos="915"/>
        </w:tabs>
        <w:jc w:val="both"/>
        <w:rPr>
          <w:rFonts w:ascii="Times New Roman" w:hAnsi="Times New Roman" w:cs="Times New Roman"/>
          <w:sz w:val="24"/>
          <w:szCs w:val="24"/>
        </w:rPr>
      </w:pPr>
      <w:r w:rsidRPr="00B175A1">
        <w:rPr>
          <w:rFonts w:ascii="Times New Roman" w:hAnsi="Times New Roman" w:cs="Times New Roman"/>
          <w:sz w:val="24"/>
          <w:szCs w:val="24"/>
        </w:rPr>
        <w:t xml:space="preserve">Упаковка должна обеспечивать сохранность Товара, предупреждать деформацию, предохранять </w:t>
      </w:r>
      <w:r w:rsidRPr="00B175A1">
        <w:rPr>
          <w:rFonts w:ascii="Times New Roman" w:hAnsi="Times New Roman" w:cs="Times New Roman"/>
          <w:sz w:val="24"/>
          <w:szCs w:val="24"/>
        </w:rPr>
        <w:br/>
        <w:t>от механических и атмосферных воздействий во время транспортировки и хранения.</w:t>
      </w:r>
    </w:p>
    <w:p w14:paraId="677E113F" w14:textId="77777777" w:rsidR="00741115" w:rsidRPr="00741115" w:rsidRDefault="00741115" w:rsidP="00741115">
      <w:pPr>
        <w:pStyle w:val="ConsPlusNormal0"/>
        <w:tabs>
          <w:tab w:val="left" w:pos="915"/>
        </w:tabs>
        <w:ind w:firstLine="709"/>
        <w:jc w:val="both"/>
        <w:rPr>
          <w:rFonts w:ascii="Times New Roman" w:hAnsi="Times New Roman" w:cs="Times New Roman"/>
          <w:sz w:val="24"/>
          <w:szCs w:val="24"/>
        </w:rPr>
      </w:pPr>
      <w:r w:rsidRPr="00741115">
        <w:rPr>
          <w:rFonts w:ascii="Times New Roman" w:hAnsi="Times New Roman" w:cs="Times New Roman"/>
          <w:sz w:val="24"/>
          <w:szCs w:val="24"/>
        </w:rPr>
        <w:t xml:space="preserve">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  постановлением Правительства Российской Федерации от 31.12.2019 №1956, распоряжением Правительства Российской Федерации от 28.04.2018 №792-р, другими нормативными правовыми актами Российской Федерации поставляемые по Контракту товары подлежат обязательной маркировке средствами идентификации, Поставщик при передаче Заказчику товара и документов приемки обязан обеспечить наличие на товарах, их упаковке или этикетке штриховых кодов маркировки, зарегистрированных в системе «Честный знак». В случае осуществления приемки в электронной форме в Единой информационной системе в сфере закупок (ЕИС) Поставщик указывает в документах приемки коды идентификации товаров, подлежащих обязательной маркировке. </w:t>
      </w:r>
    </w:p>
    <w:p w14:paraId="6A689F10" w14:textId="77777777" w:rsidR="00741115" w:rsidRPr="00741115" w:rsidRDefault="00741115" w:rsidP="00741115">
      <w:pPr>
        <w:pStyle w:val="ConsPlusNormal0"/>
        <w:tabs>
          <w:tab w:val="left" w:pos="915"/>
        </w:tabs>
        <w:ind w:firstLine="709"/>
        <w:jc w:val="both"/>
        <w:rPr>
          <w:rFonts w:ascii="Times New Roman" w:hAnsi="Times New Roman" w:cs="Times New Roman"/>
          <w:sz w:val="24"/>
          <w:szCs w:val="24"/>
        </w:rPr>
      </w:pPr>
      <w:r w:rsidRPr="00741115">
        <w:rPr>
          <w:rFonts w:ascii="Times New Roman" w:hAnsi="Times New Roman" w:cs="Times New Roman"/>
          <w:sz w:val="24"/>
          <w:szCs w:val="24"/>
        </w:rPr>
        <w:tab/>
        <w:t>В случае отсутствия штриховых кодов маркировки на товаре (упаковке, этикетке), отсутствия (или некорректности, несоответствия) информации о маркировке в системе «Честный знак» Заказчик вправе отказаться от приемки товара. Неисполнение Поставщиком обязанности по передаче товара, маркированного надлежащим образом, является основанием для одностороннего отказа Заказчика от исполнения Контракта.</w:t>
      </w:r>
    </w:p>
    <w:p w14:paraId="652FF457" w14:textId="77777777" w:rsidR="00B13F34" w:rsidRPr="00B175A1" w:rsidRDefault="00B13F34" w:rsidP="00B13F34">
      <w:pPr>
        <w:pStyle w:val="ConsPlusNormal0"/>
        <w:tabs>
          <w:tab w:val="left" w:pos="915"/>
        </w:tabs>
        <w:ind w:firstLine="709"/>
        <w:jc w:val="both"/>
        <w:rPr>
          <w:rFonts w:ascii="Times New Roman" w:hAnsi="Times New Roman" w:cs="Times New Roman"/>
          <w:sz w:val="24"/>
          <w:szCs w:val="24"/>
        </w:rPr>
      </w:pPr>
    </w:p>
    <w:p w14:paraId="7BBDA603" w14:textId="77777777" w:rsidR="00B13F34" w:rsidRPr="00B175A1" w:rsidRDefault="00B13F34" w:rsidP="00B13F34">
      <w:pPr>
        <w:widowControl w:val="0"/>
        <w:autoSpaceDE w:val="0"/>
        <w:autoSpaceDN w:val="0"/>
        <w:adjustRightInd w:val="0"/>
        <w:spacing w:after="0" w:line="240" w:lineRule="auto"/>
        <w:ind w:left="283"/>
        <w:rPr>
          <w:rFonts w:ascii="Times New Roman" w:hAnsi="Times New Roman" w:cs="Times New Roman"/>
          <w:b/>
          <w:sz w:val="24"/>
          <w:szCs w:val="24"/>
        </w:rPr>
      </w:pPr>
      <w:r w:rsidRPr="00B175A1">
        <w:rPr>
          <w:rFonts w:ascii="Times New Roman" w:hAnsi="Times New Roman" w:cs="Times New Roman"/>
          <w:b/>
          <w:sz w:val="24"/>
          <w:szCs w:val="24"/>
        </w:rPr>
        <w:lastRenderedPageBreak/>
        <w:t xml:space="preserve">       8.  Срок, место и условия поставки товара.</w:t>
      </w:r>
    </w:p>
    <w:p w14:paraId="3596BD52" w14:textId="77777777" w:rsidR="00B13F34" w:rsidRPr="00B175A1" w:rsidRDefault="00B13F34" w:rsidP="00B13F34">
      <w:pPr>
        <w:widowControl w:val="0"/>
        <w:suppressAutoHyphens/>
        <w:autoSpaceDE w:val="0"/>
        <w:autoSpaceDN w:val="0"/>
        <w:adjustRightInd w:val="0"/>
        <w:spacing w:after="0" w:line="240" w:lineRule="auto"/>
        <w:ind w:left="709"/>
        <w:rPr>
          <w:rFonts w:ascii="Times New Roman" w:hAnsi="Times New Roman" w:cs="Times New Roman"/>
          <w:sz w:val="24"/>
          <w:szCs w:val="24"/>
        </w:rPr>
      </w:pPr>
      <w:r w:rsidRPr="00B175A1">
        <w:rPr>
          <w:rFonts w:ascii="Times New Roman" w:hAnsi="Times New Roman" w:cs="Times New Roman"/>
          <w:sz w:val="24"/>
          <w:szCs w:val="24"/>
        </w:rPr>
        <w:t>8.1 Срок и место поставки.</w:t>
      </w:r>
    </w:p>
    <w:p w14:paraId="72E9D2EB" w14:textId="77777777" w:rsidR="00B13F34" w:rsidRPr="00B175A1" w:rsidRDefault="00B13F34" w:rsidP="00B13F34">
      <w:pPr>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Для взаимодействия с Заказчиком Поставщик обязан в течение 2 (двух) рабочих дней</w:t>
      </w:r>
      <w:r w:rsidRPr="00B175A1">
        <w:rPr>
          <w:rFonts w:ascii="Times New Roman" w:hAnsi="Times New Roman" w:cs="Times New Roman"/>
          <w:sz w:val="24"/>
          <w:szCs w:val="24"/>
        </w:rPr>
        <w:br/>
        <w:t xml:space="preserve"> с даты заключения Контракта назначить ответственное контактное лицо, выделить номер телефона, </w:t>
      </w:r>
      <w:r w:rsidRPr="00B175A1">
        <w:rPr>
          <w:rFonts w:ascii="Times New Roman" w:hAnsi="Times New Roman" w:cs="Times New Roman"/>
          <w:sz w:val="24"/>
          <w:szCs w:val="24"/>
        </w:rPr>
        <w:br/>
        <w:t xml:space="preserve">а также адрес электронной почты для приема данных (запросов, уведомлений) </w:t>
      </w:r>
      <w:r w:rsidRPr="00B175A1">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32033DFF" w14:textId="00088E80" w:rsidR="003960EA" w:rsidRDefault="00B13F34" w:rsidP="003960EA">
      <w:pPr>
        <w:suppressAutoHyphens/>
        <w:autoSpaceDE w:val="0"/>
        <w:autoSpaceDN w:val="0"/>
        <w:adjustRightInd w:val="0"/>
        <w:spacing w:after="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B175A1">
        <w:rPr>
          <w:rFonts w:ascii="Times New Roman" w:hAnsi="Times New Roman" w:cs="Times New Roman"/>
          <w:sz w:val="24"/>
          <w:szCs w:val="24"/>
        </w:rPr>
        <w:br/>
        <w:t>до 17:00 по московскому времени по Заявке Заказчика.</w:t>
      </w:r>
      <w:r w:rsidRPr="00B175A1">
        <w:t xml:space="preserve"> </w:t>
      </w:r>
    </w:p>
    <w:p w14:paraId="667342BE" w14:textId="3AE51818" w:rsidR="003960EA" w:rsidRPr="003960EA" w:rsidRDefault="00AA0EF7" w:rsidP="003960EA">
      <w:pPr>
        <w:suppressAutoHyphens/>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Общий срок поставки Товара: с момента заключения Контракта по 31.12.2026</w:t>
      </w:r>
      <w:r w:rsidR="003960EA">
        <w:rPr>
          <w:rFonts w:ascii="Times New Roman" w:hAnsi="Times New Roman" w:cs="Times New Roman"/>
          <w:sz w:val="24"/>
          <w:szCs w:val="24"/>
        </w:rPr>
        <w:t xml:space="preserve"> </w:t>
      </w:r>
      <w:r w:rsidRPr="00AA0EF7">
        <w:rPr>
          <w:rFonts w:ascii="Times New Roman" w:hAnsi="Times New Roman" w:cs="Times New Roman"/>
          <w:sz w:val="24"/>
          <w:szCs w:val="24"/>
        </w:rPr>
        <w:t>(включительно).</w:t>
      </w:r>
      <w:r w:rsidRPr="00AA0EF7">
        <w:rPr>
          <w:rFonts w:ascii="Times New Roman" w:hAnsi="Times New Roman" w:cs="Times New Roman"/>
          <w:b/>
          <w:sz w:val="24"/>
          <w:szCs w:val="24"/>
        </w:rPr>
        <w:t xml:space="preserve"> </w:t>
      </w:r>
      <w:r w:rsidR="00AD53AE" w:rsidRPr="00AD53AE">
        <w:rPr>
          <w:rFonts w:ascii="Times New Roman" w:hAnsi="Times New Roman" w:cs="Times New Roman"/>
          <w:sz w:val="24"/>
          <w:szCs w:val="24"/>
        </w:rPr>
        <w:t xml:space="preserve">Поставка Товара осуществляется </w:t>
      </w:r>
      <w:r w:rsidR="008B2A02">
        <w:rPr>
          <w:rFonts w:ascii="Times New Roman" w:hAnsi="Times New Roman" w:cs="Times New Roman"/>
          <w:sz w:val="24"/>
          <w:szCs w:val="24"/>
        </w:rPr>
        <w:t xml:space="preserve">партиями </w:t>
      </w:r>
      <w:r w:rsidR="00AD53AE" w:rsidRPr="00AD53AE">
        <w:rPr>
          <w:rFonts w:ascii="Times New Roman" w:hAnsi="Times New Roman" w:cs="Times New Roman"/>
          <w:sz w:val="24"/>
          <w:szCs w:val="24"/>
        </w:rPr>
        <w:t>на основании заявок Заказчика</w:t>
      </w:r>
      <w:r w:rsidR="009A5A83" w:rsidRPr="009A5A83">
        <w:rPr>
          <w:rFonts w:ascii="Times New Roman" w:hAnsi="Times New Roman" w:cs="Times New Roman"/>
          <w:sz w:val="24"/>
          <w:szCs w:val="24"/>
        </w:rPr>
        <w:t>, в течение</w:t>
      </w:r>
      <w:r w:rsidR="009A5A83" w:rsidRPr="009A5A83" w:rsidDel="009A5A83">
        <w:rPr>
          <w:rFonts w:ascii="Times New Roman" w:hAnsi="Times New Roman" w:cs="Times New Roman"/>
          <w:sz w:val="24"/>
          <w:szCs w:val="24"/>
        </w:rPr>
        <w:t xml:space="preserve"> </w:t>
      </w:r>
      <w:r w:rsidR="00B13F34" w:rsidRPr="00B175A1">
        <w:rPr>
          <w:rFonts w:ascii="Times New Roman" w:hAnsi="Times New Roman" w:cs="Times New Roman"/>
          <w:sz w:val="24"/>
          <w:szCs w:val="24"/>
        </w:rPr>
        <w:t xml:space="preserve">10 (десяти) рабочих дней с момента </w:t>
      </w:r>
      <w:r w:rsidR="001C1378">
        <w:rPr>
          <w:rFonts w:ascii="Times New Roman" w:hAnsi="Times New Roman" w:cs="Times New Roman"/>
          <w:sz w:val="24"/>
          <w:szCs w:val="24"/>
        </w:rPr>
        <w:t>направления</w:t>
      </w:r>
      <w:r w:rsidR="001C1378" w:rsidRPr="00B175A1">
        <w:rPr>
          <w:rFonts w:ascii="Times New Roman" w:hAnsi="Times New Roman" w:cs="Times New Roman"/>
          <w:sz w:val="24"/>
          <w:szCs w:val="24"/>
        </w:rPr>
        <w:t xml:space="preserve"> </w:t>
      </w:r>
      <w:r w:rsidR="00741115" w:rsidRPr="00B175A1">
        <w:rPr>
          <w:rFonts w:ascii="Times New Roman" w:hAnsi="Times New Roman" w:cs="Times New Roman"/>
          <w:sz w:val="24"/>
          <w:szCs w:val="24"/>
        </w:rPr>
        <w:t>Заказчик</w:t>
      </w:r>
      <w:r w:rsidR="00741115">
        <w:rPr>
          <w:rFonts w:ascii="Times New Roman" w:hAnsi="Times New Roman" w:cs="Times New Roman"/>
          <w:sz w:val="24"/>
          <w:szCs w:val="24"/>
        </w:rPr>
        <w:t xml:space="preserve">ом </w:t>
      </w:r>
      <w:r w:rsidR="00B13F34" w:rsidRPr="00B175A1">
        <w:rPr>
          <w:rFonts w:ascii="Times New Roman" w:hAnsi="Times New Roman" w:cs="Times New Roman"/>
          <w:sz w:val="24"/>
          <w:szCs w:val="24"/>
        </w:rPr>
        <w:t xml:space="preserve">Заявки </w:t>
      </w:r>
      <w:r w:rsidR="001C1378">
        <w:rPr>
          <w:rFonts w:ascii="Times New Roman" w:hAnsi="Times New Roman" w:cs="Times New Roman"/>
          <w:sz w:val="24"/>
          <w:szCs w:val="24"/>
        </w:rPr>
        <w:t>Поставщику</w:t>
      </w:r>
      <w:r w:rsidR="001C1378" w:rsidRPr="00B175A1">
        <w:rPr>
          <w:rFonts w:ascii="Times New Roman" w:hAnsi="Times New Roman" w:cs="Times New Roman"/>
          <w:sz w:val="24"/>
          <w:szCs w:val="24"/>
        </w:rPr>
        <w:t xml:space="preserve"> </w:t>
      </w:r>
      <w:r w:rsidR="00B13F34" w:rsidRPr="00B175A1">
        <w:rPr>
          <w:rFonts w:ascii="Times New Roman" w:hAnsi="Times New Roman" w:cs="Times New Roman"/>
          <w:sz w:val="24"/>
          <w:szCs w:val="24"/>
        </w:rPr>
        <w:t xml:space="preserve">по электронной почте. </w:t>
      </w:r>
      <w:r w:rsidR="003960EA" w:rsidRPr="003960EA">
        <w:rPr>
          <w:rFonts w:ascii="Times New Roman" w:hAnsi="Times New Roman" w:cs="Times New Roman"/>
          <w:sz w:val="24"/>
          <w:szCs w:val="24"/>
        </w:rPr>
        <w:t xml:space="preserve">Заявки направляются Заказчиком </w:t>
      </w:r>
      <w:r w:rsidR="00B52F04">
        <w:rPr>
          <w:rFonts w:ascii="Times New Roman" w:hAnsi="Times New Roman" w:cs="Times New Roman"/>
          <w:sz w:val="24"/>
          <w:szCs w:val="24"/>
        </w:rPr>
        <w:t>П</w:t>
      </w:r>
      <w:r w:rsidR="003960EA">
        <w:rPr>
          <w:rFonts w:ascii="Times New Roman" w:hAnsi="Times New Roman" w:cs="Times New Roman"/>
          <w:sz w:val="24"/>
          <w:szCs w:val="24"/>
        </w:rPr>
        <w:t>оставщику</w:t>
      </w:r>
      <w:r w:rsidR="003960EA" w:rsidRPr="003960EA">
        <w:rPr>
          <w:rFonts w:ascii="Times New Roman" w:hAnsi="Times New Roman" w:cs="Times New Roman"/>
          <w:sz w:val="24"/>
          <w:szCs w:val="24"/>
        </w:rPr>
        <w:t xml:space="preserve"> в течение общего срока </w:t>
      </w:r>
      <w:r w:rsidR="003960EA">
        <w:rPr>
          <w:rFonts w:ascii="Times New Roman" w:hAnsi="Times New Roman" w:cs="Times New Roman"/>
          <w:sz w:val="24"/>
          <w:szCs w:val="24"/>
        </w:rPr>
        <w:t>поставки Товара</w:t>
      </w:r>
      <w:r w:rsidR="003960EA" w:rsidRPr="003960EA">
        <w:rPr>
          <w:rFonts w:ascii="Times New Roman" w:hAnsi="Times New Roman" w:cs="Times New Roman"/>
          <w:sz w:val="24"/>
          <w:szCs w:val="24"/>
        </w:rPr>
        <w:t xml:space="preserve"> по Контракту.</w:t>
      </w:r>
    </w:p>
    <w:p w14:paraId="065F1386" w14:textId="4B4B2F3E" w:rsidR="00B13F34" w:rsidRPr="00B175A1" w:rsidRDefault="00B13F34" w:rsidP="001A5D4E">
      <w:pPr>
        <w:widowControl w:val="0"/>
        <w:autoSpaceDE w:val="0"/>
        <w:autoSpaceDN w:val="0"/>
        <w:adjustRightInd w:val="0"/>
        <w:spacing w:after="0" w:line="276" w:lineRule="auto"/>
        <w:ind w:firstLine="710"/>
        <w:jc w:val="both"/>
        <w:rPr>
          <w:rFonts w:ascii="Times New Roman" w:hAnsi="Times New Roman" w:cs="Times New Roman"/>
          <w:sz w:val="24"/>
          <w:szCs w:val="24"/>
        </w:rPr>
      </w:pPr>
      <w:r w:rsidRPr="00B175A1">
        <w:rPr>
          <w:rFonts w:ascii="Times New Roman" w:hAnsi="Times New Roman" w:cs="Times New Roman"/>
          <w:sz w:val="24"/>
          <w:szCs w:val="24"/>
        </w:rPr>
        <w:t xml:space="preserve">Доставка Товара, его погрузка-разгрузка производится по согласованию с Заказчиком по адресу: г. Москва, Новая пл., д. 3/4, при этом Поставщик обязуется не ранее чем за 3 (три) рабочих дня уведомить Заказчика о планируемой доставке и погрузке-разгрузке посредством отправки писем на электронные адреса – bnkhramov@polytech.one, vdchernikov@polytech.one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 </w:t>
      </w:r>
    </w:p>
    <w:p w14:paraId="087CA3EB" w14:textId="77777777" w:rsidR="00B13F34" w:rsidRPr="00B175A1" w:rsidRDefault="00B13F34" w:rsidP="00B13F34">
      <w:pPr>
        <w:widowControl w:val="0"/>
        <w:autoSpaceDE w:val="0"/>
        <w:autoSpaceDN w:val="0"/>
        <w:adjustRightInd w:val="0"/>
        <w:spacing w:after="0" w:line="240" w:lineRule="auto"/>
        <w:jc w:val="both"/>
        <w:rPr>
          <w:rFonts w:ascii="Times New Roman" w:hAnsi="Times New Roman" w:cs="Times New Roman"/>
          <w:sz w:val="24"/>
          <w:szCs w:val="24"/>
        </w:rPr>
      </w:pPr>
      <w:r w:rsidRPr="00B175A1">
        <w:rPr>
          <w:rFonts w:ascii="Times New Roman" w:hAnsi="Times New Roman" w:cs="Times New Roman"/>
          <w:sz w:val="24"/>
          <w:szCs w:val="24"/>
        </w:rPr>
        <w:t xml:space="preserve">            8.2 Условия поставки.</w:t>
      </w:r>
    </w:p>
    <w:p w14:paraId="5E9CFAED" w14:textId="07645DE0" w:rsidR="00AA0EF7" w:rsidRDefault="00AA0EF7" w:rsidP="00AA0EF7">
      <w:pPr>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 xml:space="preserve">        Поставщик поставляет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 в соответствии с пропускным и внутриобъектовым режимами, установленными на территории по адресу поставки товара, в порядке, согласованном с Заказчиком. Поставка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овара Поставщиком осуществляется своими силами и за свой счет и включает в себя все расходы, включая доставку, разгрузку и подъём товара на этаж. </w:t>
      </w:r>
    </w:p>
    <w:p w14:paraId="4101355A" w14:textId="211D264B" w:rsidR="00AA0EF7" w:rsidRPr="00AA0EF7" w:rsidRDefault="00AA0EF7" w:rsidP="00AA0EF7">
      <w:pPr>
        <w:autoSpaceDE w:val="0"/>
        <w:autoSpaceDN w:val="0"/>
        <w:adjustRightInd w:val="0"/>
        <w:spacing w:after="0"/>
        <w:ind w:firstLine="709"/>
        <w:jc w:val="both"/>
        <w:rPr>
          <w:rFonts w:ascii="Times New Roman" w:hAnsi="Times New Roman" w:cs="Times New Roman"/>
          <w:sz w:val="24"/>
          <w:szCs w:val="24"/>
        </w:rPr>
      </w:pPr>
      <w:r w:rsidRPr="00AA0EF7">
        <w:rPr>
          <w:rFonts w:ascii="Times New Roman" w:hAnsi="Times New Roman" w:cs="Times New Roman"/>
          <w:sz w:val="24"/>
          <w:szCs w:val="24"/>
        </w:rPr>
        <w:t xml:space="preserve">Поставщик поручает Заказчику обработку персональных данных лиц, привлеченных им для доставки </w:t>
      </w:r>
      <w:r w:rsidR="003960EA">
        <w:rPr>
          <w:rFonts w:ascii="Times New Roman" w:hAnsi="Times New Roman" w:cs="Times New Roman"/>
          <w:sz w:val="24"/>
          <w:szCs w:val="24"/>
        </w:rPr>
        <w:t>Т</w:t>
      </w:r>
      <w:r w:rsidRPr="00AA0EF7">
        <w:rPr>
          <w:rFonts w:ascii="Times New Roman" w:hAnsi="Times New Roman" w:cs="Times New Roman"/>
          <w:sz w:val="24"/>
          <w:szCs w:val="24"/>
        </w:rPr>
        <w:t xml:space="preserve">овара. Цель обработки - пропуск к месту доставки на территории Заказчика. Перечень персональных данных: фамилия, имя, отчество, серия и номер паспорта, патента, номер мобильного телефона и адрес электронной почты. Перечень действий с персональными данными: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предоставление лицам, охраняющим территорию въезда/прохода и (или) арендодателям таких территорий. Срок действия поручения обработки персональных данных - до окончания срока действия Контракта. Заказчик обязуется соблюдать конфиденциальность персональных данных, требования, предусмотренные частью 5 статьи 18 и статьей 18.1 федерального закона от 27 июля 2006 г. </w:t>
      </w:r>
      <w:r w:rsidRPr="00AA0EF7">
        <w:rPr>
          <w:rFonts w:ascii="Times New Roman" w:hAnsi="Times New Roman" w:cs="Times New Roman"/>
          <w:sz w:val="24"/>
          <w:szCs w:val="24"/>
          <w:lang w:bidi="en-US"/>
        </w:rPr>
        <w:t>N</w:t>
      </w:r>
      <w:r w:rsidRPr="00AA0EF7">
        <w:rPr>
          <w:rFonts w:ascii="Times New Roman" w:hAnsi="Times New Roman" w:cs="Times New Roman"/>
          <w:sz w:val="24"/>
          <w:szCs w:val="24"/>
        </w:rPr>
        <w:t xml:space="preserve"> 152-ФЗ «О персональных данных» (далее – Закон о персональных данных), обязуется по запросу Поставщика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установленных в соответствии со статьей 6 Закона о персональных данных, обязуется 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статьей 19 Закона о персональных данных, в том числе обязуется уведомить Поставщика о случаях, предусмотренных частью 3.1 статьи 21 Закона о персональных данных. Поставщик гарантирует и заверяет Заказчика в том, что им будут соблюдены все требования Закона о персональных данных при сборе и передаче персональных данных в рамках настоящего поручения обработки.</w:t>
      </w:r>
    </w:p>
    <w:p w14:paraId="6EB806E7" w14:textId="77777777" w:rsidR="00B13F34" w:rsidRPr="00B175A1" w:rsidRDefault="00B13F34" w:rsidP="00601AE5">
      <w:pPr>
        <w:suppressAutoHyphens/>
        <w:spacing w:after="0" w:line="240" w:lineRule="auto"/>
        <w:jc w:val="both"/>
        <w:rPr>
          <w:rFonts w:ascii="Times New Roman" w:hAnsi="Times New Roman" w:cs="Times New Roman"/>
          <w:sz w:val="24"/>
          <w:szCs w:val="24"/>
          <w:lang w:eastAsia="ar-SA"/>
        </w:rPr>
      </w:pPr>
      <w:bookmarkStart w:id="5" w:name="_GoBack"/>
      <w:bookmarkEnd w:id="5"/>
    </w:p>
    <w:p w14:paraId="24EDCBE6" w14:textId="182DA507" w:rsidR="00B13F34" w:rsidRPr="00B175A1" w:rsidRDefault="00741115" w:rsidP="00741115">
      <w:pPr>
        <w:widowControl w:val="0"/>
        <w:autoSpaceDE w:val="0"/>
        <w:autoSpaceDN w:val="0"/>
        <w:adjustRightInd w:val="0"/>
        <w:spacing w:after="0" w:line="240" w:lineRule="auto"/>
        <w:ind w:left="283"/>
        <w:rPr>
          <w:rFonts w:ascii="Times New Roman" w:hAnsi="Times New Roman" w:cs="Times New Roman"/>
          <w:b/>
          <w:sz w:val="24"/>
          <w:szCs w:val="24"/>
        </w:rPr>
      </w:pPr>
      <w:r>
        <w:rPr>
          <w:rFonts w:ascii="Times New Roman" w:hAnsi="Times New Roman" w:cs="Times New Roman"/>
          <w:b/>
          <w:sz w:val="24"/>
          <w:szCs w:val="24"/>
        </w:rPr>
        <w:t>9.</w:t>
      </w:r>
      <w:r w:rsidR="00B13F34" w:rsidRPr="00B175A1">
        <w:rPr>
          <w:rFonts w:ascii="Times New Roman" w:hAnsi="Times New Roman" w:cs="Times New Roman"/>
          <w:b/>
          <w:sz w:val="24"/>
          <w:szCs w:val="24"/>
        </w:rPr>
        <w:t xml:space="preserve"> Требования к транспортировке.</w:t>
      </w:r>
    </w:p>
    <w:p w14:paraId="51B3F352" w14:textId="77777777" w:rsidR="00B13F34" w:rsidRPr="00B175A1" w:rsidRDefault="00B13F34" w:rsidP="00B13F34">
      <w:pPr>
        <w:autoSpaceDE w:val="0"/>
        <w:autoSpaceDN w:val="0"/>
        <w:adjustRightInd w:val="0"/>
        <w:ind w:firstLine="709"/>
        <w:jc w:val="both"/>
        <w:rPr>
          <w:rFonts w:ascii="Times New Roman" w:hAnsi="Times New Roman" w:cs="Times New Roman"/>
          <w:sz w:val="24"/>
          <w:szCs w:val="24"/>
        </w:rPr>
      </w:pPr>
      <w:r w:rsidRPr="00B175A1">
        <w:rPr>
          <w:rFonts w:ascii="Times New Roman" w:hAnsi="Times New Roman" w:cs="Times New Roman"/>
          <w:sz w:val="24"/>
          <w:szCs w:val="24"/>
        </w:rPr>
        <w:t xml:space="preserve">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w:t>
      </w:r>
      <w:r w:rsidRPr="00B175A1">
        <w:rPr>
          <w:rFonts w:ascii="Times New Roman" w:hAnsi="Times New Roman" w:cs="Times New Roman"/>
          <w:sz w:val="24"/>
          <w:szCs w:val="24"/>
        </w:rPr>
        <w:lastRenderedPageBreak/>
        <w:t>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7F8A768A" w14:textId="77777777" w:rsidR="00B13F34" w:rsidRPr="00B175A1" w:rsidRDefault="00B13F34" w:rsidP="00B13F34">
      <w:pPr>
        <w:pStyle w:val="aa"/>
        <w:widowControl w:val="0"/>
        <w:numPr>
          <w:ilvl w:val="0"/>
          <w:numId w:val="14"/>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Экологические требования.</w:t>
      </w:r>
    </w:p>
    <w:p w14:paraId="7DF27F98" w14:textId="77777777" w:rsidR="00B13F34" w:rsidRPr="00B175A1" w:rsidRDefault="00B13F34" w:rsidP="00B13F34">
      <w:pPr>
        <w:autoSpaceDE w:val="0"/>
        <w:autoSpaceDN w:val="0"/>
        <w:adjustRightInd w:val="0"/>
        <w:ind w:firstLine="709"/>
        <w:jc w:val="both"/>
        <w:rPr>
          <w:rFonts w:ascii="Times New Roman" w:eastAsiaTheme="minorEastAsia" w:hAnsi="Times New Roman" w:cs="Times New Roman"/>
          <w:sz w:val="24"/>
          <w:szCs w:val="24"/>
        </w:rPr>
      </w:pPr>
      <w:r w:rsidRPr="00B175A1">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B175A1">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B175A1">
        <w:rPr>
          <w:rFonts w:ascii="Times New Roman" w:eastAsiaTheme="minorEastAsia" w:hAnsi="Times New Roman" w:cs="Times New Roman"/>
          <w:sz w:val="24"/>
          <w:szCs w:val="24"/>
        </w:rPr>
        <w:br/>
        <w:t xml:space="preserve">и здоровью работников Заказчика, а также отвечать всем требованиям Федерального закона </w:t>
      </w:r>
      <w:r w:rsidRPr="00B175A1">
        <w:rPr>
          <w:rFonts w:ascii="Times New Roman" w:eastAsiaTheme="minorEastAsia" w:hAnsi="Times New Roman" w:cs="Times New Roman"/>
          <w:sz w:val="24"/>
          <w:szCs w:val="24"/>
        </w:rPr>
        <w:br/>
        <w:t>от 10.01.2002 N 7-ФЗ «Об охране окружающей среды».</w:t>
      </w:r>
    </w:p>
    <w:p w14:paraId="5B15E6F9" w14:textId="77777777" w:rsidR="00B13F34" w:rsidRPr="00B175A1" w:rsidRDefault="00B13F34" w:rsidP="00B13F34">
      <w:pPr>
        <w:pStyle w:val="aa"/>
        <w:widowControl w:val="0"/>
        <w:numPr>
          <w:ilvl w:val="0"/>
          <w:numId w:val="14"/>
        </w:numPr>
        <w:autoSpaceDE w:val="0"/>
        <w:autoSpaceDN w:val="0"/>
        <w:adjustRightInd w:val="0"/>
        <w:spacing w:after="0" w:line="240" w:lineRule="auto"/>
        <w:rPr>
          <w:rFonts w:ascii="Times New Roman" w:hAnsi="Times New Roman" w:cs="Times New Roman"/>
          <w:b/>
          <w:sz w:val="24"/>
          <w:szCs w:val="24"/>
        </w:rPr>
      </w:pPr>
      <w:r w:rsidRPr="00B175A1">
        <w:rPr>
          <w:rFonts w:ascii="Times New Roman" w:hAnsi="Times New Roman" w:cs="Times New Roman"/>
          <w:b/>
          <w:sz w:val="24"/>
          <w:szCs w:val="24"/>
        </w:rPr>
        <w:t>Требование к безопасности.</w:t>
      </w:r>
    </w:p>
    <w:p w14:paraId="724AC8ED" w14:textId="77777777" w:rsidR="00B13F34" w:rsidRPr="00BA17E7" w:rsidRDefault="00B13F34" w:rsidP="00B13F34">
      <w:pPr>
        <w:autoSpaceDE w:val="0"/>
        <w:autoSpaceDN w:val="0"/>
        <w:adjustRightInd w:val="0"/>
        <w:ind w:firstLine="709"/>
        <w:jc w:val="both"/>
        <w:rPr>
          <w:rFonts w:ascii="Times New Roman" w:eastAsiaTheme="minorEastAsia" w:hAnsi="Times New Roman" w:cs="Times New Roman"/>
          <w:sz w:val="24"/>
          <w:szCs w:val="24"/>
        </w:rPr>
      </w:pPr>
      <w:r w:rsidRPr="00B175A1">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при обычных условиях его использования, хранения, транспортировки </w:t>
      </w:r>
      <w:r w:rsidRPr="00B175A1">
        <w:rPr>
          <w:rFonts w:ascii="Times New Roman" w:eastAsiaTheme="minorEastAsia" w:hAnsi="Times New Roman" w:cs="Times New Roman"/>
          <w:sz w:val="24"/>
          <w:szCs w:val="24"/>
        </w:rPr>
        <w:br/>
        <w:t>и утилизации.</w:t>
      </w:r>
    </w:p>
    <w:p w14:paraId="72D110B2" w14:textId="49A4FC40" w:rsidR="001F2CBB" w:rsidRPr="00055244" w:rsidRDefault="001F2CBB" w:rsidP="001F2CBB">
      <w:pPr>
        <w:spacing w:after="0"/>
        <w:rPr>
          <w:rFonts w:ascii="Times New Roman" w:hAnsi="Times New Roman" w:cs="Times New Roman"/>
          <w:sz w:val="24"/>
          <w:szCs w:val="24"/>
        </w:rPr>
      </w:pPr>
      <w:r w:rsidRPr="00055244">
        <w:rPr>
          <w:rFonts w:ascii="Times New Roman" w:hAnsi="Times New Roman" w:cs="Times New Roman"/>
          <w:sz w:val="24"/>
          <w:szCs w:val="24"/>
        </w:rPr>
        <w:t xml:space="preserve">       </w:t>
      </w:r>
      <w:bookmarkEnd w:id="0"/>
    </w:p>
    <w:sectPr w:rsidR="001F2CBB" w:rsidRPr="00055244" w:rsidSect="0054715B">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DFF46" w14:textId="77777777" w:rsidR="004F707F" w:rsidRDefault="004F707F" w:rsidP="00A62813">
      <w:pPr>
        <w:spacing w:after="0" w:line="240" w:lineRule="auto"/>
      </w:pPr>
      <w:r>
        <w:separator/>
      </w:r>
    </w:p>
  </w:endnote>
  <w:endnote w:type="continuationSeparator" w:id="0">
    <w:p w14:paraId="2BAE479A" w14:textId="77777777" w:rsidR="004F707F" w:rsidRDefault="004F707F"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30A8" w14:textId="77777777" w:rsidR="000F5897" w:rsidRDefault="000F589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892C6" w14:textId="77777777" w:rsidR="004F707F" w:rsidRDefault="004F707F" w:rsidP="00A62813">
      <w:pPr>
        <w:spacing w:after="0" w:line="240" w:lineRule="auto"/>
      </w:pPr>
      <w:r>
        <w:separator/>
      </w:r>
    </w:p>
  </w:footnote>
  <w:footnote w:type="continuationSeparator" w:id="0">
    <w:p w14:paraId="45BE93B2" w14:textId="77777777" w:rsidR="004F707F" w:rsidRDefault="004F707F"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5001"/>
    <w:multiLevelType w:val="hybridMultilevel"/>
    <w:tmpl w:val="43266916"/>
    <w:lvl w:ilvl="0" w:tplc="11FE959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742980"/>
    <w:multiLevelType w:val="multilevel"/>
    <w:tmpl w:val="BD90CABE"/>
    <w:lvl w:ilvl="0">
      <w:start w:val="6"/>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E8A7CBB"/>
    <w:multiLevelType w:val="hybridMultilevel"/>
    <w:tmpl w:val="48EC13E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D5812"/>
    <w:multiLevelType w:val="hybridMultilevel"/>
    <w:tmpl w:val="793ED1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D72FE1"/>
    <w:multiLevelType w:val="hybridMultilevel"/>
    <w:tmpl w:val="6C6020E2"/>
    <w:lvl w:ilvl="0" w:tplc="BFE2C594">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DF69F6"/>
    <w:multiLevelType w:val="multilevel"/>
    <w:tmpl w:val="89CE238E"/>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7" w15:restartNumberingAfterBreak="0">
    <w:nsid w:val="5DD46A91"/>
    <w:multiLevelType w:val="multilevel"/>
    <w:tmpl w:val="3BB26C1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557F1"/>
    <w:multiLevelType w:val="hybridMultilevel"/>
    <w:tmpl w:val="12DE1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CF0F9A"/>
    <w:multiLevelType w:val="multilevel"/>
    <w:tmpl w:val="0048427C"/>
    <w:lvl w:ilvl="0">
      <w:start w:val="7"/>
      <w:numFmt w:val="decimal"/>
      <w:lvlText w:val="%1."/>
      <w:lvlJc w:val="left"/>
      <w:pPr>
        <w:ind w:left="643"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797305A9"/>
    <w:multiLevelType w:val="multilevel"/>
    <w:tmpl w:val="A7D04C7C"/>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F3864B6"/>
    <w:multiLevelType w:val="multilevel"/>
    <w:tmpl w:val="B9C0726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1"/>
  </w:num>
  <w:num w:numId="7">
    <w:abstractNumId w:val="7"/>
  </w:num>
  <w:num w:numId="8">
    <w:abstractNumId w:val="13"/>
  </w:num>
  <w:num w:numId="9">
    <w:abstractNumId w:val="3"/>
  </w:num>
  <w:num w:numId="10">
    <w:abstractNumId w:val="12"/>
  </w:num>
  <w:num w:numId="11">
    <w:abstractNumId w:val="0"/>
  </w:num>
  <w:num w:numId="12">
    <w:abstractNumId w:val="5"/>
  </w:num>
  <w:num w:numId="13">
    <w:abstractNumId w:val="2"/>
  </w:num>
  <w:num w:numId="14">
    <w:abstractNumId w:val="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F4"/>
    <w:rsid w:val="0001087A"/>
    <w:rsid w:val="0002098E"/>
    <w:rsid w:val="00021876"/>
    <w:rsid w:val="000229BD"/>
    <w:rsid w:val="00024F61"/>
    <w:rsid w:val="000446AD"/>
    <w:rsid w:val="00053764"/>
    <w:rsid w:val="00055244"/>
    <w:rsid w:val="00060244"/>
    <w:rsid w:val="000657A9"/>
    <w:rsid w:val="00070FFB"/>
    <w:rsid w:val="00072A48"/>
    <w:rsid w:val="00077231"/>
    <w:rsid w:val="00081816"/>
    <w:rsid w:val="000824D8"/>
    <w:rsid w:val="00082F9B"/>
    <w:rsid w:val="00085B56"/>
    <w:rsid w:val="00093C87"/>
    <w:rsid w:val="00095536"/>
    <w:rsid w:val="000960CE"/>
    <w:rsid w:val="00096EF1"/>
    <w:rsid w:val="000971F8"/>
    <w:rsid w:val="000B0829"/>
    <w:rsid w:val="000B52F7"/>
    <w:rsid w:val="000B5544"/>
    <w:rsid w:val="000B64B3"/>
    <w:rsid w:val="000C5C91"/>
    <w:rsid w:val="000D03C9"/>
    <w:rsid w:val="000D550D"/>
    <w:rsid w:val="000F0B86"/>
    <w:rsid w:val="000F33E4"/>
    <w:rsid w:val="000F5897"/>
    <w:rsid w:val="00103024"/>
    <w:rsid w:val="00103D98"/>
    <w:rsid w:val="0010472D"/>
    <w:rsid w:val="0010617B"/>
    <w:rsid w:val="001072BF"/>
    <w:rsid w:val="00107DBB"/>
    <w:rsid w:val="001133DF"/>
    <w:rsid w:val="00123E98"/>
    <w:rsid w:val="00124AE8"/>
    <w:rsid w:val="00125B7B"/>
    <w:rsid w:val="00132A2B"/>
    <w:rsid w:val="001419EE"/>
    <w:rsid w:val="00143E6D"/>
    <w:rsid w:val="00147180"/>
    <w:rsid w:val="00147DC2"/>
    <w:rsid w:val="001501B1"/>
    <w:rsid w:val="00151A3A"/>
    <w:rsid w:val="00151BFE"/>
    <w:rsid w:val="001538C1"/>
    <w:rsid w:val="001538FE"/>
    <w:rsid w:val="00153D18"/>
    <w:rsid w:val="00154F2F"/>
    <w:rsid w:val="00155770"/>
    <w:rsid w:val="00155912"/>
    <w:rsid w:val="0016014F"/>
    <w:rsid w:val="001632A2"/>
    <w:rsid w:val="00165122"/>
    <w:rsid w:val="00173FA5"/>
    <w:rsid w:val="00175AE8"/>
    <w:rsid w:val="00180D17"/>
    <w:rsid w:val="00182C19"/>
    <w:rsid w:val="00183885"/>
    <w:rsid w:val="00185E16"/>
    <w:rsid w:val="00192AB0"/>
    <w:rsid w:val="0019559B"/>
    <w:rsid w:val="00197FC3"/>
    <w:rsid w:val="001A12BF"/>
    <w:rsid w:val="001A3381"/>
    <w:rsid w:val="001A5D4E"/>
    <w:rsid w:val="001B0E01"/>
    <w:rsid w:val="001C1378"/>
    <w:rsid w:val="001D0056"/>
    <w:rsid w:val="001D268F"/>
    <w:rsid w:val="001D4760"/>
    <w:rsid w:val="001D4A77"/>
    <w:rsid w:val="001E7A05"/>
    <w:rsid w:val="001F2CBB"/>
    <w:rsid w:val="00200D15"/>
    <w:rsid w:val="00201399"/>
    <w:rsid w:val="002023E1"/>
    <w:rsid w:val="00203ED0"/>
    <w:rsid w:val="00206C88"/>
    <w:rsid w:val="00212370"/>
    <w:rsid w:val="00212CA4"/>
    <w:rsid w:val="002219D2"/>
    <w:rsid w:val="00222EB7"/>
    <w:rsid w:val="00223C6B"/>
    <w:rsid w:val="00223EF0"/>
    <w:rsid w:val="00224416"/>
    <w:rsid w:val="00225D6A"/>
    <w:rsid w:val="00227C47"/>
    <w:rsid w:val="00230E19"/>
    <w:rsid w:val="00233846"/>
    <w:rsid w:val="00241E38"/>
    <w:rsid w:val="00241E50"/>
    <w:rsid w:val="00244C41"/>
    <w:rsid w:val="00252B39"/>
    <w:rsid w:val="0025314F"/>
    <w:rsid w:val="00255A17"/>
    <w:rsid w:val="00270172"/>
    <w:rsid w:val="0027126E"/>
    <w:rsid w:val="00272D82"/>
    <w:rsid w:val="00274A11"/>
    <w:rsid w:val="00274B8F"/>
    <w:rsid w:val="00283BC0"/>
    <w:rsid w:val="0028607E"/>
    <w:rsid w:val="002871E0"/>
    <w:rsid w:val="00287CD6"/>
    <w:rsid w:val="002922BF"/>
    <w:rsid w:val="002A1CDD"/>
    <w:rsid w:val="002A547F"/>
    <w:rsid w:val="002A6983"/>
    <w:rsid w:val="002A7ABB"/>
    <w:rsid w:val="002B182D"/>
    <w:rsid w:val="002B20B1"/>
    <w:rsid w:val="002B2F50"/>
    <w:rsid w:val="002C337C"/>
    <w:rsid w:val="002C3A5D"/>
    <w:rsid w:val="002D7900"/>
    <w:rsid w:val="002E227C"/>
    <w:rsid w:val="002F1956"/>
    <w:rsid w:val="002F736C"/>
    <w:rsid w:val="0030311B"/>
    <w:rsid w:val="00311395"/>
    <w:rsid w:val="00311E14"/>
    <w:rsid w:val="0031206E"/>
    <w:rsid w:val="003157A5"/>
    <w:rsid w:val="003227E2"/>
    <w:rsid w:val="003236B5"/>
    <w:rsid w:val="00323B9A"/>
    <w:rsid w:val="00325180"/>
    <w:rsid w:val="00326183"/>
    <w:rsid w:val="00340D17"/>
    <w:rsid w:val="003464D5"/>
    <w:rsid w:val="00351059"/>
    <w:rsid w:val="00353F34"/>
    <w:rsid w:val="003600D5"/>
    <w:rsid w:val="0036066A"/>
    <w:rsid w:val="00360AE4"/>
    <w:rsid w:val="003638A0"/>
    <w:rsid w:val="00365E0F"/>
    <w:rsid w:val="00377AAF"/>
    <w:rsid w:val="00377C69"/>
    <w:rsid w:val="003801DD"/>
    <w:rsid w:val="00383145"/>
    <w:rsid w:val="00384ED5"/>
    <w:rsid w:val="00387B64"/>
    <w:rsid w:val="00391EB2"/>
    <w:rsid w:val="00393DEF"/>
    <w:rsid w:val="003960EA"/>
    <w:rsid w:val="003A3131"/>
    <w:rsid w:val="003A533E"/>
    <w:rsid w:val="003B2AA0"/>
    <w:rsid w:val="003B50B4"/>
    <w:rsid w:val="003B67D2"/>
    <w:rsid w:val="003B714A"/>
    <w:rsid w:val="003C10CA"/>
    <w:rsid w:val="003C66C1"/>
    <w:rsid w:val="003C7572"/>
    <w:rsid w:val="003D0694"/>
    <w:rsid w:val="003E12CB"/>
    <w:rsid w:val="003E65A0"/>
    <w:rsid w:val="003E72C1"/>
    <w:rsid w:val="003E73CB"/>
    <w:rsid w:val="003F0BFF"/>
    <w:rsid w:val="003F0E4C"/>
    <w:rsid w:val="00404FD2"/>
    <w:rsid w:val="00410489"/>
    <w:rsid w:val="004149D5"/>
    <w:rsid w:val="0041750D"/>
    <w:rsid w:val="00420568"/>
    <w:rsid w:val="0042703D"/>
    <w:rsid w:val="00427496"/>
    <w:rsid w:val="004347F7"/>
    <w:rsid w:val="00435D75"/>
    <w:rsid w:val="00436745"/>
    <w:rsid w:val="00441389"/>
    <w:rsid w:val="00442FAE"/>
    <w:rsid w:val="00443E00"/>
    <w:rsid w:val="004556A7"/>
    <w:rsid w:val="00461866"/>
    <w:rsid w:val="00462D12"/>
    <w:rsid w:val="00464736"/>
    <w:rsid w:val="004671EA"/>
    <w:rsid w:val="0047180C"/>
    <w:rsid w:val="00477886"/>
    <w:rsid w:val="00484103"/>
    <w:rsid w:val="0048411E"/>
    <w:rsid w:val="0048530E"/>
    <w:rsid w:val="0049222B"/>
    <w:rsid w:val="00494A1D"/>
    <w:rsid w:val="00495A93"/>
    <w:rsid w:val="00496621"/>
    <w:rsid w:val="004A58E2"/>
    <w:rsid w:val="004B166F"/>
    <w:rsid w:val="004B73F2"/>
    <w:rsid w:val="004B7FF8"/>
    <w:rsid w:val="004C3C0C"/>
    <w:rsid w:val="004C5E2E"/>
    <w:rsid w:val="004D1038"/>
    <w:rsid w:val="004F06A5"/>
    <w:rsid w:val="004F4DFC"/>
    <w:rsid w:val="004F66CB"/>
    <w:rsid w:val="004F707F"/>
    <w:rsid w:val="00517447"/>
    <w:rsid w:val="00525B10"/>
    <w:rsid w:val="00527DFC"/>
    <w:rsid w:val="0053091F"/>
    <w:rsid w:val="00532506"/>
    <w:rsid w:val="005376D1"/>
    <w:rsid w:val="00537FD2"/>
    <w:rsid w:val="005405B8"/>
    <w:rsid w:val="00545BC6"/>
    <w:rsid w:val="00546EBE"/>
    <w:rsid w:val="0054715B"/>
    <w:rsid w:val="00560354"/>
    <w:rsid w:val="0056356A"/>
    <w:rsid w:val="00567D53"/>
    <w:rsid w:val="00570B0F"/>
    <w:rsid w:val="00571057"/>
    <w:rsid w:val="00574E74"/>
    <w:rsid w:val="00581321"/>
    <w:rsid w:val="00581A74"/>
    <w:rsid w:val="00582725"/>
    <w:rsid w:val="00583F68"/>
    <w:rsid w:val="00591F03"/>
    <w:rsid w:val="005A0E6D"/>
    <w:rsid w:val="005A0F89"/>
    <w:rsid w:val="005A2C4E"/>
    <w:rsid w:val="005B3A9D"/>
    <w:rsid w:val="005B5481"/>
    <w:rsid w:val="005B7767"/>
    <w:rsid w:val="005C2547"/>
    <w:rsid w:val="005C40B5"/>
    <w:rsid w:val="005C5183"/>
    <w:rsid w:val="005D19F7"/>
    <w:rsid w:val="005D1B48"/>
    <w:rsid w:val="005D3ED5"/>
    <w:rsid w:val="005E28C7"/>
    <w:rsid w:val="00600668"/>
    <w:rsid w:val="00601AE5"/>
    <w:rsid w:val="00606D37"/>
    <w:rsid w:val="00606F1A"/>
    <w:rsid w:val="006137A1"/>
    <w:rsid w:val="006160F7"/>
    <w:rsid w:val="006163A5"/>
    <w:rsid w:val="006177D8"/>
    <w:rsid w:val="006266D7"/>
    <w:rsid w:val="006369F6"/>
    <w:rsid w:val="006420DD"/>
    <w:rsid w:val="006430A9"/>
    <w:rsid w:val="00644B62"/>
    <w:rsid w:val="0064617A"/>
    <w:rsid w:val="006475A4"/>
    <w:rsid w:val="0065135F"/>
    <w:rsid w:val="00651972"/>
    <w:rsid w:val="00653BDA"/>
    <w:rsid w:val="006549C9"/>
    <w:rsid w:val="00654C7B"/>
    <w:rsid w:val="00655126"/>
    <w:rsid w:val="00667526"/>
    <w:rsid w:val="00676DF3"/>
    <w:rsid w:val="006859D5"/>
    <w:rsid w:val="006877D8"/>
    <w:rsid w:val="006915A2"/>
    <w:rsid w:val="00695140"/>
    <w:rsid w:val="006A3975"/>
    <w:rsid w:val="006B0511"/>
    <w:rsid w:val="006B097A"/>
    <w:rsid w:val="006B2730"/>
    <w:rsid w:val="006B4A09"/>
    <w:rsid w:val="006B686D"/>
    <w:rsid w:val="006C33B2"/>
    <w:rsid w:val="006C65BD"/>
    <w:rsid w:val="006C68EA"/>
    <w:rsid w:val="006C7807"/>
    <w:rsid w:val="006D139C"/>
    <w:rsid w:val="006D6E8C"/>
    <w:rsid w:val="006D73AD"/>
    <w:rsid w:val="006E53B2"/>
    <w:rsid w:val="006E5B8A"/>
    <w:rsid w:val="006E60F2"/>
    <w:rsid w:val="006F0273"/>
    <w:rsid w:val="006F1147"/>
    <w:rsid w:val="00701DC2"/>
    <w:rsid w:val="00712C47"/>
    <w:rsid w:val="007137A5"/>
    <w:rsid w:val="00714468"/>
    <w:rsid w:val="00720370"/>
    <w:rsid w:val="00722259"/>
    <w:rsid w:val="00724B44"/>
    <w:rsid w:val="00726772"/>
    <w:rsid w:val="0073757D"/>
    <w:rsid w:val="00737B2D"/>
    <w:rsid w:val="00740814"/>
    <w:rsid w:val="00741115"/>
    <w:rsid w:val="00747409"/>
    <w:rsid w:val="00750056"/>
    <w:rsid w:val="00753964"/>
    <w:rsid w:val="007567D6"/>
    <w:rsid w:val="00760C2B"/>
    <w:rsid w:val="00766DAE"/>
    <w:rsid w:val="00772F64"/>
    <w:rsid w:val="0078322D"/>
    <w:rsid w:val="007867EA"/>
    <w:rsid w:val="00787B85"/>
    <w:rsid w:val="00791700"/>
    <w:rsid w:val="00794E21"/>
    <w:rsid w:val="007A144F"/>
    <w:rsid w:val="007A33E9"/>
    <w:rsid w:val="007B423D"/>
    <w:rsid w:val="007C4822"/>
    <w:rsid w:val="007D32A5"/>
    <w:rsid w:val="007D448B"/>
    <w:rsid w:val="007D552F"/>
    <w:rsid w:val="007E15AA"/>
    <w:rsid w:val="007E3FA4"/>
    <w:rsid w:val="007E7493"/>
    <w:rsid w:val="007F39C0"/>
    <w:rsid w:val="007F74D7"/>
    <w:rsid w:val="00800B67"/>
    <w:rsid w:val="00801C21"/>
    <w:rsid w:val="008100F9"/>
    <w:rsid w:val="00810B91"/>
    <w:rsid w:val="0081136A"/>
    <w:rsid w:val="008167BB"/>
    <w:rsid w:val="008229AC"/>
    <w:rsid w:val="00831B15"/>
    <w:rsid w:val="00831DCE"/>
    <w:rsid w:val="008343FC"/>
    <w:rsid w:val="008626CE"/>
    <w:rsid w:val="00863582"/>
    <w:rsid w:val="008772C1"/>
    <w:rsid w:val="008834D3"/>
    <w:rsid w:val="0089194A"/>
    <w:rsid w:val="008960F1"/>
    <w:rsid w:val="008A0A19"/>
    <w:rsid w:val="008A0EE2"/>
    <w:rsid w:val="008A742B"/>
    <w:rsid w:val="008A781C"/>
    <w:rsid w:val="008B03F7"/>
    <w:rsid w:val="008B1509"/>
    <w:rsid w:val="008B2A02"/>
    <w:rsid w:val="008B4B48"/>
    <w:rsid w:val="008B4E7B"/>
    <w:rsid w:val="008B7FCA"/>
    <w:rsid w:val="008D0C75"/>
    <w:rsid w:val="008D412F"/>
    <w:rsid w:val="008D6B0F"/>
    <w:rsid w:val="008E1F67"/>
    <w:rsid w:val="008E6840"/>
    <w:rsid w:val="008F3F23"/>
    <w:rsid w:val="008F5738"/>
    <w:rsid w:val="00903580"/>
    <w:rsid w:val="00904B87"/>
    <w:rsid w:val="0090607C"/>
    <w:rsid w:val="009179EF"/>
    <w:rsid w:val="0092223E"/>
    <w:rsid w:val="00923073"/>
    <w:rsid w:val="00925D89"/>
    <w:rsid w:val="009334F0"/>
    <w:rsid w:val="00933E51"/>
    <w:rsid w:val="00935A15"/>
    <w:rsid w:val="00936CB4"/>
    <w:rsid w:val="00942750"/>
    <w:rsid w:val="0094674B"/>
    <w:rsid w:val="00965019"/>
    <w:rsid w:val="00965EE2"/>
    <w:rsid w:val="009661A5"/>
    <w:rsid w:val="00967118"/>
    <w:rsid w:val="009711A5"/>
    <w:rsid w:val="00972B70"/>
    <w:rsid w:val="00975CCB"/>
    <w:rsid w:val="009839AF"/>
    <w:rsid w:val="009872F4"/>
    <w:rsid w:val="00990260"/>
    <w:rsid w:val="009902A7"/>
    <w:rsid w:val="00991706"/>
    <w:rsid w:val="009A5A83"/>
    <w:rsid w:val="009B0677"/>
    <w:rsid w:val="009B45E5"/>
    <w:rsid w:val="009B5B2C"/>
    <w:rsid w:val="009C1FAF"/>
    <w:rsid w:val="009E0E49"/>
    <w:rsid w:val="009E374C"/>
    <w:rsid w:val="009E526A"/>
    <w:rsid w:val="009E5764"/>
    <w:rsid w:val="009E721E"/>
    <w:rsid w:val="009E74C6"/>
    <w:rsid w:val="009F4409"/>
    <w:rsid w:val="009F5601"/>
    <w:rsid w:val="009F73AE"/>
    <w:rsid w:val="00A039C0"/>
    <w:rsid w:val="00A04FB5"/>
    <w:rsid w:val="00A05EC7"/>
    <w:rsid w:val="00A065AD"/>
    <w:rsid w:val="00A06EFC"/>
    <w:rsid w:val="00A10B21"/>
    <w:rsid w:val="00A142EA"/>
    <w:rsid w:val="00A16530"/>
    <w:rsid w:val="00A20085"/>
    <w:rsid w:val="00A23438"/>
    <w:rsid w:val="00A27016"/>
    <w:rsid w:val="00A31154"/>
    <w:rsid w:val="00A33755"/>
    <w:rsid w:val="00A35C22"/>
    <w:rsid w:val="00A47AAE"/>
    <w:rsid w:val="00A62813"/>
    <w:rsid w:val="00A64D72"/>
    <w:rsid w:val="00A67650"/>
    <w:rsid w:val="00A7221A"/>
    <w:rsid w:val="00A815E7"/>
    <w:rsid w:val="00A82110"/>
    <w:rsid w:val="00A85B18"/>
    <w:rsid w:val="00A87AEC"/>
    <w:rsid w:val="00A91EB5"/>
    <w:rsid w:val="00A928B0"/>
    <w:rsid w:val="00A96C45"/>
    <w:rsid w:val="00AA0EF7"/>
    <w:rsid w:val="00AA2ACC"/>
    <w:rsid w:val="00AA2F24"/>
    <w:rsid w:val="00AA383E"/>
    <w:rsid w:val="00AB06A4"/>
    <w:rsid w:val="00AB0C15"/>
    <w:rsid w:val="00AC01BE"/>
    <w:rsid w:val="00AC0A3E"/>
    <w:rsid w:val="00AC4A32"/>
    <w:rsid w:val="00AD179F"/>
    <w:rsid w:val="00AD53AE"/>
    <w:rsid w:val="00AD7EAD"/>
    <w:rsid w:val="00AE0AD6"/>
    <w:rsid w:val="00AE1B8E"/>
    <w:rsid w:val="00AE3B6B"/>
    <w:rsid w:val="00AE62C2"/>
    <w:rsid w:val="00AE63AD"/>
    <w:rsid w:val="00AF6E4A"/>
    <w:rsid w:val="00B0042B"/>
    <w:rsid w:val="00B0247A"/>
    <w:rsid w:val="00B124C7"/>
    <w:rsid w:val="00B13F34"/>
    <w:rsid w:val="00B2417A"/>
    <w:rsid w:val="00B26FB9"/>
    <w:rsid w:val="00B27165"/>
    <w:rsid w:val="00B32CC9"/>
    <w:rsid w:val="00B335E1"/>
    <w:rsid w:val="00B33973"/>
    <w:rsid w:val="00B35D2C"/>
    <w:rsid w:val="00B3793C"/>
    <w:rsid w:val="00B41CDE"/>
    <w:rsid w:val="00B4254C"/>
    <w:rsid w:val="00B42EEE"/>
    <w:rsid w:val="00B4338E"/>
    <w:rsid w:val="00B47B79"/>
    <w:rsid w:val="00B52A48"/>
    <w:rsid w:val="00B52F04"/>
    <w:rsid w:val="00B631E1"/>
    <w:rsid w:val="00B65D02"/>
    <w:rsid w:val="00B67C02"/>
    <w:rsid w:val="00B7186E"/>
    <w:rsid w:val="00B7545F"/>
    <w:rsid w:val="00B779E7"/>
    <w:rsid w:val="00B8032A"/>
    <w:rsid w:val="00B82A44"/>
    <w:rsid w:val="00B83A7C"/>
    <w:rsid w:val="00B84F99"/>
    <w:rsid w:val="00B944EF"/>
    <w:rsid w:val="00B95C0F"/>
    <w:rsid w:val="00B968CC"/>
    <w:rsid w:val="00BA17E7"/>
    <w:rsid w:val="00BA3F77"/>
    <w:rsid w:val="00BB1F38"/>
    <w:rsid w:val="00BB3BC5"/>
    <w:rsid w:val="00BB439C"/>
    <w:rsid w:val="00BB6FF4"/>
    <w:rsid w:val="00BB7501"/>
    <w:rsid w:val="00BB7924"/>
    <w:rsid w:val="00BC5754"/>
    <w:rsid w:val="00BD15C7"/>
    <w:rsid w:val="00BD3AB6"/>
    <w:rsid w:val="00BD6A32"/>
    <w:rsid w:val="00BD702A"/>
    <w:rsid w:val="00BD7A17"/>
    <w:rsid w:val="00BE3B1C"/>
    <w:rsid w:val="00BF5192"/>
    <w:rsid w:val="00BF51FD"/>
    <w:rsid w:val="00BF7A57"/>
    <w:rsid w:val="00C000E0"/>
    <w:rsid w:val="00C0083C"/>
    <w:rsid w:val="00C060D8"/>
    <w:rsid w:val="00C340E5"/>
    <w:rsid w:val="00C3438E"/>
    <w:rsid w:val="00C41BD3"/>
    <w:rsid w:val="00C42263"/>
    <w:rsid w:val="00C4795E"/>
    <w:rsid w:val="00C5433D"/>
    <w:rsid w:val="00C54FFB"/>
    <w:rsid w:val="00C63ED5"/>
    <w:rsid w:val="00C64400"/>
    <w:rsid w:val="00C712EE"/>
    <w:rsid w:val="00C73B80"/>
    <w:rsid w:val="00C775BF"/>
    <w:rsid w:val="00C85802"/>
    <w:rsid w:val="00C92F5C"/>
    <w:rsid w:val="00CA2B6A"/>
    <w:rsid w:val="00CB603D"/>
    <w:rsid w:val="00CB720D"/>
    <w:rsid w:val="00CC3ADC"/>
    <w:rsid w:val="00CC4022"/>
    <w:rsid w:val="00CC63EA"/>
    <w:rsid w:val="00CD043F"/>
    <w:rsid w:val="00CD3A6D"/>
    <w:rsid w:val="00CE0A66"/>
    <w:rsid w:val="00CE5948"/>
    <w:rsid w:val="00CE6FD3"/>
    <w:rsid w:val="00CE7EF1"/>
    <w:rsid w:val="00CF67AE"/>
    <w:rsid w:val="00D01539"/>
    <w:rsid w:val="00D05145"/>
    <w:rsid w:val="00D12051"/>
    <w:rsid w:val="00D22100"/>
    <w:rsid w:val="00D36469"/>
    <w:rsid w:val="00D36A61"/>
    <w:rsid w:val="00D37F42"/>
    <w:rsid w:val="00D44ADD"/>
    <w:rsid w:val="00D47B9C"/>
    <w:rsid w:val="00D47BC8"/>
    <w:rsid w:val="00D55A2F"/>
    <w:rsid w:val="00D63F04"/>
    <w:rsid w:val="00D66188"/>
    <w:rsid w:val="00D73E13"/>
    <w:rsid w:val="00D746AA"/>
    <w:rsid w:val="00D76D34"/>
    <w:rsid w:val="00D77DD2"/>
    <w:rsid w:val="00D80D1C"/>
    <w:rsid w:val="00D82B3A"/>
    <w:rsid w:val="00D83D6B"/>
    <w:rsid w:val="00D8674E"/>
    <w:rsid w:val="00D9312C"/>
    <w:rsid w:val="00D9350E"/>
    <w:rsid w:val="00D9775B"/>
    <w:rsid w:val="00DA14FA"/>
    <w:rsid w:val="00DA2BA6"/>
    <w:rsid w:val="00DA5200"/>
    <w:rsid w:val="00DA7009"/>
    <w:rsid w:val="00DB0ECB"/>
    <w:rsid w:val="00DC2F59"/>
    <w:rsid w:val="00DC34C8"/>
    <w:rsid w:val="00DC78F9"/>
    <w:rsid w:val="00DD315B"/>
    <w:rsid w:val="00DD55D2"/>
    <w:rsid w:val="00DF121B"/>
    <w:rsid w:val="00E02ED4"/>
    <w:rsid w:val="00E04FD5"/>
    <w:rsid w:val="00E108C6"/>
    <w:rsid w:val="00E11D17"/>
    <w:rsid w:val="00E129A7"/>
    <w:rsid w:val="00E243DF"/>
    <w:rsid w:val="00E2682B"/>
    <w:rsid w:val="00E27CF5"/>
    <w:rsid w:val="00E3558D"/>
    <w:rsid w:val="00E35E99"/>
    <w:rsid w:val="00E46964"/>
    <w:rsid w:val="00E4786E"/>
    <w:rsid w:val="00E56264"/>
    <w:rsid w:val="00E63B25"/>
    <w:rsid w:val="00E644C0"/>
    <w:rsid w:val="00E768E3"/>
    <w:rsid w:val="00E82EEB"/>
    <w:rsid w:val="00E91441"/>
    <w:rsid w:val="00E92FD2"/>
    <w:rsid w:val="00E9751B"/>
    <w:rsid w:val="00EA1F6C"/>
    <w:rsid w:val="00EA5409"/>
    <w:rsid w:val="00EB05F5"/>
    <w:rsid w:val="00EC071C"/>
    <w:rsid w:val="00EC1578"/>
    <w:rsid w:val="00EC16AA"/>
    <w:rsid w:val="00EC5724"/>
    <w:rsid w:val="00EC623F"/>
    <w:rsid w:val="00ED2464"/>
    <w:rsid w:val="00ED270E"/>
    <w:rsid w:val="00ED555F"/>
    <w:rsid w:val="00ED69D5"/>
    <w:rsid w:val="00ED7D4B"/>
    <w:rsid w:val="00EE3710"/>
    <w:rsid w:val="00EE5701"/>
    <w:rsid w:val="00EE6A00"/>
    <w:rsid w:val="00EE7593"/>
    <w:rsid w:val="00EE7B44"/>
    <w:rsid w:val="00EF1C70"/>
    <w:rsid w:val="00EF54AD"/>
    <w:rsid w:val="00EF6D11"/>
    <w:rsid w:val="00EF7AEE"/>
    <w:rsid w:val="00F10CDE"/>
    <w:rsid w:val="00F1727F"/>
    <w:rsid w:val="00F210D5"/>
    <w:rsid w:val="00F2246E"/>
    <w:rsid w:val="00F30C03"/>
    <w:rsid w:val="00F3529B"/>
    <w:rsid w:val="00F3690B"/>
    <w:rsid w:val="00F36F2D"/>
    <w:rsid w:val="00F44A66"/>
    <w:rsid w:val="00F4523C"/>
    <w:rsid w:val="00F463D1"/>
    <w:rsid w:val="00F47220"/>
    <w:rsid w:val="00F52352"/>
    <w:rsid w:val="00F52764"/>
    <w:rsid w:val="00F56EA7"/>
    <w:rsid w:val="00F702C7"/>
    <w:rsid w:val="00F743A5"/>
    <w:rsid w:val="00F91098"/>
    <w:rsid w:val="00F96230"/>
    <w:rsid w:val="00F977D5"/>
    <w:rsid w:val="00FA3A4D"/>
    <w:rsid w:val="00FA4423"/>
    <w:rsid w:val="00FA6EAF"/>
    <w:rsid w:val="00FB0D48"/>
    <w:rsid w:val="00FB2B5E"/>
    <w:rsid w:val="00FB558D"/>
    <w:rsid w:val="00FB6422"/>
    <w:rsid w:val="00FB66D2"/>
    <w:rsid w:val="00FC3528"/>
    <w:rsid w:val="00FC7A8A"/>
    <w:rsid w:val="00FD026F"/>
    <w:rsid w:val="00FD2D48"/>
    <w:rsid w:val="00FD4D7D"/>
    <w:rsid w:val="00FD5781"/>
    <w:rsid w:val="00FD744A"/>
    <w:rsid w:val="00FE2CB0"/>
    <w:rsid w:val="00FE702E"/>
    <w:rsid w:val="00FE71F1"/>
    <w:rsid w:val="00FF24EA"/>
    <w:rsid w:val="00FF5B88"/>
    <w:rsid w:val="00FF6A97"/>
    <w:rsid w:val="00FF743F"/>
    <w:rsid w:val="00FF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58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unhideWhenUsed/>
    <w:rsid w:val="008B7FCA"/>
    <w:rPr>
      <w:color w:val="0000FF"/>
      <w:u w:val="single"/>
    </w:rPr>
  </w:style>
  <w:style w:type="character" w:styleId="af0">
    <w:name w:val="Subtle Emphasis"/>
    <w:basedOn w:val="a0"/>
    <w:uiPriority w:val="19"/>
    <w:qFormat/>
    <w:rsid w:val="00F4523C"/>
    <w:rPr>
      <w:i/>
      <w:iCs/>
      <w:color w:val="404040" w:themeColor="text1" w:themeTint="BF"/>
    </w:rPr>
  </w:style>
  <w:style w:type="paragraph" w:styleId="af1">
    <w:name w:val="Balloon Text"/>
    <w:basedOn w:val="a"/>
    <w:link w:val="af2"/>
    <w:uiPriority w:val="99"/>
    <w:semiHidden/>
    <w:unhideWhenUsed/>
    <w:rsid w:val="00BD15C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D15C7"/>
    <w:rPr>
      <w:rFonts w:ascii="Segoe UI" w:hAnsi="Segoe UI" w:cs="Segoe UI"/>
      <w:sz w:val="18"/>
      <w:szCs w:val="18"/>
    </w:rPr>
  </w:style>
  <w:style w:type="table" w:customStyle="1" w:styleId="2">
    <w:name w:val="Сетка таблицы2"/>
    <w:basedOn w:val="a1"/>
    <w:next w:val="a3"/>
    <w:rsid w:val="00567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BB1F38"/>
    <w:rPr>
      <w:color w:val="605E5C"/>
      <w:shd w:val="clear" w:color="auto" w:fill="E1DFDD"/>
    </w:rPr>
  </w:style>
  <w:style w:type="character" w:customStyle="1" w:styleId="product-info-specifications-valuevalue">
    <w:name w:val="product-info-specifications-value__value"/>
    <w:basedOn w:val="a0"/>
    <w:rsid w:val="00B47B79"/>
  </w:style>
  <w:style w:type="character" w:customStyle="1" w:styleId="v-linkcontent">
    <w:name w:val="v-link__content"/>
    <w:basedOn w:val="a0"/>
    <w:rsid w:val="00B47B79"/>
  </w:style>
  <w:style w:type="character" w:customStyle="1" w:styleId="product-info-specifications-valueseparator">
    <w:name w:val="product-info-specifications-value__separator"/>
    <w:basedOn w:val="a0"/>
    <w:rsid w:val="00B47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3197">
      <w:bodyDiv w:val="1"/>
      <w:marLeft w:val="0"/>
      <w:marRight w:val="0"/>
      <w:marTop w:val="0"/>
      <w:marBottom w:val="0"/>
      <w:divBdr>
        <w:top w:val="none" w:sz="0" w:space="0" w:color="auto"/>
        <w:left w:val="none" w:sz="0" w:space="0" w:color="auto"/>
        <w:bottom w:val="none" w:sz="0" w:space="0" w:color="auto"/>
        <w:right w:val="none" w:sz="0" w:space="0" w:color="auto"/>
      </w:divBdr>
    </w:div>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417405905">
      <w:bodyDiv w:val="1"/>
      <w:marLeft w:val="0"/>
      <w:marRight w:val="0"/>
      <w:marTop w:val="0"/>
      <w:marBottom w:val="0"/>
      <w:divBdr>
        <w:top w:val="none" w:sz="0" w:space="0" w:color="auto"/>
        <w:left w:val="none" w:sz="0" w:space="0" w:color="auto"/>
        <w:bottom w:val="none" w:sz="0" w:space="0" w:color="auto"/>
        <w:right w:val="none" w:sz="0" w:space="0" w:color="auto"/>
      </w:divBdr>
    </w:div>
    <w:div w:id="648947175">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730465038">
      <w:bodyDiv w:val="1"/>
      <w:marLeft w:val="0"/>
      <w:marRight w:val="0"/>
      <w:marTop w:val="0"/>
      <w:marBottom w:val="0"/>
      <w:divBdr>
        <w:top w:val="none" w:sz="0" w:space="0" w:color="auto"/>
        <w:left w:val="none" w:sz="0" w:space="0" w:color="auto"/>
        <w:bottom w:val="none" w:sz="0" w:space="0" w:color="auto"/>
        <w:right w:val="none" w:sz="0" w:space="0" w:color="auto"/>
      </w:divBdr>
    </w:div>
    <w:div w:id="836573034">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746563297">
      <w:bodyDiv w:val="1"/>
      <w:marLeft w:val="0"/>
      <w:marRight w:val="0"/>
      <w:marTop w:val="0"/>
      <w:marBottom w:val="0"/>
      <w:divBdr>
        <w:top w:val="none" w:sz="0" w:space="0" w:color="auto"/>
        <w:left w:val="none" w:sz="0" w:space="0" w:color="auto"/>
        <w:bottom w:val="none" w:sz="0" w:space="0" w:color="auto"/>
        <w:right w:val="none" w:sz="0" w:space="0" w:color="auto"/>
      </w:divBdr>
    </w:div>
    <w:div w:id="1812750903">
      <w:bodyDiv w:val="1"/>
      <w:marLeft w:val="0"/>
      <w:marRight w:val="0"/>
      <w:marTop w:val="0"/>
      <w:marBottom w:val="0"/>
      <w:divBdr>
        <w:top w:val="none" w:sz="0" w:space="0" w:color="auto"/>
        <w:left w:val="none" w:sz="0" w:space="0" w:color="auto"/>
        <w:bottom w:val="none" w:sz="0" w:space="0" w:color="auto"/>
        <w:right w:val="none" w:sz="0" w:space="0" w:color="auto"/>
      </w:divBdr>
    </w:div>
    <w:div w:id="20569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hozyajstvennye-tovary/aksessuary-i-inventar-dlya-sanuzlov/ershiki-dlya-sanuzlov/c/392038/f/1236=napolny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80D11-F86D-42CF-A404-7E1803FF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8</cp:revision>
  <cp:lastPrinted>2026-01-14T11:02:00Z</cp:lastPrinted>
  <dcterms:created xsi:type="dcterms:W3CDTF">2026-06-18T09:24:00Z</dcterms:created>
  <dcterms:modified xsi:type="dcterms:W3CDTF">2026-07-28T08:19:00Z</dcterms:modified>
</cp:coreProperties>
</file>