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C9" w:rsidRPr="009474C9" w:rsidRDefault="009474C9" w:rsidP="009474C9">
      <w:pPr>
        <w:rPr>
          <w:rFonts w:ascii="Times New Roman" w:hAnsi="Times New Roman" w:cs="Times New Roman"/>
          <w:b/>
          <w:sz w:val="32"/>
          <w:szCs w:val="32"/>
        </w:rPr>
      </w:pPr>
      <w:r w:rsidRPr="009474C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474C9">
        <w:rPr>
          <w:rFonts w:ascii="Times New Roman" w:hAnsi="Times New Roman" w:cs="Times New Roman"/>
          <w:sz w:val="28"/>
          <w:szCs w:val="28"/>
        </w:rPr>
        <w:t xml:space="preserve"> </w:t>
      </w:r>
      <w:r w:rsidRPr="009474C9">
        <w:rPr>
          <w:rFonts w:ascii="Times New Roman" w:hAnsi="Times New Roman" w:cs="Times New Roman"/>
          <w:b/>
          <w:sz w:val="32"/>
          <w:szCs w:val="32"/>
        </w:rPr>
        <w:t>Описание объекта закупки</w:t>
      </w:r>
    </w:p>
    <w:p w:rsidR="009474C9" w:rsidRPr="009474C9" w:rsidRDefault="009474C9" w:rsidP="009474C9">
      <w:pPr>
        <w:rPr>
          <w:rFonts w:ascii="Times New Roman" w:hAnsi="Times New Roman" w:cs="Times New Roman"/>
          <w:b/>
          <w:sz w:val="28"/>
          <w:szCs w:val="28"/>
        </w:rPr>
      </w:pPr>
      <w:r w:rsidRPr="009474C9">
        <w:rPr>
          <w:rFonts w:ascii="Times New Roman" w:hAnsi="Times New Roman" w:cs="Times New Roman"/>
          <w:b/>
          <w:sz w:val="28"/>
          <w:szCs w:val="28"/>
        </w:rPr>
        <w:t>Код ОКПД 2: 27.11.50.120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ТЭН котла КПЭ-160 (</w:t>
      </w:r>
      <w:proofErr w:type="spellStart"/>
      <w:r w:rsidRPr="009474C9">
        <w:rPr>
          <w:rFonts w:ascii="Times New Roman" w:hAnsi="Times New Roman" w:cs="Times New Roman"/>
          <w:sz w:val="28"/>
          <w:szCs w:val="28"/>
        </w:rPr>
        <w:t>нерж</w:t>
      </w:r>
      <w:proofErr w:type="gramStart"/>
      <w:r w:rsidRPr="009474C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474C9">
        <w:rPr>
          <w:rFonts w:ascii="Times New Roman" w:hAnsi="Times New Roman" w:cs="Times New Roman"/>
          <w:sz w:val="28"/>
          <w:szCs w:val="28"/>
        </w:rPr>
        <w:t>таль</w:t>
      </w:r>
      <w:proofErr w:type="spellEnd"/>
      <w:r w:rsidRPr="009474C9">
        <w:rPr>
          <w:rFonts w:ascii="Times New Roman" w:hAnsi="Times New Roman" w:cs="Times New Roman"/>
          <w:sz w:val="28"/>
          <w:szCs w:val="28"/>
        </w:rPr>
        <w:t>, 85А 13/3.15 J220, 3.15 кВт, 220 В)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Нагревательный элемент применяется для нагрева воды в рабочем объеме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Дополнительные характеристики: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Развернутая длина: 850 мм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Толщина трубки: 13 мм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Мощность: 3,5 кВт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Среда применения: вода, слабый раствор кислот (рН от 5 до 7)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нерж. сталь</w:t>
      </w:r>
    </w:p>
    <w:p w:rsidR="009474C9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Подходит для оборудования:</w:t>
      </w:r>
    </w:p>
    <w:p w:rsidR="006933E2" w:rsidRPr="009474C9" w:rsidRDefault="009474C9" w:rsidP="009474C9">
      <w:pPr>
        <w:rPr>
          <w:rFonts w:ascii="Times New Roman" w:hAnsi="Times New Roman" w:cs="Times New Roman"/>
          <w:sz w:val="28"/>
          <w:szCs w:val="28"/>
        </w:rPr>
      </w:pPr>
      <w:r w:rsidRPr="009474C9">
        <w:rPr>
          <w:rFonts w:ascii="Times New Roman" w:hAnsi="Times New Roman" w:cs="Times New Roman"/>
          <w:sz w:val="28"/>
          <w:szCs w:val="28"/>
        </w:rPr>
        <w:t>КПЭ-160</w:t>
      </w:r>
      <w:bookmarkStart w:id="0" w:name="_GoBack"/>
      <w:bookmarkEnd w:id="0"/>
    </w:p>
    <w:sectPr w:rsidR="006933E2" w:rsidRPr="0094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C9"/>
    <w:rsid w:val="006933E2"/>
    <w:rsid w:val="0094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2026-06-23T06:18:00Z</dcterms:created>
  <dcterms:modified xsi:type="dcterms:W3CDTF">2026-06-23T06:22:00Z</dcterms:modified>
</cp:coreProperties>
</file>