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Lines/>
        <w:widowControl w:val="false"/>
        <w:spacing w:lineRule="auto" w:line="240" w:before="0" w:after="0"/>
        <w:ind w:firstLine="709"/>
        <w:jc w:val="center"/>
        <w:rPr>
          <w:rFonts w:ascii="Times New Roman" w:hAnsi="Times New Roman" w:cs="Times New Roman"/>
          <w:b/>
          <w:bCs/>
          <w:color w:val="000000"/>
          <w:sz w:val="24"/>
          <w:szCs w:val="24"/>
          <w:lang w:val="en-US"/>
        </w:rPr>
      </w:pPr>
      <w:r>
        <w:rPr>
          <w:rFonts w:cs="Times New Roman" w:ascii="Times New Roman" w:hAnsi="Times New Roman"/>
          <w:b/>
          <w:bCs/>
          <w:color w:val="000000"/>
          <w:sz w:val="24"/>
          <w:szCs w:val="24"/>
        </w:rPr>
        <w:t>ДОГОВОР НА ОКАЗАНИЕ УСЛУГ №</w:t>
      </w:r>
      <w:r>
        <w:rPr>
          <w:rFonts w:cs="Times New Roman" w:ascii="Times New Roman" w:hAnsi="Times New Roman"/>
          <w:b/>
          <w:bCs/>
          <w:color w:val="000000"/>
          <w:sz w:val="24"/>
          <w:szCs w:val="24"/>
          <w:lang w:val="en-US"/>
        </w:rPr>
        <w:t xml:space="preserve"> ________</w:t>
      </w:r>
    </w:p>
    <w:tbl>
      <w:tblPr>
        <w:tblW w:w="10064" w:type="dxa"/>
        <w:jc w:val="left"/>
        <w:tblInd w:w="0" w:type="dxa"/>
        <w:tblLayout w:type="fixed"/>
        <w:tblCellMar>
          <w:top w:w="0" w:type="dxa"/>
          <w:left w:w="0" w:type="dxa"/>
          <w:bottom w:w="0" w:type="dxa"/>
          <w:right w:w="0" w:type="dxa"/>
        </w:tblCellMar>
        <w:tblLook w:val="0000"/>
      </w:tblPr>
      <w:tblGrid>
        <w:gridCol w:w="4677"/>
        <w:gridCol w:w="5386"/>
      </w:tblGrid>
      <w:tr>
        <w:trPr>
          <w:trHeight w:val="1" w:hRule="atLeast"/>
        </w:trPr>
        <w:tc>
          <w:tcPr>
            <w:tcW w:w="4677" w:type="dxa"/>
            <w:tcBorders/>
            <w:shd w:color="000000" w:fill="FFFFFF" w:val="clear"/>
          </w:tcPr>
          <w:p>
            <w:pPr>
              <w:pStyle w:val="Normal"/>
              <w:keepNext w:val="true"/>
              <w:keepLines/>
              <w:widowControl w:val="false"/>
              <w:spacing w:lineRule="auto" w:line="240" w:before="0" w:after="0"/>
              <w:ind w:firstLine="709"/>
              <w:rPr>
                <w:rFonts w:ascii="Times New Roman" w:hAnsi="Times New Roman" w:cs="Times New Roman"/>
                <w:b/>
                <w:bCs/>
                <w:color w:val="000000"/>
                <w:sz w:val="24"/>
                <w:szCs w:val="24"/>
                <w:lang w:val="en-US"/>
              </w:rPr>
            </w:pPr>
            <w:r>
              <w:rPr>
                <w:rFonts w:cs="Times New Roman" w:ascii="Times New Roman" w:hAnsi="Times New Roman"/>
                <w:b/>
                <w:bCs/>
                <w:color w:val="000000"/>
                <w:sz w:val="24"/>
                <w:szCs w:val="24"/>
                <w:lang w:val="en-US"/>
              </w:rPr>
              <w:t xml:space="preserve"> </w:t>
            </w:r>
          </w:p>
          <w:p>
            <w:pPr>
              <w:pStyle w:val="Normal"/>
              <w:keepNext w:val="true"/>
              <w:keepLines/>
              <w:widowControl w:val="false"/>
              <w:spacing w:lineRule="auto" w:line="240" w:before="0" w:after="0"/>
              <w:ind w:firstLine="709"/>
              <w:rPr>
                <w:rFonts w:ascii="Times New Roman" w:hAnsi="Times New Roman" w:cs="Times New Roman"/>
                <w:b/>
                <w:bCs/>
                <w:color w:val="000000"/>
                <w:sz w:val="24"/>
                <w:szCs w:val="24"/>
              </w:rPr>
            </w:pPr>
            <w:r>
              <w:rPr>
                <w:rFonts w:cs="Times New Roman" w:ascii="Times New Roman" w:hAnsi="Times New Roman"/>
                <w:b/>
                <w:bCs/>
                <w:color w:val="000000"/>
                <w:sz w:val="24"/>
                <w:szCs w:val="24"/>
              </w:rPr>
              <w:t xml:space="preserve">г. Оренбург   </w:t>
            </w:r>
          </w:p>
          <w:p>
            <w:pPr>
              <w:pStyle w:val="Normal"/>
              <w:keepNext w:val="true"/>
              <w:keepLines/>
              <w:widowControl w:val="false"/>
              <w:spacing w:lineRule="auto" w:line="240" w:before="0" w:after="0"/>
              <w:ind w:firstLine="709"/>
              <w:rPr>
                <w:rFonts w:ascii="Times New Roman" w:hAnsi="Times New Roman" w:cs="Times New Roman"/>
                <w:sz w:val="24"/>
                <w:szCs w:val="24"/>
                <w:lang w:val="en-US"/>
              </w:rPr>
            </w:pPr>
            <w:r>
              <w:rPr>
                <w:rFonts w:cs="Times New Roman" w:ascii="Times New Roman" w:hAnsi="Times New Roman"/>
                <w:sz w:val="24"/>
                <w:szCs w:val="24"/>
                <w:lang w:val="en-US"/>
              </w:rPr>
            </w:r>
          </w:p>
        </w:tc>
        <w:tc>
          <w:tcPr>
            <w:tcW w:w="5386" w:type="dxa"/>
            <w:tcBorders/>
            <w:shd w:color="000000" w:fill="FFFFFF" w:val="clear"/>
          </w:tcPr>
          <w:p>
            <w:pPr>
              <w:pStyle w:val="Normal"/>
              <w:keepNext w:val="true"/>
              <w:keepLines/>
              <w:widowControl w:val="false"/>
              <w:spacing w:lineRule="auto" w:line="240" w:before="0" w:after="0"/>
              <w:ind w:firstLine="709"/>
              <w:rPr>
                <w:rFonts w:ascii="Times New Roman" w:hAnsi="Times New Roman" w:cs="Times New Roman"/>
                <w:b/>
                <w:bCs/>
                <w:color w:val="000000"/>
                <w:sz w:val="24"/>
                <w:szCs w:val="24"/>
                <w:lang w:val="en-US"/>
              </w:rPr>
            </w:pPr>
            <w:r>
              <w:rPr>
                <w:rFonts w:cs="Times New Roman" w:ascii="Times New Roman" w:hAnsi="Times New Roman"/>
                <w:b/>
                <w:bCs/>
                <w:color w:val="000000"/>
                <w:sz w:val="24"/>
                <w:szCs w:val="24"/>
                <w:lang w:val="en-US"/>
              </w:rPr>
              <w:t xml:space="preserve">                                        </w:t>
            </w:r>
          </w:p>
          <w:p>
            <w:pPr>
              <w:pStyle w:val="Normal"/>
              <w:keepNext w:val="true"/>
              <w:keepLines/>
              <w:widowControl w:val="false"/>
              <w:spacing w:lineRule="auto" w:line="240" w:before="0" w:after="0"/>
              <w:ind w:firstLine="709"/>
              <w:rPr>
                <w:rFonts w:ascii="Times New Roman" w:hAnsi="Times New Roman" w:cs="Times New Roman"/>
                <w:sz w:val="24"/>
                <w:szCs w:val="24"/>
                <w:lang w:val="en-US"/>
              </w:rPr>
            </w:pPr>
            <w:r>
              <w:rPr>
                <w:rFonts w:cs="Times New Roman" w:ascii="Times New Roman" w:hAnsi="Times New Roman"/>
                <w:b/>
                <w:bCs/>
                <w:color w:val="000000"/>
                <w:sz w:val="24"/>
                <w:szCs w:val="24"/>
                <w:lang w:val="en-US"/>
              </w:rPr>
              <w:t xml:space="preserve">               </w:t>
            </w:r>
            <w:r>
              <w:rPr>
                <w:rFonts w:cs="Times New Roman" w:ascii="Times New Roman" w:hAnsi="Times New Roman"/>
                <w:b/>
                <w:bCs/>
                <w:color w:val="000000"/>
                <w:sz w:val="24"/>
                <w:szCs w:val="24"/>
                <w:lang w:val="en-US"/>
              </w:rPr>
              <w:t xml:space="preserve">«_____»  _______________ 2026 </w:t>
            </w:r>
            <w:r>
              <w:rPr>
                <w:rFonts w:cs="Times New Roman" w:ascii="Times New Roman" w:hAnsi="Times New Roman"/>
                <w:b/>
                <w:bCs/>
                <w:color w:val="000000"/>
                <w:sz w:val="24"/>
                <w:szCs w:val="24"/>
              </w:rPr>
              <w:t>г.</w:t>
            </w:r>
          </w:p>
        </w:tc>
      </w:tr>
    </w:tbl>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b/>
          <w:bCs/>
          <w:color w:val="000000"/>
          <w:sz w:val="24"/>
          <w:szCs w:val="24"/>
        </w:rPr>
        <w:t>Федеральное казенное учреждение «База материально-технического и военного снабжения Управления Федеральной службы исполнения наказаний по Оренбургской области» (ФКУ БМТиВС УФСИН России по Оренбургской области),</w:t>
      </w:r>
      <w:r>
        <w:rPr>
          <w:rFonts w:cs="Times New Roman" w:ascii="Times New Roman" w:hAnsi="Times New Roman"/>
          <w:color w:val="000000"/>
          <w:sz w:val="24"/>
          <w:szCs w:val="24"/>
        </w:rPr>
        <w:t xml:space="preserve"> </w:t>
      </w:r>
      <w:r>
        <w:rPr>
          <w:rFonts w:cs="Times New Roman" w:ascii="Times New Roman" w:hAnsi="Times New Roman"/>
          <w:sz w:val="24"/>
          <w:szCs w:val="24"/>
        </w:rPr>
        <w:t xml:space="preserve">именуемое в дальнейшем «Заказчик», в лице </w:t>
      </w:r>
      <w:r>
        <w:rPr>
          <w:rFonts w:eastAsia="Calibri" w:cs="Times New Roman" w:ascii="Times New Roman" w:hAnsi="Times New Roman"/>
          <w:color w:val="000000"/>
          <w:sz w:val="24"/>
          <w:szCs w:val="24"/>
        </w:rPr>
        <w:t xml:space="preserve">___________, </w:t>
      </w:r>
      <w:r>
        <w:rPr>
          <w:rFonts w:cs="Times New Roman" w:ascii="Times New Roman" w:hAnsi="Times New Roman"/>
          <w:sz w:val="24"/>
          <w:szCs w:val="24"/>
        </w:rPr>
        <w:t xml:space="preserve">действующего на основании ______, с одной стороны, и </w:t>
      </w:r>
      <w:r>
        <w:rPr>
          <w:rFonts w:cs="Times New Roman" w:ascii="Times New Roman" w:hAnsi="Times New Roman"/>
          <w:b/>
          <w:sz w:val="24"/>
          <w:szCs w:val="24"/>
        </w:rPr>
        <w:t>________,</w:t>
      </w:r>
      <w:r>
        <w:rPr>
          <w:rFonts w:cs="Times New Roman" w:ascii="Times New Roman" w:hAnsi="Times New Roman"/>
          <w:sz w:val="24"/>
          <w:szCs w:val="24"/>
        </w:rPr>
        <w:t xml:space="preserve"> именуемый в дальнейшем «Исполнитель», </w:t>
      </w:r>
      <w:r>
        <w:rPr>
          <w:rFonts w:cs="Times New Roman" w:ascii="Times New Roman" w:hAnsi="Times New Roman"/>
          <w:bCs/>
          <w:sz w:val="24"/>
          <w:szCs w:val="24"/>
        </w:rPr>
        <w:t>действующий на основании ______________</w:t>
      </w:r>
      <w:r>
        <w:rPr>
          <w:rFonts w:cs="Times New Roman" w:ascii="Times New Roman" w:hAnsi="Times New Roman"/>
          <w:sz w:val="24"/>
          <w:szCs w:val="24"/>
        </w:rPr>
        <w:t xml:space="preserve">,   с другой стороны, вместе именуемые «Стороны», </w:t>
      </w:r>
      <w:r>
        <w:rPr>
          <w:rFonts w:cs="Times New Roman" w:ascii="Times New Roman" w:hAnsi="Times New Roman"/>
          <w:color w:val="000000"/>
          <w:sz w:val="24"/>
          <w:szCs w:val="24"/>
        </w:rPr>
        <w:t>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pPr>
        <w:pStyle w:val="Normal"/>
        <w:keepNext w:val="true"/>
        <w:keepLines/>
        <w:widowControl w:val="false"/>
        <w:spacing w:lineRule="auto" w:line="240" w:before="0" w:after="0"/>
        <w:ind w:firstLine="709"/>
        <w:jc w:val="both"/>
        <w:rPr>
          <w:rFonts w:ascii="Times New Roman" w:hAnsi="Times New Roman" w:cs="Times New Roman"/>
          <w:b/>
          <w:bCs/>
          <w:color w:val="000000"/>
          <w:sz w:val="24"/>
          <w:szCs w:val="24"/>
        </w:rPr>
      </w:pPr>
      <w:r>
        <w:rPr>
          <w:rFonts w:cs="Times New Roman" w:ascii="Times New Roman" w:hAnsi="Times New Roman"/>
          <w:b/>
          <w:bCs/>
          <w:color w:val="000000"/>
          <w:sz w:val="24"/>
          <w:szCs w:val="24"/>
        </w:rPr>
      </w:r>
    </w:p>
    <w:p>
      <w:pPr>
        <w:pStyle w:val="ListParagraph"/>
        <w:keepNext w:val="true"/>
        <w:keepLines/>
        <w:widowControl w:val="false"/>
        <w:numPr>
          <w:ilvl w:val="0"/>
          <w:numId w:val="1"/>
        </w:numPr>
        <w:tabs>
          <w:tab w:val="clear" w:pos="708"/>
          <w:tab w:val="left" w:pos="0" w:leader="none"/>
        </w:tabs>
        <w:spacing w:lineRule="auto" w:line="240" w:before="0" w:after="0"/>
        <w:ind w:hanging="0" w:left="0"/>
        <w:contextualSpacing/>
        <w:jc w:val="center"/>
        <w:rPr>
          <w:rFonts w:ascii="Times New Roman" w:hAnsi="Times New Roman" w:cs="Times New Roman"/>
          <w:b/>
          <w:bCs/>
          <w:color w:val="000000"/>
          <w:sz w:val="24"/>
          <w:szCs w:val="24"/>
        </w:rPr>
      </w:pPr>
      <w:r>
        <w:rPr>
          <w:rFonts w:cs="Times New Roman" w:ascii="Times New Roman" w:hAnsi="Times New Roman"/>
          <w:b/>
          <w:bCs/>
          <w:color w:val="000000"/>
          <w:sz w:val="24"/>
          <w:szCs w:val="24"/>
        </w:rPr>
        <w:t>ПРЕДМЕТ ДОГОВОРА</w:t>
      </w:r>
    </w:p>
    <w:p>
      <w:pPr>
        <w:pStyle w:val="ListParagraph"/>
        <w:widowControl w:val="false"/>
        <w:numPr>
          <w:ilvl w:val="1"/>
          <w:numId w:val="1"/>
        </w:numPr>
        <w:tabs>
          <w:tab w:val="clear" w:pos="708"/>
          <w:tab w:val="left" w:pos="709" w:leader="none"/>
        </w:tabs>
        <w:spacing w:lineRule="auto" w:line="240" w:before="0" w:after="0"/>
        <w:ind w:firstLine="709" w:left="0"/>
        <w:contextualSpacing/>
        <w:jc w:val="both"/>
        <w:rPr>
          <w:rFonts w:ascii="Times New Roman" w:hAnsi="Times New Roman" w:cs="Times New Roman"/>
          <w:sz w:val="24"/>
          <w:szCs w:val="24"/>
        </w:rPr>
      </w:pPr>
      <w:r>
        <w:rPr>
          <w:rFonts w:cs="Times New Roman" w:ascii="Times New Roman" w:hAnsi="Times New Roman"/>
          <w:color w:val="000000"/>
          <w:sz w:val="24"/>
          <w:szCs w:val="24"/>
        </w:rPr>
        <w:t xml:space="preserve">Заказчик поручает, а Исполнитель принимает на себя обязательства по осуществлению </w:t>
      </w:r>
      <w:r>
        <w:rPr>
          <w:rFonts w:cs="Times New Roman" w:ascii="Times New Roman" w:hAnsi="Times New Roman"/>
          <w:b/>
          <w:bCs/>
          <w:color w:val="000000"/>
          <w:sz w:val="24"/>
          <w:szCs w:val="24"/>
        </w:rPr>
        <w:t>услуг по техническому обслуживанию и ремонту служебного автотранспорта,</w:t>
      </w:r>
      <w:r>
        <w:rPr>
          <w:rFonts w:cs="Times New Roman" w:ascii="Times New Roman" w:hAnsi="Times New Roman"/>
          <w:color w:val="000000"/>
          <w:sz w:val="24"/>
          <w:szCs w:val="24"/>
        </w:rPr>
        <w:t xml:space="preserve"> </w:t>
      </w:r>
      <w:r>
        <w:rPr>
          <w:rFonts w:cs="Times New Roman" w:ascii="Times New Roman" w:hAnsi="Times New Roman"/>
          <w:sz w:val="24"/>
          <w:szCs w:val="24"/>
        </w:rPr>
        <w:t>согласно Техническому заданию (Приложение №</w:t>
      </w:r>
      <w:r>
        <w:rPr>
          <w:rFonts w:cs="Times New Roman" w:ascii="Times New Roman" w:hAnsi="Times New Roman"/>
          <w:sz w:val="24"/>
          <w:szCs w:val="24"/>
          <w:lang w:val="en-US"/>
        </w:rPr>
        <w:t xml:space="preserve"> 1 </w:t>
      </w:r>
      <w:r>
        <w:rPr>
          <w:rFonts w:cs="Times New Roman" w:ascii="Times New Roman" w:hAnsi="Times New Roman"/>
          <w:sz w:val="24"/>
          <w:szCs w:val="24"/>
        </w:rPr>
        <w:t>к настоящему Договору).</w:t>
      </w:r>
    </w:p>
    <w:p>
      <w:pPr>
        <w:pStyle w:val="Normal"/>
        <w:widowControl w:val="false"/>
        <w:tabs>
          <w:tab w:val="clear" w:pos="708"/>
          <w:tab w:val="left" w:pos="709" w:leader="none"/>
        </w:tabs>
        <w:spacing w:lineRule="auto" w:line="240" w:before="0" w:after="0"/>
        <w:ind w:firstLine="709"/>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keepLines/>
        <w:widowControl w:val="false"/>
        <w:suppressAutoHyphens w:val="true"/>
        <w:spacing w:lineRule="auto" w:line="240" w:before="0" w:after="0"/>
        <w:ind w:firstLine="709"/>
        <w:jc w:val="both"/>
        <w:rPr>
          <w:rFonts w:ascii="Times New Roman" w:hAnsi="Times New Roman" w:cs="Times New Roman"/>
          <w:sz w:val="24"/>
          <w:szCs w:val="24"/>
        </w:rPr>
      </w:pPr>
      <w:r>
        <w:rPr>
          <w:rFonts w:cs="Times New Roman" w:ascii="Times New Roman" w:hAnsi="Times New Roman"/>
          <w:b/>
          <w:bCs/>
          <w:sz w:val="24"/>
          <w:szCs w:val="24"/>
        </w:rPr>
        <w:t xml:space="preserve">                 </w:t>
      </w:r>
      <w:r>
        <w:rPr>
          <w:rFonts w:cs="Times New Roman" w:ascii="Times New Roman" w:hAnsi="Times New Roman"/>
          <w:b/>
          <w:bCs/>
          <w:sz w:val="24"/>
          <w:szCs w:val="24"/>
        </w:rPr>
        <w:t>2. СТОИМОСТЬ ОКАЗАНИЯ УСЛУГ И ПОРЯДОК РАСЧЕТОВ</w:t>
      </w:r>
    </w:p>
    <w:p>
      <w:pPr>
        <w:pStyle w:val="Normal"/>
        <w:widowControl w:val="false"/>
        <w:spacing w:lineRule="auto" w:line="240" w:before="0" w:after="0"/>
        <w:ind w:firstLine="709"/>
        <w:jc w:val="both"/>
        <w:rPr>
          <w:rFonts w:ascii="Times New Roman" w:hAnsi="Times New Roman" w:cs="Times New Roman"/>
          <w:b/>
          <w:sz w:val="24"/>
          <w:szCs w:val="24"/>
        </w:rPr>
      </w:pPr>
      <w:r>
        <w:rPr>
          <w:rFonts w:cs="Times New Roman" w:ascii="Times New Roman" w:hAnsi="Times New Roman"/>
          <w:sz w:val="24"/>
          <w:szCs w:val="24"/>
        </w:rPr>
        <w:t>2.1.</w:t>
        <w:tab/>
        <w:t>Общая сумма стоимости оказанных услуг, определяется по актам, выставленным Заказчику для оплаты и составляет</w:t>
      </w:r>
      <w:r>
        <w:rPr>
          <w:rFonts w:cs="Times New Roman" w:ascii="Times New Roman" w:hAnsi="Times New Roman"/>
          <w:b/>
          <w:sz w:val="24"/>
          <w:szCs w:val="24"/>
        </w:rPr>
        <w:t xml:space="preserve"> _________. </w:t>
      </w:r>
      <w:r>
        <w:rPr>
          <w:rFonts w:cs="Times New Roman" w:ascii="Times New Roman" w:hAnsi="Times New Roman"/>
          <w:sz w:val="24"/>
          <w:szCs w:val="24"/>
        </w:rPr>
        <w:t>Цена договора включает в себя стоимость услуг, расходы на страхование, уплату таможенных пошлин, налогов, сборов и других обязательных платежей, который Исполнитель должен оплатить в связи с выполнением обязательств по договору в соответствии с законодательством РФ.</w:t>
      </w:r>
    </w:p>
    <w:p>
      <w:pPr>
        <w:pStyle w:val="Normal"/>
        <w:widowControl w:val="false"/>
        <w:suppressAutoHyphens w:val="tru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2.2. Заказчик производит оплату Исполнителю за фактически оказанные услуги на основании счета на оплату, счета-фактуры Исполнителя или УПД, акта оказанных услуг в срок, не превышающий </w:t>
      </w:r>
      <w:r>
        <w:rPr>
          <w:rFonts w:cs="Times New Roman" w:ascii="Times New Roman" w:hAnsi="Times New Roman"/>
          <w:b/>
          <w:bCs/>
          <w:sz w:val="24"/>
          <w:szCs w:val="24"/>
        </w:rPr>
        <w:t>10</w:t>
      </w:r>
      <w:r>
        <w:rPr>
          <w:rFonts w:cs="Times New Roman" w:ascii="Times New Roman" w:hAnsi="Times New Roman"/>
          <w:b/>
          <w:bCs/>
          <w:sz w:val="24"/>
          <w:szCs w:val="24"/>
        </w:rPr>
        <w:t xml:space="preserve"> (</w:t>
      </w:r>
      <w:r>
        <w:rPr>
          <w:rFonts w:cs="Times New Roman" w:ascii="Times New Roman" w:hAnsi="Times New Roman"/>
          <w:b/>
          <w:bCs/>
          <w:sz w:val="24"/>
          <w:szCs w:val="24"/>
        </w:rPr>
        <w:t>десяти)</w:t>
      </w:r>
      <w:r>
        <w:rPr>
          <w:rFonts w:cs="Times New Roman" w:ascii="Times New Roman" w:hAnsi="Times New Roman"/>
          <w:b/>
          <w:bCs/>
          <w:sz w:val="24"/>
          <w:szCs w:val="24"/>
        </w:rPr>
        <w:t xml:space="preserve"> рабочих дней</w:t>
      </w:r>
      <w:r>
        <w:rPr>
          <w:rFonts w:cs="Times New Roman" w:ascii="Times New Roman" w:hAnsi="Times New Roman"/>
          <w:sz w:val="24"/>
          <w:szCs w:val="24"/>
        </w:rPr>
        <w:t>.</w:t>
      </w:r>
    </w:p>
    <w:p>
      <w:pPr>
        <w:pStyle w:val="Normal"/>
        <w:widowControl w:val="false"/>
        <w:spacing w:lineRule="auto" w:line="240" w:before="0" w:after="0"/>
        <w:ind w:firstLine="709"/>
        <w:jc w:val="both"/>
        <w:rPr>
          <w:rFonts w:ascii="Times New Roman" w:hAnsi="Times New Roman" w:cs="Times New Roman"/>
          <w:sz w:val="24"/>
          <w:szCs w:val="24"/>
          <w:highlight w:val="white"/>
        </w:rPr>
      </w:pPr>
      <w:r>
        <w:rPr>
          <w:rFonts w:cs="Times New Roman" w:ascii="Times New Roman" w:hAnsi="Times New Roman"/>
          <w:sz w:val="24"/>
          <w:szCs w:val="24"/>
          <w:highlight w:val="white"/>
        </w:rPr>
        <w:t>2.3.</w:t>
        <w:tab/>
      </w:r>
      <w:r>
        <w:rPr>
          <w:rFonts w:cs="Times New Roman" w:ascii="Times New Roman" w:hAnsi="Times New Roman"/>
          <w:color w:val="000000"/>
          <w:sz w:val="24"/>
          <w:szCs w:val="24"/>
          <w:highlight w:val="white"/>
        </w:rPr>
        <w:t>Обязательства по оплате оказанных услуг считаются выполненными в день списания денежных средств со счетов «</w:t>
      </w:r>
      <w:r>
        <w:rPr>
          <w:rFonts w:cs="Times New Roman" w:ascii="Times New Roman" w:hAnsi="Times New Roman"/>
          <w:sz w:val="24"/>
          <w:szCs w:val="24"/>
          <w:highlight w:val="white"/>
        </w:rPr>
        <w:t>Заказчика</w:t>
      </w:r>
      <w:r>
        <w:rPr>
          <w:rFonts w:cs="Times New Roman" w:ascii="Times New Roman" w:hAnsi="Times New Roman"/>
          <w:color w:val="000000"/>
          <w:sz w:val="24"/>
          <w:szCs w:val="24"/>
          <w:highlight w:val="white"/>
        </w:rPr>
        <w:t>».</w:t>
      </w:r>
    </w:p>
    <w:p>
      <w:pPr>
        <w:pStyle w:val="Normal"/>
        <w:widowControl w:val="false"/>
        <w:suppressAutoHyphens w:val="true"/>
        <w:spacing w:lineRule="auto" w:line="240" w:before="0" w:after="0"/>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keepNext w:val="true"/>
        <w:keepLines/>
        <w:widowControl w:val="false"/>
        <w:spacing w:lineRule="auto" w:line="240" w:before="0" w:after="0"/>
        <w:ind w:firstLine="709"/>
        <w:jc w:val="center"/>
        <w:rPr>
          <w:rFonts w:ascii="Times New Roman" w:hAnsi="Times New Roman" w:cs="Times New Roman"/>
          <w:b/>
          <w:bCs/>
          <w:color w:val="000000"/>
          <w:sz w:val="24"/>
          <w:szCs w:val="24"/>
        </w:rPr>
      </w:pPr>
      <w:r>
        <w:rPr>
          <w:rFonts w:cs="Times New Roman" w:ascii="Times New Roman" w:hAnsi="Times New Roman"/>
          <w:b/>
          <w:bCs/>
          <w:color w:val="000000"/>
          <w:sz w:val="24"/>
          <w:szCs w:val="24"/>
        </w:rPr>
        <w:t>3. СРОКИ И МЕСТО ОКАЗАНИЯ УСЛУГ</w:t>
      </w:r>
    </w:p>
    <w:p>
      <w:pPr>
        <w:pStyle w:val="Normal"/>
        <w:keepNext w:val="true"/>
        <w:keepLines/>
        <w:widowControl w:val="false"/>
        <w:suppressAutoHyphens w:val="true"/>
        <w:spacing w:lineRule="auto" w:line="240" w:before="0" w:after="0"/>
        <w:ind w:firstLine="709"/>
        <w:jc w:val="both"/>
        <w:rPr>
          <w:rFonts w:ascii="Times New Roman" w:hAnsi="Times New Roman" w:cs="Times New Roman"/>
          <w:sz w:val="24"/>
          <w:szCs w:val="24"/>
        </w:rPr>
      </w:pPr>
      <w:r>
        <w:rPr>
          <w:rFonts w:cs="Times New Roman" w:ascii="Times New Roman" w:hAnsi="Times New Roman"/>
          <w:color w:val="000000"/>
          <w:sz w:val="24"/>
          <w:szCs w:val="24"/>
        </w:rPr>
        <w:t xml:space="preserve">3.1. </w:t>
      </w:r>
      <w:r>
        <w:rPr>
          <w:rFonts w:cs="Times New Roman" w:ascii="Times New Roman" w:hAnsi="Times New Roman"/>
          <w:sz w:val="24"/>
          <w:szCs w:val="24"/>
        </w:rPr>
        <w:t xml:space="preserve">Срок оказания услуг – </w:t>
      </w:r>
      <w:r>
        <w:rPr>
          <w:rFonts w:cs="Times New Roman" w:ascii="Times New Roman" w:hAnsi="Times New Roman"/>
          <w:b/>
          <w:bCs/>
          <w:sz w:val="24"/>
          <w:szCs w:val="24"/>
        </w:rPr>
        <w:t>по Заявке Заказчика до 31.12.2026.</w:t>
      </w:r>
    </w:p>
    <w:p>
      <w:pPr>
        <w:pStyle w:val="Normal"/>
        <w:keepNext w:val="true"/>
        <w:keepLines/>
        <w:widowControl w:val="false"/>
        <w:suppressAutoHyphens w:val="true"/>
        <w:spacing w:lineRule="auto" w:line="240" w:before="0" w:after="0"/>
        <w:ind w:firstLine="709"/>
        <w:jc w:val="both"/>
        <w:rPr>
          <w:rFonts w:ascii="Times New Roman" w:hAnsi="Times New Roman" w:cs="Times New Roman"/>
          <w:sz w:val="24"/>
          <w:szCs w:val="24"/>
        </w:rPr>
      </w:pPr>
      <w:r>
        <w:rPr>
          <w:rFonts w:cs="Times New Roman" w:ascii="Times New Roman" w:hAnsi="Times New Roman"/>
          <w:color w:val="000000"/>
          <w:sz w:val="24"/>
          <w:szCs w:val="24"/>
        </w:rPr>
        <w:t>3.</w:t>
      </w:r>
      <w:r>
        <w:rPr>
          <w:rFonts w:cs="Times New Roman" w:ascii="Times New Roman" w:hAnsi="Times New Roman"/>
          <w:sz w:val="24"/>
          <w:szCs w:val="24"/>
        </w:rPr>
        <w:t xml:space="preserve">2. Услуги оказываются в специализированном автосервисе по месту нахождения Исполнителя, предоставляющем гарантийные услуги по техническому обслуживанию и ремонту автотранспортных средств, находящемся в границах г. Оренбурга. </w:t>
      </w:r>
    </w:p>
    <w:p>
      <w:pPr>
        <w:pStyle w:val="Normal"/>
        <w:keepNext w:val="true"/>
        <w:keepLines/>
        <w:widowControl w:val="false"/>
        <w:spacing w:lineRule="auto" w:line="240" w:before="0" w:after="0"/>
        <w:ind w:firstLine="709"/>
        <w:jc w:val="both"/>
        <w:rPr>
          <w:rFonts w:ascii="Times New Roman" w:hAnsi="Times New Roman" w:cs="Times New Roman"/>
          <w:b/>
          <w:bCs/>
          <w:color w:val="000000"/>
          <w:sz w:val="24"/>
          <w:szCs w:val="24"/>
        </w:rPr>
      </w:pPr>
      <w:r>
        <w:rPr>
          <w:rFonts w:cs="Times New Roman" w:ascii="Times New Roman" w:hAnsi="Times New Roman"/>
          <w:b/>
          <w:bCs/>
          <w:color w:val="000000"/>
          <w:sz w:val="24"/>
          <w:szCs w:val="24"/>
        </w:rPr>
      </w:r>
    </w:p>
    <w:p>
      <w:pPr>
        <w:pStyle w:val="Normal"/>
        <w:keepNext w:val="true"/>
        <w:keepLines/>
        <w:widowControl w:val="false"/>
        <w:spacing w:lineRule="auto" w:line="240" w:before="0" w:after="0"/>
        <w:ind w:firstLine="709"/>
        <w:jc w:val="center"/>
        <w:rPr>
          <w:rFonts w:ascii="Times New Roman" w:hAnsi="Times New Roman" w:cs="Times New Roman"/>
          <w:b/>
          <w:bCs/>
          <w:color w:val="000000"/>
          <w:sz w:val="24"/>
          <w:szCs w:val="24"/>
        </w:rPr>
      </w:pPr>
      <w:r>
        <w:rPr>
          <w:rFonts w:cs="Times New Roman" w:ascii="Times New Roman" w:hAnsi="Times New Roman"/>
          <w:b/>
          <w:bCs/>
          <w:color w:val="000000"/>
          <w:sz w:val="24"/>
          <w:szCs w:val="24"/>
        </w:rPr>
        <w:t>4. ПОРЯДОК СДАЧИ-ПРИЕМКИ ОКАЗАННЫХ УСЛУГ</w:t>
      </w:r>
    </w:p>
    <w:p>
      <w:pPr>
        <w:pStyle w:val="Normal"/>
        <w:widowControl w:val="false"/>
        <w:suppressAutoHyphens w:val="true"/>
        <w:spacing w:lineRule="auto" w:line="240" w:before="0" w:after="0"/>
        <w:ind w:firstLine="709"/>
        <w:jc w:val="both"/>
        <w:rPr>
          <w:rFonts w:ascii="Times New Roman" w:hAnsi="Times New Roman" w:cs="Times New Roman"/>
          <w:color w:val="000000"/>
          <w:sz w:val="24"/>
          <w:szCs w:val="24"/>
        </w:rPr>
      </w:pPr>
      <w:r>
        <w:rPr>
          <w:rFonts w:cs="Times New Roman" w:ascii="Times New Roman" w:hAnsi="Times New Roman"/>
          <w:sz w:val="24"/>
          <w:szCs w:val="24"/>
        </w:rPr>
        <w:t xml:space="preserve">4.1. Заказчик, получивший уведомление Исполнителя о готовности к сдаче оказанных услуг в полном объеме, обязан провести приемку оказанных услуг </w:t>
      </w:r>
      <w:r>
        <w:rPr>
          <w:rFonts w:cs="Times New Roman" w:ascii="Times New Roman" w:hAnsi="Times New Roman"/>
          <w:b w:val="false"/>
          <w:bCs w:val="false"/>
          <w:sz w:val="24"/>
          <w:szCs w:val="24"/>
        </w:rPr>
        <w:t xml:space="preserve">в течение </w:t>
      </w:r>
      <w:r>
        <w:rPr>
          <w:rFonts w:cs="Times New Roman" w:ascii="Times New Roman" w:hAnsi="Times New Roman"/>
          <w:b w:val="false"/>
          <w:bCs w:val="false"/>
          <w:sz w:val="24"/>
          <w:szCs w:val="24"/>
        </w:rPr>
        <w:t>трех</w:t>
      </w:r>
      <w:r>
        <w:rPr>
          <w:rFonts w:cs="Times New Roman" w:ascii="Times New Roman" w:hAnsi="Times New Roman"/>
          <w:b w:val="false"/>
          <w:bCs w:val="false"/>
          <w:sz w:val="24"/>
          <w:szCs w:val="24"/>
        </w:rPr>
        <w:t xml:space="preserve"> рабочих дней.</w:t>
      </w:r>
    </w:p>
    <w:p>
      <w:pPr>
        <w:pStyle w:val="Normal"/>
        <w:widowControl w:val="false"/>
        <w:suppressAutoHyphens w:val="true"/>
        <w:spacing w:lineRule="auto" w:line="240" w:before="0" w:after="0"/>
        <w:ind w:firstLine="709"/>
        <w:jc w:val="both"/>
        <w:rPr>
          <w:rFonts w:ascii="Times New Roman" w:hAnsi="Times New Roman" w:cs="Times New Roman"/>
          <w:sz w:val="24"/>
          <w:szCs w:val="24"/>
        </w:rPr>
      </w:pPr>
      <w:r>
        <w:rPr>
          <w:rFonts w:cs="Times New Roman" w:ascii="Times New Roman" w:hAnsi="Times New Roman"/>
          <w:color w:val="000000"/>
          <w:sz w:val="24"/>
          <w:szCs w:val="24"/>
        </w:rPr>
        <w:t>4.2. По завершении оказания услуг по договору Исполнитель и Заказчик подписывают двусторонний акт оказанных услуг.</w:t>
      </w:r>
    </w:p>
    <w:p>
      <w:pPr>
        <w:pStyle w:val="Normal"/>
        <w:keepLines/>
        <w:widowControl w:val="false"/>
        <w:suppressAutoHyphens w:val="true"/>
        <w:spacing w:lineRule="auto" w:line="240" w:before="0" w:after="0"/>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4.3. По завершении оказанных услуг Исполнитель предоставляет Заказчику оформленные документы.</w:t>
      </w:r>
    </w:p>
    <w:p>
      <w:pPr>
        <w:pStyle w:val="Normal"/>
        <w:keepLines/>
        <w:widowControl w:val="false"/>
        <w:suppressAutoHyphens w:val="true"/>
        <w:spacing w:lineRule="auto" w:line="240" w:before="0" w:after="0"/>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4.4. </w:t>
      </w:r>
      <w:r>
        <w:rPr>
          <w:rFonts w:cs="Times New Roman" w:ascii="Times New Roman" w:hAnsi="Times New Roman"/>
          <w:sz w:val="24"/>
          <w:szCs w:val="24"/>
        </w:rPr>
        <w:t xml:space="preserve">Для проверки предоставленных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w:t>
      </w:r>
      <w:hyperlink r:id="rId2">
        <w:r>
          <w:rPr>
            <w:rStyle w:val="ListLabel11"/>
            <w:rFonts w:cs="Times New Roman" w:ascii="Times New Roman" w:hAnsi="Times New Roman"/>
            <w:color w:val="000080"/>
            <w:sz w:val="24"/>
            <w:szCs w:val="24"/>
            <w:u w:val="single"/>
          </w:rPr>
          <w:t>эксперты</w:t>
        </w:r>
      </w:hyperlink>
      <w:r>
        <w:rPr>
          <w:rFonts w:cs="Times New Roman" w:ascii="Times New Roman" w:hAnsi="Times New Roman"/>
          <w:sz w:val="24"/>
          <w:szCs w:val="24"/>
        </w:rPr>
        <w:t>, экспертные организации на основании контрактов, заключенных в соответствии с Федеральным законом № 44-ФЗ.</w:t>
      </w:r>
    </w:p>
    <w:p>
      <w:pPr>
        <w:pStyle w:val="Normal"/>
        <w:keepLines/>
        <w:widowControl w:val="false"/>
        <w:suppressAutoHyphens w:val="true"/>
        <w:spacing w:lineRule="auto" w:line="240" w:before="0" w:after="0"/>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keepLines/>
        <w:widowControl w:val="false"/>
        <w:suppressAutoHyphens w:val="true"/>
        <w:spacing w:lineRule="auto" w:line="240" w:before="0" w:after="0"/>
        <w:ind w:firstLine="709"/>
        <w:jc w:val="center"/>
        <w:rPr>
          <w:rFonts w:ascii="Times New Roman" w:hAnsi="Times New Roman" w:cs="Times New Roman"/>
          <w:b/>
          <w:bCs/>
          <w:color w:val="000000"/>
          <w:sz w:val="24"/>
          <w:szCs w:val="24"/>
        </w:rPr>
      </w:pPr>
      <w:r>
        <w:rPr>
          <w:rFonts w:cs="Times New Roman" w:ascii="Times New Roman" w:hAnsi="Times New Roman"/>
          <w:b/>
          <w:bCs/>
          <w:color w:val="000000"/>
          <w:sz w:val="24"/>
          <w:szCs w:val="24"/>
        </w:rPr>
        <w:t>5. КАЧЕСТВО УСЛУГ</w:t>
      </w:r>
    </w:p>
    <w:p>
      <w:pPr>
        <w:pStyle w:val="Normal"/>
        <w:widowControl w:val="false"/>
        <w:suppressAutoHyphens w:val="tru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5.1. Исполнитель несет ответственность за качество оказываемых услуг.</w:t>
      </w:r>
    </w:p>
    <w:p>
      <w:pPr>
        <w:pStyle w:val="Normal"/>
        <w:widowControl w:val="false"/>
        <w:suppressAutoHyphens w:val="tru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5.2. Качество оказываемых услуг Исполнителем должно соответствовать требованиям, предъявляемым к услугам соответствующего рода, и установленным в Техническом задании (Приложение № 1 к настоящему Договору).</w:t>
      </w:r>
    </w:p>
    <w:p>
      <w:pPr>
        <w:pStyle w:val="Normal"/>
        <w:widowControl w:val="false"/>
        <w:suppressAutoHyphens w:val="tru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5.3. Исполнитель гарантирует качество оказанных услуг в соответствии с действующими нормами и правилами, утвержденными на данный вид услуг.</w:t>
      </w:r>
    </w:p>
    <w:p>
      <w:pPr>
        <w:pStyle w:val="Normal"/>
        <w:widowControl w:val="false"/>
        <w:suppressAutoHyphens w:val="tru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5.4. Исполнитель обязан безвозмездно исправить по требованию Заказчика в течение 5 (пяти) дней все выявленные недостатки, если в процессе оказания услуг допущены отступления от условий договора, ухудшившие качество услуг.</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5.5. </w:t>
      </w:r>
      <w:r>
        <w:rPr>
          <w:rFonts w:cs="Times New Roman" w:ascii="Times New Roman" w:hAnsi="Times New Roman"/>
          <w:color w:val="000000"/>
          <w:sz w:val="24"/>
          <w:szCs w:val="24"/>
        </w:rPr>
        <w:t>В ходе оказания услуг «Исполнитель» должен соблюдать необходимые требования правил и норм охраны труда, техники безопасности, пожарной безопасности.</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color w:val="000000"/>
          <w:sz w:val="24"/>
          <w:szCs w:val="24"/>
        </w:rPr>
        <w:t xml:space="preserve">5.6. Ответственность за технику безопасности и охрану труда при оказании услуг возлагается на Исполнителя. </w:t>
      </w:r>
    </w:p>
    <w:p>
      <w:pPr>
        <w:pStyle w:val="Normal"/>
        <w:widowControl w:val="false"/>
        <w:suppressAutoHyphens w:val="true"/>
        <w:spacing w:lineRule="auto" w:line="240" w:before="0" w:after="0"/>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5.7. </w:t>
      </w:r>
      <w:r>
        <w:rPr>
          <w:rFonts w:cs="Times New Roman" w:ascii="Times New Roman" w:hAnsi="Times New Roman"/>
          <w:sz w:val="24"/>
          <w:szCs w:val="24"/>
        </w:rPr>
        <w:t>Гарантия на оказанные услуги с применением запасных частей – согласно Техническому заданию (Приложение №</w:t>
      </w:r>
      <w:r>
        <w:rPr>
          <w:rFonts w:cs="Times New Roman" w:ascii="Times New Roman" w:hAnsi="Times New Roman"/>
          <w:sz w:val="24"/>
          <w:szCs w:val="24"/>
          <w:lang w:val="en-US"/>
        </w:rPr>
        <w:t> </w:t>
      </w:r>
      <w:r>
        <w:rPr>
          <w:rFonts w:cs="Times New Roman" w:ascii="Times New Roman" w:hAnsi="Times New Roman"/>
          <w:sz w:val="24"/>
          <w:szCs w:val="24"/>
        </w:rPr>
        <w:t>1 к настоящему Договору)).</w:t>
      </w:r>
    </w:p>
    <w:p>
      <w:pPr>
        <w:pStyle w:val="Normal"/>
        <w:keepLines/>
        <w:widowControl w:val="false"/>
        <w:suppressAutoHyphens w:val="true"/>
        <w:spacing w:lineRule="auto" w:line="240" w:before="0" w:after="0"/>
        <w:ind w:firstLine="709"/>
        <w:jc w:val="center"/>
        <w:rPr>
          <w:rFonts w:ascii="Times New Roman" w:hAnsi="Times New Roman" w:cs="Times New Roman"/>
          <w:b/>
          <w:bCs/>
          <w:color w:val="000000"/>
          <w:sz w:val="24"/>
          <w:szCs w:val="24"/>
        </w:rPr>
      </w:pPr>
      <w:r>
        <w:rPr>
          <w:rFonts w:cs="Times New Roman" w:ascii="Times New Roman" w:hAnsi="Times New Roman"/>
          <w:b/>
          <w:bCs/>
          <w:color w:val="000000"/>
          <w:sz w:val="24"/>
          <w:szCs w:val="24"/>
        </w:rPr>
      </w:r>
    </w:p>
    <w:p>
      <w:pPr>
        <w:pStyle w:val="Normal"/>
        <w:keepLines/>
        <w:widowControl w:val="false"/>
        <w:suppressAutoHyphens w:val="true"/>
        <w:spacing w:lineRule="auto" w:line="240" w:before="0" w:after="0"/>
        <w:ind w:firstLine="709"/>
        <w:jc w:val="center"/>
        <w:rPr>
          <w:rFonts w:ascii="Times New Roman" w:hAnsi="Times New Roman" w:cs="Times New Roman"/>
          <w:b/>
          <w:bCs/>
          <w:color w:val="000000"/>
          <w:sz w:val="24"/>
          <w:szCs w:val="24"/>
        </w:rPr>
      </w:pPr>
      <w:r>
        <w:rPr>
          <w:rFonts w:cs="Times New Roman" w:ascii="Times New Roman" w:hAnsi="Times New Roman"/>
          <w:b/>
          <w:bCs/>
          <w:color w:val="000000"/>
          <w:sz w:val="24"/>
          <w:szCs w:val="24"/>
        </w:rPr>
        <w:t>6. ПРАВА И ОБЯЗАННОСТИ СТОРОН</w:t>
      </w:r>
    </w:p>
    <w:p>
      <w:pPr>
        <w:pStyle w:val="Normal"/>
        <w:keepLines/>
        <w:widowControl w:val="false"/>
        <w:suppressAutoHyphens w:val="true"/>
        <w:spacing w:lineRule="auto" w:line="240" w:before="0" w:after="0"/>
        <w:ind w:firstLine="709"/>
        <w:rPr>
          <w:rFonts w:ascii="Times New Roman" w:hAnsi="Times New Roman" w:cs="Times New Roman"/>
          <w:sz w:val="24"/>
          <w:szCs w:val="24"/>
        </w:rPr>
      </w:pPr>
      <w:r>
        <w:rPr>
          <w:rFonts w:cs="Times New Roman" w:ascii="Times New Roman" w:hAnsi="Times New Roman"/>
          <w:b/>
          <w:bCs/>
          <w:color w:val="000000"/>
          <w:sz w:val="24"/>
          <w:szCs w:val="24"/>
        </w:rPr>
        <w:t>6.1. Исполнитель обязуется:</w:t>
      </w:r>
    </w:p>
    <w:p>
      <w:pPr>
        <w:pStyle w:val="Normal"/>
        <w:widowControl w:val="false"/>
        <w:suppressAutoHyphens w:val="true"/>
        <w:spacing w:lineRule="auto" w:line="240" w:before="0" w:after="0"/>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6.1.1. Оказывать услуги  по настоящему договору надлежащим образом.</w:t>
      </w:r>
    </w:p>
    <w:p>
      <w:pPr>
        <w:pStyle w:val="Normal"/>
        <w:widowControl w:val="false"/>
        <w:suppressAutoHyphens w:val="true"/>
        <w:spacing w:lineRule="auto" w:line="240" w:before="0" w:after="0"/>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6.1.2. При выявлении невозможности оказания услуг своевременно проинформировать Заказчика.</w:t>
      </w:r>
    </w:p>
    <w:p>
      <w:pPr>
        <w:pStyle w:val="Normal"/>
        <w:keepNext w:val="true"/>
        <w:keepLines/>
        <w:widowControl w:val="false"/>
        <w:suppressAutoHyphens w:val="true"/>
        <w:spacing w:lineRule="auto" w:line="240" w:before="0" w:after="0"/>
        <w:ind w:firstLine="709"/>
        <w:rPr>
          <w:rFonts w:ascii="Times New Roman" w:hAnsi="Times New Roman" w:cs="Times New Roman"/>
          <w:sz w:val="24"/>
          <w:szCs w:val="24"/>
        </w:rPr>
      </w:pPr>
      <w:r>
        <w:rPr>
          <w:rFonts w:cs="Times New Roman" w:ascii="Times New Roman" w:hAnsi="Times New Roman"/>
          <w:b/>
          <w:bCs/>
          <w:color w:val="000000"/>
          <w:sz w:val="24"/>
          <w:szCs w:val="24"/>
        </w:rPr>
        <w:t>6.2. Заказчик обязуется:</w:t>
      </w:r>
    </w:p>
    <w:p>
      <w:pPr>
        <w:pStyle w:val="Normal"/>
        <w:widowControl w:val="false"/>
        <w:suppressAutoHyphens w:val="tru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6.2.1. Предоставить Исполнителю актуальную и достоверную информацию и документацию, необходимую для оказания услуг в рамках настоящего договора.</w:t>
      </w:r>
    </w:p>
    <w:p>
      <w:pPr>
        <w:pStyle w:val="Normal"/>
        <w:widowControl w:val="false"/>
        <w:suppressAutoHyphens w:val="true"/>
        <w:spacing w:lineRule="auto" w:line="240" w:before="0" w:after="0"/>
        <w:ind w:firstLine="709"/>
        <w:jc w:val="both"/>
        <w:rPr>
          <w:rFonts w:ascii="Times New Roman" w:hAnsi="Times New Roman" w:cs="Times New Roman"/>
          <w:color w:val="000000"/>
          <w:sz w:val="24"/>
          <w:szCs w:val="24"/>
        </w:rPr>
      </w:pPr>
      <w:r>
        <w:rPr>
          <w:rFonts w:cs="Times New Roman" w:ascii="Times New Roman" w:hAnsi="Times New Roman"/>
          <w:sz w:val="24"/>
          <w:szCs w:val="24"/>
        </w:rPr>
        <w:t>6.2.2. Произвести оплату и приемку оказанных Исполнителем услуг в порядке, предусмотренном настоящим договором.</w:t>
      </w:r>
    </w:p>
    <w:p>
      <w:pPr>
        <w:pStyle w:val="Normal"/>
        <w:widowControl w:val="false"/>
        <w:suppressAutoHyphens w:val="true"/>
        <w:spacing w:lineRule="auto" w:line="240" w:before="0" w:after="0"/>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keepNext w:val="true"/>
        <w:keepLines/>
        <w:widowControl w:val="false"/>
        <w:spacing w:lineRule="auto" w:line="240" w:before="0" w:after="0"/>
        <w:ind w:firstLine="709"/>
        <w:jc w:val="center"/>
        <w:rPr>
          <w:rFonts w:ascii="Times New Roman" w:hAnsi="Times New Roman" w:cs="Times New Roman"/>
          <w:sz w:val="24"/>
          <w:szCs w:val="24"/>
        </w:rPr>
      </w:pPr>
      <w:r>
        <w:rPr>
          <w:rFonts w:cs="Times New Roman" w:ascii="Times New Roman" w:hAnsi="Times New Roman"/>
          <w:b/>
          <w:bCs/>
          <w:color w:val="000000"/>
          <w:sz w:val="24"/>
          <w:szCs w:val="24"/>
        </w:rPr>
        <w:t>7. ПОРЯДОК РАЗРЕШЕНИЯ СПОРОВ</w:t>
      </w:r>
    </w:p>
    <w:p>
      <w:pPr>
        <w:pStyle w:val="Normal"/>
        <w:widowControl w:val="false"/>
        <w:spacing w:lineRule="auto" w:line="240" w:before="0" w:after="0"/>
        <w:ind w:firstLine="709"/>
        <w:jc w:val="both"/>
        <w:rPr>
          <w:rFonts w:ascii="Times New Roman" w:hAnsi="Times New Roman" w:cs="Times New Roman"/>
          <w:sz w:val="24"/>
          <w:szCs w:val="24"/>
          <w:highlight w:val="white"/>
        </w:rPr>
      </w:pPr>
      <w:r>
        <w:rPr>
          <w:rFonts w:cs="Times New Roman" w:ascii="Times New Roman" w:hAnsi="Times New Roman"/>
          <w:color w:val="000000"/>
          <w:sz w:val="24"/>
          <w:szCs w:val="24"/>
          <w:highlight w:val="white"/>
        </w:rPr>
        <w:t>7.1.</w:t>
        <w:tab/>
        <w:t>Все споры, возникающие из настоящего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pPr>
        <w:pStyle w:val="Normal"/>
        <w:widowControl w:val="false"/>
        <w:spacing w:lineRule="auto" w:line="240" w:before="0" w:after="0"/>
        <w:ind w:firstLine="709"/>
        <w:jc w:val="both"/>
        <w:rPr>
          <w:rFonts w:ascii="Times New Roman" w:hAnsi="Times New Roman" w:cs="Times New Roman"/>
          <w:sz w:val="24"/>
          <w:szCs w:val="24"/>
          <w:highlight w:val="white"/>
        </w:rPr>
      </w:pPr>
      <w:r>
        <w:rPr>
          <w:rFonts w:cs="Times New Roman" w:ascii="Times New Roman" w:hAnsi="Times New Roman"/>
          <w:color w:val="000000"/>
          <w:sz w:val="24"/>
          <w:szCs w:val="24"/>
          <w:highlight w:val="white"/>
        </w:rPr>
        <w:t>7.2.</w:t>
        <w:tab/>
        <w:t>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pPr>
        <w:pStyle w:val="Normal"/>
        <w:widowControl w:val="false"/>
        <w:spacing w:lineRule="auto" w:line="240" w:before="0" w:after="0"/>
        <w:ind w:firstLine="709"/>
        <w:jc w:val="both"/>
        <w:rPr>
          <w:rFonts w:ascii="Times New Roman" w:hAnsi="Times New Roman" w:cs="Times New Roman"/>
          <w:sz w:val="24"/>
          <w:szCs w:val="24"/>
          <w:highlight w:val="white"/>
        </w:rPr>
      </w:pPr>
      <w:r>
        <w:rPr>
          <w:rFonts w:cs="Times New Roman" w:ascii="Times New Roman" w:hAnsi="Times New Roman"/>
          <w:color w:val="000000"/>
          <w:sz w:val="24"/>
          <w:szCs w:val="24"/>
          <w:highlight w:val="white"/>
        </w:rPr>
        <w:t>7.3.</w:t>
        <w:tab/>
        <w:t>Ни одна из Сторон не вправе передавать свои права и обязанности по настоящему Договору третьей Стороне без письменного согласия другой Стороны.</w:t>
      </w:r>
    </w:p>
    <w:p>
      <w:pPr>
        <w:pStyle w:val="Normal"/>
        <w:widowControl w:val="false"/>
        <w:spacing w:lineRule="auto" w:line="240" w:before="0" w:after="0"/>
        <w:ind w:firstLine="709"/>
        <w:jc w:val="both"/>
        <w:rPr>
          <w:rFonts w:ascii="Times New Roman" w:hAnsi="Times New Roman" w:cs="Times New Roman"/>
          <w:sz w:val="24"/>
          <w:szCs w:val="24"/>
          <w:highlight w:val="white"/>
        </w:rPr>
      </w:pPr>
      <w:r>
        <w:rPr>
          <w:rFonts w:cs="Times New Roman" w:ascii="Times New Roman" w:hAnsi="Times New Roman"/>
          <w:color w:val="000000"/>
          <w:sz w:val="24"/>
          <w:szCs w:val="24"/>
          <w:highlight w:val="white"/>
        </w:rPr>
        <w:t>7.4.</w:t>
        <w:tab/>
        <w:t>«Заказчик» вправе в одностороннем порядке расторгнуть Договор в случаях, предусмотренных действующим законодательством.</w:t>
      </w:r>
    </w:p>
    <w:p>
      <w:pPr>
        <w:pStyle w:val="Normal"/>
        <w:widowControl w:val="false"/>
        <w:spacing w:lineRule="auto" w:line="240" w:before="0" w:after="0"/>
        <w:ind w:firstLine="709"/>
        <w:jc w:val="both"/>
        <w:rPr>
          <w:rFonts w:ascii="Times New Roman" w:hAnsi="Times New Roman" w:cs="Times New Roman"/>
          <w:sz w:val="24"/>
          <w:szCs w:val="24"/>
          <w:highlight w:val="white"/>
        </w:rPr>
      </w:pPr>
      <w:r>
        <w:rPr>
          <w:rFonts w:cs="Times New Roman" w:ascii="Times New Roman" w:hAnsi="Times New Roman"/>
          <w:color w:val="000000"/>
          <w:sz w:val="24"/>
          <w:szCs w:val="24"/>
          <w:highlight w:val="white"/>
        </w:rPr>
        <w:t>7.5.</w:t>
        <w:tab/>
        <w:t>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pPr>
        <w:pStyle w:val="Normal"/>
        <w:widowControl w:val="false"/>
        <w:suppressAutoHyphens w:val="true"/>
        <w:spacing w:lineRule="auto" w:line="240" w:before="0" w:after="0"/>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lineRule="auto" w:line="240" w:before="0" w:after="0"/>
        <w:ind w:firstLine="709"/>
        <w:jc w:val="center"/>
        <w:rPr>
          <w:rFonts w:ascii="Times New Roman" w:hAnsi="Times New Roman" w:cs="Times New Roman"/>
          <w:b/>
          <w:bCs/>
          <w:sz w:val="24"/>
          <w:szCs w:val="24"/>
        </w:rPr>
      </w:pPr>
      <w:r>
        <w:rPr>
          <w:rFonts w:cs="Times New Roman" w:ascii="Times New Roman" w:hAnsi="Times New Roman"/>
          <w:b/>
          <w:bCs/>
          <w:sz w:val="24"/>
          <w:szCs w:val="24"/>
          <w:lang w:val="en-US"/>
        </w:rPr>
        <w:t xml:space="preserve">8. </w:t>
      </w:r>
      <w:r>
        <w:rPr>
          <w:rFonts w:cs="Times New Roman" w:ascii="Times New Roman" w:hAnsi="Times New Roman"/>
          <w:b/>
          <w:bCs/>
          <w:sz w:val="24"/>
          <w:szCs w:val="24"/>
        </w:rPr>
        <w:t>ФОРС-МАЖОР</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8.1.</w:t>
        <w:tab/>
        <w:t>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возникнуть после заключения настоящего Договора и не зависеть о воли Сторон.</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8.2.</w:t>
        <w:tab/>
        <w:t>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в письменной).</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8.3.</w:t>
        <w:tab/>
        <w:t>Сторона должна в течении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8.4.</w:t>
        <w:tab/>
        <w:t>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8.5.</w:t>
        <w:tab/>
        <w:t>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540" w:leader="none"/>
          <w:tab w:val="left" w:pos="720" w:leader="none"/>
        </w:tabs>
        <w:spacing w:lineRule="auto" w:line="240" w:before="0" w:after="0"/>
        <w:ind w:firstLine="709"/>
        <w:jc w:val="center"/>
        <w:rPr>
          <w:rFonts w:ascii="Times New Roman" w:hAnsi="Times New Roman" w:cs="Times New Roman"/>
          <w:b/>
          <w:bCs/>
          <w:sz w:val="24"/>
          <w:szCs w:val="24"/>
        </w:rPr>
      </w:pPr>
      <w:r>
        <w:rPr>
          <w:rFonts w:cs="Times New Roman" w:ascii="Times New Roman" w:hAnsi="Times New Roman"/>
          <w:b/>
          <w:bCs/>
          <w:sz w:val="24"/>
          <w:szCs w:val="24"/>
        </w:rPr>
        <w:t>9. ОТВЕТСТВЕННОСТЬ</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 1042 с действующими изменениями.</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9.2. Уплата неустойки не освобождает «Заказчика» либо «Исполнителя» от исполнения своих обязательств по настоящему договору.</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9.3. Стороны не несут ответственность,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
    <w:p>
      <w:pPr>
        <w:pStyle w:val="Normal"/>
        <w:widowControl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9.4. Претензии от «Заказчика» к «Исполнителю» принимаются в течение пяти календарных дней после оказания услуг.</w:t>
      </w:r>
    </w:p>
    <w:p>
      <w:pPr>
        <w:pStyle w:val="Normal"/>
        <w:widowControl w:val="false"/>
        <w:tabs>
          <w:tab w:val="clear" w:pos="708"/>
          <w:tab w:val="left" w:pos="540" w:leader="none"/>
          <w:tab w:val="left" w:pos="720" w:leader="none"/>
        </w:tabs>
        <w:suppressAutoHyphens w:val="tru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9.5. Стороны не вправе, без письменного согласия другой стороны, уступать третьим лицам права требования, возникшие из настоящего договора.</w:t>
      </w:r>
    </w:p>
    <w:p>
      <w:pPr>
        <w:pStyle w:val="Normal"/>
        <w:widowControl w:val="false"/>
        <w:tabs>
          <w:tab w:val="clear" w:pos="708"/>
          <w:tab w:val="left" w:pos="540" w:leader="none"/>
          <w:tab w:val="left" w:pos="720" w:leader="none"/>
        </w:tabs>
        <w:suppressAutoHyphens w:val="tru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keepNext w:val="true"/>
        <w:keepLines/>
        <w:widowControl w:val="false"/>
        <w:spacing w:lineRule="auto" w:line="240" w:before="0" w:after="0"/>
        <w:ind w:firstLine="709"/>
        <w:jc w:val="center"/>
        <w:rPr>
          <w:rFonts w:ascii="Times New Roman" w:hAnsi="Times New Roman" w:cs="Times New Roman"/>
          <w:sz w:val="24"/>
          <w:szCs w:val="24"/>
        </w:rPr>
      </w:pPr>
      <w:r>
        <w:rPr>
          <w:rFonts w:cs="Times New Roman" w:ascii="Times New Roman" w:hAnsi="Times New Roman"/>
          <w:b/>
          <w:bCs/>
          <w:color w:val="000000"/>
          <w:sz w:val="24"/>
          <w:szCs w:val="24"/>
        </w:rPr>
        <w:t>10. ПРОЧИЕ УСЛОВИЯ</w:t>
      </w:r>
    </w:p>
    <w:p>
      <w:pPr>
        <w:pStyle w:val="Normal"/>
        <w:widowControl w:val="false"/>
        <w:suppressAutoHyphens w:val="true"/>
        <w:spacing w:lineRule="auto" w:line="240" w:before="0" w:after="0"/>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10.1. Стороны обязуются соблюдать конфиденциальность информации, используемой или получаемой в процессе оказания услуг по настоящему договору.</w:t>
      </w:r>
    </w:p>
    <w:p>
      <w:pPr>
        <w:pStyle w:val="Normal"/>
        <w:widowControl w:val="false"/>
        <w:suppressAutoHyphens w:val="tru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10.2. В случае изменения юридических адресов, банковских и отгрузочных реквизитов сторона обязана сообщить об этом другой стороне в течение трехдневного срока в письменном виде.</w:t>
      </w:r>
    </w:p>
    <w:p>
      <w:pPr>
        <w:pStyle w:val="Normal"/>
        <w:shd w:val="clear" w:color="auto" w:fill="FFFFFF"/>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sz w:val="24"/>
          <w:szCs w:val="24"/>
        </w:rPr>
        <w:t xml:space="preserve">10.3. </w:t>
      </w:r>
      <w:r>
        <w:rPr>
          <w:rFonts w:cs="Times New Roman" w:ascii="Times New Roman" w:hAnsi="Times New Roman"/>
          <w:color w:themeColor="text1" w:val="000000"/>
          <w:sz w:val="24"/>
          <w:szCs w:val="24"/>
        </w:rPr>
        <w:t>Настоящий Договор составлен в одном экземпляре в форме электронного документа, подписанного усиленными электронными подписями.</w:t>
      </w:r>
    </w:p>
    <w:p>
      <w:pPr>
        <w:pStyle w:val="Normal"/>
        <w:widowControl w:val="false"/>
        <w:suppressAutoHyphens w:val="tru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10.4. Во всем остальном, что не предусмотрено Договором, Стороны руководствуются законодательством Российской Федерации.</w:t>
      </w:r>
    </w:p>
    <w:p>
      <w:pPr>
        <w:pStyle w:val="Normal"/>
        <w:widowControl w:val="false"/>
        <w:suppressAutoHyphens w:val="tru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firstLine="709"/>
        <w:jc w:val="center"/>
        <w:rPr>
          <w:rFonts w:ascii="Times New Roman" w:hAnsi="Times New Roman" w:cs="Times New Roman"/>
          <w:sz w:val="24"/>
          <w:szCs w:val="24"/>
          <w:highlight w:val="white"/>
        </w:rPr>
      </w:pPr>
      <w:r>
        <w:rPr>
          <w:rFonts w:cs="Times New Roman" w:ascii="Times New Roman" w:hAnsi="Times New Roman"/>
          <w:b/>
          <w:bCs/>
          <w:color w:val="000000"/>
          <w:sz w:val="24"/>
          <w:szCs w:val="24"/>
          <w:highlight w:val="white"/>
        </w:rPr>
        <w:t>11. РАСТОРЖЕНИЕ ДОГОВОРА</w:t>
      </w:r>
    </w:p>
    <w:p>
      <w:pPr>
        <w:pStyle w:val="Normal"/>
        <w:widowControl w:val="false"/>
        <w:spacing w:lineRule="auto" w:line="240" w:before="0" w:after="0"/>
        <w:ind w:firstLine="709"/>
        <w:rPr>
          <w:rFonts w:ascii="Times New Roman" w:hAnsi="Times New Roman" w:cs="Times New Roman"/>
          <w:sz w:val="24"/>
          <w:szCs w:val="24"/>
          <w:highlight w:val="white"/>
        </w:rPr>
      </w:pPr>
      <w:r>
        <w:rPr>
          <w:rFonts w:cs="Times New Roman" w:ascii="Times New Roman" w:hAnsi="Times New Roman"/>
          <w:color w:val="000000"/>
          <w:sz w:val="24"/>
          <w:szCs w:val="24"/>
          <w:highlight w:val="white"/>
        </w:rPr>
        <w:t>11.1.</w:t>
        <w:tab/>
        <w:t>Настоящий Договор может быть расторгнут по соглашению Сторон.</w:t>
      </w:r>
    </w:p>
    <w:p>
      <w:pPr>
        <w:pStyle w:val="Normal"/>
        <w:widowControl w:val="false"/>
        <w:spacing w:lineRule="auto" w:line="240" w:before="0" w:after="0"/>
        <w:ind w:firstLine="709"/>
        <w:jc w:val="both"/>
        <w:rPr>
          <w:rFonts w:ascii="Times New Roman" w:hAnsi="Times New Roman" w:cs="Times New Roman"/>
          <w:sz w:val="24"/>
          <w:szCs w:val="24"/>
          <w:highlight w:val="white"/>
        </w:rPr>
      </w:pPr>
      <w:r>
        <w:rPr>
          <w:rFonts w:cs="Times New Roman" w:ascii="Times New Roman" w:hAnsi="Times New Roman"/>
          <w:color w:val="000000"/>
          <w:sz w:val="24"/>
          <w:szCs w:val="24"/>
          <w:highlight w:val="white"/>
        </w:rPr>
        <w:t>11.2.</w:t>
        <w:tab/>
        <w:t>Договор может быть расторгнут судом по требованию одной из Сторон только при  существенном нарушении условий Договора одной из сторон, в одностороннем порядке или в иных случаях, предусмотренных действующим законодательством.</w:t>
      </w:r>
    </w:p>
    <w:p>
      <w:pPr>
        <w:pStyle w:val="Normal"/>
        <w:widowControl w:val="false"/>
        <w:spacing w:lineRule="auto" w:line="240" w:before="0" w:after="0"/>
        <w:ind w:firstLine="709"/>
        <w:jc w:val="both"/>
        <w:rPr>
          <w:rFonts w:ascii="Times New Roman" w:hAnsi="Times New Roman" w:cs="Times New Roman"/>
          <w:sz w:val="24"/>
          <w:szCs w:val="24"/>
          <w:highlight w:val="white"/>
        </w:rPr>
      </w:pPr>
      <w:r>
        <w:rPr>
          <w:rFonts w:cs="Times New Roman" w:ascii="Times New Roman" w:hAnsi="Times New Roman"/>
          <w:color w:val="000000"/>
          <w:sz w:val="24"/>
          <w:szCs w:val="24"/>
          <w:highlight w:val="white"/>
        </w:rPr>
        <w:t>11.3.</w:t>
        <w:tab/>
        <w:t>Последствия расторжения настоящего Договора определяются взаимным соглашением сторон его или судом по требованию любой из Сторон Договора.</w:t>
      </w:r>
    </w:p>
    <w:p>
      <w:pPr>
        <w:pStyle w:val="Normal"/>
        <w:widowControl w:val="false"/>
        <w:suppressAutoHyphens w:val="true"/>
        <w:spacing w:lineRule="auto" w:line="240" w:before="0" w:after="0"/>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keepNext w:val="true"/>
        <w:keepLines/>
        <w:widowControl w:val="false"/>
        <w:spacing w:lineRule="auto" w:line="240" w:before="0" w:after="0"/>
        <w:ind w:firstLine="709"/>
        <w:jc w:val="center"/>
        <w:rPr>
          <w:rFonts w:ascii="Times New Roman" w:hAnsi="Times New Roman" w:cs="Times New Roman"/>
          <w:sz w:val="24"/>
          <w:szCs w:val="24"/>
        </w:rPr>
      </w:pPr>
      <w:r>
        <w:rPr>
          <w:rFonts w:cs="Times New Roman" w:ascii="Times New Roman" w:hAnsi="Times New Roman"/>
          <w:b/>
          <w:bCs/>
          <w:color w:val="000000"/>
          <w:sz w:val="24"/>
          <w:szCs w:val="24"/>
        </w:rPr>
        <w:t>12. СРОК ДЕЙСТВИЯ ДОГОВОРА</w:t>
      </w:r>
    </w:p>
    <w:p>
      <w:pPr>
        <w:pStyle w:val="Normal"/>
        <w:widowControl w:val="false"/>
        <w:spacing w:lineRule="auto" w:line="240" w:before="0" w:after="0"/>
        <w:ind w:firstLine="709"/>
        <w:jc w:val="both"/>
        <w:rPr>
          <w:rFonts w:ascii="Times New Roman" w:hAnsi="Times New Roman" w:cs="Times New Roman"/>
          <w:sz w:val="24"/>
          <w:szCs w:val="24"/>
          <w:highlight w:val="white"/>
        </w:rPr>
      </w:pPr>
      <w:r>
        <w:rPr>
          <w:rFonts w:cs="Times New Roman" w:ascii="Times New Roman" w:hAnsi="Times New Roman"/>
          <w:color w:val="000000"/>
          <w:sz w:val="24"/>
          <w:szCs w:val="24"/>
          <w:highlight w:val="white"/>
        </w:rPr>
        <w:t xml:space="preserve">12.1.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pPr>
        <w:pStyle w:val="Normal"/>
        <w:widowControl w:val="false"/>
        <w:spacing w:lineRule="auto" w:line="240" w:before="0" w:after="0"/>
        <w:ind w:firstLine="709"/>
        <w:jc w:val="both"/>
        <w:rPr>
          <w:rFonts w:ascii="Times New Roman" w:hAnsi="Times New Roman" w:cs="Times New Roman"/>
          <w:sz w:val="24"/>
          <w:szCs w:val="24"/>
          <w:highlight w:val="white"/>
        </w:rPr>
      </w:pPr>
      <w:r>
        <w:rPr>
          <w:rFonts w:cs="Times New Roman" w:ascii="Times New Roman" w:hAnsi="Times New Roman"/>
          <w:color w:val="000000"/>
          <w:sz w:val="24"/>
          <w:szCs w:val="24"/>
          <w:highlight w:val="white"/>
        </w:rPr>
        <w:t>12.2.</w:t>
        <w:tab/>
        <w:t>Прекращение (окончание)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p>
      <w:pPr>
        <w:pStyle w:val="Normal"/>
        <w:widowControl w:val="false"/>
        <w:spacing w:lineRule="auto" w:line="240" w:before="0" w:after="0"/>
        <w:ind w:firstLine="709"/>
        <w:jc w:val="both"/>
        <w:rPr>
          <w:rFonts w:ascii="Times New Roman" w:hAnsi="Times New Roman" w:cs="Times New Roman"/>
          <w:sz w:val="24"/>
          <w:szCs w:val="24"/>
          <w:highlight w:val="white"/>
        </w:rPr>
      </w:pPr>
      <w:r>
        <w:rPr>
          <w:rFonts w:cs="Times New Roman" w:ascii="Times New Roman" w:hAnsi="Times New Roman"/>
          <w:color w:val="000000"/>
          <w:sz w:val="24"/>
          <w:szCs w:val="24"/>
          <w:highlight w:val="white"/>
        </w:rPr>
        <w:t xml:space="preserve">12.3. Договор вступает в силу с момента его подписания обеими Сторонами и действует до </w:t>
      </w:r>
      <w:r>
        <w:rPr>
          <w:rFonts w:cs="Times New Roman" w:ascii="Times New Roman" w:hAnsi="Times New Roman"/>
          <w:b/>
          <w:color w:val="000000"/>
          <w:sz w:val="24"/>
          <w:szCs w:val="24"/>
          <w:highlight w:val="white"/>
        </w:rPr>
        <w:t>31 декабря 2026</w:t>
      </w:r>
      <w:r>
        <w:rPr>
          <w:rFonts w:cs="Times New Roman" w:ascii="Times New Roman" w:hAnsi="Times New Roman"/>
          <w:color w:val="000000"/>
          <w:sz w:val="24"/>
          <w:szCs w:val="24"/>
          <w:highlight w:val="white"/>
        </w:rPr>
        <w:t xml:space="preserve"> г., </w:t>
      </w:r>
      <w:r>
        <w:rPr>
          <w:rFonts w:cs="Times New Roman" w:ascii="Times New Roman" w:hAnsi="Times New Roman"/>
          <w:sz w:val="24"/>
          <w:szCs w:val="24"/>
          <w:highlight w:val="white"/>
        </w:rPr>
        <w:t>а в части неисполненных обязательств – до их полного исполнения.</w:t>
      </w:r>
    </w:p>
    <w:p>
      <w:pPr>
        <w:pStyle w:val="Normal"/>
        <w:widowControl w:val="false"/>
        <w:spacing w:lineRule="auto" w:line="240" w:before="0" w:after="0"/>
        <w:ind w:firstLine="709"/>
        <w:jc w:val="both"/>
        <w:rPr>
          <w:rFonts w:ascii="Times New Roman" w:hAnsi="Times New Roman" w:cs="Times New Roman"/>
          <w:color w:val="000000"/>
          <w:sz w:val="24"/>
          <w:szCs w:val="24"/>
          <w:highlight w:val="white"/>
        </w:rPr>
      </w:pPr>
      <w:r>
        <w:rPr>
          <w:rFonts w:cs="Times New Roman" w:ascii="Times New Roman" w:hAnsi="Times New Roman"/>
          <w:sz w:val="24"/>
          <w:szCs w:val="24"/>
          <w:highlight w:val="white"/>
        </w:rPr>
        <w:t>12.4. Приложение к настоящему Договору является его неотъемлемой частью.</w:t>
      </w:r>
    </w:p>
    <w:p>
      <w:pPr>
        <w:pStyle w:val="Normal"/>
        <w:widowControl w:val="false"/>
        <w:spacing w:lineRule="auto" w:line="240" w:before="0" w:after="0"/>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keepLines/>
        <w:widowControl w:val="false"/>
        <w:spacing w:lineRule="auto" w:line="240" w:before="0" w:after="0"/>
        <w:ind w:firstLine="709"/>
        <w:jc w:val="center"/>
        <w:rPr>
          <w:rFonts w:ascii="Times New Roman" w:hAnsi="Times New Roman" w:cs="Times New Roman"/>
          <w:sz w:val="24"/>
          <w:szCs w:val="24"/>
        </w:rPr>
      </w:pPr>
      <w:r>
        <w:rPr>
          <w:rFonts w:cs="Times New Roman" w:ascii="Times New Roman" w:hAnsi="Times New Roman"/>
          <w:bCs/>
          <w:color w:val="000000"/>
          <w:sz w:val="24"/>
          <w:szCs w:val="24"/>
          <w:lang w:val="en-US"/>
        </w:rPr>
        <w:t>13</w:t>
      </w:r>
      <w:r>
        <w:rPr>
          <w:rFonts w:cs="Times New Roman" w:ascii="Times New Roman" w:hAnsi="Times New Roman"/>
          <w:sz w:val="24"/>
          <w:szCs w:val="24"/>
          <w:lang w:val="en-US"/>
        </w:rPr>
        <w:t xml:space="preserve">. </w:t>
      </w:r>
      <w:r>
        <w:rPr>
          <w:rFonts w:cs="Times New Roman" w:ascii="Times New Roman" w:hAnsi="Times New Roman"/>
          <w:sz w:val="24"/>
          <w:szCs w:val="24"/>
        </w:rPr>
        <w:t>РЕКВИЗИТЫ СТОРОН</w:t>
      </w:r>
    </w:p>
    <w:tbl>
      <w:tblPr>
        <w:tblW w:w="11057" w:type="dxa"/>
        <w:jc w:val="left"/>
        <w:tblInd w:w="-493" w:type="dxa"/>
        <w:tblLayout w:type="fixed"/>
        <w:tblCellMar>
          <w:top w:w="0" w:type="dxa"/>
          <w:left w:w="108" w:type="dxa"/>
          <w:bottom w:w="0" w:type="dxa"/>
          <w:right w:w="108" w:type="dxa"/>
        </w:tblCellMar>
        <w:tblLook w:val="0000"/>
      </w:tblPr>
      <w:tblGrid>
        <w:gridCol w:w="5103"/>
        <w:gridCol w:w="5953"/>
      </w:tblGrid>
      <w:tr>
        <w:trPr>
          <w:trHeight w:val="3870" w:hRule="atLeast"/>
        </w:trPr>
        <w:tc>
          <w:tcPr>
            <w:tcW w:w="5103" w:type="dxa"/>
            <w:tcBorders/>
          </w:tcPr>
          <w:p>
            <w:pPr>
              <w:pStyle w:val="Normal"/>
              <w:spacing w:lineRule="auto" w:line="240" w:before="0" w:after="0"/>
              <w:rPr>
                <w:rFonts w:ascii="Times New Roman" w:hAnsi="Times New Roman" w:cs="Times New Roman"/>
                <w:b/>
                <w:sz w:val="24"/>
                <w:szCs w:val="24"/>
              </w:rPr>
            </w:pPr>
            <w:r>
              <w:rPr>
                <w:rFonts w:cs="Times New Roman" w:ascii="Times New Roman" w:hAnsi="Times New Roman"/>
                <w:b/>
                <w:sz w:val="24"/>
                <w:szCs w:val="24"/>
              </w:rPr>
              <w:t>«Заказчик»</w:t>
            </w:r>
          </w:p>
          <w:p>
            <w:pPr>
              <w:pStyle w:val="Normal"/>
              <w:spacing w:lineRule="auto" w:line="240" w:before="0" w:after="0"/>
              <w:rPr>
                <w:rFonts w:ascii="Times New Roman" w:hAnsi="Times New Roman" w:cs="Times New Roman"/>
                <w:b/>
                <w:color w:val="000000"/>
                <w:sz w:val="24"/>
                <w:szCs w:val="24"/>
              </w:rPr>
            </w:pPr>
            <w:r>
              <w:rPr>
                <w:rFonts w:cs="Times New Roman" w:ascii="Times New Roman" w:hAnsi="Times New Roman"/>
                <w:b/>
                <w:color w:val="000000"/>
                <w:sz w:val="24"/>
                <w:szCs w:val="24"/>
              </w:rPr>
              <w:t>ФКУ БМТиВС УФСИН России по Оренбургской области</w:t>
            </w:r>
          </w:p>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460006, г. Оренбург, ул. Пролетарская, 66</w:t>
            </w:r>
          </w:p>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ИНН 5612029238 КПП 561201001</w:t>
            </w:r>
          </w:p>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ОГРН 1025601812114</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ОКЦ № 1 СибГУ Банка России//УФК по Новосибирской области, </w:t>
              <w:br/>
              <w:t>г Новосибирск</w:t>
            </w:r>
            <w:r>
              <w:rPr>
                <w:rFonts w:cs="Times New Roman" w:ascii="Times New Roman" w:hAnsi="Times New Roman"/>
                <w:color w:val="000000"/>
                <w:sz w:val="24"/>
                <w:szCs w:val="24"/>
              </w:rPr>
              <w:t xml:space="preserve"> л/с 03531401800</w:t>
            </w:r>
          </w:p>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УФК по Новосибирской области</w:t>
            </w:r>
          </w:p>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ЕКС (Единый казначейский счет) №40102810445370000043</w:t>
            </w:r>
          </w:p>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Казначейский счет: № 03211643000000015112</w:t>
            </w:r>
          </w:p>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БИК (ТОФК): 015004950</w:t>
            </w:r>
          </w:p>
          <w:p>
            <w:pPr>
              <w:pStyle w:val="BodyText"/>
              <w:rPr>
                <w:szCs w:val="24"/>
              </w:rPr>
            </w:pPr>
            <w:r>
              <w:rPr>
                <w:szCs w:val="24"/>
              </w:rPr>
            </w:r>
          </w:p>
          <w:p>
            <w:pPr>
              <w:pStyle w:val="BodyText"/>
              <w:rPr>
                <w:szCs w:val="24"/>
              </w:rPr>
            </w:pPr>
            <w:r>
              <w:rPr>
                <w:szCs w:val="24"/>
              </w:rPr>
            </w:r>
          </w:p>
          <w:p>
            <w:pPr>
              <w:pStyle w:val="BodyText"/>
              <w:ind w:hanging="108"/>
              <w:rPr>
                <w:szCs w:val="24"/>
              </w:rPr>
            </w:pPr>
            <w:r>
              <w:rPr>
                <w:szCs w:val="24"/>
              </w:rPr>
              <w:t xml:space="preserve">__________________ </w:t>
            </w:r>
          </w:p>
          <w:p>
            <w:pPr>
              <w:pStyle w:val="BodyText"/>
              <w:ind w:hanging="108"/>
              <w:rPr>
                <w:szCs w:val="24"/>
              </w:rPr>
            </w:pPr>
            <w:r>
              <w:rPr>
                <w:szCs w:val="24"/>
              </w:rPr>
              <w:t>подписано ЭЦП</w:t>
            </w:r>
          </w:p>
        </w:tc>
        <w:tc>
          <w:tcPr>
            <w:tcW w:w="5953" w:type="dxa"/>
            <w:tcBorders/>
          </w:tcPr>
          <w:p>
            <w:pPr>
              <w:pStyle w:val="Normal"/>
              <w:spacing w:lineRule="auto" w:line="240" w:before="0" w:after="0"/>
              <w:rPr>
                <w:rFonts w:ascii="Times New Roman" w:hAnsi="Times New Roman" w:cs="Times New Roman"/>
                <w:b/>
                <w:sz w:val="24"/>
                <w:szCs w:val="24"/>
              </w:rPr>
            </w:pPr>
            <w:r>
              <w:rPr>
                <w:rFonts w:cs="Times New Roman" w:ascii="Times New Roman" w:hAnsi="Times New Roman"/>
                <w:b/>
                <w:sz w:val="24"/>
                <w:szCs w:val="24"/>
              </w:rPr>
              <w:t>«Исполнитель»</w:t>
            </w:r>
          </w:p>
          <w:p>
            <w:pPr>
              <w:pStyle w:val="Normal"/>
              <w:spacing w:lineRule="auto" w:line="240" w:before="0" w:after="0"/>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 xml:space="preserve">_________________ </w:t>
            </w:r>
          </w:p>
          <w:p>
            <w:pPr>
              <w:pStyle w:val="Normal"/>
              <w:spacing w:lineRule="auto" w:line="240" w:before="0" w:after="0"/>
              <w:rPr>
                <w:rFonts w:ascii="Times New Roman" w:hAnsi="Times New Roman" w:cs="Times New Roman"/>
                <w:sz w:val="24"/>
                <w:szCs w:val="24"/>
              </w:rPr>
            </w:pPr>
            <w:r>
              <w:rPr>
                <w:rFonts w:cs="Times New Roman" w:ascii="Times New Roman" w:hAnsi="Times New Roman"/>
                <w:color w:val="000000"/>
                <w:sz w:val="24"/>
                <w:szCs w:val="24"/>
              </w:rPr>
              <w:t>подписано ЭЦП</w:t>
            </w:r>
          </w:p>
        </w:tc>
      </w:tr>
    </w:tbl>
    <w:p>
      <w:pPr>
        <w:pStyle w:val="Normal"/>
        <w:keepLines/>
        <w:widowControl w:val="false"/>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keepLines/>
        <w:widowControl w:val="false"/>
        <w:spacing w:lineRule="auto" w:line="240" w:before="0" w:after="0"/>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keepLines/>
        <w:widowControl w:val="false"/>
        <w:spacing w:lineRule="auto" w:line="240" w:before="0" w:after="0"/>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lineRule="auto" w:line="240" w:before="0" w:after="0"/>
        <w:ind w:firstLine="709"/>
        <w:jc w:val="right"/>
        <w:rPr>
          <w:rFonts w:ascii="Times New Roman" w:hAnsi="Times New Roman" w:cs="Times New Roman"/>
          <w:sz w:val="24"/>
          <w:szCs w:val="24"/>
        </w:rPr>
      </w:pPr>
      <w:r>
        <w:rPr>
          <w:rFonts w:cs="Times New Roman" w:ascii="Times New Roman" w:hAnsi="Times New Roman"/>
          <w:sz w:val="24"/>
          <w:szCs w:val="24"/>
        </w:rPr>
        <w:t>Приложение №</w:t>
      </w:r>
      <w:r>
        <w:rPr>
          <w:rFonts w:cs="Times New Roman" w:ascii="Times New Roman" w:hAnsi="Times New Roman"/>
          <w:sz w:val="24"/>
          <w:szCs w:val="24"/>
          <w:lang w:val="en-US"/>
        </w:rPr>
        <w:t> </w:t>
      </w:r>
      <w:r>
        <w:rPr>
          <w:rFonts w:cs="Times New Roman" w:ascii="Times New Roman" w:hAnsi="Times New Roman"/>
          <w:sz w:val="24"/>
          <w:szCs w:val="24"/>
        </w:rPr>
        <w:t>1 к Договору</w:t>
        <w:br/>
        <w:t>№ ________ от «_____»_______________ 2026 г.</w:t>
        <w:br/>
      </w:r>
    </w:p>
    <w:p>
      <w:pPr>
        <w:pStyle w:val="Normal"/>
        <w:widowControl w:val="false"/>
        <w:spacing w:lineRule="auto" w:line="240" w:before="0" w:after="0"/>
        <w:ind w:firstLine="709"/>
        <w:rPr>
          <w:rFonts w:ascii="Times New Roman" w:hAnsi="Times New Roman" w:cs="Times New Roman"/>
          <w:b/>
          <w:bCs/>
          <w:sz w:val="24"/>
          <w:szCs w:val="24"/>
        </w:rPr>
      </w:pPr>
      <w:r>
        <w:rPr>
          <w:rFonts w:cs="Times New Roman" w:ascii="Times New Roman" w:hAnsi="Times New Roman"/>
          <w:b/>
          <w:bCs/>
          <w:sz w:val="24"/>
          <w:szCs w:val="24"/>
        </w:rPr>
      </w:r>
    </w:p>
    <w:p>
      <w:pPr>
        <w:pStyle w:val="Normal"/>
        <w:widowControl w:val="false"/>
        <w:suppressAutoHyphens w:val="false"/>
        <w:spacing w:lineRule="auto" w:line="240"/>
        <w:jc w:val="center"/>
        <w:rPr>
          <w:rFonts w:ascii="Tinos" w:hAnsi="Tinos"/>
        </w:rPr>
      </w:pPr>
      <w:r>
        <w:rPr>
          <w:rFonts w:eastAsia="Times New Roman" w:cs="Times New Roman" w:ascii="Tinos" w:hAnsi="Tinos"/>
          <w:b/>
          <w:sz w:val="24"/>
          <w:szCs w:val="24"/>
          <w:lang w:eastAsia="ru-RU"/>
        </w:rPr>
        <w:t xml:space="preserve">ТЕХНИЧЕСКОЕ ЗАДАНИЕ </w:t>
      </w:r>
    </w:p>
    <w:p>
      <w:pPr>
        <w:pStyle w:val="Normal"/>
        <w:suppressAutoHyphens w:val="false"/>
        <w:spacing w:lineRule="auto" w:line="259" w:before="0" w:after="160"/>
        <w:jc w:val="center"/>
        <w:rPr>
          <w:rFonts w:ascii="Tinos" w:hAnsi="Tinos"/>
        </w:rPr>
      </w:pPr>
      <w:r>
        <w:rPr>
          <w:rFonts w:eastAsia="Times New Roman" w:cs="Times New Roman" w:ascii="Tinos" w:hAnsi="Tinos"/>
          <w:sz w:val="24"/>
          <w:szCs w:val="24"/>
          <w:lang w:eastAsia="ru-RU"/>
        </w:rPr>
        <w:t xml:space="preserve">на оказание услуг техническому обслуживанию и ремонту </w:t>
        <w:br/>
        <w:t>служебного автотранспорта в рамках государственного оборонного заказа, в целях государственной программы вооружения.</w:t>
      </w:r>
    </w:p>
    <w:p>
      <w:pPr>
        <w:pStyle w:val="Normal"/>
        <w:suppressAutoHyphens w:val="false"/>
        <w:spacing w:lineRule="auto" w:line="259" w:before="0" w:after="160"/>
        <w:jc w:val="center"/>
        <w:rPr>
          <w:rFonts w:ascii="Tinos" w:hAnsi="Tinos" w:eastAsia="Calibri" w:cs="Times New Roman"/>
          <w:b/>
          <w:sz w:val="24"/>
          <w:szCs w:val="24"/>
          <w:lang w:eastAsia="en-US"/>
        </w:rPr>
      </w:pPr>
      <w:r>
        <w:rPr>
          <w:rFonts w:eastAsia="Calibri" w:cs="Times New Roman" w:ascii="Tinos" w:hAnsi="Tinos"/>
          <w:b/>
          <w:sz w:val="24"/>
          <w:szCs w:val="24"/>
          <w:lang w:eastAsia="en-US"/>
        </w:rPr>
      </w:r>
    </w:p>
    <w:p>
      <w:pPr>
        <w:pStyle w:val="Normal"/>
        <w:widowControl w:val="false"/>
        <w:suppressAutoHyphens w:val="false"/>
        <w:spacing w:lineRule="auto" w:line="240"/>
        <w:jc w:val="center"/>
        <w:rPr>
          <w:rFonts w:ascii="Tinos" w:hAnsi="Tinos"/>
        </w:rPr>
      </w:pPr>
      <w:r>
        <w:rPr>
          <w:rFonts w:eastAsia="Times New Roman" w:cs="Times New Roman" w:ascii="Tinos" w:hAnsi="Tinos"/>
          <w:b/>
          <w:sz w:val="24"/>
          <w:szCs w:val="24"/>
          <w:lang w:eastAsia="ru-RU"/>
        </w:rPr>
        <w:t>1. Описание объекта закупки.</w:t>
      </w:r>
    </w:p>
    <w:p>
      <w:pPr>
        <w:pStyle w:val="Normal"/>
        <w:suppressAutoHyphens w:val="false"/>
        <w:spacing w:lineRule="auto" w:line="259" w:before="0" w:after="160"/>
        <w:ind w:firstLine="709"/>
        <w:jc w:val="center"/>
        <w:rPr>
          <w:rFonts w:ascii="Tinos" w:hAnsi="Tinos"/>
        </w:rPr>
      </w:pPr>
      <w:r>
        <w:rPr>
          <w:rFonts w:eastAsia="Times New Roman" w:cs="Times New Roman" w:ascii="Tinos" w:hAnsi="Tinos"/>
          <w:sz w:val="24"/>
          <w:szCs w:val="24"/>
          <w:lang w:eastAsia="ru-RU"/>
        </w:rPr>
        <w:t>1.1. Наименование объекта закупки: Оказание услуг по техническому обслуживанию</w:t>
        <w:br/>
        <w:t>и ремонту служебного автотранспорта</w:t>
      </w:r>
      <w:r>
        <w:rPr>
          <w:rFonts w:eastAsia="Calibri" w:cs="Times New Roman" w:ascii="Tinos" w:hAnsi="Tinos"/>
          <w:b/>
          <w:sz w:val="24"/>
          <w:szCs w:val="24"/>
          <w:lang w:eastAsia="en-US"/>
        </w:rPr>
        <w:t>.</w:t>
      </w:r>
    </w:p>
    <w:p>
      <w:pPr>
        <w:pStyle w:val="Normal"/>
        <w:widowControl w:val="false"/>
        <w:suppressAutoHyphens w:val="false"/>
        <w:spacing w:lineRule="auto" w:line="24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Normal"/>
        <w:widowControl w:val="false"/>
        <w:suppressAutoHyphens w:val="false"/>
        <w:spacing w:lineRule="auto" w:line="240"/>
        <w:ind w:firstLine="708"/>
        <w:rPr>
          <w:rFonts w:ascii="Tinos" w:hAnsi="Tinos"/>
        </w:rPr>
      </w:pPr>
      <w:r>
        <w:rPr>
          <w:rFonts w:eastAsia="Times New Roman" w:cs="Times New Roman" w:ascii="Tinos" w:hAnsi="Tinos"/>
          <w:sz w:val="24"/>
          <w:szCs w:val="24"/>
          <w:lang w:eastAsia="ru-RU"/>
        </w:rPr>
        <w:t>1.2 Требование к товарам применяемых при оказании услуг:</w:t>
      </w:r>
    </w:p>
    <w:p>
      <w:pPr>
        <w:pStyle w:val="Normal"/>
        <w:widowControl w:val="false"/>
        <w:suppressAutoHyphens w:val="false"/>
        <w:spacing w:lineRule="auto" w:line="240"/>
        <w:ind w:firstLine="708"/>
        <w:jc w:val="both"/>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Normal"/>
        <w:suppressAutoHyphens w:val="false"/>
        <w:spacing w:lineRule="auto" w:line="240" w:before="0" w:after="0"/>
        <w:ind w:firstLine="709"/>
        <w:contextualSpacing/>
        <w:jc w:val="both"/>
        <w:rPr>
          <w:rFonts w:ascii="Tinos" w:hAnsi="Tinos"/>
        </w:rPr>
      </w:pPr>
      <w:r>
        <w:rPr>
          <w:rFonts w:eastAsia="Times New Roman" w:cs="Times New Roman" w:ascii="Tinos" w:hAnsi="Tinos"/>
          <w:sz w:val="24"/>
          <w:szCs w:val="24"/>
          <w:lang w:eastAsia="ru-RU"/>
        </w:rPr>
        <w:t>Используемые при техническом обслуживании и ремонте запасные части, узлы, агрегаты, расходные материалы должны соответствовать государственным стандартам, подтверждаться наличием соответствующих сертификатов. Запасные части должны быть изготовлены на заводах-изготовителях автомобилей соответствующих марок, либо по их заказу у полномочных производителей запасных частей.</w:t>
      </w:r>
    </w:p>
    <w:p>
      <w:pPr>
        <w:pStyle w:val="Normal"/>
        <w:widowControl w:val="false"/>
        <w:suppressAutoHyphens w:val="false"/>
        <w:spacing w:lineRule="auto" w:line="240"/>
        <w:ind w:firstLine="708"/>
        <w:jc w:val="both"/>
        <w:rPr>
          <w:rFonts w:ascii="Tinos" w:hAnsi="Tinos"/>
        </w:rPr>
      </w:pPr>
      <w:r>
        <w:rPr>
          <w:rFonts w:eastAsia="Times New Roman" w:cs="Times New Roman" w:ascii="Tinos" w:hAnsi="Tinos"/>
          <w:sz w:val="24"/>
          <w:szCs w:val="24"/>
          <w:lang w:eastAsia="ru-RU"/>
        </w:rPr>
        <w:t>При техническом обслуживании и ремонте Исполнителем могут быть использованы запасные части, узлы, агрегаты, расходные материалы, предоставленные Заказчиком, в этом случае оформляется акт приема-передачи запчастей или материалов,</w:t>
        <w:br/>
        <w:t>с указанием количества и названия детали или материалов. Использованные материалы</w:t>
        <w:br/>
        <w:t xml:space="preserve">и запчасти указываются в акте выполненных работ с отметкой «материал Заказчика». </w:t>
      </w:r>
    </w:p>
    <w:p>
      <w:pPr>
        <w:pStyle w:val="Normal"/>
        <w:suppressAutoHyphens w:val="false"/>
        <w:spacing w:lineRule="auto" w:line="240"/>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Normal"/>
        <w:suppressAutoHyphens w:val="false"/>
        <w:spacing w:lineRule="auto" w:line="240"/>
        <w:ind w:firstLine="567"/>
        <w:jc w:val="center"/>
        <w:rPr>
          <w:rFonts w:ascii="Tinos" w:hAnsi="Tinos"/>
        </w:rPr>
      </w:pPr>
      <w:r>
        <w:rPr>
          <w:rFonts w:eastAsia="Times New Roman" w:cs="Times New Roman" w:ascii="Tinos" w:hAnsi="Tinos"/>
          <w:b/>
          <w:sz w:val="24"/>
          <w:szCs w:val="24"/>
          <w:lang w:eastAsia="ru-RU"/>
        </w:rPr>
        <w:t>2. Требования к объему и качеству оказанных услуг</w:t>
      </w:r>
    </w:p>
    <w:p>
      <w:pPr>
        <w:pStyle w:val="Normal"/>
        <w:suppressAutoHyphens w:val="false"/>
        <w:spacing w:lineRule="auto" w:line="259" w:before="0" w:after="160"/>
        <w:ind w:firstLine="709"/>
        <w:jc w:val="both"/>
        <w:rPr>
          <w:rFonts w:ascii="Tinos" w:hAnsi="Tinos"/>
        </w:rPr>
      </w:pPr>
      <w:r>
        <w:rPr>
          <w:rFonts w:eastAsia="Times New Roman" w:cs="Times New Roman" w:ascii="Tinos" w:hAnsi="Tinos"/>
          <w:sz w:val="24"/>
          <w:szCs w:val="24"/>
          <w:lang w:eastAsia="ru-RU"/>
        </w:rPr>
        <w:t>При оказании услуг по техническому обслуживанию и ремонту служебного автотранспорта, Исполнитель должен выполнять следующий перечень услуг:</w:t>
      </w:r>
    </w:p>
    <w:tbl>
      <w:tblPr>
        <w:tblW w:w="9869" w:type="dxa"/>
        <w:jc w:val="left"/>
        <w:tblInd w:w="93" w:type="dxa"/>
        <w:tblLayout w:type="fixed"/>
        <w:tblCellMar>
          <w:top w:w="0" w:type="dxa"/>
          <w:left w:w="108" w:type="dxa"/>
          <w:bottom w:w="0" w:type="dxa"/>
          <w:right w:w="108" w:type="dxa"/>
        </w:tblCellMar>
      </w:tblPr>
      <w:tblGrid>
        <w:gridCol w:w="2833"/>
        <w:gridCol w:w="4821"/>
        <w:gridCol w:w="1239"/>
        <w:gridCol w:w="976"/>
      </w:tblGrid>
      <w:tr>
        <w:trPr>
          <w:trHeight w:val="735" w:hRule="atLeast"/>
        </w:trPr>
        <w:tc>
          <w:tcPr>
            <w:tcW w:w="9869" w:type="dxa"/>
            <w:gridSpan w:val="4"/>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spacing w:lineRule="auto" w:line="240"/>
              <w:jc w:val="center"/>
              <w:rPr>
                <w:rFonts w:ascii="Times New Roman" w:hAnsi="Times New Roman" w:eastAsia="Times New Roman" w:cs="Times New Roman"/>
                <w:b/>
                <w:bCs/>
                <w:color w:val="000000"/>
                <w:sz w:val="24"/>
                <w:szCs w:val="24"/>
                <w:shd w:fill="auto" w:val="clear"/>
                <w:lang w:eastAsia="ru-RU"/>
              </w:rPr>
            </w:pPr>
            <w:bookmarkStart w:id="0" w:name="RANGE!A1%3AG152"/>
            <w:r>
              <w:rPr>
                <w:rFonts w:eastAsia="Times New Roman" w:cs="Times New Roman" w:ascii="Times New Roman" w:hAnsi="Times New Roman"/>
                <w:b/>
                <w:bCs/>
                <w:color w:val="000000"/>
                <w:sz w:val="24"/>
                <w:szCs w:val="24"/>
                <w:shd w:fill="auto" w:val="clear"/>
                <w:lang w:eastAsia="ru-RU"/>
              </w:rPr>
              <w:t>VIN X</w:t>
            </w:r>
            <w:r>
              <w:rPr>
                <w:rFonts w:eastAsia="Times New Roman" w:cs="Times New Roman" w:ascii="Times New Roman" w:hAnsi="Times New Roman"/>
                <w:b/>
                <w:bCs/>
                <w:color w:val="000000"/>
                <w:sz w:val="24"/>
                <w:szCs w:val="24"/>
                <w:shd w:fill="auto" w:val="clear"/>
                <w:lang w:eastAsia="ru-RU"/>
              </w:rPr>
              <w:t>1M32045DRS000832</w:t>
            </w:r>
            <w:r>
              <w:rPr>
                <w:rFonts w:eastAsia="Times New Roman" w:cs="Times New Roman" w:ascii="Times New Roman" w:hAnsi="Times New Roman"/>
                <w:b/>
                <w:bCs/>
                <w:color w:val="000000"/>
                <w:sz w:val="24"/>
                <w:szCs w:val="24"/>
                <w:shd w:fill="auto" w:val="clear"/>
                <w:lang w:eastAsia="ru-RU"/>
              </w:rPr>
              <w:t>, год выпуска 2024,</w:t>
            </w:r>
          </w:p>
          <w:p>
            <w:pPr>
              <w:pStyle w:val="Normal"/>
              <w:suppressAutoHyphens w:val="false"/>
              <w:spacing w:lineRule="auto" w:line="240" w:before="0" w:after="200"/>
              <w:jc w:val="center"/>
              <w:rPr>
                <w:rFonts w:ascii="Times New Roman" w:hAnsi="Times New Roman" w:eastAsia="Times New Roman" w:cs="Times New Roman"/>
                <w:b/>
                <w:bCs/>
                <w:color w:val="000000"/>
                <w:sz w:val="24"/>
                <w:szCs w:val="24"/>
                <w:shd w:fill="auto" w:val="clear"/>
                <w:lang w:eastAsia="ru-RU"/>
              </w:rPr>
            </w:pPr>
            <w:r>
              <w:rPr>
                <w:rFonts w:eastAsia="Times New Roman" w:cs="Times New Roman" w:ascii="Times New Roman" w:hAnsi="Times New Roman"/>
                <w:b/>
                <w:bCs/>
                <w:color w:val="000000"/>
                <w:sz w:val="24"/>
                <w:szCs w:val="24"/>
                <w:shd w:fill="auto" w:val="clear"/>
                <w:lang w:eastAsia="ru-RU"/>
              </w:rPr>
              <w:t xml:space="preserve">рабочий объем двигателя </w:t>
            </w:r>
            <w:r>
              <w:rPr>
                <w:rFonts w:eastAsia="Times New Roman" w:cs="Times New Roman" w:ascii="Times New Roman" w:hAnsi="Times New Roman"/>
                <w:b/>
                <w:bCs/>
                <w:color w:val="000000"/>
                <w:sz w:val="24"/>
                <w:szCs w:val="24"/>
                <w:shd w:fill="auto" w:val="clear"/>
                <w:lang w:eastAsia="ru-RU"/>
              </w:rPr>
              <w:t>4433</w:t>
            </w:r>
            <w:r>
              <w:rPr>
                <w:rFonts w:eastAsia="Times New Roman" w:cs="Times New Roman" w:ascii="Times New Roman" w:hAnsi="Times New Roman"/>
                <w:b/>
                <w:bCs/>
                <w:color w:val="000000"/>
                <w:sz w:val="24"/>
                <w:szCs w:val="24"/>
                <w:shd w:fill="auto" w:val="clear"/>
                <w:lang w:eastAsia="ru-RU"/>
              </w:rPr>
              <w:t xml:space="preserve"> куб. см.</w:t>
            </w:r>
            <w:bookmarkEnd w:id="0"/>
          </w:p>
        </w:tc>
      </w:tr>
      <w:tr>
        <w:trPr>
          <w:trHeight w:val="657" w:hRule="atLeast"/>
        </w:trPr>
        <w:tc>
          <w:tcPr>
            <w:tcW w:w="2833" w:type="dxa"/>
            <w:tcBorders>
              <w:left w:val="single" w:sz="4" w:space="0" w:color="000000"/>
              <w:bottom w:val="single" w:sz="4" w:space="0" w:color="000000"/>
              <w:right w:val="single" w:sz="4" w:space="0" w:color="000000"/>
            </w:tcBorders>
            <w:shd w:fill="FFFFFF" w:val="clear"/>
            <w:vAlign w:val="center"/>
          </w:tcPr>
          <w:p>
            <w:pPr>
              <w:pStyle w:val="Normal"/>
              <w:suppressAutoHyphens w:val="false"/>
              <w:spacing w:lineRule="auto" w:line="240" w:before="0" w:after="200"/>
              <w:jc w:val="center"/>
              <w:rPr>
                <w:rFonts w:ascii="Times New Roman" w:hAnsi="Times New Roman" w:eastAsia="Times New Roman" w:cs="Times New Roman"/>
                <w:b/>
                <w:bCs/>
                <w:color w:val="000000"/>
                <w:sz w:val="24"/>
                <w:szCs w:val="24"/>
                <w:shd w:fill="auto" w:val="clear"/>
                <w:lang w:eastAsia="ru-RU"/>
              </w:rPr>
            </w:pPr>
            <w:r>
              <w:rPr>
                <w:rFonts w:eastAsia="Times New Roman" w:cs="Times New Roman" w:ascii="Times New Roman" w:hAnsi="Times New Roman"/>
                <w:b/>
                <w:bCs/>
                <w:color w:val="000000"/>
                <w:sz w:val="24"/>
                <w:szCs w:val="24"/>
                <w:shd w:fill="auto" w:val="clear"/>
                <w:lang w:eastAsia="ru-RU"/>
              </w:rPr>
              <w:t>Марка гос. номер</w:t>
            </w:r>
          </w:p>
        </w:tc>
        <w:tc>
          <w:tcPr>
            <w:tcW w:w="4821" w:type="dxa"/>
            <w:tcBorders>
              <w:bottom w:val="single" w:sz="4" w:space="0" w:color="000000"/>
              <w:right w:val="single" w:sz="4" w:space="0" w:color="000000"/>
            </w:tcBorders>
            <w:vAlign w:val="center"/>
          </w:tcPr>
          <w:p>
            <w:pPr>
              <w:pStyle w:val="Normal"/>
              <w:suppressAutoHyphens w:val="false"/>
              <w:spacing w:lineRule="auto" w:line="240" w:before="0" w:after="200"/>
              <w:jc w:val="center"/>
              <w:rPr>
                <w:rFonts w:ascii="Times New Roman" w:hAnsi="Times New Roman" w:eastAsia="Times New Roman" w:cs="Times New Roman"/>
                <w:b/>
                <w:bCs/>
                <w:color w:val="000000"/>
                <w:sz w:val="24"/>
                <w:szCs w:val="24"/>
                <w:shd w:fill="auto" w:val="clear"/>
                <w:lang w:eastAsia="ru-RU"/>
              </w:rPr>
            </w:pPr>
            <w:r>
              <w:rPr>
                <w:rFonts w:eastAsia="Times New Roman" w:cs="Times New Roman" w:ascii="Times New Roman" w:hAnsi="Times New Roman"/>
                <w:b/>
                <w:bCs/>
                <w:color w:val="000000"/>
                <w:sz w:val="24"/>
                <w:szCs w:val="24"/>
                <w:shd w:fill="auto" w:val="clear"/>
                <w:lang w:eastAsia="ru-RU"/>
              </w:rPr>
              <w:t>Наименование выполненных работ</w:t>
            </w:r>
          </w:p>
        </w:tc>
        <w:tc>
          <w:tcPr>
            <w:tcW w:w="1239" w:type="dxa"/>
            <w:tcBorders>
              <w:bottom w:val="single" w:sz="4" w:space="0" w:color="000000"/>
              <w:right w:val="single" w:sz="4" w:space="0" w:color="000000"/>
            </w:tcBorders>
            <w:vAlign w:val="center"/>
          </w:tcPr>
          <w:p>
            <w:pPr>
              <w:pStyle w:val="Normal"/>
              <w:suppressAutoHyphens w:val="false"/>
              <w:spacing w:lineRule="auto" w:line="240" w:before="0" w:after="200"/>
              <w:jc w:val="center"/>
              <w:rPr>
                <w:rFonts w:ascii="Times New Roman" w:hAnsi="Times New Roman" w:eastAsia="Times New Roman" w:cs="Times New Roman"/>
                <w:b/>
                <w:bCs/>
                <w:color w:val="000000"/>
                <w:sz w:val="24"/>
                <w:szCs w:val="24"/>
                <w:shd w:fill="auto" w:val="clear"/>
                <w:lang w:eastAsia="ru-RU"/>
              </w:rPr>
            </w:pPr>
            <w:r>
              <w:rPr>
                <w:rFonts w:eastAsia="Times New Roman" w:cs="Times New Roman" w:ascii="Times New Roman" w:hAnsi="Times New Roman"/>
                <w:b/>
                <w:bCs/>
                <w:color w:val="000000"/>
                <w:sz w:val="24"/>
                <w:szCs w:val="24"/>
                <w:shd w:fill="auto" w:val="clear"/>
                <w:lang w:eastAsia="ru-RU"/>
              </w:rPr>
              <w:t>Ед. изм.</w:t>
            </w:r>
          </w:p>
        </w:tc>
        <w:tc>
          <w:tcPr>
            <w:tcW w:w="976" w:type="dxa"/>
            <w:tcBorders>
              <w:bottom w:val="single" w:sz="4" w:space="0" w:color="000000"/>
              <w:right w:val="single" w:sz="4" w:space="0" w:color="000000"/>
            </w:tcBorders>
            <w:vAlign w:val="center"/>
          </w:tcPr>
          <w:p>
            <w:pPr>
              <w:pStyle w:val="Normal"/>
              <w:suppressAutoHyphens w:val="false"/>
              <w:spacing w:lineRule="auto" w:line="240" w:before="0" w:after="200"/>
              <w:jc w:val="center"/>
              <w:rPr>
                <w:rFonts w:ascii="Times New Roman" w:hAnsi="Times New Roman" w:eastAsia="Times New Roman" w:cs="Times New Roman"/>
                <w:b/>
                <w:bCs/>
                <w:color w:val="000000"/>
                <w:sz w:val="24"/>
                <w:szCs w:val="24"/>
                <w:shd w:fill="auto" w:val="clear"/>
                <w:lang w:eastAsia="ru-RU"/>
              </w:rPr>
            </w:pPr>
            <w:r>
              <w:rPr>
                <w:rFonts w:eastAsia="Times New Roman" w:cs="Times New Roman" w:ascii="Times New Roman" w:hAnsi="Times New Roman"/>
                <w:b/>
                <w:bCs/>
                <w:color w:val="000000"/>
                <w:sz w:val="24"/>
                <w:szCs w:val="24"/>
                <w:shd w:fill="auto" w:val="clear"/>
                <w:lang w:eastAsia="ru-RU"/>
              </w:rPr>
              <w:t>Кол-во</w:t>
            </w:r>
          </w:p>
        </w:tc>
      </w:tr>
      <w:tr>
        <w:trPr>
          <w:trHeight w:val="390" w:hRule="atLeast"/>
        </w:trPr>
        <w:tc>
          <w:tcPr>
            <w:tcW w:w="2833" w:type="dxa"/>
            <w:tcBorders>
              <w:left w:val="single" w:sz="4" w:space="0" w:color="000000"/>
              <w:bottom w:val="single" w:sz="4" w:space="0" w:color="000000"/>
              <w:right w:val="single" w:sz="4" w:space="0" w:color="000000"/>
            </w:tcBorders>
            <w:shd w:fill="FFFFFF" w:val="clear"/>
            <w:vAlign w:val="center"/>
          </w:tcPr>
          <w:p>
            <w:pPr>
              <w:pStyle w:val="Normal"/>
              <w:suppressAutoHyphens w:val="false"/>
              <w:spacing w:lineRule="auto" w:line="240"/>
              <w:jc w:val="center"/>
              <w:rPr>
                <w:rFonts w:ascii="Times New Roman" w:hAnsi="Times New Roman" w:eastAsia="Times New Roman" w:cs="Times New Roman"/>
                <w:color w:val="000000"/>
                <w:sz w:val="24"/>
                <w:szCs w:val="24"/>
                <w:shd w:fill="auto" w:val="clear"/>
                <w:lang w:val="en-US" w:eastAsia="ru-RU"/>
              </w:rPr>
            </w:pPr>
            <w:r>
              <w:rPr>
                <w:rFonts w:eastAsia="Times New Roman" w:cs="Times New Roman" w:ascii="Times New Roman" w:hAnsi="Times New Roman"/>
                <w:color w:val="000000"/>
                <w:sz w:val="24"/>
                <w:szCs w:val="24"/>
                <w:shd w:fill="auto" w:val="clear"/>
                <w:lang w:val="en-US" w:eastAsia="ru-RU"/>
              </w:rPr>
              <w:t>ПАЗ</w:t>
            </w:r>
          </w:p>
          <w:p>
            <w:pPr>
              <w:pStyle w:val="Normal"/>
              <w:suppressAutoHyphens w:val="false"/>
              <w:spacing w:lineRule="auto" w:line="240"/>
              <w:jc w:val="center"/>
              <w:rPr>
                <w:color w:val="000000"/>
                <w:shd w:fill="auto" w:val="clear"/>
              </w:rPr>
            </w:pPr>
            <w:r>
              <w:rPr>
                <w:rFonts w:eastAsia="Times New Roman" w:cs="Times New Roman" w:ascii="Times New Roman" w:hAnsi="Times New Roman"/>
                <w:color w:val="000000"/>
                <w:sz w:val="24"/>
                <w:szCs w:val="24"/>
                <w:shd w:fill="auto" w:val="clear"/>
                <w:lang w:eastAsia="ru-RU"/>
              </w:rPr>
              <w:t>г</w:t>
            </w:r>
            <w:r>
              <w:rPr>
                <w:rFonts w:eastAsia="Times New Roman" w:cs="Times New Roman" w:ascii="Times New Roman" w:hAnsi="Times New Roman"/>
                <w:color w:val="000000"/>
                <w:sz w:val="24"/>
                <w:szCs w:val="24"/>
                <w:shd w:fill="auto" w:val="clear"/>
                <w:lang w:val="en-US" w:eastAsia="ru-RU"/>
              </w:rPr>
              <w:t>.</w:t>
            </w:r>
            <w:r>
              <w:rPr>
                <w:rFonts w:eastAsia="Times New Roman" w:cs="Times New Roman" w:ascii="Times New Roman" w:hAnsi="Times New Roman"/>
                <w:color w:val="000000"/>
                <w:sz w:val="24"/>
                <w:szCs w:val="24"/>
                <w:shd w:fill="auto" w:val="clear"/>
                <w:lang w:eastAsia="ru-RU"/>
              </w:rPr>
              <w:t>н</w:t>
            </w:r>
            <w:r>
              <w:rPr>
                <w:rFonts w:eastAsia="Times New Roman" w:cs="Times New Roman" w:ascii="Times New Roman" w:hAnsi="Times New Roman"/>
                <w:color w:val="000000"/>
                <w:sz w:val="24"/>
                <w:szCs w:val="24"/>
                <w:shd w:fill="auto" w:val="clear"/>
                <w:lang w:val="en-US" w:eastAsia="ru-RU"/>
              </w:rPr>
              <w:t>.</w:t>
            </w:r>
          </w:p>
          <w:p>
            <w:pPr>
              <w:pStyle w:val="Normal"/>
              <w:suppressAutoHyphens w:val="false"/>
              <w:spacing w:lineRule="auto" w:line="240" w:before="0" w:after="200"/>
              <w:jc w:val="center"/>
              <w:rPr>
                <w:color w:val="000000"/>
                <w:shd w:fill="auto" w:val="clear"/>
              </w:rPr>
            </w:pPr>
            <w:r>
              <w:rPr>
                <w:rFonts w:eastAsia="Times New Roman" w:cs="Times New Roman" w:ascii="Times New Roman" w:hAnsi="Times New Roman"/>
                <w:color w:val="000000"/>
                <w:sz w:val="24"/>
                <w:szCs w:val="24"/>
                <w:shd w:fill="auto" w:val="clear"/>
                <w:lang w:val="en-US" w:eastAsia="ru-RU"/>
              </w:rPr>
              <w:t>E</w:t>
            </w:r>
            <w:r>
              <w:rPr>
                <w:rFonts w:eastAsia="Times New Roman" w:cs="Times New Roman" w:ascii="Times New Roman" w:hAnsi="Times New Roman"/>
                <w:color w:val="000000"/>
                <w:sz w:val="24"/>
                <w:szCs w:val="24"/>
                <w:shd w:fill="auto" w:val="clear"/>
                <w:lang w:val="en-US" w:eastAsia="ru-RU"/>
              </w:rPr>
              <w:t xml:space="preserve"> </w:t>
            </w:r>
            <w:r>
              <w:rPr>
                <w:rFonts w:eastAsia="Times New Roman" w:cs="Times New Roman" w:ascii="Times New Roman" w:hAnsi="Times New Roman"/>
                <w:color w:val="000000"/>
                <w:sz w:val="24"/>
                <w:szCs w:val="24"/>
                <w:shd w:fill="auto" w:val="clear"/>
                <w:lang w:val="en-US" w:eastAsia="ru-RU"/>
              </w:rPr>
              <w:t>637</w:t>
            </w:r>
            <w:r>
              <w:rPr>
                <w:rFonts w:eastAsia="Times New Roman" w:cs="Times New Roman" w:ascii="Times New Roman" w:hAnsi="Times New Roman"/>
                <w:color w:val="000000"/>
                <w:sz w:val="24"/>
                <w:szCs w:val="24"/>
                <w:shd w:fill="auto" w:val="clear"/>
                <w:lang w:val="en-US" w:eastAsia="ru-RU"/>
              </w:rPr>
              <w:t xml:space="preserve"> </w:t>
            </w:r>
            <w:r>
              <w:rPr>
                <w:rFonts w:eastAsia="Times New Roman" w:cs="Times New Roman" w:ascii="Times New Roman" w:hAnsi="Times New Roman"/>
                <w:color w:val="000000"/>
                <w:sz w:val="24"/>
                <w:szCs w:val="24"/>
                <w:shd w:fill="auto" w:val="clear"/>
                <w:lang w:val="en-US" w:eastAsia="ru-RU"/>
              </w:rPr>
              <w:t>CA</w:t>
            </w:r>
          </w:p>
        </w:tc>
        <w:tc>
          <w:tcPr>
            <w:tcW w:w="4821" w:type="dxa"/>
            <w:tcBorders>
              <w:bottom w:val="single" w:sz="4" w:space="0" w:color="000000"/>
              <w:right w:val="single" w:sz="4" w:space="0" w:color="000000"/>
            </w:tcBorders>
            <w:shd w:fill="FFFFFF" w:val="clear"/>
            <w:vAlign w:val="center"/>
          </w:tcPr>
          <w:p>
            <w:pPr>
              <w:pStyle w:val="Normal"/>
              <w:suppressAutoHyphens w:val="false"/>
              <w:spacing w:lineRule="auto" w:line="240" w:before="0" w:after="200"/>
              <w:jc w:val="center"/>
              <w:rPr>
                <w:rFonts w:ascii="Times New Roman" w:hAnsi="Times New Roman" w:eastAsia="Times New Roman" w:cs="Times New Roman"/>
                <w:color w:val="080000"/>
                <w:sz w:val="24"/>
                <w:szCs w:val="24"/>
                <w:shd w:fill="auto" w:val="clear"/>
                <w:lang w:eastAsia="ru-RU"/>
              </w:rPr>
            </w:pPr>
            <w:r>
              <w:rPr>
                <w:rFonts w:eastAsia="Times New Roman" w:cs="Times New Roman" w:ascii="Times New Roman" w:hAnsi="Times New Roman"/>
                <w:color w:val="080000"/>
                <w:sz w:val="24"/>
                <w:szCs w:val="24"/>
                <w:shd w:fill="auto" w:val="clear"/>
                <w:lang w:eastAsia="ru-RU"/>
              </w:rPr>
              <w:t>Техническое обслуживание № 2</w:t>
            </w:r>
          </w:p>
        </w:tc>
        <w:tc>
          <w:tcPr>
            <w:tcW w:w="1239" w:type="dxa"/>
            <w:tcBorders>
              <w:bottom w:val="single" w:sz="4" w:space="0" w:color="000000"/>
              <w:right w:val="single" w:sz="4" w:space="0" w:color="000000"/>
            </w:tcBorders>
            <w:shd w:fill="FFFFFF" w:val="clear"/>
            <w:vAlign w:val="center"/>
          </w:tcPr>
          <w:p>
            <w:pPr>
              <w:pStyle w:val="Normal"/>
              <w:suppressAutoHyphens w:val="false"/>
              <w:spacing w:lineRule="auto" w:line="240" w:before="0" w:after="200"/>
              <w:jc w:val="center"/>
              <w:rPr>
                <w:rFonts w:ascii="Times New Roman" w:hAnsi="Times New Roman" w:eastAsia="Times New Roman" w:cs="Times New Roman"/>
                <w:color w:val="080000"/>
                <w:sz w:val="24"/>
                <w:szCs w:val="24"/>
                <w:shd w:fill="auto" w:val="clear"/>
                <w:lang w:eastAsia="ru-RU"/>
              </w:rPr>
            </w:pPr>
            <w:r>
              <w:rPr>
                <w:rFonts w:eastAsia="Times New Roman" w:cs="Times New Roman" w:ascii="Times New Roman" w:hAnsi="Times New Roman"/>
                <w:color w:val="080000"/>
                <w:sz w:val="24"/>
                <w:szCs w:val="24"/>
                <w:shd w:fill="auto" w:val="clear"/>
                <w:lang w:eastAsia="ru-RU"/>
              </w:rPr>
              <w:t>н/ч</w:t>
            </w:r>
          </w:p>
        </w:tc>
        <w:tc>
          <w:tcPr>
            <w:tcW w:w="976" w:type="dxa"/>
            <w:tcBorders>
              <w:bottom w:val="single" w:sz="4" w:space="0" w:color="000000"/>
              <w:right w:val="single" w:sz="4" w:space="0" w:color="000000"/>
            </w:tcBorders>
            <w:shd w:fill="FFFFFF" w:val="clear"/>
            <w:vAlign w:val="center"/>
          </w:tcPr>
          <w:p>
            <w:pPr>
              <w:pStyle w:val="Normal"/>
              <w:suppressAutoHyphens w:val="false"/>
              <w:spacing w:lineRule="auto" w:line="240" w:before="0" w:after="200"/>
              <w:jc w:val="center"/>
              <w:rPr>
                <w:rFonts w:ascii="Times New Roman" w:hAnsi="Times New Roman" w:eastAsia="Times New Roman" w:cs="Times New Roman"/>
                <w:color w:val="080000"/>
                <w:sz w:val="24"/>
                <w:szCs w:val="24"/>
                <w:shd w:fill="auto" w:val="clear"/>
                <w:lang w:eastAsia="ru-RU"/>
              </w:rPr>
            </w:pPr>
            <w:r>
              <w:rPr>
                <w:rFonts w:eastAsia="Times New Roman" w:cs="Times New Roman" w:ascii="Times New Roman" w:hAnsi="Times New Roman"/>
                <w:color w:val="080000"/>
                <w:sz w:val="24"/>
                <w:szCs w:val="24"/>
                <w:shd w:fill="auto" w:val="clear"/>
                <w:lang w:eastAsia="ru-RU"/>
              </w:rPr>
              <w:t>20</w:t>
            </w:r>
          </w:p>
        </w:tc>
      </w:tr>
    </w:tbl>
    <w:p>
      <w:pPr>
        <w:pStyle w:val="Normal"/>
        <w:suppressAutoHyphens w:val="false"/>
        <w:spacing w:lineRule="auto" w:line="240"/>
        <w:ind w:firstLine="567"/>
        <w:jc w:val="both"/>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Normal"/>
        <w:suppressAutoHyphens w:val="false"/>
        <w:spacing w:lineRule="auto" w:line="240"/>
        <w:ind w:firstLine="709"/>
        <w:jc w:val="both"/>
        <w:rPr>
          <w:rFonts w:ascii="Tinos" w:hAnsi="Tinos"/>
        </w:rPr>
      </w:pPr>
      <w:r>
        <w:rPr>
          <w:rFonts w:eastAsia="Calibri" w:cs="Times New Roman" w:ascii="Tinos" w:hAnsi="Tinos"/>
          <w:b/>
          <w:sz w:val="24"/>
          <w:szCs w:val="24"/>
          <w:lang w:eastAsia="en-US"/>
        </w:rPr>
        <w:t>2.1. Общие требования к услуге:</w:t>
      </w:r>
    </w:p>
    <w:p>
      <w:pPr>
        <w:pStyle w:val="Normal"/>
        <w:suppressAutoHyphens w:val="false"/>
        <w:spacing w:lineRule="auto" w:line="240"/>
        <w:ind w:firstLine="709"/>
        <w:jc w:val="both"/>
        <w:rPr>
          <w:rFonts w:ascii="Tinos" w:hAnsi="Tinos"/>
        </w:rPr>
      </w:pPr>
      <w:r>
        <w:rPr>
          <w:rFonts w:eastAsia="Calibri" w:cs="Times New Roman" w:ascii="Tinos" w:hAnsi="Tinos"/>
          <w:sz w:val="24"/>
          <w:szCs w:val="24"/>
          <w:lang w:eastAsia="en-US"/>
        </w:rPr>
        <w:t>Услуги должны соответствовать требованиям, установленным статьей 18 Федерального закона от 10.12.1995 года № 196-ФЗ «О безопасности дорожного движения», Правилам оказания услуг (выполнения работ) по техническому обслуживанию и ремонту автомототранспортных средств, утвержденных постановлением Правительства РФ от 29 мая 2025 года</w:t>
        <w:br/>
        <w:t>№ 780, а так же обязательным требованиям нормативов и стандартов, правил</w:t>
        <w:br/>
        <w:t xml:space="preserve">и норм эксплуатации автотранспортных средств, в соответствии с техническими условиями, установленными производителем для соответствующих марок автомобилей. </w:t>
      </w:r>
    </w:p>
    <w:p>
      <w:pPr>
        <w:pStyle w:val="Normal"/>
        <w:shd w:fill="FFFFFF" w:val="clear"/>
        <w:suppressAutoHyphens w:val="false"/>
        <w:spacing w:lineRule="auto" w:line="240"/>
        <w:ind w:firstLine="567"/>
        <w:rPr>
          <w:rFonts w:ascii="Tinos" w:hAnsi="Tinos" w:eastAsia="Times New Roman" w:cs="Times New Roman"/>
          <w:b/>
          <w:sz w:val="24"/>
          <w:szCs w:val="24"/>
          <w:lang w:eastAsia="ru-RU"/>
        </w:rPr>
      </w:pPr>
      <w:r>
        <w:rPr>
          <w:rFonts w:eastAsia="Times New Roman" w:cs="Times New Roman" w:ascii="Tinos" w:hAnsi="Tinos"/>
          <w:b/>
          <w:sz w:val="24"/>
          <w:szCs w:val="24"/>
          <w:lang w:eastAsia="ru-RU"/>
        </w:rPr>
      </w:r>
    </w:p>
    <w:p>
      <w:pPr>
        <w:pStyle w:val="Normal"/>
        <w:shd w:fill="FFFFFF" w:val="clear"/>
        <w:suppressAutoHyphens w:val="false"/>
        <w:spacing w:lineRule="auto" w:line="240"/>
        <w:ind w:firstLine="567"/>
        <w:jc w:val="center"/>
        <w:rPr>
          <w:rFonts w:ascii="Tinos" w:hAnsi="Tinos"/>
        </w:rPr>
      </w:pPr>
      <w:r>
        <w:rPr>
          <w:rFonts w:eastAsia="Times New Roman" w:cs="Times New Roman" w:ascii="Tinos" w:hAnsi="Tinos"/>
          <w:b/>
          <w:sz w:val="24"/>
          <w:szCs w:val="24"/>
          <w:lang w:eastAsia="ru-RU"/>
        </w:rPr>
        <w:t>3. Требования к порядку и оказанию услуг:</w:t>
      </w:r>
    </w:p>
    <w:p>
      <w:pPr>
        <w:pStyle w:val="Normal"/>
        <w:tabs>
          <w:tab w:val="clear" w:pos="708"/>
          <w:tab w:val="left" w:pos="0" w:leader="none"/>
        </w:tabs>
        <w:suppressAutoHyphens w:val="false"/>
        <w:spacing w:lineRule="auto" w:line="240"/>
        <w:ind w:firstLine="709"/>
        <w:jc w:val="both"/>
        <w:rPr>
          <w:rFonts w:ascii="Tinos" w:hAnsi="Tinos"/>
        </w:rPr>
      </w:pPr>
      <w:r>
        <w:rPr>
          <w:rFonts w:eastAsia="Times New Roman" w:cs="Times New Roman" w:ascii="Tinos" w:hAnsi="Tinos"/>
          <w:sz w:val="24"/>
          <w:szCs w:val="24"/>
          <w:lang w:eastAsia="ru-RU"/>
        </w:rPr>
        <w:t>3.1. Исполнитель обеспечивает качественное выполнение технического обслуживания и ремонта служебного автотранспорта на территории автосервиса (технического центра) в черте г. Оренбурга.</w:t>
      </w:r>
    </w:p>
    <w:p>
      <w:pPr>
        <w:pStyle w:val="Normal"/>
        <w:tabs>
          <w:tab w:val="clear" w:pos="708"/>
          <w:tab w:val="left" w:pos="0" w:leader="none"/>
        </w:tabs>
        <w:suppressAutoHyphens w:val="false"/>
        <w:spacing w:lineRule="auto" w:line="240"/>
        <w:ind w:firstLine="709"/>
        <w:jc w:val="both"/>
        <w:rPr>
          <w:rFonts w:ascii="Tinos" w:hAnsi="Tinos"/>
        </w:rPr>
      </w:pPr>
      <w:r>
        <w:rPr>
          <w:rFonts w:eastAsia="Times New Roman" w:cs="Times New Roman" w:ascii="Tinos" w:hAnsi="Tinos"/>
          <w:sz w:val="24"/>
          <w:szCs w:val="24"/>
          <w:lang w:eastAsia="ru-RU"/>
        </w:rPr>
        <w:t>3.2. Оказание услуг по техническому обслуживанию и ремонту транспортных средств должно осуществляться по заявкам (заказ-нарядам) Заказчика, в которых указывается предварительно определенный перечень неисправностей (работ), которые подлежат выполнению. В случае если в процессе выполнения работ, оказания услуг будут выявлены дополнительные дефекты, требующие устранения, такие работы, услуги могут выполняться только с согласия Заказчика, при этом Заказчиком оформляется дополнительная заявка.</w:t>
      </w:r>
    </w:p>
    <w:p>
      <w:pPr>
        <w:pStyle w:val="Normal"/>
        <w:suppressAutoHyphens w:val="false"/>
        <w:spacing w:lineRule="auto" w:line="240"/>
        <w:ind w:firstLine="709"/>
        <w:jc w:val="both"/>
        <w:rPr>
          <w:rFonts w:ascii="Tinos" w:hAnsi="Tinos"/>
        </w:rPr>
      </w:pPr>
      <w:r>
        <w:rPr>
          <w:rFonts w:eastAsia="Times New Roman" w:cs="Times New Roman" w:ascii="Tinos" w:hAnsi="Tinos"/>
          <w:sz w:val="24"/>
          <w:szCs w:val="24"/>
          <w:lang w:eastAsia="ru-RU"/>
        </w:rPr>
        <w:t xml:space="preserve">3.3. </w:t>
      </w:r>
      <w:r>
        <w:rPr>
          <w:rFonts w:eastAsia="Calibri" w:cs="Times New Roman" w:ascii="Tinos" w:hAnsi="Tinos"/>
          <w:sz w:val="24"/>
          <w:szCs w:val="24"/>
          <w:lang w:eastAsia="en-US"/>
        </w:rPr>
        <w:t>Прием автотранспортного средства Заказчика на техническое обслуживание</w:t>
        <w:br/>
        <w:t xml:space="preserve">и ремонт должен осуществляться ежедневно. </w:t>
      </w:r>
      <w:r>
        <w:rPr>
          <w:rFonts w:eastAsia="Times New Roman" w:cs="Times New Roman" w:ascii="Tinos" w:hAnsi="Tinos"/>
          <w:sz w:val="24"/>
          <w:szCs w:val="24"/>
          <w:lang w:eastAsia="ru-RU"/>
        </w:rPr>
        <w:t xml:space="preserve">Приемка транспортных средств осуществляется исполнителем без предварительной записи, в день обращения Заказчика по заявке. </w:t>
      </w:r>
      <w:r>
        <w:rPr>
          <w:rFonts w:eastAsia="Calibri" w:cs="Times New Roman" w:ascii="Tinos" w:hAnsi="Tinos"/>
          <w:sz w:val="24"/>
          <w:szCs w:val="24"/>
          <w:lang w:eastAsia="en-US"/>
        </w:rPr>
        <w:t>Исполнитель обязан принимать автотранспортное средство Заказчика</w:t>
        <w:br/>
        <w:t xml:space="preserve">и размещать его на СТО для выполнения работ (оказания услуг) в срок, не превышающий 2 часов на каждую единицу автотранспортного средства с момента обращения. </w:t>
      </w:r>
    </w:p>
    <w:p>
      <w:pPr>
        <w:pStyle w:val="Normal"/>
        <w:tabs>
          <w:tab w:val="clear" w:pos="708"/>
          <w:tab w:val="left" w:pos="0" w:leader="none"/>
        </w:tabs>
        <w:suppressAutoHyphens w:val="false"/>
        <w:spacing w:lineRule="auto" w:line="240"/>
        <w:ind w:firstLine="709"/>
        <w:jc w:val="both"/>
        <w:rPr>
          <w:rFonts w:ascii="Tinos" w:hAnsi="Tinos"/>
        </w:rPr>
      </w:pPr>
      <w:r>
        <w:rPr>
          <w:rFonts w:eastAsia="Times New Roman" w:cs="Times New Roman" w:ascii="Tinos" w:hAnsi="Tinos"/>
          <w:sz w:val="24"/>
          <w:szCs w:val="24"/>
          <w:lang w:eastAsia="ru-RU"/>
        </w:rPr>
        <w:t>Приемка автотранспорта на техническое обслуживание и ремонт осуществляется по адресу Исполнителя в черте г. Оренбурга, Оренбургской области. Доставка неисправного транспорта к месту ремонта осуществляется Исполнителем своим автотранспортом и за свой счет (в случае поломки ТС, препятствующей самостоятельному передвижению).</w:t>
      </w:r>
    </w:p>
    <w:p>
      <w:pPr>
        <w:pStyle w:val="Normal"/>
        <w:tabs>
          <w:tab w:val="clear" w:pos="708"/>
          <w:tab w:val="left" w:pos="0" w:leader="none"/>
        </w:tabs>
        <w:suppressAutoHyphens w:val="false"/>
        <w:spacing w:lineRule="auto" w:line="240"/>
        <w:ind w:firstLine="709"/>
        <w:jc w:val="both"/>
        <w:rPr>
          <w:rFonts w:ascii="Tinos" w:hAnsi="Tinos"/>
        </w:rPr>
      </w:pPr>
      <w:r>
        <w:rPr>
          <w:rFonts w:eastAsia="Times New Roman" w:cs="Times New Roman" w:ascii="Tinos" w:hAnsi="Tinos"/>
          <w:sz w:val="24"/>
          <w:szCs w:val="24"/>
          <w:lang w:eastAsia="ru-RU"/>
        </w:rPr>
        <w:t>3.4. Проведение технического обслуживания должно осуществляться</w:t>
        <w:br/>
        <w:t xml:space="preserve">в соответствии со стандартами завода-изготовителя. Не допускается использовать агрегатный метод ремонта при возможности восстановления работоспособности агрегата (детали, узла) путем замены его комплектующих. Замену агрегата (детали, узла) осуществлять только при отсутствии возможности его восстановления или обоснованной экономической целесообразности ремонта. </w:t>
      </w:r>
    </w:p>
    <w:p>
      <w:pPr>
        <w:pStyle w:val="Normal"/>
        <w:suppressAutoHyphens w:val="false"/>
        <w:spacing w:lineRule="auto" w:line="240" w:before="0" w:after="0"/>
        <w:ind w:firstLine="709"/>
        <w:contextualSpacing/>
        <w:jc w:val="both"/>
        <w:rPr>
          <w:rFonts w:ascii="Tinos" w:hAnsi="Tinos"/>
        </w:rPr>
      </w:pPr>
      <w:r>
        <w:rPr>
          <w:rFonts w:eastAsia="Times New Roman" w:cs="Times New Roman" w:ascii="Tinos" w:hAnsi="Tinos"/>
          <w:sz w:val="24"/>
          <w:szCs w:val="24"/>
          <w:lang w:eastAsia="ru-RU"/>
        </w:rPr>
        <w:t>3.5. Используемые при техническом обслуживании и ремонте запасные части, узлы, агрегаты, расходные материалы должны соответствовать государственным стандартам, подтверждаться наличием соответствующих сертификатов.</w:t>
      </w:r>
    </w:p>
    <w:p>
      <w:pPr>
        <w:pStyle w:val="Normal"/>
        <w:suppressAutoHyphens w:val="false"/>
        <w:spacing w:lineRule="auto" w:line="240" w:before="0" w:after="0"/>
        <w:ind w:firstLine="709"/>
        <w:contextualSpacing/>
        <w:jc w:val="both"/>
        <w:rPr>
          <w:rFonts w:ascii="Tinos" w:hAnsi="Tinos"/>
        </w:rPr>
      </w:pPr>
      <w:r>
        <w:rPr>
          <w:rFonts w:eastAsia="Times New Roman" w:cs="Times New Roman" w:ascii="Tinos" w:hAnsi="Tinos"/>
          <w:sz w:val="24"/>
          <w:szCs w:val="24"/>
          <w:lang w:eastAsia="ru-RU"/>
        </w:rPr>
        <w:t>3.6. Запасные части должны быть изготовлены на заводах-изготовителях автомобилей соответствующих марок, либо по их заказу у полномочных производителей запасных частей.</w:t>
      </w:r>
    </w:p>
    <w:p>
      <w:pPr>
        <w:pStyle w:val="Normal"/>
        <w:suppressAutoHyphens w:val="false"/>
        <w:spacing w:lineRule="auto" w:line="240" w:before="0" w:after="0"/>
        <w:ind w:firstLine="709"/>
        <w:contextualSpacing/>
        <w:jc w:val="both"/>
        <w:rPr>
          <w:rFonts w:ascii="Tinos" w:hAnsi="Tinos"/>
        </w:rPr>
      </w:pPr>
      <w:r>
        <w:rPr>
          <w:rFonts w:eastAsia="Times New Roman" w:cs="Times New Roman" w:ascii="Tinos" w:hAnsi="Tinos"/>
          <w:sz w:val="24"/>
          <w:szCs w:val="24"/>
          <w:lang w:eastAsia="ru-RU"/>
        </w:rPr>
        <w:t>3.7. Выполнение работ, оказание услуг должно производиться</w:t>
        <w:br/>
        <w:t xml:space="preserve">на профессиональном диагностическом и ремонтном оборудовании на территории автосервиса (технического центра), СТО. </w:t>
      </w:r>
      <w:bookmarkStart w:id="1" w:name="_Hlk32514728"/>
      <w:r>
        <w:rPr>
          <w:rFonts w:eastAsia="Calibri" w:cs="Times New Roman" w:ascii="Tinos" w:hAnsi="Tinos"/>
          <w:b/>
          <w:bCs/>
          <w:sz w:val="24"/>
          <w:szCs w:val="24"/>
          <w:lang w:eastAsia="en-US"/>
        </w:rPr>
        <w:t>Исполнитель оказывает услуги, выполняет работы самостоятельно без привлечения других лиц к исполнению обязательств, предусмотренных договором</w:t>
      </w:r>
      <w:r>
        <w:rPr>
          <w:rFonts w:eastAsia="Calibri" w:cs="Times New Roman" w:ascii="Tinos" w:hAnsi="Tinos"/>
          <w:sz w:val="24"/>
          <w:szCs w:val="24"/>
          <w:lang w:eastAsia="en-US"/>
        </w:rPr>
        <w:t>.</w:t>
      </w:r>
      <w:bookmarkEnd w:id="1"/>
    </w:p>
    <w:p>
      <w:pPr>
        <w:pStyle w:val="Normal"/>
        <w:tabs>
          <w:tab w:val="clear" w:pos="708"/>
          <w:tab w:val="left" w:pos="0" w:leader="none"/>
        </w:tabs>
        <w:suppressAutoHyphens w:val="false"/>
        <w:spacing w:lineRule="auto" w:line="240" w:before="0" w:after="0"/>
        <w:ind w:firstLine="709"/>
        <w:contextualSpacing/>
        <w:jc w:val="both"/>
        <w:rPr>
          <w:rFonts w:ascii="Tinos" w:hAnsi="Tinos"/>
        </w:rPr>
      </w:pPr>
      <w:r>
        <w:rPr>
          <w:rFonts w:eastAsia="Times New Roman" w:cs="Times New Roman" w:ascii="Tinos" w:hAnsi="Tinos"/>
          <w:sz w:val="24"/>
          <w:szCs w:val="24"/>
          <w:lang w:eastAsia="ru-RU"/>
        </w:rPr>
        <w:t>3.8. Исполнитель обязуется возместить Заказчику в полном объеме ущерб, причиненный в ходе оказания услуг, если ущерб нанесен Исполнителем по его вине, либо восстановить поврежденное имущество за свой счет и своими силами.</w:t>
      </w:r>
    </w:p>
    <w:p>
      <w:pPr>
        <w:pStyle w:val="Normal"/>
        <w:tabs>
          <w:tab w:val="clear" w:pos="708"/>
          <w:tab w:val="left" w:pos="0" w:leader="none"/>
        </w:tabs>
        <w:suppressAutoHyphens w:val="false"/>
        <w:spacing w:lineRule="auto" w:line="240" w:before="0" w:after="0"/>
        <w:ind w:firstLine="709"/>
        <w:contextualSpacing/>
        <w:jc w:val="both"/>
        <w:rPr>
          <w:rFonts w:ascii="Tinos" w:hAnsi="Tinos"/>
        </w:rPr>
      </w:pPr>
      <w:r>
        <w:rPr>
          <w:rFonts w:eastAsia="Times New Roman" w:cs="Times New Roman" w:ascii="Tinos" w:hAnsi="Tinos"/>
          <w:sz w:val="24"/>
          <w:szCs w:val="24"/>
          <w:lang w:eastAsia="ru-RU"/>
        </w:rPr>
        <w:t>3.9. Исполнитель несет полную материальную ответственность за сохранность автотранспорта Заказчика вместе со специальным оборудованием и государственными регистрационными знаками, установленными на автотранспорте, с момента его приема</w:t>
        <w:br/>
        <w:t>на оказание услуг по техническому обслуживанию и ремонту, до передачи Заказчику.</w:t>
      </w:r>
    </w:p>
    <w:p>
      <w:pPr>
        <w:pStyle w:val="Normal"/>
        <w:tabs>
          <w:tab w:val="clear" w:pos="708"/>
          <w:tab w:val="left" w:pos="0" w:leader="none"/>
        </w:tabs>
        <w:suppressAutoHyphens w:val="false"/>
        <w:spacing w:lineRule="auto" w:line="240" w:before="0" w:after="0"/>
        <w:ind w:firstLine="709"/>
        <w:contextualSpacing/>
        <w:jc w:val="both"/>
        <w:rPr>
          <w:rFonts w:ascii="Tinos" w:hAnsi="Tinos"/>
        </w:rPr>
      </w:pPr>
      <w:r>
        <w:rPr>
          <w:rFonts w:eastAsia="Times New Roman" w:cs="Times New Roman" w:ascii="Tinos" w:hAnsi="Tinos"/>
          <w:sz w:val="24"/>
          <w:szCs w:val="24"/>
          <w:lang w:eastAsia="ru-RU"/>
        </w:rPr>
        <w:t>3.10. Исполнитель за свой счет обеспечивает утилизацию отходов от ремонта</w:t>
        <w:br/>
        <w:t>и технического обслуживания автотранспорта Заказчика.</w:t>
      </w:r>
    </w:p>
    <w:p>
      <w:pPr>
        <w:pStyle w:val="Normal"/>
        <w:tabs>
          <w:tab w:val="clear" w:pos="708"/>
          <w:tab w:val="left" w:pos="0" w:leader="none"/>
        </w:tabs>
        <w:suppressAutoHyphens w:val="false"/>
        <w:spacing w:lineRule="auto" w:line="240" w:before="0" w:after="0"/>
        <w:ind w:firstLine="709"/>
        <w:contextualSpacing/>
        <w:jc w:val="both"/>
        <w:rPr>
          <w:rFonts w:ascii="Tinos" w:hAnsi="Tinos"/>
        </w:rPr>
      </w:pPr>
      <w:r>
        <w:rPr>
          <w:rFonts w:eastAsia="Times New Roman" w:cs="Times New Roman" w:ascii="Tinos" w:hAnsi="Tinos"/>
          <w:sz w:val="24"/>
          <w:szCs w:val="24"/>
          <w:lang w:eastAsia="ru-RU"/>
        </w:rPr>
        <w:t>3.11. Исполнитель несет расходы по проверке, вскрытию, испытанию, проведению независимых проверок и восстановлению агрегатов по требованию Заказчика, а также сборки разобранного транспортного средства в случае несогласования с Заказчиком стоимости ремонта (запасных частей).</w:t>
      </w:r>
    </w:p>
    <w:p>
      <w:pPr>
        <w:pStyle w:val="Normal"/>
        <w:tabs>
          <w:tab w:val="clear" w:pos="708"/>
          <w:tab w:val="left" w:pos="0" w:leader="none"/>
        </w:tabs>
        <w:suppressAutoHyphens w:val="false"/>
        <w:spacing w:lineRule="auto" w:line="240" w:before="0" w:after="0"/>
        <w:ind w:firstLine="709"/>
        <w:contextualSpacing/>
        <w:jc w:val="both"/>
        <w:rPr>
          <w:rFonts w:ascii="Tinos" w:hAnsi="Tinos"/>
        </w:rPr>
      </w:pPr>
      <w:r>
        <w:rPr>
          <w:rFonts w:eastAsia="Times New Roman" w:cs="Times New Roman" w:ascii="Tinos" w:hAnsi="Tinos"/>
          <w:sz w:val="24"/>
          <w:szCs w:val="24"/>
          <w:lang w:eastAsia="ru-RU"/>
        </w:rPr>
        <w:t>3.12. Исполнитель формирует и передает представителю Заказчика в момент выхода из ремонта автотранспортного средства Заказчика замененные запасные части, узлы и агрегаты, содержащие металл, кроме расходных материалов, в соответствии</w:t>
        <w:br/>
        <w:t>с заказ-нарядом.</w:t>
      </w:r>
    </w:p>
    <w:p>
      <w:pPr>
        <w:pStyle w:val="Normal"/>
        <w:tabs>
          <w:tab w:val="clear" w:pos="708"/>
          <w:tab w:val="left" w:pos="0" w:leader="none"/>
        </w:tabs>
        <w:suppressAutoHyphens w:val="false"/>
        <w:spacing w:lineRule="auto" w:line="240" w:before="0" w:after="0"/>
        <w:ind w:firstLine="709"/>
        <w:contextualSpacing/>
        <w:jc w:val="both"/>
        <w:rPr>
          <w:rFonts w:ascii="Tinos" w:hAnsi="Tinos"/>
        </w:rPr>
      </w:pPr>
      <w:r>
        <w:rPr>
          <w:rFonts w:eastAsia="Times New Roman" w:cs="Times New Roman" w:ascii="Tinos" w:hAnsi="Tinos"/>
          <w:sz w:val="24"/>
          <w:szCs w:val="24"/>
          <w:lang w:eastAsia="ru-RU"/>
        </w:rPr>
        <w:t>3.13. Заказчик вправе осуществлять контроль за оказанием услуг по техническому обслуживанию и ремонту переданного Исполнителю автотранспорта. Исполнитель предоставляет возможность оказывать услуги по техническому обслуживанию и ремонту автотранспорта в присутствии представителя Заказчика.</w:t>
      </w:r>
    </w:p>
    <w:p>
      <w:pPr>
        <w:pStyle w:val="Normal"/>
        <w:tabs>
          <w:tab w:val="clear" w:pos="708"/>
          <w:tab w:val="left" w:pos="0" w:leader="none"/>
        </w:tabs>
        <w:suppressAutoHyphens w:val="false"/>
        <w:spacing w:lineRule="auto" w:line="240" w:before="0" w:after="0"/>
        <w:ind w:firstLine="709"/>
        <w:contextualSpacing/>
        <w:jc w:val="both"/>
        <w:rPr>
          <w:rFonts w:ascii="Tinos" w:hAnsi="Tinos"/>
        </w:rPr>
      </w:pPr>
      <w:r>
        <w:rPr>
          <w:rFonts w:eastAsia="Times New Roman" w:cs="Times New Roman" w:ascii="Tinos" w:hAnsi="Tinos"/>
          <w:sz w:val="24"/>
          <w:szCs w:val="24"/>
          <w:lang w:eastAsia="ru-RU"/>
        </w:rPr>
        <w:t>3.14. Оказание услуг должно выполняться с учетом технологического режима, правил техники безопасности, противопожарной безопасности и производственной санитарии.</w:t>
      </w:r>
    </w:p>
    <w:p>
      <w:pPr>
        <w:pStyle w:val="Normal"/>
        <w:tabs>
          <w:tab w:val="clear" w:pos="708"/>
          <w:tab w:val="left" w:pos="0" w:leader="none"/>
          <w:tab w:val="left" w:pos="851" w:leader="none"/>
        </w:tabs>
        <w:suppressAutoHyphens w:val="false"/>
        <w:spacing w:lineRule="auto" w:line="240" w:before="0" w:after="0"/>
        <w:ind w:firstLine="709"/>
        <w:contextualSpacing/>
        <w:jc w:val="both"/>
        <w:rPr>
          <w:rFonts w:ascii="Tinos" w:hAnsi="Tinos"/>
        </w:rPr>
      </w:pPr>
      <w:r>
        <w:rPr>
          <w:rFonts w:eastAsia="Times New Roman" w:cs="Times New Roman" w:ascii="Tinos" w:hAnsi="Tinos"/>
          <w:sz w:val="24"/>
          <w:szCs w:val="24"/>
          <w:lang w:eastAsia="ru-RU"/>
        </w:rPr>
        <w:t>3.15. Исполнитель обязан предоставлять по требованию Заказчика, необходимую информацию, непосредственно, связанную с вопросами объема и качества оказанных услуг.</w:t>
      </w:r>
    </w:p>
    <w:p>
      <w:pPr>
        <w:pStyle w:val="Normal"/>
        <w:tabs>
          <w:tab w:val="clear" w:pos="708"/>
          <w:tab w:val="left" w:pos="0" w:leader="none"/>
          <w:tab w:val="left" w:pos="851" w:leader="none"/>
        </w:tabs>
        <w:suppressAutoHyphens w:val="false"/>
        <w:spacing w:lineRule="auto" w:line="240" w:before="0" w:after="0"/>
        <w:ind w:firstLine="709"/>
        <w:contextualSpacing/>
        <w:jc w:val="both"/>
        <w:rPr>
          <w:rFonts w:ascii="Tinos" w:hAnsi="Tinos"/>
        </w:rPr>
      </w:pPr>
      <w:r>
        <w:rPr>
          <w:rFonts w:eastAsia="Times New Roman" w:cs="Times New Roman" w:ascii="Tinos" w:hAnsi="Tinos"/>
          <w:sz w:val="24"/>
          <w:szCs w:val="24"/>
          <w:lang w:eastAsia="ru-RU"/>
        </w:rPr>
        <w:t>3.16. Исполнитель предоставляет Заказчику надлежащим образом оформленные отчетные документы (счет, счет-фактуру, заказ-наряд, акт оказанных услуг)</w:t>
      </w:r>
    </w:p>
    <w:p>
      <w:pPr>
        <w:pStyle w:val="Normal"/>
        <w:tabs>
          <w:tab w:val="clear" w:pos="708"/>
          <w:tab w:val="left" w:pos="0" w:leader="none"/>
          <w:tab w:val="left" w:pos="851" w:leader="none"/>
        </w:tabs>
        <w:suppressAutoHyphens w:val="false"/>
        <w:spacing w:lineRule="auto" w:line="240" w:before="0" w:after="0"/>
        <w:ind w:firstLine="709"/>
        <w:contextualSpacing/>
        <w:jc w:val="both"/>
        <w:rPr>
          <w:rFonts w:ascii="Tinos" w:hAnsi="Tinos"/>
        </w:rPr>
      </w:pPr>
      <w:r>
        <w:rPr>
          <w:rFonts w:eastAsia="Times New Roman" w:cs="Times New Roman" w:ascii="Tinos" w:hAnsi="Tinos"/>
          <w:sz w:val="24"/>
          <w:szCs w:val="24"/>
          <w:lang w:eastAsia="ru-RU"/>
        </w:rPr>
        <w:t>3.17. Исполнитель оказывает услуги по техническому обслуживанию и ремонту</w:t>
        <w:br/>
        <w:t>в соответствии с установленными эксплуатационными и ремонтными нормами, рекомендациями завода-изготовителя, с соблюдением требований «ПРАВИЛ ОКАЗАНИЯ УСЛУГ (ВЫПОЛНЕНИЯ РАБОТ) ПО ТЕХНИЧЕСКОМУ ОБСЛУЖИВАНИЮ</w:t>
        <w:br/>
        <w:t>И РЕМОНТУ АВТОМОТОТРАНСПОРТНЫХ СРЕДСТВ» - постановление Правительства РФ от 29 мая 2025 года № 780</w:t>
      </w:r>
      <w:r>
        <w:rPr>
          <w:rFonts w:ascii="Tinos" w:hAnsi="Tinos"/>
        </w:rPr>
        <w:t>.</w:t>
      </w:r>
    </w:p>
    <w:p>
      <w:pPr>
        <w:pStyle w:val="Normal"/>
        <w:tabs>
          <w:tab w:val="clear" w:pos="708"/>
          <w:tab w:val="left" w:pos="0" w:leader="none"/>
        </w:tabs>
        <w:suppressAutoHyphens w:val="false"/>
        <w:spacing w:lineRule="auto" w:line="240"/>
        <w:ind w:firstLine="709"/>
        <w:jc w:val="both"/>
        <w:rPr>
          <w:rFonts w:ascii="Tinos" w:hAnsi="Tinos"/>
        </w:rPr>
      </w:pPr>
      <w:r>
        <w:rPr>
          <w:rFonts w:eastAsia="Times New Roman" w:cs="Times New Roman" w:ascii="Tinos" w:hAnsi="Tinos"/>
          <w:sz w:val="24"/>
          <w:szCs w:val="24"/>
          <w:lang w:eastAsia="ru-RU"/>
        </w:rPr>
        <w:t xml:space="preserve">3.18. По требованию Заказчика Исполнитель обязан предоставить сертификаты соответствия на оригинальные запасные части, применяемые в процессе технического обслуживания и ремонта транспортных средств Заказчика согласно </w:t>
      </w:r>
      <w:r>
        <w:rPr>
          <w:rFonts w:eastAsia="Times New Roman" w:cs="Times New Roman" w:ascii="Tinos" w:hAnsi="Tinos"/>
          <w:b w:val="false"/>
          <w:bCs w:val="false"/>
          <w:sz w:val="24"/>
          <w:szCs w:val="24"/>
          <w:lang w:eastAsia="ru-RU"/>
        </w:rPr>
        <w:t>ТР ТС 018/2011</w:t>
      </w:r>
      <w:r>
        <w:rPr>
          <w:rFonts w:ascii="Tinos" w:hAnsi="Tinos"/>
        </w:rPr>
        <w:t>.</w:t>
      </w:r>
    </w:p>
    <w:p>
      <w:pPr>
        <w:pStyle w:val="Normal"/>
        <w:tabs>
          <w:tab w:val="clear" w:pos="708"/>
          <w:tab w:val="left" w:pos="0" w:leader="none"/>
        </w:tabs>
        <w:suppressAutoHyphens w:val="false"/>
        <w:spacing w:lineRule="auto" w:line="240"/>
        <w:ind w:firstLine="709"/>
        <w:jc w:val="both"/>
        <w:rPr>
          <w:rFonts w:ascii="Tinos" w:hAnsi="Tinos"/>
        </w:rPr>
      </w:pPr>
      <w:r>
        <w:rPr>
          <w:rFonts w:eastAsia="Times New Roman" w:cs="Times New Roman" w:ascii="Tinos" w:hAnsi="Tinos"/>
          <w:sz w:val="24"/>
          <w:szCs w:val="24"/>
          <w:lang w:eastAsia="ru-RU"/>
        </w:rPr>
        <w:t>3.19. Транспортные средства прошедшие техническое обслуживание и ремонт должны отвечать требованиям, регламентирующим техническое состояние</w:t>
        <w:br/>
        <w:t>и оборудование транспортных средств, участвующих в дорожном движении, в части, относящейся к обеспечению безопасности дорожного движения (ПОСТАНОВЛЕНИЕ ПРАВИТЕЛЬСТВА РФ ОТ 23.10.1993 Г. № 1090 «О ПРАВИЛАХ ДОРОЖНОГО ДВИЖЕНИЯ» в редакции от 16 июля 2025 года).</w:t>
      </w:r>
    </w:p>
    <w:p>
      <w:pPr>
        <w:pStyle w:val="Normal"/>
        <w:tabs>
          <w:tab w:val="clear" w:pos="708"/>
          <w:tab w:val="left" w:pos="0" w:leader="none"/>
        </w:tabs>
        <w:suppressAutoHyphens w:val="false"/>
        <w:spacing w:lineRule="auto" w:line="240"/>
        <w:ind w:firstLine="567"/>
        <w:jc w:val="both"/>
        <w:rPr>
          <w:rFonts w:ascii="Tinos" w:hAnsi="Tinos" w:eastAsia="Times New Roman" w:cs="Times New Roman"/>
          <w:b/>
          <w:sz w:val="24"/>
          <w:szCs w:val="24"/>
          <w:lang w:eastAsia="ru-RU"/>
        </w:rPr>
      </w:pPr>
      <w:r>
        <w:rPr>
          <w:rFonts w:eastAsia="Times New Roman" w:cs="Times New Roman" w:ascii="Tinos" w:hAnsi="Tinos"/>
          <w:b/>
          <w:sz w:val="24"/>
          <w:szCs w:val="24"/>
          <w:lang w:eastAsia="ru-RU"/>
        </w:rPr>
      </w:r>
    </w:p>
    <w:p>
      <w:pPr>
        <w:pStyle w:val="Normal"/>
        <w:tabs>
          <w:tab w:val="clear" w:pos="708"/>
          <w:tab w:val="left" w:pos="0" w:leader="none"/>
        </w:tabs>
        <w:suppressAutoHyphens w:val="false"/>
        <w:spacing w:lineRule="auto" w:line="240"/>
        <w:ind w:firstLine="567"/>
        <w:jc w:val="center"/>
        <w:rPr>
          <w:rFonts w:ascii="Tinos" w:hAnsi="Tinos"/>
        </w:rPr>
      </w:pPr>
      <w:r>
        <w:rPr>
          <w:rFonts w:eastAsia="Times New Roman" w:cs="Times New Roman" w:ascii="Tinos" w:hAnsi="Tinos"/>
          <w:b/>
          <w:sz w:val="24"/>
          <w:szCs w:val="24"/>
          <w:lang w:eastAsia="ru-RU"/>
        </w:rPr>
        <w:t>4. Требования к гарантии:</w:t>
      </w:r>
    </w:p>
    <w:p>
      <w:pPr>
        <w:pStyle w:val="Normal"/>
        <w:tabs>
          <w:tab w:val="clear" w:pos="708"/>
          <w:tab w:val="left" w:pos="0" w:leader="none"/>
        </w:tabs>
        <w:suppressAutoHyphens w:val="false"/>
        <w:spacing w:lineRule="auto" w:line="240"/>
        <w:ind w:firstLine="709"/>
        <w:jc w:val="both"/>
        <w:rPr>
          <w:rFonts w:ascii="Tinos" w:hAnsi="Tinos"/>
        </w:rPr>
      </w:pPr>
      <w:r>
        <w:rPr>
          <w:rFonts w:eastAsia="Times New Roman" w:cs="Times New Roman" w:ascii="Tinos" w:hAnsi="Tinos"/>
          <w:sz w:val="24"/>
          <w:szCs w:val="24"/>
          <w:lang w:eastAsia="ru-RU"/>
        </w:rPr>
        <w:t>4.1. Слесарные и жестяно-покрасочные работы – не менее 1 месяцев с момента подписания акта оказанных услуг.</w:t>
      </w:r>
    </w:p>
    <w:p>
      <w:pPr>
        <w:pStyle w:val="Normal"/>
        <w:tabs>
          <w:tab w:val="clear" w:pos="708"/>
          <w:tab w:val="left" w:pos="0" w:leader="none"/>
        </w:tabs>
        <w:suppressAutoHyphens w:val="false"/>
        <w:spacing w:lineRule="auto" w:line="240" w:before="0" w:after="0"/>
        <w:ind w:firstLine="709"/>
        <w:contextualSpacing/>
        <w:jc w:val="both"/>
        <w:rPr>
          <w:rFonts w:ascii="Tinos" w:hAnsi="Tinos"/>
        </w:rPr>
      </w:pPr>
      <w:r>
        <w:rPr>
          <w:rFonts w:eastAsia="Times New Roman" w:cs="Times New Roman" w:ascii="Tinos" w:hAnsi="Tinos"/>
          <w:sz w:val="24"/>
          <w:szCs w:val="24"/>
          <w:lang w:eastAsia="ru-RU"/>
        </w:rPr>
        <w:t>4.2. На выполненные ремонтные работы и запасные части – не менее 6 месяцев либо 20 000 км пробега.</w:t>
      </w:r>
    </w:p>
    <w:p>
      <w:pPr>
        <w:pStyle w:val="Normal"/>
        <w:tabs>
          <w:tab w:val="clear" w:pos="708"/>
          <w:tab w:val="left" w:pos="0" w:leader="none"/>
        </w:tabs>
        <w:suppressAutoHyphens w:val="false"/>
        <w:spacing w:lineRule="auto" w:line="240"/>
        <w:ind w:firstLine="709"/>
        <w:jc w:val="both"/>
        <w:rPr>
          <w:rFonts w:ascii="Tinos" w:hAnsi="Tinos"/>
        </w:rPr>
      </w:pPr>
      <w:r>
        <w:rPr>
          <w:rFonts w:eastAsia="Times New Roman" w:cs="Times New Roman" w:ascii="Tinos" w:hAnsi="Tinos"/>
          <w:sz w:val="24"/>
          <w:szCs w:val="24"/>
          <w:lang w:eastAsia="ru-RU"/>
        </w:rPr>
        <w:t>4.3. На техническое обслуживание – до следующего ТО, но не более 10 000 км пробега.</w:t>
      </w:r>
    </w:p>
    <w:p>
      <w:pPr>
        <w:pStyle w:val="Normal"/>
        <w:widowControl w:val="false"/>
        <w:suppressAutoHyphens w:val="false"/>
        <w:spacing w:lineRule="auto" w:line="240"/>
        <w:ind w:firstLine="709"/>
        <w:jc w:val="both"/>
        <w:rPr>
          <w:rFonts w:ascii="Tinos" w:hAnsi="Tinos"/>
        </w:rPr>
      </w:pPr>
      <w:r>
        <w:rPr>
          <w:rFonts w:eastAsia="Times New Roman" w:cs="Times New Roman" w:ascii="Tinos" w:hAnsi="Tinos"/>
          <w:sz w:val="24"/>
          <w:szCs w:val="24"/>
          <w:lang w:eastAsia="ru-RU"/>
        </w:rPr>
        <w:t>4.4.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w:t>
        <w:br/>
        <w:t>их устранения. Гарантийный срок в этом случае соответственно продлевается на период устранения недостатков/дефектов.</w:t>
      </w:r>
    </w:p>
    <w:p>
      <w:pPr>
        <w:pStyle w:val="Normal"/>
        <w:tabs>
          <w:tab w:val="clear" w:pos="708"/>
          <w:tab w:val="left" w:pos="0" w:leader="none"/>
        </w:tabs>
        <w:suppressAutoHyphens w:val="false"/>
        <w:spacing w:lineRule="auto" w:line="240"/>
        <w:ind w:firstLine="709"/>
        <w:jc w:val="both"/>
        <w:rPr>
          <w:rFonts w:ascii="Tinos" w:hAnsi="Tinos"/>
        </w:rPr>
      </w:pPr>
      <w:r>
        <w:rPr>
          <w:rFonts w:eastAsia="Times New Roman" w:cs="Times New Roman" w:ascii="Tinos" w:hAnsi="Tinos"/>
          <w:sz w:val="24"/>
          <w:szCs w:val="24"/>
          <w:lang w:eastAsia="ru-RU"/>
        </w:rPr>
        <w:t>4.5. Устранение неисправностей, возникших в течение гарантийного срока, производится Исполнителем в первоочередном порядке.</w:t>
      </w:r>
    </w:p>
    <w:p>
      <w:pPr>
        <w:pStyle w:val="Normal"/>
        <w:suppressAutoHyphens w:val="false"/>
        <w:spacing w:lineRule="auto" w:line="240" w:before="0" w:after="0"/>
        <w:ind w:firstLine="709"/>
        <w:contextualSpacing/>
        <w:jc w:val="both"/>
        <w:rPr>
          <w:rFonts w:ascii="Tinos" w:hAnsi="Tinos"/>
        </w:rPr>
      </w:pPr>
      <w:bookmarkStart w:id="2" w:name="_Hlk67057659"/>
      <w:r>
        <w:rPr>
          <w:rFonts w:eastAsia="Times New Roman" w:cs="Times New Roman" w:ascii="Tinos" w:hAnsi="Tinos"/>
          <w:sz w:val="24"/>
          <w:szCs w:val="24"/>
          <w:lang w:eastAsia="ru-RU"/>
        </w:rPr>
        <w:t>4.6. Исполнитель несет полную персональную ответственность за представленный ему автотранспорт. В случае возникновения неисправностей, отсутствовавших на момент приема автотранспорта, на ремонт и техническое обслуживание, Исполнитель возмещает причиненные убытки в полном размере за свой счет.</w:t>
      </w:r>
      <w:bookmarkEnd w:id="2"/>
    </w:p>
    <w:p>
      <w:pPr>
        <w:pStyle w:val="Normal"/>
        <w:tabs>
          <w:tab w:val="clear" w:pos="708"/>
          <w:tab w:val="left" w:pos="0" w:leader="none"/>
        </w:tabs>
        <w:suppressAutoHyphens w:val="false"/>
        <w:spacing w:lineRule="auto" w:line="240"/>
        <w:ind w:firstLine="709"/>
        <w:jc w:val="both"/>
        <w:rPr>
          <w:rFonts w:ascii="Tinos" w:hAnsi="Tinos" w:eastAsia="Times New Roman" w:cs="Times New Roman"/>
          <w:b/>
          <w:bCs/>
          <w:kern w:val="2"/>
          <w:sz w:val="24"/>
          <w:szCs w:val="24"/>
          <w:lang w:eastAsia="en-US"/>
        </w:rPr>
      </w:pPr>
      <w:r>
        <w:rPr>
          <w:rFonts w:eastAsia="Times New Roman" w:cs="Times New Roman" w:ascii="Tinos" w:hAnsi="Tinos"/>
          <w:b/>
          <w:bCs/>
          <w:kern w:val="2"/>
          <w:sz w:val="24"/>
          <w:szCs w:val="24"/>
          <w:lang w:eastAsia="en-US"/>
        </w:rPr>
      </w:r>
    </w:p>
    <w:p>
      <w:pPr>
        <w:pStyle w:val="Normal"/>
        <w:tabs>
          <w:tab w:val="clear" w:pos="708"/>
          <w:tab w:val="left" w:pos="0" w:leader="none"/>
        </w:tabs>
        <w:suppressAutoHyphens w:val="false"/>
        <w:spacing w:lineRule="auto" w:line="240"/>
        <w:ind w:firstLine="709"/>
        <w:jc w:val="both"/>
        <w:rPr>
          <w:rFonts w:ascii="Tinos" w:hAnsi="Tinos"/>
        </w:rPr>
      </w:pPr>
      <w:r>
        <w:rPr>
          <w:rFonts w:eastAsia="Times New Roman" w:cs="Times New Roman" w:ascii="Tinos" w:hAnsi="Tinos"/>
          <w:b/>
          <w:bCs/>
          <w:kern w:val="2"/>
          <w:sz w:val="24"/>
          <w:szCs w:val="24"/>
          <w:lang w:eastAsia="en-US"/>
        </w:rPr>
        <w:t>5. Срок оказания услуг:</w:t>
      </w:r>
    </w:p>
    <w:p>
      <w:pPr>
        <w:pStyle w:val="Normal"/>
        <w:tabs>
          <w:tab w:val="clear" w:pos="708"/>
          <w:tab w:val="left" w:pos="0" w:leader="none"/>
        </w:tabs>
        <w:suppressAutoHyphens w:val="false"/>
        <w:spacing w:lineRule="auto" w:line="240"/>
        <w:ind w:firstLine="709"/>
        <w:jc w:val="both"/>
        <w:rPr>
          <w:rFonts w:ascii="Tinos" w:hAnsi="Tinos"/>
        </w:rPr>
      </w:pPr>
      <w:r>
        <w:rPr>
          <w:rFonts w:eastAsia="Times New Roman" w:cs="Times New Roman" w:ascii="Tinos" w:hAnsi="Tinos"/>
          <w:bCs/>
          <w:kern w:val="2"/>
          <w:sz w:val="24"/>
          <w:szCs w:val="24"/>
          <w:lang w:eastAsia="en-US"/>
        </w:rPr>
        <w:t xml:space="preserve">По заявке </w:t>
      </w:r>
      <w:r>
        <w:rPr>
          <w:rFonts w:eastAsia="Times New Roman" w:cs="Times New Roman" w:ascii="Tinos" w:hAnsi="Tinos"/>
          <w:bCs/>
          <w:kern w:val="2"/>
          <w:sz w:val="24"/>
          <w:szCs w:val="24"/>
          <w:lang w:eastAsia="en-US"/>
        </w:rPr>
        <w:t xml:space="preserve">в течении 2 (двух)  рабочих дней </w:t>
      </w:r>
      <w:r>
        <w:rPr>
          <w:rFonts w:eastAsia="Times New Roman" w:cs="Times New Roman" w:ascii="Tinos" w:hAnsi="Tinos"/>
          <w:bCs/>
          <w:kern w:val="2"/>
          <w:sz w:val="24"/>
          <w:szCs w:val="24"/>
          <w:lang w:eastAsia="en-US"/>
        </w:rPr>
        <w:t>Заказчика до конца текущего года</w:t>
      </w:r>
      <w:r>
        <w:rPr>
          <w:rFonts w:eastAsia="Times New Roman" w:cs="Times New Roman" w:ascii="Tinos" w:hAnsi="Tinos"/>
          <w:bCs/>
          <w:kern w:val="2"/>
          <w:sz w:val="24"/>
          <w:szCs w:val="24"/>
          <w:lang w:eastAsia="en-US"/>
        </w:rPr>
        <w:t xml:space="preserve">. </w:t>
      </w:r>
    </w:p>
    <w:p>
      <w:pPr>
        <w:pStyle w:val="Normal"/>
        <w:tabs>
          <w:tab w:val="clear" w:pos="708"/>
          <w:tab w:val="left" w:pos="0" w:leader="none"/>
        </w:tabs>
        <w:suppressAutoHyphens w:val="false"/>
        <w:spacing w:lineRule="auto" w:line="240"/>
        <w:ind w:firstLine="709"/>
        <w:jc w:val="both"/>
        <w:rPr>
          <w:rFonts w:ascii="Tinos" w:hAnsi="Tinos" w:eastAsia="Times New Roman" w:cs="Times New Roman"/>
          <w:bCs/>
          <w:kern w:val="2"/>
          <w:sz w:val="24"/>
          <w:szCs w:val="24"/>
          <w:lang w:eastAsia="en-US"/>
        </w:rPr>
      </w:pPr>
      <w:r>
        <w:rPr>
          <w:rFonts w:eastAsia="Times New Roman" w:cs="Times New Roman" w:ascii="Tinos" w:hAnsi="Tinos"/>
          <w:bCs/>
          <w:kern w:val="2"/>
          <w:sz w:val="24"/>
          <w:szCs w:val="24"/>
          <w:lang w:eastAsia="en-US"/>
        </w:rPr>
      </w:r>
    </w:p>
    <w:p>
      <w:pPr>
        <w:pStyle w:val="Normal"/>
        <w:tabs>
          <w:tab w:val="clear" w:pos="708"/>
          <w:tab w:val="left" w:pos="0" w:leader="none"/>
        </w:tabs>
        <w:suppressAutoHyphens w:val="false"/>
        <w:spacing w:lineRule="auto" w:line="240"/>
        <w:ind w:firstLine="709"/>
        <w:rPr>
          <w:rFonts w:ascii="Tinos" w:hAnsi="Tinos"/>
        </w:rPr>
      </w:pPr>
      <w:r>
        <w:rPr>
          <w:rFonts w:eastAsia="Times New Roman" w:cs="Times New Roman" w:ascii="Tinos" w:hAnsi="Tinos"/>
          <w:b/>
          <w:bCs/>
          <w:kern w:val="2"/>
          <w:sz w:val="24"/>
          <w:szCs w:val="24"/>
          <w:lang w:eastAsia="en-US"/>
        </w:rPr>
        <w:t>6. Оплата оказанных услуг.</w:t>
      </w:r>
    </w:p>
    <w:p>
      <w:pPr>
        <w:pStyle w:val="Normal"/>
        <w:widowControl w:val="false"/>
        <w:suppressAutoHyphens w:val="false"/>
        <w:spacing w:lineRule="auto" w:line="240"/>
        <w:ind w:firstLine="709"/>
        <w:jc w:val="both"/>
        <w:rPr>
          <w:rFonts w:ascii="Tinos" w:hAnsi="Tinos"/>
        </w:rPr>
      </w:pPr>
      <w:r>
        <w:rPr>
          <w:rFonts w:eastAsia="Calibri" w:ascii="Tinos" w:hAnsi="Tinos"/>
          <w:lang w:eastAsia="en-US"/>
        </w:rPr>
        <w:t xml:space="preserve">Оплата выполненных работ производится Заказчиком, согласно выставленным счетам и(или) счет-фактурам на оплату в течение </w:t>
      </w:r>
      <w:r>
        <w:rPr>
          <w:rFonts w:eastAsia="Calibri" w:ascii="Tinos" w:hAnsi="Tinos"/>
          <w:lang w:eastAsia="en-US"/>
        </w:rPr>
        <w:t>10</w:t>
      </w:r>
      <w:r>
        <w:rPr>
          <w:rFonts w:eastAsia="Calibri" w:ascii="Tinos" w:hAnsi="Tinos"/>
          <w:lang w:eastAsia="en-US"/>
        </w:rPr>
        <w:t xml:space="preserve"> (</w:t>
      </w:r>
      <w:r>
        <w:rPr>
          <w:rFonts w:eastAsia="Calibri" w:ascii="Tinos" w:hAnsi="Tinos"/>
          <w:lang w:eastAsia="en-US"/>
        </w:rPr>
        <w:t>десяти</w:t>
      </w:r>
      <w:r>
        <w:rPr>
          <w:rFonts w:eastAsia="Calibri" w:ascii="Tinos" w:hAnsi="Tinos"/>
          <w:lang w:eastAsia="en-US"/>
        </w:rPr>
        <w:t>) рабочих дней со дня подписания Заказчиком документа о приемке путем перечисления денежных средств на расчетный счет Подрядчика.</w:t>
      </w:r>
    </w:p>
    <w:p>
      <w:pPr>
        <w:pStyle w:val="Normal"/>
        <w:widowControl w:val="false"/>
        <w:spacing w:lineRule="auto" w:line="240" w:before="0" w:after="0"/>
        <w:ind w:firstLine="709"/>
        <w:rPr>
          <w:rFonts w:ascii="Times New Roman" w:hAnsi="Times New Roman" w:cs="Times New Roman"/>
          <w:b/>
          <w:bCs/>
          <w:sz w:val="24"/>
          <w:szCs w:val="24"/>
        </w:rPr>
      </w:pPr>
      <w:r>
        <w:rPr>
          <w:rFonts w:cs="Times New Roman" w:ascii="Times New Roman" w:hAnsi="Times New Roman"/>
          <w:b/>
          <w:bCs/>
          <w:sz w:val="24"/>
          <w:szCs w:val="24"/>
        </w:rPr>
      </w:r>
    </w:p>
    <w:p>
      <w:pPr>
        <w:pStyle w:val="Normal"/>
        <w:widowControl w:val="false"/>
        <w:spacing w:lineRule="auto" w:line="240" w:before="0" w:after="0"/>
        <w:ind w:firstLine="709"/>
        <w:rPr>
          <w:rFonts w:ascii="Times New Roman" w:hAnsi="Times New Roman" w:cs="Times New Roman"/>
          <w:b/>
          <w:bCs/>
          <w:sz w:val="24"/>
          <w:szCs w:val="24"/>
        </w:rPr>
      </w:pPr>
      <w:r>
        <w:rPr>
          <w:rFonts w:cs="Times New Roman" w:ascii="Times New Roman" w:hAnsi="Times New Roman"/>
          <w:b/>
          <w:bCs/>
          <w:sz w:val="24"/>
          <w:szCs w:val="24"/>
        </w:rPr>
      </w:r>
    </w:p>
    <w:p>
      <w:pPr>
        <w:pStyle w:val="Normal"/>
        <w:widowControl w:val="false"/>
        <w:spacing w:lineRule="auto" w:line="240" w:before="0" w:after="0"/>
        <w:ind w:firstLine="709"/>
        <w:rPr>
          <w:rFonts w:ascii="Times New Roman" w:hAnsi="Times New Roman" w:cs="Times New Roman"/>
          <w:b/>
          <w:bCs/>
          <w:sz w:val="24"/>
          <w:szCs w:val="24"/>
        </w:rPr>
      </w:pPr>
      <w:r>
        <w:rPr>
          <w:rFonts w:cs="Times New Roman" w:ascii="Times New Roman" w:hAnsi="Times New Roman"/>
          <w:b/>
          <w:bCs/>
          <w:sz w:val="24"/>
          <w:szCs w:val="24"/>
        </w:rPr>
      </w:r>
    </w:p>
    <w:p>
      <w:pPr>
        <w:pStyle w:val="BodyText"/>
        <w:tabs>
          <w:tab w:val="clear" w:pos="708"/>
          <w:tab w:val="left" w:pos="5745" w:leader="none"/>
        </w:tabs>
        <w:rPr>
          <w:szCs w:val="24"/>
        </w:rPr>
      </w:pPr>
      <w:r>
        <w:rPr>
          <w:szCs w:val="24"/>
        </w:rPr>
        <w:t>__________________                                                           __________________</w:t>
      </w:r>
    </w:p>
    <w:p>
      <w:pPr>
        <w:pStyle w:val="Normal"/>
        <w:tabs>
          <w:tab w:val="clear" w:pos="708"/>
          <w:tab w:val="left" w:pos="5745"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t>подписано ЭЦП</w:t>
        <w:tab/>
        <w:t>подписано ЭЦП</w:t>
      </w:r>
    </w:p>
    <w:p>
      <w:pPr>
        <w:pStyle w:val="Normal"/>
        <w:widowControl w:val="false"/>
        <w:spacing w:lineRule="auto" w:line="240" w:before="0" w:after="0"/>
        <w:ind w:firstLine="709"/>
        <w:rPr>
          <w:rFonts w:ascii="Times New Roman" w:hAnsi="Times New Roman" w:cs="Times New Roman"/>
          <w:b/>
          <w:bCs/>
          <w:sz w:val="24"/>
          <w:szCs w:val="24"/>
        </w:rPr>
      </w:pPr>
      <w:r>
        <w:rPr>
          <w:rFonts w:cs="Times New Roman" w:ascii="Times New Roman" w:hAnsi="Times New Roman"/>
          <w:b/>
          <w:bCs/>
          <w:sz w:val="24"/>
          <w:szCs w:val="24"/>
        </w:rPr>
      </w:r>
    </w:p>
    <w:p>
      <w:pPr>
        <w:pStyle w:val="Normal"/>
        <w:widowControl w:val="false"/>
        <w:spacing w:lineRule="auto" w:line="240" w:before="0" w:after="0"/>
        <w:ind w:firstLine="709"/>
        <w:rPr>
          <w:rFonts w:ascii="Times New Roman" w:hAnsi="Times New Roman" w:cs="Times New Roman"/>
          <w:b/>
          <w:bCs/>
          <w:sz w:val="24"/>
          <w:szCs w:val="24"/>
          <w:lang w:val="en-US"/>
        </w:rPr>
      </w:pPr>
      <w:r>
        <w:rPr>
          <w:rFonts w:cs="Times New Roman" w:ascii="Times New Roman" w:hAnsi="Times New Roman"/>
          <w:b/>
          <w:bCs/>
          <w:sz w:val="24"/>
          <w:szCs w:val="24"/>
          <w:lang w:val="en-US"/>
        </w:rPr>
      </w:r>
    </w:p>
    <w:p>
      <w:pPr>
        <w:pStyle w:val="Normal"/>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r>
    </w:p>
    <w:sectPr>
      <w:type w:val="nextPage"/>
      <w:pgSz w:w="12240" w:h="15840"/>
      <w:pgMar w:left="1701" w:right="850" w:gutter="0" w:header="0" w:top="1134" w:footer="0" w:bottom="1134"/>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PT Astra Serif">
    <w:charset w:val="01"/>
    <w:family w:val="roman"/>
    <w:pitch w:val="default"/>
  </w:font>
  <w:font w:name="Tinos">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69" w:hanging="360"/>
      </w:pPr>
      <w:rPr/>
    </w:lvl>
    <w:lvl w:ilvl="1">
      <w:start w:val="1"/>
      <w:isLgl/>
      <w:numFmt w:val="decimal"/>
      <w:lvlText w:val="%1.%2."/>
      <w:lvlJc w:val="left"/>
      <w:pPr>
        <w:tabs>
          <w:tab w:val="num" w:pos="0"/>
        </w:tabs>
        <w:ind w:left="1069" w:hanging="360"/>
      </w:pPr>
      <w:rPr>
        <w:color w:val="000000"/>
      </w:rPr>
    </w:lvl>
    <w:lvl w:ilvl="2">
      <w:start w:val="1"/>
      <w:isLgl/>
      <w:numFmt w:val="decimal"/>
      <w:lvlText w:val="%1.%2.%3."/>
      <w:lvlJc w:val="left"/>
      <w:pPr>
        <w:tabs>
          <w:tab w:val="num" w:pos="0"/>
        </w:tabs>
        <w:ind w:left="1429" w:hanging="720"/>
      </w:pPr>
      <w:rPr>
        <w:color w:val="000000"/>
      </w:rPr>
    </w:lvl>
    <w:lvl w:ilvl="3">
      <w:start w:val="1"/>
      <w:isLgl/>
      <w:numFmt w:val="decimal"/>
      <w:lvlText w:val="%1.%2.%3.%4."/>
      <w:lvlJc w:val="left"/>
      <w:pPr>
        <w:tabs>
          <w:tab w:val="num" w:pos="0"/>
        </w:tabs>
        <w:ind w:left="1429" w:hanging="720"/>
      </w:pPr>
      <w:rPr>
        <w:color w:val="000000"/>
      </w:rPr>
    </w:lvl>
    <w:lvl w:ilvl="4">
      <w:start w:val="1"/>
      <w:isLgl/>
      <w:numFmt w:val="decimal"/>
      <w:lvlText w:val="%1.%2.%3.%4.%5."/>
      <w:lvlJc w:val="left"/>
      <w:pPr>
        <w:tabs>
          <w:tab w:val="num" w:pos="0"/>
        </w:tabs>
        <w:ind w:left="1789" w:hanging="1080"/>
      </w:pPr>
      <w:rPr>
        <w:color w:val="000000"/>
      </w:rPr>
    </w:lvl>
    <w:lvl w:ilvl="5">
      <w:start w:val="1"/>
      <w:isLgl/>
      <w:numFmt w:val="decimal"/>
      <w:lvlText w:val="%1.%2.%3.%4.%5.%6."/>
      <w:lvlJc w:val="left"/>
      <w:pPr>
        <w:tabs>
          <w:tab w:val="num" w:pos="0"/>
        </w:tabs>
        <w:ind w:left="1789" w:hanging="1080"/>
      </w:pPr>
      <w:rPr>
        <w:color w:val="000000"/>
      </w:rPr>
    </w:lvl>
    <w:lvl w:ilvl="6">
      <w:start w:val="1"/>
      <w:isLgl/>
      <w:numFmt w:val="decimal"/>
      <w:lvlText w:val="%1.%2.%3.%4.%5.%6.%7."/>
      <w:lvlJc w:val="left"/>
      <w:pPr>
        <w:tabs>
          <w:tab w:val="num" w:pos="0"/>
        </w:tabs>
        <w:ind w:left="2149" w:hanging="1440"/>
      </w:pPr>
      <w:rPr>
        <w:color w:val="000000"/>
      </w:rPr>
    </w:lvl>
    <w:lvl w:ilvl="7">
      <w:start w:val="1"/>
      <w:isLgl/>
      <w:numFmt w:val="decimal"/>
      <w:lvlText w:val="%1.%2.%3.%4.%5.%6.%7.%8."/>
      <w:lvlJc w:val="left"/>
      <w:pPr>
        <w:tabs>
          <w:tab w:val="num" w:pos="0"/>
        </w:tabs>
        <w:ind w:left="2149" w:hanging="1440"/>
      </w:pPr>
      <w:rPr>
        <w:color w:val="000000"/>
      </w:rPr>
    </w:lvl>
    <w:lvl w:ilvl="8">
      <w:start w:val="1"/>
      <w:isLgl/>
      <w:numFmt w:val="decimal"/>
      <w:lvlText w:val="%1.%2.%3.%4.%5.%6.%7.%8.%9."/>
      <w:lvlJc w:val="left"/>
      <w:pPr>
        <w:tabs>
          <w:tab w:val="num" w:pos="0"/>
        </w:tabs>
        <w:ind w:left="2509" w:hanging="1800"/>
      </w:pPr>
      <w:rPr>
        <w:color w:val="000000"/>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8"/>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65613"/>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character" w:styleId="DefaultParagraphFont" w:default="1">
    <w:name w:val="Default Paragraph Font"/>
    <w:uiPriority w:val="1"/>
    <w:semiHidden/>
    <w:unhideWhenUsed/>
    <w:qFormat/>
    <w:rPr/>
  </w:style>
  <w:style w:type="character" w:styleId="Style14" w:customStyle="1">
    <w:name w:val="Основной текст Знак"/>
    <w:basedOn w:val="DefaultParagraphFont"/>
    <w:qFormat/>
    <w:rsid w:val="005742c0"/>
    <w:rPr>
      <w:rFonts w:ascii="Times New Roman" w:hAnsi="Times New Roman" w:eastAsia="Times New Roman" w:cs="Times New Roman"/>
      <w:sz w:val="24"/>
      <w:szCs w:val="20"/>
    </w:rPr>
  </w:style>
  <w:style w:type="character" w:styleId="Hyperlink">
    <w:name w:val="Hyperlink"/>
    <w:rPr>
      <w:color w:val="000080"/>
      <w:u w:val="single"/>
    </w:rPr>
  </w:style>
  <w:style w:type="paragraph" w:styleId="Style15">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link w:val="Style14"/>
    <w:rsid w:val="005742c0"/>
    <w:pPr>
      <w:spacing w:lineRule="auto" w:line="240" w:before="0" w:after="0"/>
      <w:jc w:val="both"/>
    </w:pPr>
    <w:rPr>
      <w:rFonts w:ascii="Times New Roman" w:hAnsi="Times New Roman" w:eastAsia="Times New Roman" w:cs="Times New Roman"/>
      <w:sz w:val="24"/>
      <w:szCs w:val="20"/>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6">
    <w:name w:val="Указатель"/>
    <w:basedOn w:val="Normal"/>
    <w:qFormat/>
    <w:pPr>
      <w:suppressLineNumbers/>
    </w:pPr>
    <w:rPr>
      <w:rFonts w:ascii="PT Astra Serif" w:hAnsi="PT Astra Serif" w:cs="FreeSans"/>
    </w:rPr>
  </w:style>
  <w:style w:type="paragraph" w:styleId="ListParagraph">
    <w:name w:val="List Paragraph"/>
    <w:basedOn w:val="Normal"/>
    <w:uiPriority w:val="34"/>
    <w:qFormat/>
    <w:rsid w:val="005b0731"/>
    <w:pPr>
      <w:spacing w:before="0" w:after="200"/>
      <w:ind w:left="720"/>
      <w:contextualSpacing/>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465972&amp;dst=100483"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TotalTime>
  <Application>LibreOffice/24.2.3.2$Linux_X86_64 LibreOffice_project/420$Build-2</Application>
  <AppVersion>15.0000</AppVersion>
  <Pages>8</Pages>
  <Words>2428</Words>
  <Characters>17457</Characters>
  <CharactersWithSpaces>19903</CharactersWithSpaces>
  <Paragraphs>141</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2026-07-06T06:58:00Z</dcterms:created>
  <dc:creator>БМТ юрист</dc:creator>
  <dc:description/>
  <dc:language>ru-RU</dc:language>
  <cp:lastModifiedBy/>
  <cp:lastPrinted>2026-06-01T05:22:00Z</cp:lastPrinted>
  <dcterms:modified xsi:type="dcterms:W3CDTF">2026-09-02T12:34:04Z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