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BBBB" w14:textId="77777777" w:rsidR="00F308AF" w:rsidRPr="00E67841" w:rsidRDefault="00F308AF" w:rsidP="00F308AF">
      <w:pPr>
        <w:pStyle w:val="ConsNormal"/>
        <w:ind w:left="567"/>
        <w:rPr>
          <w:rFonts w:ascii="Times New Roman" w:hAnsi="Times New Roman" w:cs="Times New Roman"/>
          <w:b/>
          <w:bCs/>
        </w:rPr>
      </w:pPr>
    </w:p>
    <w:p w14:paraId="265496E5" w14:textId="77777777" w:rsidR="00004DD3" w:rsidRPr="00E67841" w:rsidRDefault="00004DD3" w:rsidP="00004D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7841">
        <w:rPr>
          <w:rFonts w:ascii="Times New Roman" w:hAnsi="Times New Roman"/>
          <w:sz w:val="20"/>
          <w:szCs w:val="20"/>
        </w:rPr>
        <w:t>Требования к участнику закупки</w:t>
      </w:r>
    </w:p>
    <w:p w14:paraId="65C543F1" w14:textId="77777777" w:rsidR="00D5146B" w:rsidRPr="00E67841" w:rsidRDefault="00D5146B" w:rsidP="00D5146B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7841">
        <w:rPr>
          <w:rFonts w:ascii="Times New Roman" w:hAnsi="Times New Roman"/>
          <w:sz w:val="20"/>
          <w:szCs w:val="20"/>
        </w:rPr>
        <w:t>Заявка на участие в закупке должна соответствовать требованиям статьи 43 Федерального Закона от 05.04.2013 № 44 - ФЗ</w:t>
      </w:r>
      <w:r w:rsidRPr="00E67841">
        <w:rPr>
          <w:rFonts w:ascii="Times New Roman" w:hAnsi="Times New Roman"/>
          <w:i/>
          <w:sz w:val="20"/>
          <w:szCs w:val="20"/>
        </w:rPr>
        <w:t xml:space="preserve"> </w:t>
      </w:r>
      <w:r w:rsidRPr="00E67841">
        <w:rPr>
          <w:rFonts w:ascii="Times New Roman" w:hAnsi="Times New Roman"/>
          <w:sz w:val="20"/>
          <w:szCs w:val="20"/>
        </w:rPr>
        <w:t>«О контрактной системе в</w:t>
      </w:r>
      <w:r w:rsidRPr="00E67841">
        <w:rPr>
          <w:rFonts w:ascii="Times New Roman" w:hAnsi="Times New Roman"/>
          <w:sz w:val="20"/>
          <w:szCs w:val="20"/>
          <w:lang w:val="en-US"/>
        </w:rPr>
        <w:t> </w:t>
      </w:r>
      <w:r w:rsidRPr="00E67841">
        <w:rPr>
          <w:rFonts w:ascii="Times New Roman" w:hAnsi="Times New Roman"/>
          <w:sz w:val="20"/>
          <w:szCs w:val="20"/>
        </w:rPr>
        <w:t>сфере закупок товаров, работ, услуг для обеспечения государственных и</w:t>
      </w:r>
      <w:r w:rsidRPr="00E67841">
        <w:rPr>
          <w:rFonts w:ascii="Times New Roman" w:hAnsi="Times New Roman"/>
          <w:sz w:val="20"/>
          <w:szCs w:val="20"/>
          <w:lang w:val="en-US"/>
        </w:rPr>
        <w:t> </w:t>
      </w:r>
      <w:r w:rsidRPr="00E67841">
        <w:rPr>
          <w:rFonts w:ascii="Times New Roman" w:hAnsi="Times New Roman"/>
          <w:sz w:val="20"/>
          <w:szCs w:val="20"/>
        </w:rPr>
        <w:t>муниципальных нужд» (далее – Закон о контрактной системе).</w:t>
      </w:r>
    </w:p>
    <w:p w14:paraId="752DE30B" w14:textId="77777777" w:rsidR="00D5146B" w:rsidRPr="00E67841" w:rsidRDefault="00D5146B" w:rsidP="00E6784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7841">
        <w:rPr>
          <w:rFonts w:ascii="Times New Roman" w:hAnsi="Times New Roman"/>
          <w:iCs/>
          <w:sz w:val="20"/>
          <w:szCs w:val="20"/>
        </w:rPr>
        <w:t xml:space="preserve">Участники </w:t>
      </w:r>
      <w:r w:rsidRPr="00E67841">
        <w:rPr>
          <w:rFonts w:ascii="Times New Roman" w:hAnsi="Times New Roman"/>
          <w:sz w:val="20"/>
          <w:szCs w:val="20"/>
        </w:rPr>
        <w:t>закупки, подавая заявку на участие в закупке выражают свое согласие с условиями, установленными в извещении об осуществлении закупки, документации о закупке и приложениями.</w:t>
      </w:r>
    </w:p>
    <w:p w14:paraId="119FEFBC" w14:textId="10ADE0D6" w:rsidR="00E67841" w:rsidRPr="00E67841" w:rsidRDefault="007E378C" w:rsidP="00E67841">
      <w:pPr>
        <w:suppressAutoHyphens/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 xml:space="preserve">Участник закупки должен </w:t>
      </w:r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>иметь</w:t>
      </w:r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 xml:space="preserve"> действующ</w:t>
      </w:r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>ий</w:t>
      </w:r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 xml:space="preserve"> аттестат аккредитации лаборатории радиационного контроля, выданного Федеральной службой </w:t>
      </w:r>
      <w:proofErr w:type="spellStart"/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>Росаккредитации</w:t>
      </w:r>
      <w:proofErr w:type="spellEnd"/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highlight w:val="yellow"/>
          <w:u w:val="single"/>
        </w:rPr>
        <w:t xml:space="preserve"> в соответствии с требованиями Федерального закона от 28.12.2013 г. №412 «Об аккредитации в национальной системе аккредитации» Область аккредитации должна позволять оказывать услуги, предусмотренные контрактом</w:t>
      </w:r>
      <w:r w:rsidR="00E67841" w:rsidRPr="00E67841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54223BF" w14:textId="3FBCAECD" w:rsidR="007E378C" w:rsidRPr="00E67841" w:rsidRDefault="007E378C" w:rsidP="00E6784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AA2438D" w14:textId="1D1CC97C" w:rsidR="007E378C" w:rsidRDefault="007E378C" w:rsidP="007E378C">
      <w:pPr>
        <w:pStyle w:val="ConsNormal"/>
        <w:ind w:left="708"/>
        <w:jc w:val="center"/>
        <w:rPr>
          <w:rFonts w:ascii="Times New Roman" w:hAnsi="Times New Roman" w:cs="Times New Roman"/>
          <w:b/>
          <w:bCs/>
        </w:rPr>
      </w:pPr>
      <w:r w:rsidRPr="00E67841">
        <w:rPr>
          <w:rFonts w:ascii="Times New Roman" w:hAnsi="Times New Roman" w:cs="Times New Roman"/>
          <w:b/>
          <w:bCs/>
        </w:rPr>
        <w:t>ОПИСАНИЕ ОБЪЕКТА ЗАКУПКИ</w:t>
      </w:r>
    </w:p>
    <w:p w14:paraId="4BF09101" w14:textId="77777777" w:rsidR="00CA648D" w:rsidRDefault="00CA648D" w:rsidP="007E378C">
      <w:pPr>
        <w:pStyle w:val="ConsNormal"/>
        <w:ind w:left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оказание услуг по освидетельствованию средств радиационной защиты и проведение контроля эксплуатационных параметров рентгеновского оборудования.</w:t>
      </w:r>
    </w:p>
    <w:p w14:paraId="1444B208" w14:textId="75E421C6" w:rsidR="00CA648D" w:rsidRPr="00E67841" w:rsidRDefault="00CA648D" w:rsidP="007E378C">
      <w:pPr>
        <w:pStyle w:val="ConsNormal"/>
        <w:ind w:left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3C17D3B0" w14:textId="77777777" w:rsidR="00E67841" w:rsidRPr="00E67841" w:rsidRDefault="00E67841" w:rsidP="00E67841">
      <w:pPr>
        <w:numPr>
          <w:ilvl w:val="0"/>
          <w:numId w:val="46"/>
        </w:numPr>
        <w:tabs>
          <w:tab w:val="clear" w:pos="1062"/>
          <w:tab w:val="num" w:pos="0"/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67841">
        <w:rPr>
          <w:rFonts w:ascii="Times New Roman" w:hAnsi="Times New Roman"/>
          <w:b/>
          <w:bCs/>
          <w:i/>
          <w:iCs/>
          <w:sz w:val="20"/>
          <w:szCs w:val="20"/>
        </w:rPr>
        <w:t xml:space="preserve">Место оказания услуг: </w:t>
      </w:r>
      <w:r w:rsidRPr="00E67841">
        <w:rPr>
          <w:rFonts w:ascii="Times New Roman" w:hAnsi="Times New Roman"/>
          <w:sz w:val="20"/>
          <w:szCs w:val="20"/>
        </w:rPr>
        <w:t>г. Ульяновск, Можайского 8/8</w:t>
      </w:r>
    </w:p>
    <w:p w14:paraId="7920CF9D" w14:textId="777CCBD1" w:rsidR="00E67841" w:rsidRPr="00E67841" w:rsidRDefault="00E67841" w:rsidP="00E67841">
      <w:pPr>
        <w:numPr>
          <w:ilvl w:val="0"/>
          <w:numId w:val="46"/>
        </w:numPr>
        <w:tabs>
          <w:tab w:val="clear" w:pos="1062"/>
          <w:tab w:val="num" w:pos="0"/>
          <w:tab w:val="left" w:pos="567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67841">
        <w:rPr>
          <w:rFonts w:ascii="Times New Roman" w:hAnsi="Times New Roman"/>
          <w:b/>
          <w:bCs/>
          <w:i/>
          <w:iCs/>
          <w:sz w:val="20"/>
          <w:szCs w:val="20"/>
        </w:rPr>
        <w:t xml:space="preserve">Срок оказания услуг: </w:t>
      </w:r>
      <w:r w:rsidRPr="00E67841">
        <w:rPr>
          <w:rFonts w:ascii="Times New Roman" w:hAnsi="Times New Roman"/>
          <w:sz w:val="20"/>
          <w:szCs w:val="20"/>
        </w:rPr>
        <w:t xml:space="preserve">с даты </w:t>
      </w:r>
      <w:r w:rsidRPr="00E67841">
        <w:rPr>
          <w:rFonts w:ascii="Times New Roman" w:hAnsi="Times New Roman"/>
          <w:sz w:val="20"/>
          <w:szCs w:val="20"/>
        </w:rPr>
        <w:t xml:space="preserve">заключения контракта </w:t>
      </w:r>
      <w:r w:rsidRPr="00E67841">
        <w:rPr>
          <w:rFonts w:ascii="Times New Roman" w:hAnsi="Times New Roman"/>
          <w:sz w:val="20"/>
          <w:szCs w:val="20"/>
        </w:rPr>
        <w:t xml:space="preserve">по «30» </w:t>
      </w:r>
      <w:r w:rsidRPr="00E67841">
        <w:rPr>
          <w:rFonts w:ascii="Times New Roman" w:hAnsi="Times New Roman"/>
          <w:sz w:val="20"/>
          <w:szCs w:val="20"/>
        </w:rPr>
        <w:t xml:space="preserve">сентября </w:t>
      </w:r>
      <w:r w:rsidRPr="00E67841">
        <w:rPr>
          <w:rFonts w:ascii="Times New Roman" w:hAnsi="Times New Roman"/>
          <w:sz w:val="20"/>
          <w:szCs w:val="20"/>
        </w:rPr>
        <w:t>2026г.</w:t>
      </w:r>
      <w:r w:rsidRPr="00E6784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AC9C194" w14:textId="77777777" w:rsidR="00E67841" w:rsidRPr="00E67841" w:rsidRDefault="00E67841" w:rsidP="00E67841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tbl>
      <w:tblPr>
        <w:tblW w:w="101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137"/>
        <w:gridCol w:w="1368"/>
        <w:gridCol w:w="1042"/>
        <w:gridCol w:w="1134"/>
        <w:gridCol w:w="917"/>
      </w:tblGrid>
      <w:tr w:rsidR="005D1BC0" w:rsidRPr="00E67841" w14:paraId="5B81719D" w14:textId="77777777" w:rsidTr="00B4707A">
        <w:trPr>
          <w:trHeight w:hRule="exact" w:val="59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43B3C" w14:textId="7777777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13901" w14:textId="7777777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Наименование услуги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80533" w14:textId="245D14CE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Инвентарный номер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4846C" w14:textId="5CF1D93E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ОКПД2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911C1" w14:textId="7777777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 xml:space="preserve">Единица измерения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FE2" w14:textId="7777777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Объём</w:t>
            </w:r>
          </w:p>
        </w:tc>
      </w:tr>
      <w:tr w:rsidR="005D1BC0" w:rsidRPr="00E67841" w14:paraId="090EFBDC" w14:textId="77777777" w:rsidTr="00CA091D">
        <w:trPr>
          <w:trHeight w:hRule="exact" w:val="85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07CF1" w14:textId="7AC7199B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5D90F" w14:textId="7E42B16C" w:rsidR="005D1BC0" w:rsidRPr="00CA648D" w:rsidRDefault="005D1BC0" w:rsidP="005D1BC0">
            <w:pPr>
              <w:pStyle w:val="af6"/>
              <w:tabs>
                <w:tab w:val="left" w:pos="567"/>
              </w:tabs>
              <w:rPr>
                <w:sz w:val="20"/>
                <w:szCs w:val="20"/>
              </w:rPr>
            </w:pPr>
            <w:r w:rsidRPr="00CA648D">
              <w:rPr>
                <w:color w:val="000000"/>
                <w:sz w:val="20"/>
                <w:szCs w:val="20"/>
                <w:lang w:bidi="ru-RU"/>
              </w:rPr>
              <w:t>Проведение контроля эксплуатационных параметров аппарата</w:t>
            </w:r>
            <w:r w:rsidRPr="00CA648D">
              <w:rPr>
                <w:color w:val="000000"/>
                <w:sz w:val="20"/>
                <w:szCs w:val="20"/>
                <w:lang w:bidi="ru-RU"/>
              </w:rPr>
              <w:t>:</w:t>
            </w:r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E67841">
              <w:rPr>
                <w:color w:val="000000"/>
                <w:sz w:val="20"/>
                <w:szCs w:val="20"/>
                <w:lang w:bidi="ru-RU"/>
              </w:rPr>
              <w:t>Универсальный стационарный управляемый рентгенологический комплекс» Электрон»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5A9F" w14:textId="21F3DA0F" w:rsidR="005D1BC0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0000010190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4CE12" w14:textId="2B5C6206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2562A" w14:textId="5A945782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="00B4707A">
              <w:rPr>
                <w:sz w:val="20"/>
                <w:szCs w:val="2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9FE" w14:textId="0280835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D1BC0" w:rsidRPr="00E67841" w14:paraId="1B3CE6FC" w14:textId="77777777" w:rsidTr="00CA091D">
        <w:trPr>
          <w:trHeight w:hRule="exact" w:val="8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38066" w14:textId="0A76009B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1CDD3" w14:textId="1B3FEFBC" w:rsidR="005D1BC0" w:rsidRPr="00CA648D" w:rsidRDefault="005D1BC0" w:rsidP="005D1BC0">
            <w:pPr>
              <w:pStyle w:val="af6"/>
              <w:tabs>
                <w:tab w:val="left" w:pos="567"/>
              </w:tabs>
              <w:rPr>
                <w:color w:val="000000"/>
                <w:sz w:val="20"/>
                <w:szCs w:val="20"/>
                <w:lang w:bidi="ru-RU"/>
              </w:rPr>
            </w:pPr>
            <w:r w:rsidRPr="00CA648D">
              <w:rPr>
                <w:color w:val="000000"/>
                <w:sz w:val="20"/>
                <w:szCs w:val="20"/>
                <w:lang w:bidi="ru-RU"/>
              </w:rPr>
              <w:t>Проведение контроля эксплуатационных параметров аппарата</w:t>
            </w:r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: </w:t>
            </w:r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Рентгеновский дентальный аппарат </w:t>
            </w:r>
            <w:proofErr w:type="spellStart"/>
            <w:r w:rsidRPr="00CA648D">
              <w:rPr>
                <w:color w:val="000000"/>
                <w:sz w:val="20"/>
                <w:szCs w:val="20"/>
                <w:lang w:val="en-US" w:eastAsia="en-US" w:bidi="en-US"/>
              </w:rPr>
              <w:t>Intraos</w:t>
            </w:r>
            <w:proofErr w:type="spellEnd"/>
            <w:r w:rsidRPr="00CA648D">
              <w:rPr>
                <w:color w:val="000000"/>
                <w:sz w:val="20"/>
                <w:szCs w:val="20"/>
                <w:lang w:eastAsia="en-US" w:bidi="en-US"/>
              </w:rPr>
              <w:t>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03AED" w14:textId="23014645" w:rsidR="005D1BC0" w:rsidRPr="005F25F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0000010459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212C3" w14:textId="57864274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F25F1">
              <w:rPr>
                <w:sz w:val="20"/>
                <w:szCs w:val="20"/>
              </w:rPr>
              <w:t>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8719" w14:textId="2DC7870A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="00B4707A">
              <w:rPr>
                <w:sz w:val="20"/>
                <w:szCs w:val="2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B621" w14:textId="173B5B80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5D1BC0" w:rsidRPr="00E67841" w14:paraId="42D77BBF" w14:textId="77777777" w:rsidTr="00CA091D">
        <w:trPr>
          <w:trHeight w:hRule="exact" w:val="12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45098" w14:textId="6C01F07B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4B9C1" w14:textId="678EAC1B" w:rsidR="005D1BC0" w:rsidRPr="00CA648D" w:rsidRDefault="005D1BC0" w:rsidP="005D1BC0">
            <w:pPr>
              <w:pStyle w:val="af6"/>
              <w:tabs>
                <w:tab w:val="left" w:pos="567"/>
              </w:tabs>
              <w:rPr>
                <w:color w:val="000000"/>
                <w:sz w:val="20"/>
                <w:szCs w:val="20"/>
                <w:lang w:bidi="ru-RU"/>
              </w:rPr>
            </w:pPr>
            <w:r w:rsidRPr="00CA648D">
              <w:rPr>
                <w:color w:val="000000"/>
                <w:sz w:val="20"/>
                <w:szCs w:val="20"/>
                <w:lang w:bidi="ru-RU"/>
              </w:rPr>
              <w:t>Проведение контроля эксплуатационных параметров</w:t>
            </w:r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: </w:t>
            </w:r>
            <w:proofErr w:type="spellStart"/>
            <w:r w:rsidRPr="00CA648D">
              <w:rPr>
                <w:color w:val="000000"/>
                <w:sz w:val="20"/>
                <w:szCs w:val="20"/>
                <w:lang w:bidi="ru-RU"/>
              </w:rPr>
              <w:t>Флюрограф</w:t>
            </w:r>
            <w:proofErr w:type="spellEnd"/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A648D">
              <w:rPr>
                <w:color w:val="000000"/>
                <w:sz w:val="20"/>
                <w:szCs w:val="20"/>
                <w:lang w:bidi="ru-RU"/>
              </w:rPr>
              <w:t>малодозовый</w:t>
            </w:r>
            <w:proofErr w:type="spellEnd"/>
            <w:r w:rsidRPr="00CA648D">
              <w:rPr>
                <w:color w:val="000000"/>
                <w:sz w:val="20"/>
                <w:szCs w:val="20"/>
                <w:lang w:bidi="ru-RU"/>
              </w:rPr>
              <w:t xml:space="preserve"> цифровой сканирующий с рентгенозащитной кабиной, понижающей радиационную нагрузку на персонал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58ABC" w14:textId="02F19039" w:rsidR="005D1BC0" w:rsidRPr="005F25F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0010740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C6CF1F" w14:textId="07D16753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5F25F1">
              <w:rPr>
                <w:sz w:val="20"/>
                <w:szCs w:val="20"/>
              </w:rPr>
              <w:t>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49FF7" w14:textId="07EDFE02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="00B4707A">
              <w:rPr>
                <w:sz w:val="20"/>
                <w:szCs w:val="2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C069" w14:textId="5B320E80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5D1BC0" w:rsidRPr="00E67841" w14:paraId="30CF2A62" w14:textId="77777777" w:rsidTr="00CA091D">
        <w:trPr>
          <w:trHeight w:hRule="exact" w:val="99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DE72" w14:textId="67C388E7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285BE" w14:textId="5FED1668" w:rsidR="005D1BC0" w:rsidRPr="00CA648D" w:rsidRDefault="005D1BC0" w:rsidP="005D1BC0">
            <w:pPr>
              <w:pStyle w:val="af6"/>
              <w:tabs>
                <w:tab w:val="left" w:pos="567"/>
              </w:tabs>
              <w:rPr>
                <w:sz w:val="20"/>
                <w:szCs w:val="20"/>
              </w:rPr>
            </w:pPr>
            <w:r w:rsidRPr="00CA648D">
              <w:rPr>
                <w:color w:val="000000"/>
                <w:sz w:val="20"/>
                <w:szCs w:val="20"/>
                <w:lang w:bidi="ru-RU"/>
              </w:rPr>
              <w:t>Освидетельствование средств радиационной защиты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(</w:t>
            </w:r>
            <w:r w:rsidRPr="00E67841">
              <w:rPr>
                <w:color w:val="000000"/>
                <w:sz w:val="20"/>
                <w:szCs w:val="20"/>
                <w:lang w:bidi="ru-RU"/>
              </w:rPr>
              <w:t>Юбка рентгенозащитная ЮР-0,35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/ </w:t>
            </w:r>
            <w:r w:rsidRPr="00E67841">
              <w:rPr>
                <w:color w:val="000000"/>
                <w:sz w:val="20"/>
                <w:szCs w:val="20"/>
                <w:lang w:bidi="ru-RU"/>
              </w:rPr>
              <w:t>Фартук рентгенозащитный</w:t>
            </w:r>
            <w:r>
              <w:rPr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22B" w14:textId="77777777" w:rsidR="005D1BC0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3440000936</w:t>
            </w:r>
          </w:p>
          <w:p w14:paraId="243FE3F9" w14:textId="5684D7C7" w:rsidR="005D1BC0" w:rsidRPr="005F25F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E67841">
              <w:rPr>
                <w:color w:val="000000"/>
                <w:sz w:val="20"/>
                <w:szCs w:val="20"/>
                <w:lang w:bidi="ru-RU"/>
              </w:rPr>
              <w:t>3440000946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1AB0E" w14:textId="43580EE3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5F25F1">
              <w:rPr>
                <w:sz w:val="20"/>
                <w:szCs w:val="20"/>
              </w:rPr>
              <w:t>71.20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C1A8B" w14:textId="503635CB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 w:rsidR="00B4707A">
              <w:rPr>
                <w:sz w:val="20"/>
                <w:szCs w:val="20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13E6" w14:textId="2A631C8B" w:rsidR="005D1BC0" w:rsidRPr="00E67841" w:rsidRDefault="005D1BC0" w:rsidP="005D1BC0">
            <w:pPr>
              <w:pStyle w:val="af6"/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2B771580" w14:textId="00C3FC29" w:rsidR="00E67841" w:rsidRPr="00E67841" w:rsidRDefault="00E67841" w:rsidP="005D1BC0">
      <w:pPr>
        <w:pStyle w:val="15"/>
        <w:keepNext/>
        <w:keepLines/>
        <w:numPr>
          <w:ilvl w:val="0"/>
          <w:numId w:val="46"/>
        </w:numPr>
        <w:tabs>
          <w:tab w:val="left" w:pos="349"/>
          <w:tab w:val="left" w:pos="567"/>
        </w:tabs>
        <w:spacing w:line="266" w:lineRule="auto"/>
        <w:jc w:val="both"/>
        <w:rPr>
          <w:sz w:val="20"/>
          <w:szCs w:val="20"/>
        </w:rPr>
      </w:pPr>
      <w:bookmarkStart w:id="0" w:name="bookmark5"/>
      <w:r w:rsidRPr="00E67841">
        <w:rPr>
          <w:color w:val="000000"/>
          <w:sz w:val="20"/>
          <w:szCs w:val="20"/>
          <w:lang w:bidi="ru-RU"/>
        </w:rPr>
        <w:t>Требования к оказанию услуг:</w:t>
      </w:r>
      <w:bookmarkEnd w:id="0"/>
    </w:p>
    <w:p w14:paraId="12809AA8" w14:textId="77777777" w:rsidR="00E67841" w:rsidRPr="00E67841" w:rsidRDefault="00E67841" w:rsidP="00E67841">
      <w:pPr>
        <w:pStyle w:val="16"/>
        <w:tabs>
          <w:tab w:val="left" w:pos="567"/>
        </w:tabs>
        <w:spacing w:line="26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Услуги должны осуществляться на основании требований, предъявляемых действующим законодательством Российской Федерации к данному виду деятельности:</w:t>
      </w:r>
    </w:p>
    <w:p w14:paraId="6AB9D99F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833"/>
        </w:tabs>
        <w:spacing w:line="26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 xml:space="preserve">ФЗ от 09.01.1996 </w:t>
      </w:r>
      <w:r w:rsidRPr="00E67841">
        <w:rPr>
          <w:sz w:val="20"/>
          <w:szCs w:val="20"/>
          <w:lang w:val="en-US" w:eastAsia="en-US" w:bidi="en-US"/>
        </w:rPr>
        <w:t>N</w:t>
      </w:r>
      <w:r w:rsidRPr="00E67841">
        <w:rPr>
          <w:sz w:val="20"/>
          <w:szCs w:val="20"/>
          <w:lang w:eastAsia="en-US" w:bidi="en-US"/>
        </w:rPr>
        <w:t xml:space="preserve"> </w:t>
      </w:r>
      <w:r w:rsidRPr="00E67841">
        <w:rPr>
          <w:sz w:val="20"/>
          <w:szCs w:val="20"/>
        </w:rPr>
        <w:t>З-ФЗ "О радиационной безопасности населения"</w:t>
      </w:r>
    </w:p>
    <w:p w14:paraId="76DEAA9C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829"/>
        </w:tabs>
        <w:spacing w:line="26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СП 2.6.1.2612-10 «Основные санитарные правила обеспечения радиационной безопасности» (ОСПОРБ- 99/2010);</w:t>
      </w:r>
    </w:p>
    <w:p w14:paraId="57441A8E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838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lastRenderedPageBreak/>
        <w:t>СанПиН 2.6.1.1192-03 «Ионизирующее излучение, радиационная безопасность. Гигиенические требования к устройству и эксплуатации рентгеновских кабинетов, аппаратов и проведению рентгенологических исследований».</w:t>
      </w:r>
    </w:p>
    <w:p w14:paraId="6ABBAB66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Все транспортные расходы должны быть включены в стоимость услуг</w:t>
      </w:r>
    </w:p>
    <w:p w14:paraId="3CAB64E3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При контроле эксплуатационных параметров рентгеновского оборудования Исполнитель обязан провести следующий перечень работ:</w:t>
      </w:r>
    </w:p>
    <w:p w14:paraId="164A2379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700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суммарной фильтрации пучка рентгеновского излучения</w:t>
      </w:r>
    </w:p>
    <w:p w14:paraId="353F859E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проверка точности выполнения уставок анодного напряжения</w:t>
      </w:r>
    </w:p>
    <w:p w14:paraId="60F5BBC3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слоя половинного ослабления</w:t>
      </w:r>
    </w:p>
    <w:p w14:paraId="4E311EFA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проверка формы кривой и пульсаций анодного напряжения</w:t>
      </w:r>
    </w:p>
    <w:p w14:paraId="4D7E2F51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проверка точности уставки длительности экспозиции</w:t>
      </w:r>
    </w:p>
    <w:p w14:paraId="3CF0BEE5" w14:textId="77777777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повторяемости дозы излучени</w:t>
      </w:r>
      <w:r w:rsidRPr="00E67841">
        <w:rPr>
          <w:sz w:val="20"/>
          <w:szCs w:val="20"/>
        </w:rPr>
        <w:t xml:space="preserve">я </w:t>
      </w:r>
    </w:p>
    <w:p w14:paraId="3A6AB348" w14:textId="7EEBF3B1" w:rsidR="00E67841" w:rsidRPr="00E67841" w:rsidRDefault="00E67841" w:rsidP="00E67841">
      <w:pPr>
        <w:pStyle w:val="16"/>
        <w:tabs>
          <w:tab w:val="left" w:pos="567"/>
        </w:tabs>
        <w:spacing w:line="25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линейности дозы излучения при заданном анодном напряжении</w:t>
      </w:r>
    </w:p>
    <w:p w14:paraId="2A6CA11B" w14:textId="77777777" w:rsidR="00E67841" w:rsidRPr="00E67841" w:rsidRDefault="00E67841" w:rsidP="00E67841">
      <w:pPr>
        <w:pStyle w:val="16"/>
        <w:tabs>
          <w:tab w:val="left" w:pos="567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измерение радиационного выхода</w:t>
      </w:r>
    </w:p>
    <w:p w14:paraId="246D5B62" w14:textId="77777777" w:rsidR="00E67841" w:rsidRPr="00E67841" w:rsidRDefault="00E67841" w:rsidP="00E67841">
      <w:pPr>
        <w:pStyle w:val="16"/>
        <w:tabs>
          <w:tab w:val="left" w:pos="567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качества изображения</w:t>
      </w:r>
    </w:p>
    <w:p w14:paraId="12577886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727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функционирования тормозов штативов</w:t>
      </w:r>
    </w:p>
    <w:p w14:paraId="40B76FD1" w14:textId="77777777" w:rsidR="00E67841" w:rsidRPr="00E67841" w:rsidRDefault="00E67841" w:rsidP="00E67841">
      <w:pPr>
        <w:pStyle w:val="16"/>
        <w:tabs>
          <w:tab w:val="left" w:pos="567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При освидетельствовании средств радиационной защиты Программа испытаний и измерений должна включать в себя:</w:t>
      </w:r>
    </w:p>
    <w:p w14:paraId="5849752C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1060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Проверка наличия маркировок на средствах защиты в соответствии с паспортом на изделия</w:t>
      </w:r>
    </w:p>
    <w:p w14:paraId="1521076E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310"/>
          <w:tab w:val="left" w:pos="567"/>
        </w:tabs>
        <w:spacing w:line="269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Оценка технического состояния креплений, фиксаторов, застежек на средствах индивидуальной защиты</w:t>
      </w:r>
    </w:p>
    <w:p w14:paraId="2F26D6C3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1035"/>
        </w:tabs>
        <w:spacing w:line="28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Целостность защитного чехла (внешнего покрытия) на предмет разрывов, повреждений и прочих дефектов</w:t>
      </w:r>
    </w:p>
    <w:p w14:paraId="0009BB7A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1060"/>
        </w:tabs>
        <w:spacing w:line="28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Целостность рентгенозащитного материала на предмет разрывов, повреждений и прочих дефектов</w:t>
      </w:r>
    </w:p>
    <w:p w14:paraId="1069F97C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1026"/>
        </w:tabs>
        <w:spacing w:line="286" w:lineRule="auto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Выполнение измерений по методике в поле прямого пучка рентгеновского излучения с использованием комплекта эталонных свинцовых пластин и дозиметра рентгеновского и гамма-излучения</w:t>
      </w:r>
    </w:p>
    <w:p w14:paraId="4C94CC6F" w14:textId="77777777" w:rsidR="00E67841" w:rsidRPr="00E67841" w:rsidRDefault="00E67841" w:rsidP="00E67841">
      <w:pPr>
        <w:pStyle w:val="16"/>
        <w:numPr>
          <w:ilvl w:val="0"/>
          <w:numId w:val="48"/>
        </w:numPr>
        <w:tabs>
          <w:tab w:val="left" w:pos="567"/>
          <w:tab w:val="left" w:pos="1055"/>
        </w:tabs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Определение свинцового эквивалента средства защиты от рентгеновского излучения.</w:t>
      </w:r>
    </w:p>
    <w:p w14:paraId="0373A346" w14:textId="77777777" w:rsidR="00E67841" w:rsidRPr="00E67841" w:rsidRDefault="00E67841" w:rsidP="005D1BC0">
      <w:pPr>
        <w:pStyle w:val="15"/>
        <w:keepNext/>
        <w:keepLines/>
        <w:numPr>
          <w:ilvl w:val="0"/>
          <w:numId w:val="46"/>
        </w:numPr>
        <w:tabs>
          <w:tab w:val="left" w:pos="349"/>
          <w:tab w:val="left" w:pos="567"/>
        </w:tabs>
        <w:ind w:left="0" w:firstLine="0"/>
        <w:jc w:val="both"/>
        <w:rPr>
          <w:sz w:val="20"/>
          <w:szCs w:val="20"/>
        </w:rPr>
      </w:pPr>
      <w:bookmarkStart w:id="1" w:name="bookmark7"/>
      <w:r w:rsidRPr="00E67841">
        <w:rPr>
          <w:color w:val="000000"/>
          <w:sz w:val="20"/>
          <w:szCs w:val="20"/>
          <w:lang w:bidi="ru-RU"/>
        </w:rPr>
        <w:t>Требования по объему гарантий качества оказываемых услуг.</w:t>
      </w:r>
      <w:bookmarkEnd w:id="1"/>
    </w:p>
    <w:p w14:paraId="064B79BE" w14:textId="77777777" w:rsidR="00E67841" w:rsidRPr="00E67841" w:rsidRDefault="00E67841" w:rsidP="00E67841">
      <w:pPr>
        <w:pStyle w:val="16"/>
        <w:tabs>
          <w:tab w:val="left" w:pos="567"/>
        </w:tabs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Исполнитель гарантирует качественное оказание услуг в полном объеме:</w:t>
      </w:r>
    </w:p>
    <w:p w14:paraId="188A222D" w14:textId="77777777" w:rsidR="00E67841" w:rsidRPr="00E67841" w:rsidRDefault="00E67841" w:rsidP="00E67841">
      <w:pPr>
        <w:pStyle w:val="16"/>
        <w:tabs>
          <w:tab w:val="left" w:pos="567"/>
        </w:tabs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Услуги должны быть оказаны в условиях действующего учреждения, без отселения и прекращения производственного процесса.</w:t>
      </w:r>
    </w:p>
    <w:p w14:paraId="064DDC03" w14:textId="77777777" w:rsidR="00E67841" w:rsidRPr="00E67841" w:rsidRDefault="00E67841" w:rsidP="005D1BC0">
      <w:pPr>
        <w:pStyle w:val="15"/>
        <w:keepNext/>
        <w:keepLines/>
        <w:numPr>
          <w:ilvl w:val="0"/>
          <w:numId w:val="46"/>
        </w:numPr>
        <w:tabs>
          <w:tab w:val="left" w:pos="349"/>
          <w:tab w:val="left" w:pos="567"/>
        </w:tabs>
        <w:ind w:left="0" w:firstLine="0"/>
        <w:jc w:val="both"/>
        <w:rPr>
          <w:sz w:val="20"/>
          <w:szCs w:val="20"/>
        </w:rPr>
      </w:pPr>
      <w:bookmarkStart w:id="2" w:name="bookmark9"/>
      <w:r w:rsidRPr="00E67841">
        <w:rPr>
          <w:color w:val="000000"/>
          <w:sz w:val="20"/>
          <w:szCs w:val="20"/>
          <w:lang w:bidi="ru-RU"/>
        </w:rPr>
        <w:t>Требования к безопасности оказания услуг.</w:t>
      </w:r>
      <w:bookmarkEnd w:id="2"/>
    </w:p>
    <w:p w14:paraId="73FE1363" w14:textId="77777777" w:rsidR="00E67841" w:rsidRPr="00E67841" w:rsidRDefault="00E67841" w:rsidP="00E67841">
      <w:pPr>
        <w:pStyle w:val="16"/>
        <w:tabs>
          <w:tab w:val="left" w:pos="567"/>
        </w:tabs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Инструментальный контроль должен осуществляться приборами и аппаратами, прошедшими метрологический контроль.</w:t>
      </w:r>
    </w:p>
    <w:p w14:paraId="5672329B" w14:textId="3FC08A56" w:rsidR="00E67841" w:rsidRPr="00E67841" w:rsidRDefault="005D1BC0" w:rsidP="00E67841">
      <w:pPr>
        <w:pStyle w:val="16"/>
        <w:tabs>
          <w:tab w:val="left" w:pos="567"/>
        </w:tabs>
        <w:ind w:firstLine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E67841" w:rsidRPr="00E67841">
        <w:rPr>
          <w:b/>
          <w:bCs/>
          <w:sz w:val="20"/>
          <w:szCs w:val="20"/>
        </w:rPr>
        <w:t>. Требования к результатам оказания услуг.</w:t>
      </w:r>
    </w:p>
    <w:p w14:paraId="760C58E5" w14:textId="77777777" w:rsidR="00E67841" w:rsidRPr="00E67841" w:rsidRDefault="00E67841" w:rsidP="00E67841">
      <w:pPr>
        <w:pStyle w:val="16"/>
        <w:tabs>
          <w:tab w:val="left" w:pos="567"/>
        </w:tabs>
        <w:spacing w:after="1820"/>
        <w:ind w:firstLine="0"/>
        <w:jc w:val="both"/>
        <w:rPr>
          <w:sz w:val="20"/>
          <w:szCs w:val="20"/>
        </w:rPr>
      </w:pPr>
      <w:r w:rsidRPr="00E67841">
        <w:rPr>
          <w:sz w:val="20"/>
          <w:szCs w:val="20"/>
        </w:rPr>
        <w:t>Результатом оказанных услуг должны являться протоколы установленного образца, оформленные по результатам проведения контроля.</w:t>
      </w:r>
    </w:p>
    <w:sectPr w:rsidR="00E67841" w:rsidRPr="00E67841" w:rsidSect="00D5146B"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A927" w14:textId="77777777" w:rsidR="00D217FE" w:rsidRPr="00BA1D35" w:rsidRDefault="00D217FE" w:rsidP="00BA1D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BCBCF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8"/>
    <w:multiLevelType w:val="multilevel"/>
    <w:tmpl w:val="9488C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 w15:restartNumberingAfterBreak="0">
    <w:nsid w:val="080276C6"/>
    <w:multiLevelType w:val="multilevel"/>
    <w:tmpl w:val="853485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3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 w15:restartNumberingAfterBreak="0">
    <w:nsid w:val="08375204"/>
    <w:multiLevelType w:val="multilevel"/>
    <w:tmpl w:val="91F87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8D1729D"/>
    <w:multiLevelType w:val="hybridMultilevel"/>
    <w:tmpl w:val="7B8C409E"/>
    <w:lvl w:ilvl="0" w:tplc="AB08E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4C5532"/>
    <w:multiLevelType w:val="hybridMultilevel"/>
    <w:tmpl w:val="D3E0E2EA"/>
    <w:lvl w:ilvl="0" w:tplc="FBE2B1C8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A4E0265"/>
    <w:multiLevelType w:val="multilevel"/>
    <w:tmpl w:val="D87CA2E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0B4A34C7"/>
    <w:multiLevelType w:val="hybridMultilevel"/>
    <w:tmpl w:val="851E670E"/>
    <w:lvl w:ilvl="0" w:tplc="F0161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A365C"/>
    <w:multiLevelType w:val="multilevel"/>
    <w:tmpl w:val="E724F38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E9934F4"/>
    <w:multiLevelType w:val="multilevel"/>
    <w:tmpl w:val="541C3F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687CE4"/>
    <w:multiLevelType w:val="hybridMultilevel"/>
    <w:tmpl w:val="D3EA4AD2"/>
    <w:lvl w:ilvl="0" w:tplc="B46C08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41149C"/>
    <w:multiLevelType w:val="hybridMultilevel"/>
    <w:tmpl w:val="A746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15528"/>
    <w:multiLevelType w:val="multilevel"/>
    <w:tmpl w:val="3A5C40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2F95182"/>
    <w:multiLevelType w:val="multilevel"/>
    <w:tmpl w:val="91F87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37B56E4"/>
    <w:multiLevelType w:val="hybridMultilevel"/>
    <w:tmpl w:val="6432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D1107"/>
    <w:multiLevelType w:val="multilevel"/>
    <w:tmpl w:val="D8EEDE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A8615D"/>
    <w:multiLevelType w:val="multilevel"/>
    <w:tmpl w:val="D840C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604430"/>
    <w:multiLevelType w:val="multilevel"/>
    <w:tmpl w:val="91F87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13D3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736A0E"/>
    <w:multiLevelType w:val="hybridMultilevel"/>
    <w:tmpl w:val="F32C82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14254"/>
    <w:multiLevelType w:val="hybridMultilevel"/>
    <w:tmpl w:val="B350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0E59"/>
    <w:multiLevelType w:val="hybridMultilevel"/>
    <w:tmpl w:val="1C148572"/>
    <w:lvl w:ilvl="0" w:tplc="CF98B08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3C051C"/>
    <w:multiLevelType w:val="multilevel"/>
    <w:tmpl w:val="4D369E6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EC2665"/>
    <w:multiLevelType w:val="multilevel"/>
    <w:tmpl w:val="2E8ACDC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458" w:hanging="480"/>
      </w:pPr>
    </w:lvl>
    <w:lvl w:ilvl="2">
      <w:start w:val="1"/>
      <w:numFmt w:val="decimal"/>
      <w:lvlText w:val="%1.%2.%3."/>
      <w:lvlJc w:val="left"/>
      <w:pPr>
        <w:ind w:left="6676" w:hanging="720"/>
      </w:pPr>
    </w:lvl>
    <w:lvl w:ilvl="3">
      <w:start w:val="1"/>
      <w:numFmt w:val="decimal"/>
      <w:lvlText w:val="%1.%2.%3.%4."/>
      <w:lvlJc w:val="left"/>
      <w:pPr>
        <w:ind w:left="9654" w:hanging="720"/>
      </w:pPr>
    </w:lvl>
    <w:lvl w:ilvl="4">
      <w:start w:val="1"/>
      <w:numFmt w:val="decimal"/>
      <w:lvlText w:val="%1.%2.%3.%4.%5."/>
      <w:lvlJc w:val="left"/>
      <w:pPr>
        <w:ind w:left="12992" w:hanging="1080"/>
      </w:pPr>
    </w:lvl>
    <w:lvl w:ilvl="5">
      <w:start w:val="1"/>
      <w:numFmt w:val="decimal"/>
      <w:lvlText w:val="%1.%2.%3.%4.%5.%6."/>
      <w:lvlJc w:val="left"/>
      <w:pPr>
        <w:ind w:left="15970" w:hanging="1080"/>
      </w:pPr>
    </w:lvl>
    <w:lvl w:ilvl="6">
      <w:start w:val="1"/>
      <w:numFmt w:val="decimal"/>
      <w:lvlText w:val="%1.%2.%3.%4.%5.%6.%7."/>
      <w:lvlJc w:val="left"/>
      <w:pPr>
        <w:ind w:left="19308" w:hanging="1440"/>
      </w:pPr>
    </w:lvl>
    <w:lvl w:ilvl="7">
      <w:start w:val="1"/>
      <w:numFmt w:val="decimal"/>
      <w:lvlText w:val="%1.%2.%3.%4.%5.%6.%7.%8."/>
      <w:lvlJc w:val="left"/>
      <w:pPr>
        <w:ind w:left="22286" w:hanging="1440"/>
      </w:pPr>
    </w:lvl>
    <w:lvl w:ilvl="8">
      <w:start w:val="1"/>
      <w:numFmt w:val="decimal"/>
      <w:lvlText w:val="%1.%2.%3.%4.%5.%6.%7.%8.%9."/>
      <w:lvlJc w:val="left"/>
      <w:pPr>
        <w:ind w:left="25624" w:hanging="1800"/>
      </w:pPr>
    </w:lvl>
  </w:abstractNum>
  <w:abstractNum w:abstractNumId="24" w15:restartNumberingAfterBreak="0">
    <w:nsid w:val="4713714E"/>
    <w:multiLevelType w:val="multilevel"/>
    <w:tmpl w:val="15CA5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5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510" w:hanging="108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</w:lvl>
  </w:abstractNum>
  <w:abstractNum w:abstractNumId="25" w15:restartNumberingAfterBreak="0">
    <w:nsid w:val="48B0440D"/>
    <w:multiLevelType w:val="multilevel"/>
    <w:tmpl w:val="7DD24B88"/>
    <w:lvl w:ilvl="0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26" w15:restartNumberingAfterBreak="0">
    <w:nsid w:val="49550755"/>
    <w:multiLevelType w:val="hybridMultilevel"/>
    <w:tmpl w:val="EF202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A7A86"/>
    <w:multiLevelType w:val="multilevel"/>
    <w:tmpl w:val="5FE69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392BAF"/>
    <w:multiLevelType w:val="hybridMultilevel"/>
    <w:tmpl w:val="B350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7E1E"/>
    <w:multiLevelType w:val="hybridMultilevel"/>
    <w:tmpl w:val="357AF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59E8"/>
    <w:multiLevelType w:val="hybridMultilevel"/>
    <w:tmpl w:val="7C4E3570"/>
    <w:lvl w:ilvl="0" w:tplc="27F674E8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2" w15:restartNumberingAfterBreak="0">
    <w:nsid w:val="552E7E5C"/>
    <w:multiLevelType w:val="multilevel"/>
    <w:tmpl w:val="666CB1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3C6C5A"/>
    <w:multiLevelType w:val="hybridMultilevel"/>
    <w:tmpl w:val="B8AA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E0CC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16E41"/>
    <w:multiLevelType w:val="hybridMultilevel"/>
    <w:tmpl w:val="B350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21187"/>
    <w:multiLevelType w:val="multilevel"/>
    <w:tmpl w:val="5478ED54"/>
    <w:lvl w:ilvl="0">
      <w:start w:val="1"/>
      <w:numFmt w:val="decimal"/>
      <w:lvlText w:val="%1."/>
      <w:lvlJc w:val="left"/>
      <w:pPr>
        <w:ind w:left="2894" w:hanging="1050"/>
      </w:pPr>
      <w:rPr>
        <w:rFonts w:hint="default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1760" w:hanging="105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68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632E2021"/>
    <w:multiLevelType w:val="hybridMultilevel"/>
    <w:tmpl w:val="44224E3C"/>
    <w:lvl w:ilvl="0" w:tplc="DFD6BFD4">
      <w:start w:val="1"/>
      <w:numFmt w:val="decimal"/>
      <w:lvlText w:val="%1)"/>
      <w:lvlJc w:val="left"/>
      <w:pPr>
        <w:ind w:left="1320" w:hanging="780"/>
      </w:pPr>
      <w:rPr>
        <w:rFonts w:hint="default"/>
        <w:i w:val="0"/>
      </w:rPr>
    </w:lvl>
    <w:lvl w:ilvl="1" w:tplc="0B94A0CE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63F45F6"/>
    <w:multiLevelType w:val="multilevel"/>
    <w:tmpl w:val="B0346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BD05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0083554"/>
    <w:multiLevelType w:val="multilevel"/>
    <w:tmpl w:val="91F87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19E1309"/>
    <w:multiLevelType w:val="hybridMultilevel"/>
    <w:tmpl w:val="7D685B10"/>
    <w:lvl w:ilvl="0" w:tplc="79180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001EB"/>
    <w:multiLevelType w:val="hybridMultilevel"/>
    <w:tmpl w:val="B350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2586E"/>
    <w:multiLevelType w:val="hybridMultilevel"/>
    <w:tmpl w:val="DB3E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E0D2F"/>
    <w:multiLevelType w:val="hybridMultilevel"/>
    <w:tmpl w:val="41BE7B46"/>
    <w:lvl w:ilvl="0" w:tplc="6A84BE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D045C7"/>
    <w:multiLevelType w:val="hybridMultilevel"/>
    <w:tmpl w:val="C1A800AC"/>
    <w:lvl w:ilvl="0" w:tplc="72C8E92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4101533">
    <w:abstractNumId w:val="24"/>
  </w:num>
  <w:num w:numId="2" w16cid:durableId="195121315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5591119">
    <w:abstractNumId w:val="9"/>
  </w:num>
  <w:num w:numId="4" w16cid:durableId="1344239415">
    <w:abstractNumId w:val="12"/>
  </w:num>
  <w:num w:numId="5" w16cid:durableId="830215230">
    <w:abstractNumId w:val="23"/>
  </w:num>
  <w:num w:numId="6" w16cid:durableId="556622450">
    <w:abstractNumId w:val="2"/>
  </w:num>
  <w:num w:numId="7" w16cid:durableId="815948251">
    <w:abstractNumId w:val="35"/>
  </w:num>
  <w:num w:numId="8" w16cid:durableId="653534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894328">
    <w:abstractNumId w:val="1"/>
  </w:num>
  <w:num w:numId="10" w16cid:durableId="1432706148">
    <w:abstractNumId w:val="0"/>
  </w:num>
  <w:num w:numId="11" w16cid:durableId="1369455974">
    <w:abstractNumId w:val="28"/>
  </w:num>
  <w:num w:numId="12" w16cid:durableId="1141385449">
    <w:abstractNumId w:val="39"/>
  </w:num>
  <w:num w:numId="13" w16cid:durableId="124204888">
    <w:abstractNumId w:val="33"/>
  </w:num>
  <w:num w:numId="14" w16cid:durableId="1364015076">
    <w:abstractNumId w:val="21"/>
  </w:num>
  <w:num w:numId="15" w16cid:durableId="1625190882">
    <w:abstractNumId w:val="10"/>
  </w:num>
  <w:num w:numId="16" w16cid:durableId="2079281331">
    <w:abstractNumId w:val="36"/>
  </w:num>
  <w:num w:numId="17" w16cid:durableId="1758021359">
    <w:abstractNumId w:val="25"/>
  </w:num>
  <w:num w:numId="18" w16cid:durableId="519199541">
    <w:abstractNumId w:val="43"/>
  </w:num>
  <w:num w:numId="19" w16cid:durableId="1563561833">
    <w:abstractNumId w:val="44"/>
  </w:num>
  <w:num w:numId="20" w16cid:durableId="809178804">
    <w:abstractNumId w:val="5"/>
  </w:num>
  <w:num w:numId="21" w16cid:durableId="687145251">
    <w:abstractNumId w:val="32"/>
  </w:num>
  <w:num w:numId="22" w16cid:durableId="853763665">
    <w:abstractNumId w:val="7"/>
  </w:num>
  <w:num w:numId="23" w16cid:durableId="2044599547">
    <w:abstractNumId w:val="19"/>
  </w:num>
  <w:num w:numId="24" w16cid:durableId="1481533922">
    <w:abstractNumId w:val="38"/>
  </w:num>
  <w:num w:numId="25" w16cid:durableId="1336222845">
    <w:abstractNumId w:val="18"/>
  </w:num>
  <w:num w:numId="26" w16cid:durableId="278612884">
    <w:abstractNumId w:val="8"/>
  </w:num>
  <w:num w:numId="27" w16cid:durableId="227769939">
    <w:abstractNumId w:val="40"/>
  </w:num>
  <w:num w:numId="28" w16cid:durableId="741022488">
    <w:abstractNumId w:val="17"/>
  </w:num>
  <w:num w:numId="29" w16cid:durableId="294483903">
    <w:abstractNumId w:val="3"/>
  </w:num>
  <w:num w:numId="30" w16cid:durableId="1790735737">
    <w:abstractNumId w:val="13"/>
  </w:num>
  <w:num w:numId="31" w16cid:durableId="1940139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8526428">
    <w:abstractNumId w:val="30"/>
  </w:num>
  <w:num w:numId="33" w16cid:durableId="1576625425">
    <w:abstractNumId w:val="26"/>
  </w:num>
  <w:num w:numId="34" w16cid:durableId="1967930785">
    <w:abstractNumId w:val="14"/>
  </w:num>
  <w:num w:numId="35" w16cid:durableId="404959664">
    <w:abstractNumId w:val="11"/>
  </w:num>
  <w:num w:numId="36" w16cid:durableId="1538812905">
    <w:abstractNumId w:val="41"/>
  </w:num>
  <w:num w:numId="37" w16cid:durableId="940183585">
    <w:abstractNumId w:val="29"/>
  </w:num>
  <w:num w:numId="38" w16cid:durableId="713502149">
    <w:abstractNumId w:val="34"/>
  </w:num>
  <w:num w:numId="39" w16cid:durableId="1599487752">
    <w:abstractNumId w:val="20"/>
  </w:num>
  <w:num w:numId="40" w16cid:durableId="1289819170">
    <w:abstractNumId w:val="37"/>
  </w:num>
  <w:num w:numId="41" w16cid:durableId="90974182">
    <w:abstractNumId w:val="15"/>
  </w:num>
  <w:num w:numId="42" w16cid:durableId="1581404704">
    <w:abstractNumId w:val="27"/>
  </w:num>
  <w:num w:numId="43" w16cid:durableId="1046102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022449">
    <w:abstractNumId w:val="4"/>
  </w:num>
  <w:num w:numId="45" w16cid:durableId="247084231">
    <w:abstractNumId w:val="42"/>
  </w:num>
  <w:num w:numId="46" w16cid:durableId="126359477">
    <w:abstractNumId w:val="31"/>
  </w:num>
  <w:num w:numId="47" w16cid:durableId="760488969">
    <w:abstractNumId w:val="22"/>
  </w:num>
  <w:num w:numId="48" w16cid:durableId="395857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89"/>
    <w:rsid w:val="00004DD3"/>
    <w:rsid w:val="00041AFE"/>
    <w:rsid w:val="00072D76"/>
    <w:rsid w:val="000765DA"/>
    <w:rsid w:val="000F45FA"/>
    <w:rsid w:val="00104826"/>
    <w:rsid w:val="00120B4E"/>
    <w:rsid w:val="00126EBC"/>
    <w:rsid w:val="0015024F"/>
    <w:rsid w:val="00167F71"/>
    <w:rsid w:val="00171628"/>
    <w:rsid w:val="001E2970"/>
    <w:rsid w:val="001E5117"/>
    <w:rsid w:val="001F3417"/>
    <w:rsid w:val="00234281"/>
    <w:rsid w:val="00254C09"/>
    <w:rsid w:val="0028127E"/>
    <w:rsid w:val="002A627E"/>
    <w:rsid w:val="002E462B"/>
    <w:rsid w:val="002E5B76"/>
    <w:rsid w:val="00301B25"/>
    <w:rsid w:val="003021F2"/>
    <w:rsid w:val="00315D9A"/>
    <w:rsid w:val="00320DCD"/>
    <w:rsid w:val="00343DBD"/>
    <w:rsid w:val="003604DD"/>
    <w:rsid w:val="003746E9"/>
    <w:rsid w:val="003751A5"/>
    <w:rsid w:val="00396676"/>
    <w:rsid w:val="00397028"/>
    <w:rsid w:val="003D6D2C"/>
    <w:rsid w:val="00401E77"/>
    <w:rsid w:val="00407249"/>
    <w:rsid w:val="00415BCC"/>
    <w:rsid w:val="0046014A"/>
    <w:rsid w:val="00461AFE"/>
    <w:rsid w:val="004648BA"/>
    <w:rsid w:val="00492FA2"/>
    <w:rsid w:val="004A3C0D"/>
    <w:rsid w:val="004B7A0E"/>
    <w:rsid w:val="004D19AF"/>
    <w:rsid w:val="004E4C41"/>
    <w:rsid w:val="0052005A"/>
    <w:rsid w:val="00521207"/>
    <w:rsid w:val="005231A3"/>
    <w:rsid w:val="005469E0"/>
    <w:rsid w:val="00551B9C"/>
    <w:rsid w:val="00557DD3"/>
    <w:rsid w:val="00597C77"/>
    <w:rsid w:val="005D1BC0"/>
    <w:rsid w:val="005E243C"/>
    <w:rsid w:val="00633349"/>
    <w:rsid w:val="006362A2"/>
    <w:rsid w:val="006C6924"/>
    <w:rsid w:val="006D27B3"/>
    <w:rsid w:val="006D424F"/>
    <w:rsid w:val="006F31AA"/>
    <w:rsid w:val="006F43E0"/>
    <w:rsid w:val="00704D83"/>
    <w:rsid w:val="007106B2"/>
    <w:rsid w:val="0072049D"/>
    <w:rsid w:val="007272C3"/>
    <w:rsid w:val="00735D16"/>
    <w:rsid w:val="00761072"/>
    <w:rsid w:val="007A1F9B"/>
    <w:rsid w:val="007B22F5"/>
    <w:rsid w:val="007E243C"/>
    <w:rsid w:val="007E378C"/>
    <w:rsid w:val="007E3ACA"/>
    <w:rsid w:val="00804020"/>
    <w:rsid w:val="008559FA"/>
    <w:rsid w:val="008749C4"/>
    <w:rsid w:val="00896007"/>
    <w:rsid w:val="008B4624"/>
    <w:rsid w:val="008C4D58"/>
    <w:rsid w:val="008C6C42"/>
    <w:rsid w:val="008E6B9A"/>
    <w:rsid w:val="009406D1"/>
    <w:rsid w:val="00964B78"/>
    <w:rsid w:val="009773A2"/>
    <w:rsid w:val="00985446"/>
    <w:rsid w:val="009C3B39"/>
    <w:rsid w:val="009E0004"/>
    <w:rsid w:val="00A11C80"/>
    <w:rsid w:val="00A229C8"/>
    <w:rsid w:val="00A238E8"/>
    <w:rsid w:val="00A40CFD"/>
    <w:rsid w:val="00A46D47"/>
    <w:rsid w:val="00A52CC8"/>
    <w:rsid w:val="00A57C74"/>
    <w:rsid w:val="00A7336C"/>
    <w:rsid w:val="00AD7B5E"/>
    <w:rsid w:val="00B16CCC"/>
    <w:rsid w:val="00B24589"/>
    <w:rsid w:val="00B3366F"/>
    <w:rsid w:val="00B350A5"/>
    <w:rsid w:val="00B40374"/>
    <w:rsid w:val="00B41E4A"/>
    <w:rsid w:val="00B4707A"/>
    <w:rsid w:val="00B9655F"/>
    <w:rsid w:val="00BA1D35"/>
    <w:rsid w:val="00BB44DA"/>
    <w:rsid w:val="00BC343E"/>
    <w:rsid w:val="00BE19FE"/>
    <w:rsid w:val="00BE3B7E"/>
    <w:rsid w:val="00BF2A80"/>
    <w:rsid w:val="00C027A8"/>
    <w:rsid w:val="00C07D64"/>
    <w:rsid w:val="00C1033B"/>
    <w:rsid w:val="00C166C3"/>
    <w:rsid w:val="00C4483A"/>
    <w:rsid w:val="00C4638A"/>
    <w:rsid w:val="00C5154D"/>
    <w:rsid w:val="00C71CE5"/>
    <w:rsid w:val="00C71DB4"/>
    <w:rsid w:val="00C85920"/>
    <w:rsid w:val="00C9538F"/>
    <w:rsid w:val="00CA091D"/>
    <w:rsid w:val="00CA648D"/>
    <w:rsid w:val="00CF6575"/>
    <w:rsid w:val="00D1546D"/>
    <w:rsid w:val="00D217FE"/>
    <w:rsid w:val="00D3263D"/>
    <w:rsid w:val="00D33BFE"/>
    <w:rsid w:val="00D5146B"/>
    <w:rsid w:val="00E05BF1"/>
    <w:rsid w:val="00E2473F"/>
    <w:rsid w:val="00E51117"/>
    <w:rsid w:val="00E67841"/>
    <w:rsid w:val="00EA7E77"/>
    <w:rsid w:val="00EB1D30"/>
    <w:rsid w:val="00EB72AB"/>
    <w:rsid w:val="00ED67FD"/>
    <w:rsid w:val="00EE063D"/>
    <w:rsid w:val="00EE5C35"/>
    <w:rsid w:val="00F1495F"/>
    <w:rsid w:val="00F308AF"/>
    <w:rsid w:val="00F46376"/>
    <w:rsid w:val="00F87B68"/>
    <w:rsid w:val="00F92C79"/>
    <w:rsid w:val="00FA7A72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"/>
    <w:next w:val="a"/>
    <w:link w:val="10"/>
    <w:rsid w:val="00C85920"/>
    <w:pPr>
      <w:keepNext/>
      <w:spacing w:after="0" w:line="360" w:lineRule="auto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aliases w:val="H2"/>
    <w:basedOn w:val="a"/>
    <w:next w:val="a"/>
    <w:link w:val="21"/>
    <w:rsid w:val="00C8592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rsid w:val="00C85920"/>
    <w:pPr>
      <w:keepNext/>
      <w:numPr>
        <w:ilvl w:val="2"/>
        <w:numId w:val="11"/>
      </w:numPr>
      <w:spacing w:before="240" w:after="60" w:line="240" w:lineRule="auto"/>
      <w:jc w:val="both"/>
      <w:outlineLvl w:val="2"/>
    </w:pPr>
    <w:rPr>
      <w:rFonts w:ascii="Arial" w:hAnsi="Arial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C85920"/>
    <w:pPr>
      <w:keepNext/>
      <w:numPr>
        <w:ilvl w:val="3"/>
        <w:numId w:val="11"/>
      </w:numPr>
      <w:spacing w:before="240" w:after="60" w:line="240" w:lineRule="auto"/>
      <w:jc w:val="both"/>
      <w:outlineLvl w:val="3"/>
    </w:pPr>
    <w:rPr>
      <w:rFonts w:ascii="Arial" w:hAnsi="Arial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rsid w:val="00C85920"/>
    <w:pPr>
      <w:numPr>
        <w:ilvl w:val="4"/>
        <w:numId w:val="11"/>
      </w:numPr>
      <w:spacing w:before="240" w:after="60" w:line="240" w:lineRule="auto"/>
      <w:jc w:val="both"/>
      <w:outlineLvl w:val="4"/>
    </w:pPr>
    <w:rPr>
      <w:rFonts w:ascii="Times New Roman" w:hAnsi="Times New Roman"/>
      <w:szCs w:val="20"/>
      <w:lang w:val="x-none" w:eastAsia="x-none"/>
    </w:rPr>
  </w:style>
  <w:style w:type="paragraph" w:styleId="6">
    <w:name w:val="heading 6"/>
    <w:basedOn w:val="a"/>
    <w:next w:val="a"/>
    <w:link w:val="60"/>
    <w:rsid w:val="00C85920"/>
    <w:pPr>
      <w:numPr>
        <w:ilvl w:val="5"/>
        <w:numId w:val="11"/>
      </w:numPr>
      <w:spacing w:before="240" w:after="60" w:line="240" w:lineRule="auto"/>
      <w:jc w:val="both"/>
      <w:outlineLvl w:val="5"/>
    </w:pPr>
    <w:rPr>
      <w:rFonts w:ascii="Times New Roman" w:hAnsi="Times New Roman"/>
      <w:i/>
      <w:szCs w:val="20"/>
      <w:lang w:val="x-none" w:eastAsia="x-none"/>
    </w:rPr>
  </w:style>
  <w:style w:type="paragraph" w:styleId="7">
    <w:name w:val="heading 7"/>
    <w:basedOn w:val="a"/>
    <w:next w:val="a"/>
    <w:link w:val="70"/>
    <w:rsid w:val="00C85920"/>
    <w:pPr>
      <w:numPr>
        <w:ilvl w:val="6"/>
        <w:numId w:val="11"/>
      </w:numPr>
      <w:spacing w:before="240" w:after="60" w:line="240" w:lineRule="auto"/>
      <w:jc w:val="both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rsid w:val="00C85920"/>
    <w:pPr>
      <w:numPr>
        <w:ilvl w:val="7"/>
        <w:numId w:val="11"/>
      </w:numPr>
      <w:spacing w:before="240" w:after="60" w:line="240" w:lineRule="auto"/>
      <w:jc w:val="both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rsid w:val="00C85920"/>
    <w:pPr>
      <w:numPr>
        <w:ilvl w:val="8"/>
        <w:numId w:val="1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link w:val="ab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_"/>
    <w:link w:val="20"/>
    <w:rsid w:val="00BC343E"/>
    <w:rPr>
      <w:rFonts w:eastAsia="Times New Roman"/>
      <w:shd w:val="clear" w:color="auto" w:fill="FFFFFF"/>
    </w:rPr>
  </w:style>
  <w:style w:type="character" w:customStyle="1" w:styleId="ad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0">
    <w:name w:val="Основной текст2"/>
    <w:basedOn w:val="a"/>
    <w:link w:val="ac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e">
    <w:name w:val="Table Grid"/>
    <w:basedOn w:val="a1"/>
    <w:uiPriority w:val="3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1">
    <w:name w:val="annotation reference"/>
    <w:basedOn w:val="a0"/>
    <w:rsid w:val="00D217FE"/>
    <w:rPr>
      <w:sz w:val="16"/>
      <w:szCs w:val="16"/>
    </w:rPr>
  </w:style>
  <w:style w:type="paragraph" w:styleId="af2">
    <w:name w:val="annotation text"/>
    <w:basedOn w:val="a"/>
    <w:link w:val="af3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D217FE"/>
    <w:rPr>
      <w:rFonts w:eastAsia="Times New Roman"/>
    </w:rPr>
  </w:style>
  <w:style w:type="character" w:styleId="af4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character" w:customStyle="1" w:styleId="af5">
    <w:name w:val="Другое_"/>
    <w:basedOn w:val="a0"/>
    <w:link w:val="af6"/>
    <w:rsid w:val="00072D76"/>
    <w:rPr>
      <w:rFonts w:eastAsia="Times New Roman"/>
      <w:sz w:val="12"/>
      <w:szCs w:val="12"/>
    </w:rPr>
  </w:style>
  <w:style w:type="paragraph" w:customStyle="1" w:styleId="af6">
    <w:name w:val="Другое"/>
    <w:basedOn w:val="a"/>
    <w:link w:val="af5"/>
    <w:rsid w:val="00072D76"/>
    <w:pPr>
      <w:widowControl w:val="0"/>
      <w:spacing w:after="0" w:line="240" w:lineRule="auto"/>
    </w:pPr>
    <w:rPr>
      <w:rFonts w:ascii="Times New Roman" w:hAnsi="Times New Roman"/>
      <w:sz w:val="12"/>
      <w:szCs w:val="12"/>
    </w:rPr>
  </w:style>
  <w:style w:type="paragraph" w:customStyle="1" w:styleId="TableParagraph">
    <w:name w:val="Table Paragraph"/>
    <w:basedOn w:val="a"/>
    <w:rsid w:val="002A627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paragraph" w:styleId="af7">
    <w:name w:val="Body Text"/>
    <w:aliases w:val="Основной текст Знак1,Основной текст Знак Знак Знак,Основной текст Знак Знак1,Знак Знак,Основной текст Знак Знак,Знак"/>
    <w:basedOn w:val="a"/>
    <w:link w:val="af8"/>
    <w:rsid w:val="00704D83"/>
    <w:pPr>
      <w:suppressAutoHyphens/>
      <w:spacing w:after="0" w:line="240" w:lineRule="auto"/>
      <w:jc w:val="center"/>
    </w:pPr>
    <w:rPr>
      <w:rFonts w:ascii="Baltica" w:hAnsi="Baltica"/>
      <w:sz w:val="28"/>
      <w:szCs w:val="28"/>
      <w:lang w:val="x-none" w:eastAsia="ar-SA"/>
    </w:rPr>
  </w:style>
  <w:style w:type="character" w:customStyle="1" w:styleId="af8">
    <w:name w:val="Основной текст Знак"/>
    <w:aliases w:val="Основной текст Знак1 Знак,Основной текст Знак Знак Знак Знак,Основной текст Знак Знак1 Знак,Знак Знак Знак,Основной текст Знак Знак Знак1,Знак Знак1"/>
    <w:basedOn w:val="a0"/>
    <w:link w:val="af7"/>
    <w:rsid w:val="00704D83"/>
    <w:rPr>
      <w:rFonts w:ascii="Baltica" w:eastAsia="Times New Roman" w:hAnsi="Baltica"/>
      <w:sz w:val="28"/>
      <w:szCs w:val="28"/>
      <w:lang w:val="x-none" w:eastAsia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0"/>
    <w:link w:val="1"/>
    <w:rsid w:val="00C85920"/>
    <w:rPr>
      <w:rFonts w:eastAsia="Times New Roman" w:cs="Arial"/>
      <w:b/>
      <w:bCs/>
      <w:kern w:val="32"/>
      <w:sz w:val="28"/>
      <w:szCs w:val="32"/>
    </w:rPr>
  </w:style>
  <w:style w:type="character" w:customStyle="1" w:styleId="22">
    <w:name w:val="Заголовок 2 Знак"/>
    <w:basedOn w:val="a0"/>
    <w:semiHidden/>
    <w:rsid w:val="00C859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C85920"/>
    <w:rPr>
      <w:rFonts w:ascii="Arial" w:eastAsia="Times New Roman" w:hAnsi="Arial"/>
      <w:b/>
      <w:sz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C85920"/>
    <w:rPr>
      <w:rFonts w:ascii="Arial" w:eastAsia="Times New Roman" w:hAnsi="Arial"/>
      <w:sz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C85920"/>
    <w:rPr>
      <w:rFonts w:eastAsia="Times New Roman"/>
      <w:sz w:val="22"/>
      <w:lang w:val="x-none" w:eastAsia="x-none"/>
    </w:rPr>
  </w:style>
  <w:style w:type="character" w:customStyle="1" w:styleId="60">
    <w:name w:val="Заголовок 6 Знак"/>
    <w:basedOn w:val="a0"/>
    <w:link w:val="6"/>
    <w:rsid w:val="00C85920"/>
    <w:rPr>
      <w:rFonts w:eastAsia="Times New Roman"/>
      <w:i/>
      <w:sz w:val="22"/>
      <w:lang w:val="x-none" w:eastAsia="x-none"/>
    </w:rPr>
  </w:style>
  <w:style w:type="character" w:customStyle="1" w:styleId="70">
    <w:name w:val="Заголовок 7 Знак"/>
    <w:basedOn w:val="a0"/>
    <w:link w:val="7"/>
    <w:rsid w:val="00C85920"/>
    <w:rPr>
      <w:rFonts w:ascii="Arial" w:eastAsia="Times New Roman" w:hAnsi="Arial"/>
      <w:lang w:val="x-none" w:eastAsia="x-none"/>
    </w:rPr>
  </w:style>
  <w:style w:type="character" w:customStyle="1" w:styleId="80">
    <w:name w:val="Заголовок 8 Знак"/>
    <w:basedOn w:val="a0"/>
    <w:link w:val="8"/>
    <w:rsid w:val="00C85920"/>
    <w:rPr>
      <w:rFonts w:ascii="Arial" w:eastAsia="Times New Roman" w:hAnsi="Arial"/>
      <w:i/>
      <w:lang w:val="x-none" w:eastAsia="x-none"/>
    </w:rPr>
  </w:style>
  <w:style w:type="character" w:customStyle="1" w:styleId="90">
    <w:name w:val="Заголовок 9 Знак"/>
    <w:basedOn w:val="a0"/>
    <w:link w:val="9"/>
    <w:rsid w:val="00C85920"/>
    <w:rPr>
      <w:rFonts w:ascii="Arial" w:eastAsia="Times New Roman" w:hAnsi="Arial"/>
      <w:b/>
      <w:i/>
      <w:sz w:val="18"/>
      <w:lang w:val="x-none" w:eastAsia="x-none"/>
    </w:rPr>
  </w:style>
  <w:style w:type="character" w:customStyle="1" w:styleId="23">
    <w:name w:val="Основной текст с отступом 2 Знак"/>
    <w:basedOn w:val="a0"/>
    <w:locked/>
    <w:rsid w:val="00C85920"/>
    <w:rPr>
      <w:sz w:val="24"/>
    </w:rPr>
  </w:style>
  <w:style w:type="paragraph" w:styleId="24">
    <w:name w:val="Body Text Indent 2"/>
    <w:basedOn w:val="a"/>
    <w:link w:val="210"/>
    <w:unhideWhenUsed/>
    <w:rsid w:val="00C85920"/>
    <w:pPr>
      <w:spacing w:after="0" w:line="240" w:lineRule="auto"/>
      <w:ind w:firstLine="709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210">
    <w:name w:val="Основной текст с отступом 2 Знак1"/>
    <w:basedOn w:val="a0"/>
    <w:link w:val="24"/>
    <w:rsid w:val="00C85920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ConsPlusNormal">
    <w:name w:val="ConsPlusNormal"/>
    <w:link w:val="ConsPlusNormal0"/>
    <w:rsid w:val="00C8592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C8592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C85920"/>
    <w:rPr>
      <w:rFonts w:ascii="Calibri" w:eastAsia="Times New Roman" w:hAnsi="Calibri"/>
      <w:sz w:val="22"/>
      <w:szCs w:val="22"/>
      <w:lang w:eastAsia="en-US"/>
    </w:rPr>
  </w:style>
  <w:style w:type="paragraph" w:styleId="af9">
    <w:name w:val="List Paragraph"/>
    <w:aliases w:val="Paragraphe de liste1,lp1"/>
    <w:basedOn w:val="a"/>
    <w:link w:val="afa"/>
    <w:uiPriority w:val="34"/>
    <w:qFormat/>
    <w:rsid w:val="00C859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-">
    <w:name w:val="Контракт-пункт"/>
    <w:basedOn w:val="a"/>
    <w:rsid w:val="00C85920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C85920"/>
    <w:rPr>
      <w:rFonts w:ascii="Arial" w:eastAsia="Times New Roman" w:hAnsi="Arial" w:cs="Arial"/>
    </w:rPr>
  </w:style>
  <w:style w:type="character" w:customStyle="1" w:styleId="afa">
    <w:name w:val="Абзац списка Знак"/>
    <w:aliases w:val="Paragraphe de liste1 Знак,lp1 Знак"/>
    <w:link w:val="af9"/>
    <w:uiPriority w:val="34"/>
    <w:rsid w:val="00C85920"/>
    <w:rPr>
      <w:rFonts w:eastAsia="Times New Roman"/>
      <w:sz w:val="24"/>
      <w:szCs w:val="24"/>
    </w:rPr>
  </w:style>
  <w:style w:type="character" w:customStyle="1" w:styleId="ab">
    <w:name w:val="Без интервала Знак"/>
    <w:link w:val="aa"/>
    <w:rsid w:val="00C85920"/>
    <w:rPr>
      <w:rFonts w:ascii="Calibri" w:hAnsi="Calibri"/>
      <w:sz w:val="22"/>
      <w:szCs w:val="22"/>
      <w:lang w:eastAsia="en-US"/>
    </w:rPr>
  </w:style>
  <w:style w:type="paragraph" w:styleId="afb">
    <w:name w:val="Revision"/>
    <w:hidden/>
    <w:uiPriority w:val="99"/>
    <w:semiHidden/>
    <w:rsid w:val="00C85920"/>
    <w:rPr>
      <w:rFonts w:eastAsia="Times New Roman"/>
      <w:sz w:val="24"/>
      <w:szCs w:val="24"/>
    </w:rPr>
  </w:style>
  <w:style w:type="paragraph" w:styleId="afc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d"/>
    <w:unhideWhenUsed/>
    <w:rsid w:val="00C8592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d">
    <w:name w:val="Основной текст с отступом Знак"/>
    <w:aliases w:val="текст Знак1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fc"/>
    <w:rsid w:val="00C85920"/>
    <w:rPr>
      <w:rFonts w:eastAsia="Times New Roman"/>
      <w:sz w:val="24"/>
      <w:szCs w:val="24"/>
    </w:rPr>
  </w:style>
  <w:style w:type="character" w:customStyle="1" w:styleId="21">
    <w:name w:val="Заголовок 2 Знак1"/>
    <w:aliases w:val="H2 Знак"/>
    <w:link w:val="2"/>
    <w:rsid w:val="00C85920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afe">
    <w:name w:val="Title"/>
    <w:basedOn w:val="a"/>
    <w:link w:val="aff"/>
    <w:rsid w:val="00C85920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">
    <w:name w:val="Заголовок Знак"/>
    <w:basedOn w:val="a0"/>
    <w:link w:val="afe"/>
    <w:rsid w:val="00C85920"/>
    <w:rPr>
      <w:rFonts w:ascii="Arial" w:eastAsia="Times New Roman" w:hAnsi="Arial"/>
      <w:b/>
      <w:kern w:val="28"/>
      <w:sz w:val="32"/>
    </w:rPr>
  </w:style>
  <w:style w:type="character" w:customStyle="1" w:styleId="aff0">
    <w:name w:val="Основной текст с отступом Знак Знак Знак"/>
    <w:aliases w:val="текст Знак"/>
    <w:rsid w:val="00C85920"/>
    <w:rPr>
      <w:sz w:val="24"/>
      <w:lang w:val="ru-RU" w:eastAsia="ru-RU" w:bidi="ar-SA"/>
    </w:rPr>
  </w:style>
  <w:style w:type="paragraph" w:styleId="12">
    <w:name w:val="toc 1"/>
    <w:aliases w:val="Оглавление Times"/>
    <w:basedOn w:val="a"/>
    <w:next w:val="a"/>
    <w:autoRedefine/>
    <w:uiPriority w:val="39"/>
    <w:rsid w:val="00C85920"/>
    <w:pPr>
      <w:tabs>
        <w:tab w:val="right" w:leader="dot" w:pos="9345"/>
      </w:tabs>
      <w:spacing w:after="0" w:line="240" w:lineRule="atLeast"/>
      <w:contextualSpacing/>
      <w:mirrorIndents/>
    </w:pPr>
    <w:rPr>
      <w:rFonts w:ascii="Times New Roman" w:hAnsi="Times New Roman" w:cs="Calibri"/>
      <w:b/>
      <w:bCs/>
      <w:caps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C85920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aff2">
    <w:name w:val="annotation subject"/>
    <w:basedOn w:val="af2"/>
    <w:next w:val="af2"/>
    <w:link w:val="aff3"/>
    <w:rsid w:val="00C85920"/>
    <w:rPr>
      <w:b/>
      <w:bCs/>
    </w:rPr>
  </w:style>
  <w:style w:type="character" w:customStyle="1" w:styleId="aff3">
    <w:name w:val="Тема примечания Знак"/>
    <w:basedOn w:val="af3"/>
    <w:link w:val="aff2"/>
    <w:rsid w:val="00C85920"/>
    <w:rPr>
      <w:rFonts w:eastAsia="Times New Roman"/>
      <w:b/>
      <w:bCs/>
    </w:rPr>
  </w:style>
  <w:style w:type="table" w:customStyle="1" w:styleId="13">
    <w:name w:val="Сетка таблицы1"/>
    <w:basedOn w:val="a1"/>
    <w:next w:val="ae"/>
    <w:uiPriority w:val="59"/>
    <w:rsid w:val="007B22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B22F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tru-propertycaption">
    <w:name w:val="ktru-property__caption"/>
    <w:basedOn w:val="a0"/>
    <w:rsid w:val="007B22F5"/>
  </w:style>
  <w:style w:type="character" w:customStyle="1" w:styleId="14">
    <w:name w:val="Заголовок №1_"/>
    <w:basedOn w:val="a0"/>
    <w:link w:val="15"/>
    <w:rsid w:val="00E67841"/>
    <w:rPr>
      <w:rFonts w:eastAsia="Times New Roman"/>
      <w:b/>
      <w:bCs/>
      <w:sz w:val="22"/>
      <w:szCs w:val="22"/>
    </w:rPr>
  </w:style>
  <w:style w:type="character" w:customStyle="1" w:styleId="aff4">
    <w:name w:val="Подпись к таблице_"/>
    <w:basedOn w:val="a0"/>
    <w:link w:val="aff5"/>
    <w:rsid w:val="00E67841"/>
    <w:rPr>
      <w:rFonts w:eastAsia="Times New Roman"/>
      <w:b/>
      <w:bCs/>
      <w:sz w:val="22"/>
      <w:szCs w:val="22"/>
    </w:rPr>
  </w:style>
  <w:style w:type="paragraph" w:customStyle="1" w:styleId="16">
    <w:name w:val="Основной текст1"/>
    <w:basedOn w:val="a"/>
    <w:rsid w:val="00E67841"/>
    <w:pPr>
      <w:widowControl w:val="0"/>
      <w:spacing w:after="0" w:line="264" w:lineRule="auto"/>
      <w:ind w:firstLine="400"/>
    </w:pPr>
    <w:rPr>
      <w:rFonts w:ascii="Times New Roman" w:hAnsi="Times New Roman"/>
      <w:color w:val="000000"/>
      <w:lang w:bidi="ru-RU"/>
    </w:rPr>
  </w:style>
  <w:style w:type="paragraph" w:customStyle="1" w:styleId="15">
    <w:name w:val="Заголовок №1"/>
    <w:basedOn w:val="a"/>
    <w:link w:val="14"/>
    <w:rsid w:val="00E67841"/>
    <w:pPr>
      <w:widowControl w:val="0"/>
      <w:spacing w:after="0" w:line="264" w:lineRule="auto"/>
      <w:outlineLvl w:val="0"/>
    </w:pPr>
    <w:rPr>
      <w:rFonts w:ascii="Times New Roman" w:hAnsi="Times New Roman"/>
      <w:b/>
      <w:bCs/>
    </w:rPr>
  </w:style>
  <w:style w:type="paragraph" w:customStyle="1" w:styleId="aff5">
    <w:name w:val="Подпись к таблице"/>
    <w:basedOn w:val="a"/>
    <w:link w:val="aff4"/>
    <w:rsid w:val="00E67841"/>
    <w:pPr>
      <w:widowControl w:val="0"/>
      <w:spacing w:after="0" w:line="240" w:lineRule="auto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9510-235B-4568-A866-ABEB0C93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User 1</cp:lastModifiedBy>
  <cp:revision>13</cp:revision>
  <cp:lastPrinted>2025-05-06T12:58:00Z</cp:lastPrinted>
  <dcterms:created xsi:type="dcterms:W3CDTF">2025-08-14T06:18:00Z</dcterms:created>
  <dcterms:modified xsi:type="dcterms:W3CDTF">2026-06-04T12:33:00Z</dcterms:modified>
</cp:coreProperties>
</file>