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 ______________</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w:t>
      </w:r>
      <w:r w:rsidR="00AD4665" w:rsidRPr="00AD4665">
        <w:rPr>
          <w:rFonts w:eastAsia="Arial Unicode MS"/>
          <w:b/>
          <w:sz w:val="22"/>
          <w:szCs w:val="22"/>
        </w:rPr>
        <w:t>ИКЗ</w:t>
      </w:r>
      <w:r w:rsidR="000D4AF4">
        <w:rPr>
          <w:rFonts w:eastAsia="Arial Unicode MS"/>
          <w:b/>
          <w:sz w:val="22"/>
          <w:szCs w:val="22"/>
        </w:rPr>
        <w:t xml:space="preserve"> </w:t>
      </w:r>
      <w:r w:rsidR="009944F8" w:rsidRPr="009944F8">
        <w:rPr>
          <w:rFonts w:eastAsia="Arial Unicode MS"/>
          <w:b/>
          <w:sz w:val="22"/>
          <w:szCs w:val="22"/>
        </w:rPr>
        <w:t>261782100688778430100100380000000244</w:t>
      </w:r>
      <w:r w:rsidR="00AD4665" w:rsidRPr="00AD4665">
        <w:rPr>
          <w:rFonts w:eastAsia="Arial Unicode MS"/>
          <w:b/>
          <w:sz w:val="22"/>
          <w:szCs w:val="22"/>
        </w:rPr>
        <w:t>)</w:t>
      </w:r>
    </w:p>
    <w:p w:rsidR="00E55AD0" w:rsidRPr="007D3A08" w:rsidRDefault="00E55AD0" w:rsidP="00927FD2">
      <w:pPr>
        <w:pStyle w:val="a3"/>
        <w:spacing w:after="0" w:line="240" w:lineRule="auto"/>
        <w:rPr>
          <w:b/>
          <w:color w:val="FF0000"/>
          <w:sz w:val="22"/>
          <w:szCs w:val="22"/>
          <w:lang w:val="ru-RU"/>
        </w:rPr>
      </w:pPr>
    </w:p>
    <w:p w:rsidR="000B4F88" w:rsidRDefault="00F15428" w:rsidP="00927FD2">
      <w:pPr>
        <w:pStyle w:val="a3"/>
        <w:spacing w:after="0" w:line="240" w:lineRule="auto"/>
        <w:textAlignment w:val="auto"/>
        <w:rPr>
          <w:sz w:val="22"/>
          <w:szCs w:val="22"/>
          <w:lang w:val="ru-RU" w:eastAsia="ru-RU"/>
        </w:rPr>
      </w:pPr>
      <w:r w:rsidRPr="007D3A08">
        <w:rPr>
          <w:sz w:val="22"/>
          <w:szCs w:val="22"/>
          <w:lang w:val="ru-RU" w:eastAsia="ru-RU"/>
        </w:rPr>
        <w:t xml:space="preserve">Санкт </w:t>
      </w:r>
      <w:r w:rsidR="000B4F88">
        <w:rPr>
          <w:sz w:val="22"/>
          <w:szCs w:val="22"/>
          <w:lang w:val="ru-RU" w:eastAsia="ru-RU"/>
        </w:rPr>
        <w:t>–</w:t>
      </w:r>
      <w:r w:rsidRPr="007D3A08">
        <w:rPr>
          <w:sz w:val="22"/>
          <w:szCs w:val="22"/>
          <w:lang w:val="ru-RU" w:eastAsia="ru-RU"/>
        </w:rPr>
        <w:t xml:space="preserve"> Петербург</w:t>
      </w:r>
    </w:p>
    <w:p w:rsidR="00F15428" w:rsidRPr="007D3A08" w:rsidRDefault="00F15428" w:rsidP="00927FD2">
      <w:pPr>
        <w:pStyle w:val="a3"/>
        <w:spacing w:after="0" w:line="240" w:lineRule="auto"/>
        <w:textAlignment w:val="auto"/>
        <w:rPr>
          <w:sz w:val="22"/>
          <w:szCs w:val="22"/>
          <w:lang w:val="ru-RU" w:eastAsia="ru-RU"/>
        </w:rPr>
      </w:pP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p>
    <w:p w:rsidR="00AB2769" w:rsidRPr="00373240" w:rsidRDefault="000E0851" w:rsidP="008E30C6">
      <w:pPr>
        <w:tabs>
          <w:tab w:val="left" w:pos="1418"/>
        </w:tabs>
        <w:spacing w:line="240" w:lineRule="auto"/>
        <w:ind w:firstLine="709"/>
        <w:rPr>
          <w:sz w:val="22"/>
          <w:szCs w:val="22"/>
        </w:rPr>
      </w:pPr>
      <w:proofErr w:type="gramStart"/>
      <w:r w:rsidRPr="007D3A08">
        <w:rPr>
          <w:sz w:val="22"/>
          <w:szCs w:val="22"/>
        </w:rPr>
        <w:t>Федеральное государственное бюджетное учреждение «Н</w:t>
      </w:r>
      <w:r w:rsidR="00C12DAA" w:rsidRPr="007D3A08">
        <w:rPr>
          <w:sz w:val="22"/>
          <w:szCs w:val="22"/>
        </w:rPr>
        <w:t>ациональный медицинский исследовательский центр</w:t>
      </w:r>
      <w:r w:rsidRPr="007D3A08">
        <w:rPr>
          <w:sz w:val="22"/>
          <w:szCs w:val="22"/>
        </w:rPr>
        <w:t xml:space="preserve"> онкологии имени Н.Н. Петрова» Министерства здравоохранения Российской Федерации, именуемое в дальнейшем </w:t>
      </w:r>
      <w:r w:rsidR="007A11C8" w:rsidRPr="007D3A08">
        <w:rPr>
          <w:sz w:val="22"/>
          <w:szCs w:val="22"/>
        </w:rPr>
        <w:t>«Заказчик»</w:t>
      </w:r>
      <w:r w:rsidRPr="007D3A08">
        <w:rPr>
          <w:sz w:val="22"/>
          <w:szCs w:val="22"/>
        </w:rPr>
        <w:t xml:space="preserve">, </w:t>
      </w:r>
      <w:r w:rsidR="00E3759B" w:rsidRPr="00876828">
        <w:rPr>
          <w:sz w:val="22"/>
          <w:szCs w:val="22"/>
        </w:rPr>
        <w:t xml:space="preserve">в лице </w:t>
      </w:r>
      <w:r w:rsidR="000D4AF4">
        <w:rPr>
          <w:sz w:val="22"/>
          <w:szCs w:val="22"/>
        </w:rPr>
        <w:t>_____________________________________</w:t>
      </w:r>
      <w:r w:rsidR="00AD4665" w:rsidRPr="007E77EE">
        <w:rPr>
          <w:sz w:val="22"/>
          <w:szCs w:val="22"/>
        </w:rPr>
        <w:t xml:space="preserve">, действующего на основании </w:t>
      </w:r>
      <w:r w:rsidR="000D4AF4">
        <w:rPr>
          <w:sz w:val="22"/>
          <w:szCs w:val="22"/>
        </w:rPr>
        <w:t>___________________________________________</w:t>
      </w:r>
      <w:r w:rsidR="00E3759B" w:rsidRPr="007E77EE">
        <w:rPr>
          <w:sz w:val="22"/>
          <w:szCs w:val="22"/>
        </w:rPr>
        <w:t>,</w:t>
      </w:r>
      <w:r w:rsidRPr="007E77EE">
        <w:rPr>
          <w:sz w:val="22"/>
          <w:szCs w:val="22"/>
        </w:rPr>
        <w:t xml:space="preserve"> с одной стороны</w:t>
      </w:r>
      <w:r w:rsidR="00D3287F" w:rsidRPr="007E77EE">
        <w:rPr>
          <w:sz w:val="22"/>
          <w:szCs w:val="22"/>
        </w:rPr>
        <w:t>,</w:t>
      </w:r>
      <w:r w:rsidR="00F15428" w:rsidRPr="007E77EE">
        <w:rPr>
          <w:sz w:val="22"/>
          <w:szCs w:val="22"/>
        </w:rPr>
        <w:t xml:space="preserve"> </w:t>
      </w:r>
      <w:r w:rsidR="00AB2769" w:rsidRPr="007E77EE">
        <w:rPr>
          <w:sz w:val="22"/>
          <w:szCs w:val="22"/>
        </w:rPr>
        <w:t xml:space="preserve">и </w:t>
      </w:r>
      <w:r w:rsidR="000D4AF4">
        <w:rPr>
          <w:sz w:val="22"/>
          <w:szCs w:val="22"/>
        </w:rPr>
        <w:t>_______________________________________</w:t>
      </w:r>
      <w:r w:rsidR="006322A6" w:rsidRPr="006322A6">
        <w:rPr>
          <w:sz w:val="22"/>
          <w:szCs w:val="22"/>
        </w:rPr>
        <w:t xml:space="preserve">, именуемое в дальнейшем «Исполнитель», в лице </w:t>
      </w:r>
      <w:r w:rsidR="000D4AF4">
        <w:rPr>
          <w:sz w:val="22"/>
          <w:szCs w:val="22"/>
        </w:rPr>
        <w:t>____________________________</w:t>
      </w:r>
      <w:r w:rsidR="006322A6" w:rsidRPr="006322A6">
        <w:rPr>
          <w:sz w:val="22"/>
          <w:szCs w:val="22"/>
        </w:rPr>
        <w:t xml:space="preserve">, действующей на основании </w:t>
      </w:r>
      <w:r w:rsidR="000D4AF4">
        <w:rPr>
          <w:sz w:val="22"/>
          <w:szCs w:val="22"/>
        </w:rPr>
        <w:t>_______________________</w:t>
      </w:r>
      <w:r w:rsidR="00CB4943" w:rsidRPr="00CB4943">
        <w:rPr>
          <w:sz w:val="22"/>
          <w:szCs w:val="22"/>
        </w:rPr>
        <w:t>, с другой стороны, заключили настоящий контракт с единственным поставщиком (подрядчиком, исполнителем) (далее – Контракт) о нижеследующем</w:t>
      </w:r>
      <w:r w:rsidR="00AB2769" w:rsidRPr="00373240">
        <w:rPr>
          <w:sz w:val="22"/>
          <w:szCs w:val="22"/>
        </w:rPr>
        <w:t>:</w:t>
      </w:r>
      <w:proofErr w:type="gramEnd"/>
    </w:p>
    <w:p w:rsidR="00F15428" w:rsidRPr="007D3A08" w:rsidRDefault="00F15428" w:rsidP="006144A0">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 xml:space="preserve">Предмет </w:t>
      </w:r>
      <w:r w:rsidR="00CC0D94" w:rsidRPr="007D3A08">
        <w:rPr>
          <w:b/>
          <w:sz w:val="22"/>
          <w:szCs w:val="22"/>
          <w:lang w:val="ru-RU" w:eastAsia="ru-RU"/>
        </w:rPr>
        <w:t>Контракт</w:t>
      </w:r>
      <w:r w:rsidR="006310A8" w:rsidRPr="007D3A08">
        <w:rPr>
          <w:b/>
          <w:sz w:val="22"/>
          <w:szCs w:val="22"/>
          <w:lang w:val="ru-RU" w:eastAsia="ru-RU"/>
        </w:rPr>
        <w:t>а</w:t>
      </w:r>
    </w:p>
    <w:p w:rsidR="00AB2769" w:rsidRPr="005823C2" w:rsidRDefault="00AB2769" w:rsidP="009944F8">
      <w:pPr>
        <w:pStyle w:val="a3"/>
        <w:numPr>
          <w:ilvl w:val="1"/>
          <w:numId w:val="1"/>
        </w:numPr>
        <w:spacing w:after="0" w:line="240" w:lineRule="auto"/>
        <w:ind w:left="0" w:firstLine="710"/>
        <w:textAlignment w:val="auto"/>
        <w:rPr>
          <w:sz w:val="22"/>
          <w:szCs w:val="22"/>
          <w:lang w:val="ru-RU" w:eastAsia="ru-RU"/>
        </w:rPr>
      </w:pPr>
      <w:r w:rsidRPr="00373240">
        <w:rPr>
          <w:sz w:val="22"/>
          <w:szCs w:val="22"/>
        </w:rPr>
        <w:t xml:space="preserve">Исполнитель обязуется оказать по заданию Заказчика услуги </w:t>
      </w:r>
      <w:r w:rsidR="00DE35FA" w:rsidRPr="00DE35FA">
        <w:rPr>
          <w:bCs/>
          <w:sz w:val="22"/>
          <w:szCs w:val="22"/>
          <w:lang w:val="ru-RU" w:eastAsia="ru-RU"/>
        </w:rPr>
        <w:t xml:space="preserve">по </w:t>
      </w:r>
      <w:r w:rsidR="009944F8" w:rsidRPr="009944F8">
        <w:rPr>
          <w:bCs/>
          <w:sz w:val="22"/>
          <w:szCs w:val="22"/>
          <w:lang w:val="ru-RU" w:eastAsia="ru-RU"/>
        </w:rPr>
        <w:t xml:space="preserve">ремонту медицинского оборудования (Аппарат электрохирургический с принадлежностями </w:t>
      </w:r>
      <w:proofErr w:type="spellStart"/>
      <w:r w:rsidR="009944F8" w:rsidRPr="009944F8">
        <w:rPr>
          <w:bCs/>
          <w:sz w:val="22"/>
          <w:szCs w:val="22"/>
          <w:lang w:val="ru-RU" w:eastAsia="ru-RU"/>
        </w:rPr>
        <w:t>Force</w:t>
      </w:r>
      <w:proofErr w:type="spellEnd"/>
      <w:r w:rsidR="009944F8" w:rsidRPr="009944F8">
        <w:rPr>
          <w:bCs/>
          <w:sz w:val="22"/>
          <w:szCs w:val="22"/>
          <w:lang w:val="ru-RU" w:eastAsia="ru-RU"/>
        </w:rPr>
        <w:t xml:space="preserve"> </w:t>
      </w:r>
      <w:proofErr w:type="spellStart"/>
      <w:r w:rsidR="009944F8" w:rsidRPr="009944F8">
        <w:rPr>
          <w:bCs/>
          <w:sz w:val="22"/>
          <w:szCs w:val="22"/>
          <w:lang w:val="ru-RU" w:eastAsia="ru-RU"/>
        </w:rPr>
        <w:t>Triad</w:t>
      </w:r>
      <w:proofErr w:type="spellEnd"/>
      <w:r w:rsidR="009944F8" w:rsidRPr="009944F8">
        <w:rPr>
          <w:bCs/>
          <w:sz w:val="22"/>
          <w:szCs w:val="22"/>
          <w:lang w:val="ru-RU" w:eastAsia="ru-RU"/>
        </w:rPr>
        <w:t xml:space="preserve"> зав.№ </w:t>
      </w:r>
      <w:proofErr w:type="gramStart"/>
      <w:r w:rsidR="009944F8" w:rsidRPr="009944F8">
        <w:rPr>
          <w:bCs/>
          <w:sz w:val="22"/>
          <w:szCs w:val="22"/>
          <w:lang w:val="ru-RU" w:eastAsia="ru-RU"/>
        </w:rPr>
        <w:t>T1H24592EX / инв.№ 0000009159)</w:t>
      </w:r>
      <w:r w:rsidR="00DE35FA" w:rsidRPr="00DE35FA">
        <w:rPr>
          <w:bCs/>
          <w:sz w:val="22"/>
          <w:szCs w:val="22"/>
          <w:lang w:val="ru-RU" w:eastAsia="ru-RU"/>
        </w:rPr>
        <w:t xml:space="preserve"> (далее</w:t>
      </w:r>
      <w:r w:rsidR="00DE35FA" w:rsidRPr="00DE35FA">
        <w:rPr>
          <w:sz w:val="22"/>
          <w:szCs w:val="22"/>
          <w:lang w:val="ru-RU" w:eastAsia="ru-RU"/>
        </w:rPr>
        <w:t xml:space="preserve"> – Услуги), а Заказчик обязуется принять и оплатить оказанные Исполнителем</w:t>
      </w:r>
      <w:r w:rsidR="005823C2" w:rsidRPr="00D976DB">
        <w:rPr>
          <w:sz w:val="22"/>
          <w:szCs w:val="22"/>
          <w:lang w:val="ru-RU" w:eastAsia="ru-RU"/>
        </w:rPr>
        <w:t xml:space="preserve"> Услуги.</w:t>
      </w:r>
      <w:proofErr w:type="gramEnd"/>
    </w:p>
    <w:p w:rsidR="008E30C6" w:rsidRPr="007E77EE" w:rsidRDefault="00AB2769" w:rsidP="008E30C6">
      <w:pPr>
        <w:pStyle w:val="a3"/>
        <w:numPr>
          <w:ilvl w:val="1"/>
          <w:numId w:val="1"/>
        </w:numPr>
        <w:spacing w:after="0" w:line="240" w:lineRule="auto"/>
        <w:ind w:left="0" w:firstLine="709"/>
        <w:textAlignment w:val="auto"/>
        <w:rPr>
          <w:sz w:val="22"/>
          <w:szCs w:val="22"/>
        </w:rPr>
      </w:pPr>
      <w:r w:rsidRPr="00373240">
        <w:rPr>
          <w:sz w:val="22"/>
          <w:szCs w:val="22"/>
        </w:rPr>
        <w:t xml:space="preserve">Услуги оказываются Исполнителем в соответствии с </w:t>
      </w:r>
      <w:r w:rsidR="009733EE" w:rsidRPr="00373240">
        <w:rPr>
          <w:sz w:val="22"/>
          <w:szCs w:val="22"/>
        </w:rPr>
        <w:t>техническим</w:t>
      </w:r>
      <w:r w:rsidRPr="00373240">
        <w:rPr>
          <w:sz w:val="22"/>
          <w:szCs w:val="22"/>
        </w:rPr>
        <w:t xml:space="preserve"> заданием (Приложение № 1 к </w:t>
      </w:r>
      <w:r w:rsidRPr="007E77EE">
        <w:rPr>
          <w:sz w:val="22"/>
          <w:szCs w:val="22"/>
        </w:rPr>
        <w:t>Контракту), являющимся неотъемлемой частью Контракта.</w:t>
      </w:r>
    </w:p>
    <w:p w:rsidR="005823C2" w:rsidRPr="007E77EE" w:rsidRDefault="00CB4943" w:rsidP="00CB4943">
      <w:pPr>
        <w:pStyle w:val="a3"/>
        <w:numPr>
          <w:ilvl w:val="1"/>
          <w:numId w:val="1"/>
        </w:numPr>
        <w:spacing w:after="0" w:line="240" w:lineRule="auto"/>
        <w:ind w:left="0" w:firstLine="717"/>
        <w:textAlignment w:val="auto"/>
        <w:rPr>
          <w:sz w:val="22"/>
          <w:szCs w:val="22"/>
          <w:lang w:val="ru-RU" w:eastAsia="ru-RU"/>
        </w:rPr>
      </w:pPr>
      <w:r w:rsidRPr="00CB4943">
        <w:rPr>
          <w:sz w:val="22"/>
          <w:szCs w:val="22"/>
        </w:rPr>
        <w:t xml:space="preserve">Услуги оказываются </w:t>
      </w:r>
      <w:r w:rsidR="00DE35FA" w:rsidRPr="00DE35FA">
        <w:rPr>
          <w:sz w:val="22"/>
          <w:szCs w:val="22"/>
          <w:lang w:val="ru-RU"/>
        </w:rPr>
        <w:t>силами и за счет средств Исполнителя в режиме деятельности Заказчика</w:t>
      </w:r>
      <w:r w:rsidR="005823C2" w:rsidRPr="009733EE">
        <w:rPr>
          <w:sz w:val="22"/>
          <w:szCs w:val="22"/>
          <w:lang w:val="ru-RU" w:eastAsia="ru-RU"/>
        </w:rPr>
        <w:t>.</w:t>
      </w:r>
    </w:p>
    <w:p w:rsidR="00F15428" w:rsidRPr="007E77EE"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E77EE">
        <w:rPr>
          <w:b/>
          <w:sz w:val="22"/>
          <w:szCs w:val="22"/>
          <w:lang w:val="ru-RU" w:eastAsia="ru-RU"/>
        </w:rPr>
        <w:t>Права и обязанности Сторон</w:t>
      </w:r>
    </w:p>
    <w:p w:rsidR="00E55AD0" w:rsidRPr="007E77EE" w:rsidRDefault="00E55AD0" w:rsidP="00876BEA">
      <w:pPr>
        <w:pStyle w:val="a3"/>
        <w:numPr>
          <w:ilvl w:val="1"/>
          <w:numId w:val="1"/>
        </w:numPr>
        <w:spacing w:after="0" w:line="240" w:lineRule="auto"/>
        <w:textAlignment w:val="auto"/>
        <w:rPr>
          <w:b/>
          <w:sz w:val="22"/>
          <w:szCs w:val="22"/>
          <w:lang w:val="ru-RU" w:eastAsia="ru-RU"/>
        </w:rPr>
      </w:pPr>
      <w:r w:rsidRPr="007E77EE">
        <w:rPr>
          <w:b/>
          <w:sz w:val="22"/>
          <w:szCs w:val="22"/>
        </w:rPr>
        <w:t>Исполнитель обязан</w:t>
      </w:r>
      <w:r w:rsidRPr="007E77EE">
        <w:rPr>
          <w:b/>
          <w:sz w:val="22"/>
          <w:szCs w:val="22"/>
          <w:lang w:val="ru-RU"/>
        </w:rPr>
        <w:t>:</w:t>
      </w:r>
    </w:p>
    <w:p w:rsidR="00F15428" w:rsidRPr="007E77EE" w:rsidRDefault="00E55AD0" w:rsidP="00876BEA">
      <w:pPr>
        <w:pStyle w:val="a3"/>
        <w:numPr>
          <w:ilvl w:val="2"/>
          <w:numId w:val="1"/>
        </w:numPr>
        <w:spacing w:after="0" w:line="240" w:lineRule="auto"/>
        <w:ind w:left="0" w:firstLine="709"/>
        <w:textAlignment w:val="auto"/>
        <w:rPr>
          <w:sz w:val="22"/>
          <w:szCs w:val="22"/>
          <w:lang w:val="ru-RU" w:eastAsia="ru-RU"/>
        </w:rPr>
      </w:pPr>
      <w:r w:rsidRPr="007E77EE">
        <w:rPr>
          <w:sz w:val="22"/>
          <w:szCs w:val="22"/>
        </w:rPr>
        <w:t xml:space="preserve">Оказать Услуги согласно условиям </w:t>
      </w:r>
      <w:r w:rsidR="00CC0D94" w:rsidRPr="007E77EE">
        <w:rPr>
          <w:sz w:val="22"/>
          <w:szCs w:val="22"/>
        </w:rPr>
        <w:t>Контракт</w:t>
      </w:r>
      <w:r w:rsidRPr="007E77EE">
        <w:rPr>
          <w:sz w:val="22"/>
          <w:szCs w:val="22"/>
        </w:rPr>
        <w:t xml:space="preserve">а в соответствии с Техническим заданием (Приложение № 1 к </w:t>
      </w:r>
      <w:r w:rsidR="00CC0D94" w:rsidRPr="007E77EE">
        <w:rPr>
          <w:sz w:val="22"/>
          <w:szCs w:val="22"/>
        </w:rPr>
        <w:t>Контракт</w:t>
      </w:r>
      <w:r w:rsidRPr="007E77EE">
        <w:rPr>
          <w:sz w:val="22"/>
          <w:szCs w:val="22"/>
        </w:rPr>
        <w:t>у</w:t>
      </w:r>
      <w:r w:rsidRPr="007E77EE">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По требованию Заказчика предоставлять информацию о ходе оказания Услуг и предоставлять возможность Заказчику осуществлять контроль </w:t>
      </w:r>
      <w:r w:rsidR="00EB292B" w:rsidRPr="007D3A08">
        <w:rPr>
          <w:sz w:val="22"/>
          <w:szCs w:val="22"/>
        </w:rPr>
        <w:t>выполнения</w:t>
      </w:r>
      <w:r w:rsidRPr="007D3A08">
        <w:rPr>
          <w:sz w:val="22"/>
          <w:szCs w:val="22"/>
        </w:rPr>
        <w:t xml:space="preserve"> Исполнителем принятых на себя обязательств.</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Устранять недостатки и замечания Заказчика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Исполнителя,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По согласованию с Заказчиком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082FA7" w:rsidRPr="007E77EE" w:rsidRDefault="000B4F88" w:rsidP="00876BEA">
      <w:pPr>
        <w:pStyle w:val="a3"/>
        <w:numPr>
          <w:ilvl w:val="2"/>
          <w:numId w:val="1"/>
        </w:numPr>
        <w:spacing w:after="0" w:line="240" w:lineRule="auto"/>
        <w:ind w:left="0" w:firstLine="709"/>
        <w:textAlignment w:val="auto"/>
        <w:rPr>
          <w:sz w:val="22"/>
          <w:szCs w:val="22"/>
        </w:rPr>
      </w:pPr>
      <w:r w:rsidRPr="0098217B">
        <w:rPr>
          <w:sz w:val="22"/>
          <w:szCs w:val="22"/>
        </w:rPr>
        <w:t xml:space="preserve">Обеспечить функционирование своей электронной почты, адрес которой указан в разделе </w:t>
      </w:r>
      <w:r w:rsidR="0070213A">
        <w:rPr>
          <w:sz w:val="22"/>
          <w:szCs w:val="22"/>
          <w:lang w:val="ru-RU"/>
        </w:rPr>
        <w:t>Контракта</w:t>
      </w:r>
      <w:r w:rsidRPr="0098217B">
        <w:rPr>
          <w:sz w:val="22"/>
          <w:szCs w:val="22"/>
        </w:rPr>
        <w:t xml:space="preserve">, содержащем реквизиты Сторон, в рабочие дни с 08:30 до 17:30, а также регулярный (не реже одного раза в течение двух </w:t>
      </w:r>
      <w:r w:rsidRPr="00F01415">
        <w:rPr>
          <w:sz w:val="22"/>
          <w:szCs w:val="22"/>
        </w:rPr>
        <w:t xml:space="preserve">часов) контроль входящей электронной корреспонденции </w:t>
      </w:r>
      <w:r w:rsidR="009733EE">
        <w:rPr>
          <w:sz w:val="22"/>
          <w:szCs w:val="22"/>
          <w:lang w:val="ru-RU"/>
        </w:rPr>
        <w:t>от</w:t>
      </w:r>
      <w:r w:rsidRPr="004B133D">
        <w:rPr>
          <w:sz w:val="22"/>
          <w:szCs w:val="22"/>
          <w:lang w:val="ru-RU"/>
        </w:rPr>
        <w:t xml:space="preserve"> Заказчика</w:t>
      </w:r>
      <w:r w:rsidRPr="007E77EE">
        <w:rPr>
          <w:sz w:val="22"/>
          <w:szCs w:val="22"/>
          <w:lang w:val="ru-RU"/>
        </w:rPr>
        <w:t>.</w:t>
      </w:r>
    </w:p>
    <w:p w:rsidR="006A219B" w:rsidRPr="007E77EE" w:rsidRDefault="006A219B" w:rsidP="00876BEA">
      <w:pPr>
        <w:numPr>
          <w:ilvl w:val="2"/>
          <w:numId w:val="1"/>
        </w:numPr>
        <w:spacing w:line="240" w:lineRule="auto"/>
        <w:ind w:left="0" w:firstLine="709"/>
        <w:rPr>
          <w:sz w:val="22"/>
          <w:szCs w:val="22"/>
          <w:lang w:val="x-none" w:eastAsia="x-none"/>
        </w:rPr>
      </w:pPr>
      <w:r w:rsidRPr="007E77EE">
        <w:rPr>
          <w:sz w:val="22"/>
          <w:szCs w:val="22"/>
          <w:lang w:eastAsia="x-none"/>
        </w:rPr>
        <w:t xml:space="preserve">Исполнитель </w:t>
      </w:r>
      <w:r w:rsidRPr="007E77E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sidRPr="007E77EE">
        <w:rPr>
          <w:sz w:val="22"/>
          <w:szCs w:val="22"/>
          <w:lang w:eastAsia="x-none"/>
        </w:rPr>
        <w:t>Закона № 44-ФЗ</w:t>
      </w:r>
      <w:r w:rsidRPr="007E77EE">
        <w:rPr>
          <w:sz w:val="22"/>
          <w:szCs w:val="22"/>
          <w:lang w:val="x-none" w:eastAsia="x-none"/>
        </w:rPr>
        <w:t>.</w:t>
      </w:r>
    </w:p>
    <w:p w:rsidR="00F15428" w:rsidRPr="007E77EE" w:rsidRDefault="00F15428" w:rsidP="00876BEA">
      <w:pPr>
        <w:numPr>
          <w:ilvl w:val="1"/>
          <w:numId w:val="1"/>
        </w:numPr>
        <w:spacing w:line="240" w:lineRule="auto"/>
        <w:textAlignment w:val="auto"/>
        <w:rPr>
          <w:b/>
          <w:sz w:val="22"/>
          <w:szCs w:val="22"/>
        </w:rPr>
      </w:pPr>
      <w:r w:rsidRPr="007E77EE">
        <w:rPr>
          <w:b/>
          <w:sz w:val="22"/>
          <w:szCs w:val="22"/>
        </w:rPr>
        <w:t>Заказчик обязан:</w:t>
      </w:r>
    </w:p>
    <w:p w:rsidR="00F15428" w:rsidRPr="007D3A08" w:rsidRDefault="00E55AD0" w:rsidP="00876BEA">
      <w:pPr>
        <w:pStyle w:val="a3"/>
        <w:numPr>
          <w:ilvl w:val="2"/>
          <w:numId w:val="1"/>
        </w:numPr>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а или иных недостатков, немедленно заявить об этом Исполнителю, назначив срок их устранения</w:t>
      </w:r>
      <w:r w:rsidRPr="007D3A08">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6A219B" w:rsidRPr="006A219B" w:rsidRDefault="00F15428" w:rsidP="00876BEA">
      <w:pPr>
        <w:pStyle w:val="a3"/>
        <w:numPr>
          <w:ilvl w:val="1"/>
          <w:numId w:val="1"/>
        </w:numPr>
        <w:spacing w:after="0" w:line="240" w:lineRule="auto"/>
        <w:ind w:left="0" w:firstLine="709"/>
        <w:textAlignment w:val="auto"/>
        <w:rPr>
          <w:b/>
          <w:sz w:val="22"/>
          <w:szCs w:val="22"/>
        </w:rPr>
      </w:pPr>
      <w:r w:rsidRPr="007D3A08">
        <w:rPr>
          <w:b/>
          <w:sz w:val="22"/>
          <w:szCs w:val="22"/>
        </w:rPr>
        <w:t>Заказчик имеет право:</w:t>
      </w:r>
      <w:r w:rsidR="00EF3261">
        <w:rPr>
          <w:b/>
          <w:sz w:val="22"/>
          <w:szCs w:val="22"/>
          <w:lang w:val="ru-RU"/>
        </w:rPr>
        <w:t xml:space="preserve"> </w:t>
      </w:r>
      <w:r w:rsidR="00EF3261">
        <w:rPr>
          <w:sz w:val="22"/>
          <w:szCs w:val="22"/>
          <w:lang w:val="ru-RU"/>
        </w:rPr>
        <w:t>осуществлять</w:t>
      </w:r>
      <w:r w:rsidR="00E55AD0" w:rsidRPr="00EF3261">
        <w:rPr>
          <w:sz w:val="22"/>
          <w:szCs w:val="22"/>
        </w:rPr>
        <w:t xml:space="preserve"> контроль выполнения Исполнителем обязательств по </w:t>
      </w:r>
      <w:r w:rsidR="00CC0D94" w:rsidRPr="00EF3261">
        <w:rPr>
          <w:sz w:val="22"/>
          <w:szCs w:val="22"/>
        </w:rPr>
        <w:t>Контракт</w:t>
      </w:r>
      <w:r w:rsidR="00E55AD0" w:rsidRPr="00EF3261">
        <w:rPr>
          <w:sz w:val="22"/>
          <w:szCs w:val="22"/>
        </w:rPr>
        <w:t>у, запрашивать и получать от Исполнителя информацию о ходе оказания Услуг, не вмешиваясь при этом в оперативно-хозяйственную деятельность Исполнителя</w:t>
      </w:r>
      <w:r w:rsidR="00E55AD0" w:rsidRPr="00EF3261">
        <w:rPr>
          <w:sz w:val="22"/>
          <w:szCs w:val="22"/>
          <w:lang w:val="ru-RU"/>
        </w:rPr>
        <w:t>.</w:t>
      </w:r>
    </w:p>
    <w:p w:rsidR="001D29E3" w:rsidRPr="007D3A08"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Сроки оказания Услуг</w:t>
      </w:r>
    </w:p>
    <w:p w:rsidR="00E9792E" w:rsidRPr="007E77EE" w:rsidRDefault="00E9792E" w:rsidP="00E9792E">
      <w:pPr>
        <w:pStyle w:val="a3"/>
        <w:numPr>
          <w:ilvl w:val="1"/>
          <w:numId w:val="10"/>
        </w:numPr>
        <w:spacing w:after="0" w:line="240" w:lineRule="auto"/>
        <w:ind w:left="0" w:firstLine="709"/>
        <w:textAlignment w:val="auto"/>
        <w:rPr>
          <w:sz w:val="22"/>
          <w:szCs w:val="22"/>
        </w:rPr>
      </w:pPr>
      <w:r w:rsidRPr="00666736">
        <w:rPr>
          <w:sz w:val="22"/>
          <w:szCs w:val="22"/>
        </w:rPr>
        <w:t xml:space="preserve">Оказание Услуг </w:t>
      </w:r>
      <w:r w:rsidRPr="007E77EE">
        <w:rPr>
          <w:sz w:val="22"/>
          <w:szCs w:val="22"/>
        </w:rPr>
        <w:t xml:space="preserve">осуществляется Исполнителем </w:t>
      </w:r>
      <w:r w:rsidR="00CE36F9">
        <w:rPr>
          <w:sz w:val="22"/>
          <w:szCs w:val="22"/>
          <w:lang w:val="ru-RU"/>
        </w:rPr>
        <w:t xml:space="preserve">в течение </w:t>
      </w:r>
      <w:r w:rsidR="00DE35FA" w:rsidRPr="00DE35FA">
        <w:rPr>
          <w:sz w:val="22"/>
          <w:szCs w:val="22"/>
          <w:lang w:val="ru-RU"/>
        </w:rPr>
        <w:t xml:space="preserve">30 </w:t>
      </w:r>
      <w:r w:rsidR="003B1E56">
        <w:rPr>
          <w:sz w:val="22"/>
          <w:szCs w:val="22"/>
          <w:lang w:val="ru-RU"/>
        </w:rPr>
        <w:t xml:space="preserve">(тридцати) </w:t>
      </w:r>
      <w:r w:rsidR="00DE35FA" w:rsidRPr="00DE35FA">
        <w:rPr>
          <w:sz w:val="22"/>
          <w:szCs w:val="22"/>
          <w:lang w:val="ru-RU"/>
        </w:rPr>
        <w:t>календарных дней с даты заключения</w:t>
      </w:r>
      <w:r w:rsidR="00DE35FA">
        <w:rPr>
          <w:sz w:val="22"/>
          <w:szCs w:val="22"/>
          <w:lang w:val="ru-RU"/>
        </w:rPr>
        <w:t xml:space="preserve"> Контракта</w:t>
      </w:r>
      <w:r w:rsidR="009733EE">
        <w:rPr>
          <w:sz w:val="22"/>
          <w:szCs w:val="22"/>
          <w:lang w:val="ru-RU"/>
        </w:rPr>
        <w:t>.</w:t>
      </w:r>
    </w:p>
    <w:p w:rsidR="00E9792E" w:rsidRDefault="00E9792E" w:rsidP="00DE35FA">
      <w:pPr>
        <w:pStyle w:val="ConsNormal"/>
        <w:numPr>
          <w:ilvl w:val="1"/>
          <w:numId w:val="10"/>
        </w:numPr>
        <w:spacing w:line="240" w:lineRule="auto"/>
        <w:ind w:left="0" w:right="0" w:firstLine="709"/>
        <w:rPr>
          <w:sz w:val="22"/>
          <w:szCs w:val="22"/>
        </w:rPr>
      </w:pPr>
      <w:r w:rsidRPr="007E77EE">
        <w:rPr>
          <w:sz w:val="22"/>
          <w:szCs w:val="22"/>
        </w:rPr>
        <w:t xml:space="preserve">Нарушение Исполнителем срока оказания Услуг, вне зависимости от </w:t>
      </w:r>
      <w:r w:rsidRPr="007E77EE">
        <w:rPr>
          <w:sz w:val="22"/>
          <w:szCs w:val="22"/>
        </w:rPr>
        <w:lastRenderedPageBreak/>
        <w:t>продолжительности</w:t>
      </w:r>
      <w:r w:rsidRPr="00666736">
        <w:rPr>
          <w:sz w:val="22"/>
          <w:szCs w:val="22"/>
        </w:rPr>
        <w:t xml:space="preserve"> периода просрочки Исполнителя, является существенным нарушением условий Контракта, вследствие которого у Заказчика возникает право на односторонний отказ от исполнения Контракта.</w:t>
      </w:r>
    </w:p>
    <w:p w:rsidR="00F15428" w:rsidRPr="007E77EE" w:rsidRDefault="006310A8" w:rsidP="00F842DC">
      <w:pPr>
        <w:pStyle w:val="a3"/>
        <w:numPr>
          <w:ilvl w:val="0"/>
          <w:numId w:val="10"/>
        </w:numPr>
        <w:spacing w:after="0" w:line="240" w:lineRule="auto"/>
        <w:jc w:val="center"/>
        <w:textAlignment w:val="auto"/>
        <w:rPr>
          <w:b/>
          <w:bCs/>
          <w:sz w:val="22"/>
          <w:szCs w:val="22"/>
        </w:rPr>
      </w:pPr>
      <w:r w:rsidRPr="007E77EE">
        <w:rPr>
          <w:b/>
          <w:sz w:val="22"/>
          <w:szCs w:val="22"/>
          <w:lang w:val="ru-RU" w:eastAsia="ru-RU"/>
        </w:rPr>
        <w:t>Цена</w:t>
      </w:r>
      <w:r w:rsidR="00F15428" w:rsidRPr="007E77EE">
        <w:rPr>
          <w:b/>
          <w:sz w:val="22"/>
          <w:szCs w:val="22"/>
          <w:lang w:val="ru-RU" w:eastAsia="ru-RU"/>
        </w:rPr>
        <w:t xml:space="preserve"> </w:t>
      </w:r>
      <w:r w:rsidR="00F15428" w:rsidRPr="007E77EE">
        <w:rPr>
          <w:b/>
          <w:bCs/>
          <w:sz w:val="22"/>
          <w:szCs w:val="22"/>
        </w:rPr>
        <w:t>и порядок расчетов</w:t>
      </w:r>
    </w:p>
    <w:p w:rsidR="00E7055B" w:rsidRPr="007E77EE" w:rsidRDefault="00AB2769" w:rsidP="009944F8">
      <w:pPr>
        <w:numPr>
          <w:ilvl w:val="1"/>
          <w:numId w:val="10"/>
        </w:numPr>
        <w:spacing w:line="240" w:lineRule="auto"/>
        <w:ind w:left="0" w:firstLine="709"/>
        <w:textAlignment w:val="auto"/>
        <w:rPr>
          <w:bCs/>
          <w:sz w:val="22"/>
          <w:szCs w:val="22"/>
          <w:lang w:eastAsia="x-none"/>
        </w:rPr>
      </w:pPr>
      <w:r w:rsidRPr="007E77EE">
        <w:rPr>
          <w:bCs/>
          <w:sz w:val="22"/>
          <w:szCs w:val="22"/>
        </w:rPr>
        <w:t>Цена Контракта составляет</w:t>
      </w:r>
      <w:r w:rsidRPr="007E77EE">
        <w:rPr>
          <w:bCs/>
          <w:sz w:val="22"/>
          <w:szCs w:val="22"/>
          <w:lang w:eastAsia="x-none"/>
        </w:rPr>
        <w:t xml:space="preserve"> </w:t>
      </w:r>
      <w:r w:rsidR="00F50EBF">
        <w:rPr>
          <w:sz w:val="22"/>
          <w:szCs w:val="22"/>
        </w:rPr>
        <w:t>_____________________________________________</w:t>
      </w:r>
      <w:bookmarkStart w:id="0" w:name="_GoBack"/>
      <w:bookmarkEnd w:id="0"/>
      <w:r w:rsidR="00E7055B" w:rsidRPr="007E77EE">
        <w:rPr>
          <w:bCs/>
          <w:sz w:val="22"/>
          <w:szCs w:val="22"/>
          <w:lang w:eastAsia="x-none"/>
        </w:rPr>
        <w:t>.</w:t>
      </w:r>
    </w:p>
    <w:p w:rsidR="00AB2769" w:rsidRPr="00E7055B" w:rsidRDefault="00AB2769" w:rsidP="00F842DC">
      <w:pPr>
        <w:numPr>
          <w:ilvl w:val="1"/>
          <w:numId w:val="10"/>
        </w:numPr>
        <w:tabs>
          <w:tab w:val="left" w:pos="1418"/>
        </w:tabs>
        <w:spacing w:line="240" w:lineRule="auto"/>
        <w:ind w:left="0" w:firstLine="709"/>
        <w:textAlignment w:val="auto"/>
        <w:rPr>
          <w:bCs/>
          <w:sz w:val="22"/>
          <w:szCs w:val="22"/>
        </w:rPr>
      </w:pPr>
      <w:r w:rsidRPr="00E7055B">
        <w:rPr>
          <w:bCs/>
          <w:sz w:val="22"/>
          <w:szCs w:val="22"/>
        </w:rPr>
        <w:t>Цена Контракта является твердой и не может быть изменена в ходе исполнения Контракта. Цена Контракта включает в себя стоимость Услуг, расходных материалов, необходимых для оказания Услуг, уплату налогов, сборов и других обязательных платежей, связанных с исполнением Контракта.</w:t>
      </w:r>
    </w:p>
    <w:p w:rsidR="00F15428" w:rsidRPr="007E77EE" w:rsidRDefault="00F15428" w:rsidP="00F842DC">
      <w:pPr>
        <w:pStyle w:val="a3"/>
        <w:numPr>
          <w:ilvl w:val="1"/>
          <w:numId w:val="10"/>
        </w:numPr>
        <w:spacing w:after="0" w:line="240" w:lineRule="auto"/>
        <w:ind w:left="0" w:firstLine="709"/>
        <w:textAlignment w:val="auto"/>
        <w:rPr>
          <w:bCs/>
          <w:sz w:val="22"/>
          <w:szCs w:val="22"/>
        </w:rPr>
      </w:pPr>
      <w:r w:rsidRPr="007D3A08">
        <w:rPr>
          <w:bCs/>
          <w:sz w:val="22"/>
          <w:szCs w:val="22"/>
        </w:rPr>
        <w:t xml:space="preserve">Считается, что Исполнитель включил все возможные риски по оказанию Услуг, даже прямо не указанные в </w:t>
      </w:r>
      <w:r w:rsidRPr="007E77EE">
        <w:rPr>
          <w:bCs/>
          <w:sz w:val="22"/>
          <w:szCs w:val="22"/>
        </w:rPr>
        <w:t xml:space="preserve">Техническом задании Заказчика, но необходимые для оказания Услуг по </w:t>
      </w:r>
      <w:r w:rsidR="00CC0D94" w:rsidRPr="007E77EE">
        <w:rPr>
          <w:bCs/>
          <w:sz w:val="22"/>
          <w:szCs w:val="22"/>
        </w:rPr>
        <w:t>Контракт</w:t>
      </w:r>
      <w:r w:rsidR="006310A8" w:rsidRPr="007E77EE">
        <w:rPr>
          <w:bCs/>
          <w:sz w:val="22"/>
          <w:szCs w:val="22"/>
        </w:rPr>
        <w:t>у</w:t>
      </w:r>
      <w:r w:rsidRPr="007E77EE">
        <w:rPr>
          <w:bCs/>
          <w:sz w:val="22"/>
          <w:szCs w:val="22"/>
        </w:rPr>
        <w:t>, в стоимость Услуг.</w:t>
      </w:r>
    </w:p>
    <w:p w:rsidR="00756F59" w:rsidRPr="007E77EE" w:rsidRDefault="00F15428" w:rsidP="00F842DC">
      <w:pPr>
        <w:pStyle w:val="a3"/>
        <w:numPr>
          <w:ilvl w:val="1"/>
          <w:numId w:val="10"/>
        </w:numPr>
        <w:spacing w:after="0" w:line="240" w:lineRule="auto"/>
        <w:ind w:left="0" w:firstLine="709"/>
        <w:textAlignment w:val="auto"/>
        <w:rPr>
          <w:bCs/>
          <w:sz w:val="22"/>
          <w:szCs w:val="22"/>
        </w:rPr>
      </w:pPr>
      <w:r w:rsidRPr="007E77EE">
        <w:rPr>
          <w:bCs/>
          <w:sz w:val="22"/>
          <w:szCs w:val="22"/>
        </w:rPr>
        <w:t xml:space="preserve">Оплата оказанных Услуг производится в течение </w:t>
      </w:r>
      <w:r w:rsidR="00605CC0" w:rsidRPr="007E77EE">
        <w:rPr>
          <w:bCs/>
          <w:sz w:val="22"/>
          <w:szCs w:val="22"/>
          <w:lang w:val="ru-RU"/>
        </w:rPr>
        <w:t>7</w:t>
      </w:r>
      <w:r w:rsidRPr="007E77EE">
        <w:rPr>
          <w:bCs/>
          <w:sz w:val="22"/>
          <w:szCs w:val="22"/>
        </w:rPr>
        <w:t xml:space="preserve"> (</w:t>
      </w:r>
      <w:r w:rsidR="00605CC0" w:rsidRPr="007E77EE">
        <w:rPr>
          <w:bCs/>
          <w:sz w:val="22"/>
          <w:szCs w:val="22"/>
          <w:lang w:val="ru-RU"/>
        </w:rPr>
        <w:t>семи</w:t>
      </w:r>
      <w:r w:rsidRPr="007E77EE">
        <w:rPr>
          <w:bCs/>
          <w:sz w:val="22"/>
          <w:szCs w:val="22"/>
        </w:rPr>
        <w:t xml:space="preserve">) </w:t>
      </w:r>
      <w:r w:rsidR="00605CC0" w:rsidRPr="007E77EE">
        <w:rPr>
          <w:bCs/>
          <w:sz w:val="22"/>
          <w:szCs w:val="22"/>
          <w:lang w:val="ru-RU"/>
        </w:rPr>
        <w:t>рабочих</w:t>
      </w:r>
      <w:r w:rsidRPr="007E77EE">
        <w:rPr>
          <w:bCs/>
          <w:sz w:val="22"/>
          <w:szCs w:val="22"/>
        </w:rPr>
        <w:t xml:space="preserve"> дней с момента </w:t>
      </w:r>
      <w:r w:rsidR="009034CE" w:rsidRPr="007E77EE">
        <w:rPr>
          <w:bCs/>
          <w:sz w:val="22"/>
          <w:szCs w:val="22"/>
        </w:rPr>
        <w:t>подписания</w:t>
      </w:r>
      <w:r w:rsidR="00756F59" w:rsidRPr="007E77EE">
        <w:rPr>
          <w:bCs/>
          <w:sz w:val="22"/>
          <w:szCs w:val="22"/>
          <w:lang w:val="ru-RU"/>
        </w:rPr>
        <w:t xml:space="preserve"> Заказчиком в системе электронного документооборота (далее – ЭДО</w:t>
      </w:r>
      <w:r w:rsidR="000B4F88" w:rsidRPr="007E77EE">
        <w:rPr>
          <w:bCs/>
          <w:sz w:val="22"/>
          <w:szCs w:val="22"/>
          <w:lang w:val="ru-RU"/>
        </w:rPr>
        <w:t>)</w:t>
      </w:r>
      <w:r w:rsidR="00756F59" w:rsidRPr="007E77EE">
        <w:rPr>
          <w:bCs/>
          <w:sz w:val="22"/>
          <w:szCs w:val="22"/>
          <w:lang w:val="ru-RU"/>
        </w:rPr>
        <w:t xml:space="preserve"> </w:t>
      </w:r>
      <w:r w:rsidR="00082FA7" w:rsidRPr="007E77EE">
        <w:rPr>
          <w:sz w:val="22"/>
          <w:szCs w:val="22"/>
        </w:rPr>
        <w:t>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00082FA7" w:rsidRPr="007E77EE">
        <w:rPr>
          <w:color w:val="FF0000"/>
          <w:sz w:val="22"/>
          <w:szCs w:val="22"/>
        </w:rPr>
        <w:t xml:space="preserve"> </w:t>
      </w:r>
      <w:r w:rsidR="00082FA7" w:rsidRPr="007E77EE">
        <w:rPr>
          <w:sz w:val="22"/>
          <w:szCs w:val="22"/>
        </w:rPr>
        <w:t xml:space="preserve">Приказа ФНС РФ </w:t>
      </w:r>
      <w:r w:rsidR="00082FA7" w:rsidRPr="00B61029">
        <w:rPr>
          <w:sz w:val="22"/>
          <w:szCs w:val="22"/>
        </w:rPr>
        <w:t xml:space="preserve">от </w:t>
      </w:r>
      <w:r w:rsidR="00B61029" w:rsidRPr="00B61029">
        <w:rPr>
          <w:sz w:val="24"/>
          <w:szCs w:val="24"/>
          <w:lang w:eastAsia="ru-RU"/>
        </w:rPr>
        <w:t>19.12.2023 N ЕД-7-26/970</w:t>
      </w:r>
      <w:r w:rsidR="00082FA7" w:rsidRPr="007E77EE">
        <w:rPr>
          <w:sz w:val="22"/>
          <w:szCs w:val="22"/>
        </w:rPr>
        <w:t>.</w:t>
      </w:r>
      <w:r w:rsidRPr="007E77EE">
        <w:rPr>
          <w:bCs/>
          <w:sz w:val="22"/>
          <w:szCs w:val="22"/>
        </w:rPr>
        <w:t xml:space="preserve"> </w:t>
      </w:r>
    </w:p>
    <w:p w:rsidR="00F15428" w:rsidRDefault="00756F59" w:rsidP="00F842DC">
      <w:pPr>
        <w:pStyle w:val="a3"/>
        <w:numPr>
          <w:ilvl w:val="1"/>
          <w:numId w:val="10"/>
        </w:numPr>
        <w:spacing w:after="0" w:line="240" w:lineRule="auto"/>
        <w:ind w:left="0" w:firstLine="710"/>
        <w:textAlignment w:val="auto"/>
        <w:rPr>
          <w:bCs/>
          <w:sz w:val="22"/>
          <w:szCs w:val="22"/>
        </w:rPr>
      </w:pPr>
      <w:r w:rsidRPr="007E77EE">
        <w:rPr>
          <w:bCs/>
          <w:sz w:val="22"/>
          <w:szCs w:val="22"/>
        </w:rPr>
        <w:t>Оплата производится в безналичном порядке путем перечисления денежных средств на</w:t>
      </w:r>
      <w:r w:rsidRPr="00756F59">
        <w:rPr>
          <w:bCs/>
          <w:sz w:val="22"/>
          <w:szCs w:val="22"/>
        </w:rPr>
        <w:t xml:space="preserve"> расчетный счет </w:t>
      </w:r>
      <w:r w:rsidRPr="00082FA7">
        <w:rPr>
          <w:bCs/>
          <w:sz w:val="22"/>
          <w:szCs w:val="22"/>
          <w:lang w:val="ru-RU"/>
        </w:rPr>
        <w:t>Исполнителя</w:t>
      </w:r>
      <w:r w:rsidR="0001760F" w:rsidRPr="00082FA7">
        <w:rPr>
          <w:bCs/>
          <w:sz w:val="22"/>
          <w:szCs w:val="22"/>
          <w:lang w:val="ru-RU"/>
        </w:rPr>
        <w:t>,</w:t>
      </w:r>
      <w:r w:rsidRPr="00082FA7">
        <w:rPr>
          <w:bCs/>
          <w:sz w:val="22"/>
          <w:szCs w:val="22"/>
        </w:rPr>
        <w:t xml:space="preserve"> </w:t>
      </w:r>
      <w:r w:rsidR="0001760F" w:rsidRPr="00082FA7">
        <w:rPr>
          <w:bCs/>
          <w:sz w:val="22"/>
          <w:szCs w:val="22"/>
        </w:rPr>
        <w:t>реквизиты</w:t>
      </w:r>
      <w:r w:rsidRPr="00082FA7">
        <w:rPr>
          <w:bCs/>
          <w:sz w:val="22"/>
          <w:szCs w:val="22"/>
        </w:rPr>
        <w:t xml:space="preserve"> которого указаны в Контракте</w:t>
      </w:r>
      <w:r w:rsidR="00F15428" w:rsidRPr="00082FA7">
        <w:rPr>
          <w:bCs/>
          <w:sz w:val="22"/>
          <w:szCs w:val="22"/>
        </w:rPr>
        <w:t>.</w:t>
      </w:r>
      <w:r w:rsidR="00F06C8B" w:rsidRPr="00082FA7">
        <w:rPr>
          <w:bCs/>
          <w:sz w:val="22"/>
          <w:szCs w:val="22"/>
        </w:rPr>
        <w:t xml:space="preserve"> </w:t>
      </w:r>
      <w:r w:rsidR="00F15428" w:rsidRPr="00082FA7">
        <w:rPr>
          <w:bCs/>
          <w:sz w:val="22"/>
          <w:szCs w:val="22"/>
        </w:rPr>
        <w:t>Датой оплаты</w:t>
      </w:r>
      <w:r w:rsidR="00F15428" w:rsidRPr="007D3A08">
        <w:rPr>
          <w:bCs/>
          <w:sz w:val="22"/>
          <w:szCs w:val="22"/>
        </w:rPr>
        <w:t xml:space="preserve"> считается дата списания денежных средств с расчетного счета Заказчика.</w:t>
      </w:r>
    </w:p>
    <w:p w:rsidR="003B1E56" w:rsidRPr="007D3A08" w:rsidRDefault="003B1E56" w:rsidP="003B1E56">
      <w:pPr>
        <w:pStyle w:val="a3"/>
        <w:spacing w:after="0" w:line="240" w:lineRule="auto"/>
        <w:ind w:left="710"/>
        <w:textAlignment w:val="auto"/>
        <w:rPr>
          <w:bCs/>
          <w:sz w:val="22"/>
          <w:szCs w:val="22"/>
        </w:rPr>
      </w:pPr>
    </w:p>
    <w:p w:rsidR="00F15428" w:rsidRPr="007E77EE" w:rsidRDefault="00F15428" w:rsidP="00F842DC">
      <w:pPr>
        <w:pStyle w:val="a3"/>
        <w:numPr>
          <w:ilvl w:val="0"/>
          <w:numId w:val="10"/>
        </w:numPr>
        <w:spacing w:after="0" w:line="240" w:lineRule="auto"/>
        <w:jc w:val="center"/>
        <w:textAlignment w:val="auto"/>
        <w:rPr>
          <w:b/>
          <w:sz w:val="22"/>
          <w:szCs w:val="22"/>
        </w:rPr>
      </w:pPr>
      <w:r w:rsidRPr="007E77EE">
        <w:rPr>
          <w:b/>
          <w:sz w:val="22"/>
          <w:szCs w:val="22"/>
          <w:lang w:val="ru-RU" w:eastAsia="ru-RU"/>
        </w:rPr>
        <w:t>Гарантии качества</w:t>
      </w:r>
    </w:p>
    <w:p w:rsidR="00F15428" w:rsidRPr="007E77EE" w:rsidRDefault="00E55AD0" w:rsidP="00F842DC">
      <w:pPr>
        <w:pStyle w:val="a3"/>
        <w:numPr>
          <w:ilvl w:val="1"/>
          <w:numId w:val="10"/>
        </w:numPr>
        <w:spacing w:after="0" w:line="240" w:lineRule="auto"/>
        <w:ind w:left="0" w:firstLine="709"/>
        <w:textAlignment w:val="auto"/>
        <w:rPr>
          <w:sz w:val="22"/>
          <w:szCs w:val="22"/>
        </w:rPr>
      </w:pPr>
      <w:r w:rsidRPr="007E77EE">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r w:rsidRPr="007E77EE">
        <w:rPr>
          <w:sz w:val="22"/>
          <w:szCs w:val="22"/>
          <w:lang w:val="ru-RU"/>
        </w:rPr>
        <w:t>.</w:t>
      </w:r>
    </w:p>
    <w:p w:rsidR="00416B7A" w:rsidRPr="007E77EE" w:rsidRDefault="009034CE" w:rsidP="00F842DC">
      <w:pPr>
        <w:pStyle w:val="a3"/>
        <w:numPr>
          <w:ilvl w:val="1"/>
          <w:numId w:val="10"/>
        </w:numPr>
        <w:spacing w:after="0" w:line="240" w:lineRule="auto"/>
        <w:ind w:left="0" w:firstLine="710"/>
        <w:textAlignment w:val="auto"/>
        <w:rPr>
          <w:sz w:val="22"/>
          <w:szCs w:val="22"/>
        </w:rPr>
      </w:pPr>
      <w:r w:rsidRPr="007E77EE">
        <w:rPr>
          <w:sz w:val="22"/>
          <w:szCs w:val="22"/>
        </w:rPr>
        <w:t xml:space="preserve">Срок действия гарантии качества результата оказанных Услуг составляет </w:t>
      </w:r>
      <w:r w:rsidR="00014EEC">
        <w:rPr>
          <w:sz w:val="22"/>
          <w:szCs w:val="22"/>
          <w:lang w:val="ru-RU"/>
        </w:rPr>
        <w:t>3</w:t>
      </w:r>
      <w:r w:rsidR="00416B7A" w:rsidRPr="007E77EE">
        <w:rPr>
          <w:sz w:val="22"/>
          <w:szCs w:val="22"/>
        </w:rPr>
        <w:t xml:space="preserve"> (</w:t>
      </w:r>
      <w:r w:rsidR="00014EEC">
        <w:rPr>
          <w:sz w:val="22"/>
          <w:szCs w:val="22"/>
          <w:lang w:val="ru-RU"/>
        </w:rPr>
        <w:t>три</w:t>
      </w:r>
      <w:r w:rsidR="00416B7A" w:rsidRPr="007E77EE">
        <w:rPr>
          <w:sz w:val="22"/>
          <w:szCs w:val="22"/>
        </w:rPr>
        <w:t>) месяц</w:t>
      </w:r>
      <w:r w:rsidR="00014EEC">
        <w:rPr>
          <w:sz w:val="22"/>
          <w:szCs w:val="22"/>
          <w:lang w:val="ru-RU"/>
        </w:rPr>
        <w:t>а</w:t>
      </w:r>
      <w:r w:rsidR="00F52FE8">
        <w:rPr>
          <w:sz w:val="22"/>
          <w:szCs w:val="22"/>
          <w:lang w:val="ru-RU"/>
        </w:rPr>
        <w:t>. Срок действия гарантии качества исчисляются</w:t>
      </w:r>
      <w:r w:rsidR="00756F59" w:rsidRPr="007E77EE">
        <w:rPr>
          <w:sz w:val="22"/>
          <w:szCs w:val="22"/>
          <w:lang w:val="ru-RU"/>
        </w:rPr>
        <w:t xml:space="preserve"> с момента</w:t>
      </w:r>
      <w:r w:rsidR="00C02D6E" w:rsidRPr="007E77EE">
        <w:rPr>
          <w:sz w:val="22"/>
          <w:szCs w:val="22"/>
          <w:lang w:val="ru-RU"/>
        </w:rPr>
        <w:t xml:space="preserve"> </w:t>
      </w:r>
      <w:r w:rsidR="00F52FE8">
        <w:rPr>
          <w:sz w:val="22"/>
          <w:szCs w:val="22"/>
          <w:lang w:val="ru-RU"/>
        </w:rPr>
        <w:t xml:space="preserve">подписания Заказчиком УПД в системе </w:t>
      </w:r>
      <w:r w:rsidR="006544EE">
        <w:rPr>
          <w:sz w:val="22"/>
          <w:szCs w:val="22"/>
          <w:lang w:val="ru-RU"/>
        </w:rPr>
        <w:t>ЭДО.</w:t>
      </w:r>
      <w:r w:rsidR="00C02D6E" w:rsidRPr="007E77EE">
        <w:rPr>
          <w:sz w:val="22"/>
          <w:szCs w:val="22"/>
          <w:lang w:val="ru-RU"/>
        </w:rPr>
        <w:t xml:space="preserve"> </w:t>
      </w:r>
    </w:p>
    <w:p w:rsidR="002B59CC" w:rsidRPr="007D3A08" w:rsidRDefault="002B59CC" w:rsidP="002B59CC">
      <w:pPr>
        <w:pStyle w:val="a3"/>
        <w:spacing w:after="0" w:line="240" w:lineRule="auto"/>
        <w:ind w:left="709"/>
        <w:textAlignment w:val="auto"/>
        <w:rPr>
          <w:sz w:val="22"/>
          <w:szCs w:val="22"/>
        </w:rPr>
      </w:pPr>
    </w:p>
    <w:p w:rsidR="00F15428" w:rsidRPr="007D3A08" w:rsidRDefault="00F15428" w:rsidP="00F842DC">
      <w:pPr>
        <w:pStyle w:val="a3"/>
        <w:numPr>
          <w:ilvl w:val="0"/>
          <w:numId w:val="10"/>
        </w:numPr>
        <w:spacing w:after="0" w:line="240" w:lineRule="auto"/>
        <w:jc w:val="center"/>
        <w:textAlignment w:val="auto"/>
        <w:rPr>
          <w:b/>
          <w:bCs/>
          <w:sz w:val="22"/>
          <w:szCs w:val="22"/>
        </w:rPr>
      </w:pPr>
      <w:r w:rsidRPr="007D3A08">
        <w:rPr>
          <w:b/>
          <w:sz w:val="22"/>
          <w:szCs w:val="22"/>
          <w:lang w:val="ru-RU" w:eastAsia="ru-RU"/>
        </w:rPr>
        <w:t>Порядок сдачи-приемки оказанных Услуг</w:t>
      </w:r>
    </w:p>
    <w:p w:rsidR="00F15428" w:rsidRPr="005C6C90" w:rsidRDefault="00E55AD0" w:rsidP="00F842DC">
      <w:pPr>
        <w:pStyle w:val="a3"/>
        <w:numPr>
          <w:ilvl w:val="1"/>
          <w:numId w:val="10"/>
        </w:numPr>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Заказчика и </w:t>
      </w:r>
      <w:r w:rsidRPr="007E77EE">
        <w:rPr>
          <w:rFonts w:eastAsia="Calibri"/>
          <w:sz w:val="22"/>
          <w:szCs w:val="22"/>
        </w:rPr>
        <w:t xml:space="preserve">Исполнителя. Для приемки оказанных Услуг, Заказчик </w:t>
      </w:r>
      <w:r w:rsidR="00EF3261" w:rsidRPr="007E77EE">
        <w:rPr>
          <w:rFonts w:eastAsia="Calibri"/>
          <w:sz w:val="22"/>
          <w:szCs w:val="22"/>
          <w:lang w:val="ru-RU"/>
        </w:rPr>
        <w:t xml:space="preserve">вправе </w:t>
      </w:r>
      <w:r w:rsidRPr="007E77EE">
        <w:rPr>
          <w:rFonts w:eastAsia="Calibri"/>
          <w:sz w:val="22"/>
          <w:szCs w:val="22"/>
        </w:rPr>
        <w:t>созда</w:t>
      </w:r>
      <w:r w:rsidR="00EF3261" w:rsidRPr="007E77EE">
        <w:rPr>
          <w:rFonts w:eastAsia="Calibri"/>
          <w:sz w:val="22"/>
          <w:szCs w:val="22"/>
          <w:lang w:val="ru-RU"/>
        </w:rPr>
        <w:t>ть</w:t>
      </w:r>
      <w:r w:rsidRPr="007E77EE">
        <w:rPr>
          <w:rFonts w:eastAsia="Calibri"/>
          <w:sz w:val="22"/>
          <w:szCs w:val="22"/>
        </w:rPr>
        <w:t xml:space="preserve"> приемочную комиссию (в случаях предусмотренных </w:t>
      </w:r>
      <w:r w:rsidR="008554CF" w:rsidRPr="007E77EE">
        <w:rPr>
          <w:rFonts w:eastAsia="Calibri"/>
          <w:sz w:val="22"/>
          <w:szCs w:val="22"/>
          <w:lang w:val="ru-RU"/>
        </w:rPr>
        <w:t>Законом № 44-ФЗ,</w:t>
      </w:r>
      <w:r w:rsidRPr="007E77EE">
        <w:rPr>
          <w:rFonts w:eastAsia="Calibri"/>
          <w:sz w:val="22"/>
          <w:szCs w:val="22"/>
        </w:rPr>
        <w:t xml:space="preserve"> Заказчик привлекает эксперта, либо экспертную </w:t>
      </w:r>
      <w:r w:rsidRPr="005C6C90">
        <w:rPr>
          <w:rFonts w:eastAsia="Calibri"/>
          <w:sz w:val="22"/>
          <w:szCs w:val="22"/>
        </w:rPr>
        <w:t>организацию)</w:t>
      </w:r>
      <w:r w:rsidR="00313C32" w:rsidRPr="005C6C90">
        <w:rPr>
          <w:rFonts w:eastAsia="Calibri"/>
          <w:sz w:val="22"/>
          <w:szCs w:val="22"/>
          <w:lang w:val="ru-RU"/>
        </w:rPr>
        <w:t>.</w:t>
      </w:r>
    </w:p>
    <w:p w:rsidR="002C6C26" w:rsidRPr="005C6C90"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По окончании оказания Услуг Исполнитель оформляет</w:t>
      </w:r>
      <w:r w:rsidR="00F52FE8" w:rsidRPr="005C6C90">
        <w:rPr>
          <w:rFonts w:eastAsia="Calibri"/>
          <w:sz w:val="22"/>
          <w:szCs w:val="22"/>
          <w:lang w:val="ru-RU"/>
        </w:rPr>
        <w:t xml:space="preserve"> в формате </w:t>
      </w:r>
      <w:proofErr w:type="spellStart"/>
      <w:r w:rsidR="00F52FE8" w:rsidRPr="005C6C90">
        <w:rPr>
          <w:rFonts w:eastAsia="Calibri"/>
          <w:sz w:val="22"/>
          <w:szCs w:val="22"/>
          <w:lang w:val="ru-RU"/>
        </w:rPr>
        <w:t>xml</w:t>
      </w:r>
      <w:proofErr w:type="spellEnd"/>
      <w:r w:rsidR="00F52FE8" w:rsidRPr="005C6C90">
        <w:rPr>
          <w:rFonts w:eastAsia="Calibri"/>
          <w:sz w:val="22"/>
          <w:szCs w:val="22"/>
          <w:lang w:val="ru-RU"/>
        </w:rPr>
        <w:t xml:space="preserve">-файла </w:t>
      </w:r>
      <w:r w:rsidR="00631FF3" w:rsidRPr="005C6C90">
        <w:rPr>
          <w:rFonts w:eastAsia="Calibri"/>
          <w:sz w:val="22"/>
          <w:szCs w:val="22"/>
        </w:rPr>
        <w:t xml:space="preserve">и направляет Заказчику посредством </w:t>
      </w:r>
      <w:r w:rsidR="00631FF3" w:rsidRPr="005C6C90">
        <w:rPr>
          <w:rFonts w:eastAsia="Calibri"/>
          <w:sz w:val="22"/>
          <w:szCs w:val="22"/>
          <w:lang w:val="ru-RU"/>
        </w:rPr>
        <w:t xml:space="preserve">ЭДО </w:t>
      </w:r>
      <w:r w:rsidR="00F52FE8" w:rsidRPr="005C6C90">
        <w:rPr>
          <w:rFonts w:eastAsia="Calibri"/>
          <w:sz w:val="22"/>
          <w:szCs w:val="22"/>
          <w:lang w:val="ru-RU"/>
        </w:rPr>
        <w:t>п</w:t>
      </w:r>
      <w:r w:rsidR="000B4F88" w:rsidRPr="005C6C90">
        <w:rPr>
          <w:rFonts w:eastAsia="Calibri"/>
          <w:sz w:val="22"/>
          <w:szCs w:val="22"/>
          <w:lang w:val="ru-RU"/>
        </w:rPr>
        <w:t>роект УПД</w:t>
      </w:r>
      <w:r w:rsidR="002C6C26" w:rsidRPr="005C6C90">
        <w:rPr>
          <w:rFonts w:eastAsia="Calibri"/>
          <w:sz w:val="22"/>
          <w:szCs w:val="22"/>
        </w:rPr>
        <w:t xml:space="preserve">, подписанный </w:t>
      </w:r>
      <w:r w:rsidR="00631FF3" w:rsidRPr="005C6C90">
        <w:rPr>
          <w:rFonts w:eastAsia="Calibri"/>
          <w:sz w:val="22"/>
          <w:szCs w:val="22"/>
          <w:lang w:val="ru-RU"/>
        </w:rPr>
        <w:t>усиленной электронной подписью</w:t>
      </w:r>
      <w:r w:rsidR="00631FF3" w:rsidRPr="005C6C90">
        <w:rPr>
          <w:rFonts w:eastAsia="Calibri"/>
          <w:sz w:val="22"/>
          <w:szCs w:val="22"/>
        </w:rPr>
        <w:t xml:space="preserve"> </w:t>
      </w:r>
      <w:r w:rsidR="002C6C26" w:rsidRPr="005C6C90">
        <w:rPr>
          <w:rFonts w:eastAsia="Calibri"/>
          <w:sz w:val="22"/>
          <w:szCs w:val="22"/>
        </w:rPr>
        <w:t>со стороны Исполнителя.</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При отсутствии замечаний по качеству</w:t>
      </w:r>
      <w:r w:rsidRPr="007E77EE">
        <w:rPr>
          <w:rFonts w:eastAsia="Calibri"/>
          <w:sz w:val="22"/>
          <w:szCs w:val="22"/>
        </w:rPr>
        <w:t xml:space="preserve"> и объему оказанных Исполнителем Услуг Заказчик подписыва</w:t>
      </w:r>
      <w:r w:rsidR="002C6C26" w:rsidRPr="007E77EE">
        <w:rPr>
          <w:rFonts w:eastAsia="Calibri"/>
          <w:sz w:val="22"/>
          <w:szCs w:val="22"/>
        </w:rPr>
        <w:t xml:space="preserve">ет </w:t>
      </w:r>
      <w:r w:rsidR="00631FF3" w:rsidRPr="007E77EE">
        <w:rPr>
          <w:rFonts w:eastAsia="Calibri"/>
          <w:sz w:val="22"/>
          <w:szCs w:val="22"/>
          <w:lang w:val="ru-RU"/>
        </w:rPr>
        <w:t xml:space="preserve">в системе ЭДО  </w:t>
      </w:r>
      <w:r w:rsidR="000B4F88" w:rsidRPr="007E77EE">
        <w:rPr>
          <w:rFonts w:eastAsia="Calibri"/>
          <w:sz w:val="22"/>
          <w:szCs w:val="22"/>
          <w:lang w:val="ru-RU"/>
        </w:rPr>
        <w:t>УПД</w:t>
      </w:r>
      <w:r w:rsidRPr="007E77EE">
        <w:rPr>
          <w:rFonts w:eastAsia="Calibri"/>
          <w:sz w:val="22"/>
          <w:szCs w:val="22"/>
        </w:rPr>
        <w:t xml:space="preserve"> в течение </w:t>
      </w:r>
      <w:r w:rsidR="00EF3261" w:rsidRPr="007E77EE">
        <w:rPr>
          <w:rFonts w:eastAsia="Calibri"/>
          <w:sz w:val="22"/>
          <w:szCs w:val="22"/>
          <w:lang w:val="ru-RU"/>
        </w:rPr>
        <w:t>2</w:t>
      </w:r>
      <w:r w:rsidRPr="007E77EE">
        <w:rPr>
          <w:rFonts w:eastAsia="Calibri"/>
          <w:sz w:val="22"/>
          <w:szCs w:val="22"/>
        </w:rPr>
        <w:t xml:space="preserve"> (</w:t>
      </w:r>
      <w:r w:rsidR="00EF3261" w:rsidRPr="007E77EE">
        <w:rPr>
          <w:rFonts w:eastAsia="Calibri"/>
          <w:sz w:val="22"/>
          <w:szCs w:val="22"/>
          <w:lang w:val="ru-RU"/>
        </w:rPr>
        <w:t>двух</w:t>
      </w:r>
      <w:r w:rsidRPr="007E77EE">
        <w:rPr>
          <w:rFonts w:eastAsia="Calibri"/>
          <w:sz w:val="22"/>
          <w:szCs w:val="22"/>
        </w:rPr>
        <w:t>) рабочих дней с момента</w:t>
      </w:r>
      <w:r w:rsidRPr="007D3A08">
        <w:rPr>
          <w:rFonts w:eastAsia="Calibri"/>
          <w:sz w:val="22"/>
          <w:szCs w:val="22"/>
        </w:rPr>
        <w:t xml:space="preserve"> его получения.</w:t>
      </w:r>
      <w:r w:rsidR="00EF3261">
        <w:rPr>
          <w:rFonts w:eastAsia="Calibri"/>
          <w:sz w:val="22"/>
          <w:szCs w:val="22"/>
          <w:lang w:val="ru-RU"/>
        </w:rPr>
        <w:t xml:space="preserve"> Срок приемки результата оказанных Услуг входит в срок оказания Услуг.</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D3A08">
        <w:rPr>
          <w:rFonts w:eastAsia="Calibri"/>
          <w:sz w:val="22"/>
          <w:szCs w:val="22"/>
        </w:rPr>
        <w:t xml:space="preserve">При наличии претензий к качеству оказанных Исполнителем Услуг Заказчик направляет </w:t>
      </w:r>
      <w:r w:rsidRPr="007E77EE">
        <w:rPr>
          <w:rFonts w:eastAsia="Calibri"/>
          <w:sz w:val="22"/>
          <w:szCs w:val="22"/>
        </w:rPr>
        <w:t>Исполнител</w:t>
      </w:r>
      <w:r w:rsidR="00631FF3" w:rsidRPr="007E77EE">
        <w:rPr>
          <w:rFonts w:eastAsia="Calibri"/>
          <w:sz w:val="22"/>
          <w:szCs w:val="22"/>
          <w:lang w:val="ru-RU"/>
        </w:rPr>
        <w:t>ю</w:t>
      </w:r>
      <w:r w:rsidRPr="007E77EE">
        <w:rPr>
          <w:rFonts w:eastAsia="Calibri"/>
          <w:sz w:val="22"/>
          <w:szCs w:val="22"/>
        </w:rPr>
        <w:t xml:space="preserve"> </w:t>
      </w:r>
      <w:r w:rsidR="00631FF3" w:rsidRPr="007E77EE">
        <w:rPr>
          <w:rFonts w:eastAsia="Calibri"/>
          <w:sz w:val="22"/>
          <w:szCs w:val="22"/>
          <w:lang w:val="ru-RU"/>
        </w:rPr>
        <w:t xml:space="preserve">посредством ЭДО </w:t>
      </w:r>
      <w:r w:rsidR="00F52FE8">
        <w:rPr>
          <w:rFonts w:eastAsia="Calibri"/>
          <w:sz w:val="22"/>
          <w:szCs w:val="22"/>
          <w:lang w:val="ru-RU"/>
        </w:rPr>
        <w:t xml:space="preserve"> </w:t>
      </w:r>
      <w:r w:rsidRPr="007E77EE">
        <w:rPr>
          <w:rFonts w:eastAsia="Calibri"/>
          <w:sz w:val="22"/>
          <w:szCs w:val="22"/>
        </w:rPr>
        <w:t>мотивированный отказ от подписания документа с указанием перечня дефектов (недоделок) и сроков их устранения Исполнителем.</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Исполнитель обязан устранить все обнаруженные недостатки своими силами и за свой счет в сроки, указанные в мотивированном отказе Заказчика.</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 xml:space="preserve">При возникновении разногласий по вопросам качества оказанных Услуг или несоответствия их условиям Технического задания и </w:t>
      </w:r>
      <w:r w:rsidR="00CC0D94" w:rsidRPr="007E77EE">
        <w:rPr>
          <w:rFonts w:eastAsia="Calibri"/>
          <w:sz w:val="22"/>
          <w:szCs w:val="22"/>
        </w:rPr>
        <w:t>Контракт</w:t>
      </w:r>
      <w:r w:rsidR="006310A8" w:rsidRPr="007E77EE">
        <w:rPr>
          <w:rFonts w:eastAsia="Calibri"/>
          <w:sz w:val="22"/>
          <w:szCs w:val="22"/>
        </w:rPr>
        <w:t>а</w:t>
      </w:r>
      <w:r w:rsidRPr="007E77EE">
        <w:rPr>
          <w:rFonts w:eastAsia="Calibri"/>
          <w:sz w:val="22"/>
          <w:szCs w:val="22"/>
        </w:rPr>
        <w:t>, Заказчик</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Заказчик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D976DB" w:rsidRPr="007D3A08" w:rsidRDefault="00D976DB" w:rsidP="00F842DC">
      <w:pPr>
        <w:numPr>
          <w:ilvl w:val="0"/>
          <w:numId w:val="10"/>
        </w:numPr>
        <w:spacing w:line="240" w:lineRule="auto"/>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F842DC">
      <w:pPr>
        <w:numPr>
          <w:ilvl w:val="1"/>
          <w:numId w:val="10"/>
        </w:numPr>
        <w:spacing w:line="240" w:lineRule="auto"/>
        <w:ind w:left="0" w:firstLine="715"/>
        <w:textAlignment w:val="auto"/>
        <w:rPr>
          <w:bCs/>
          <w:sz w:val="22"/>
          <w:szCs w:val="22"/>
          <w:lang w:val="x-none" w:eastAsia="x-none"/>
        </w:rPr>
      </w:pPr>
      <w:r w:rsidRPr="007D3A08">
        <w:rPr>
          <w:sz w:val="22"/>
          <w:szCs w:val="22"/>
          <w:lang w:val="x-none" w:eastAsia="x-none"/>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Российской Федерации.</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За каждый факт неисполнения Заказчиком обязательств по Контракту, за исключением просрочки исполнения обязательств, размер штрафа составляет 1000,00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Штрафные санкции к Заказчику применимы в случае неоднократного (от двух и более </w:t>
      </w:r>
      <w:r w:rsidRPr="007D3A08">
        <w:rPr>
          <w:sz w:val="22"/>
          <w:szCs w:val="22"/>
          <w:lang w:val="x-none" w:eastAsia="x-none"/>
        </w:rPr>
        <w:lastRenderedPageBreak/>
        <w:t xml:space="preserve">раз) незаконного отказа от приемки </w:t>
      </w:r>
      <w:r w:rsidRPr="007D3A08">
        <w:rPr>
          <w:bCs/>
          <w:sz w:val="22"/>
          <w:szCs w:val="22"/>
          <w:lang w:val="x-none" w:eastAsia="x-none"/>
        </w:rPr>
        <w:t>Услуг</w:t>
      </w:r>
      <w:r w:rsidRPr="007D3A08">
        <w:rPr>
          <w:sz w:val="22"/>
          <w:szCs w:val="22"/>
          <w:lang w:val="x-none" w:eastAsia="x-none"/>
        </w:rPr>
        <w:t xml:space="preserve">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В случае просрочки исполнения Заказчиком обязательств по оплате цены Контракта Исполнитель вправе потребовать от Заказчика уплату пени. Пеня начисляется за каждый день просрочки исполнения Заказчиком обязательст</w:t>
      </w:r>
      <w:r w:rsidR="00F879F3">
        <w:rPr>
          <w:bCs/>
          <w:sz w:val="22"/>
          <w:szCs w:val="22"/>
          <w:lang w:val="x-none" w:eastAsia="x-none"/>
        </w:rPr>
        <w:t xml:space="preserve">ва по оплате, предусмотренного </w:t>
      </w:r>
      <w:r w:rsidRPr="007D3A08">
        <w:rPr>
          <w:bCs/>
          <w:sz w:val="22"/>
          <w:szCs w:val="22"/>
          <w:lang w:val="x-none" w:eastAsia="x-none"/>
        </w:rPr>
        <w:t xml:space="preserve">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7D3A08">
        <w:rPr>
          <w:sz w:val="22"/>
          <w:szCs w:val="22"/>
          <w:lang w:val="x-none" w:eastAsia="x-none"/>
        </w:rPr>
        <w:t>Центрального банка Российской Федерации от не уплаченной в срок суммы цены Контракта.</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 xml:space="preserve">Пеня начисляется за каждый день просрочки исполнения </w:t>
      </w:r>
      <w:r w:rsidRPr="007D3A08">
        <w:rPr>
          <w:bCs/>
          <w:sz w:val="22"/>
          <w:szCs w:val="22"/>
          <w:lang w:val="x-none" w:eastAsia="x-none"/>
        </w:rPr>
        <w:t>Исполнителем</w:t>
      </w:r>
      <w:r w:rsidRPr="007D3A08">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обязательств по Контракту, и возникновения у </w:t>
      </w:r>
      <w:r w:rsidRPr="007D3A08">
        <w:rPr>
          <w:bCs/>
          <w:sz w:val="22"/>
          <w:szCs w:val="22"/>
          <w:lang w:val="x-none" w:eastAsia="x-none"/>
        </w:rPr>
        <w:t>Заказчика</w:t>
      </w:r>
      <w:r w:rsidRPr="007D3A08">
        <w:rPr>
          <w:sz w:val="22"/>
          <w:szCs w:val="22"/>
          <w:lang w:val="x-none" w:eastAsia="x-none"/>
        </w:rPr>
        <w:t xml:space="preserve"> обязанности по взысканию пени и штрафов в порядке, определённом пунктами 7.4, 7.5, 7.9 Контракта, Заказчик вправе в одностороннем порядке удержать начисленные суммы пени и штрафов из сумм, причитающихся </w:t>
      </w:r>
      <w:r w:rsidRPr="007D3A08">
        <w:rPr>
          <w:bCs/>
          <w:sz w:val="22"/>
          <w:szCs w:val="22"/>
          <w:lang w:val="x-none" w:eastAsia="x-none"/>
        </w:rPr>
        <w:t>Исполнителю</w:t>
      </w:r>
      <w:r w:rsidRPr="007D3A08">
        <w:rPr>
          <w:sz w:val="22"/>
          <w:szCs w:val="22"/>
          <w:lang w:val="x-none" w:eastAsia="x-none"/>
        </w:rPr>
        <w:t xml:space="preserve"> в качестве оплаты по Контракту.</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любого условия Контракта, вследствие которого у </w:t>
      </w:r>
      <w:r w:rsidRPr="007D3A08">
        <w:rPr>
          <w:bCs/>
          <w:sz w:val="22"/>
          <w:szCs w:val="22"/>
          <w:lang w:val="x-none" w:eastAsia="x-none"/>
        </w:rPr>
        <w:t>Заказчика</w:t>
      </w:r>
      <w:r w:rsidRPr="007D3A08">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Pr="007D3A08">
        <w:rPr>
          <w:bCs/>
          <w:sz w:val="22"/>
          <w:szCs w:val="22"/>
          <w:lang w:val="x-none" w:eastAsia="x-none"/>
        </w:rPr>
        <w:t>Исполнителем</w:t>
      </w:r>
      <w:r w:rsidRPr="007D3A08">
        <w:rPr>
          <w:sz w:val="22"/>
          <w:szCs w:val="22"/>
          <w:lang w:val="x-none" w:eastAsia="x-none"/>
        </w:rPr>
        <w:t xml:space="preserve"> </w:t>
      </w:r>
      <w:r w:rsidRPr="007D3A08">
        <w:rPr>
          <w:bCs/>
          <w:sz w:val="22"/>
          <w:szCs w:val="22"/>
          <w:lang w:val="x-none" w:eastAsia="x-none"/>
        </w:rPr>
        <w:t>Заказчику</w:t>
      </w:r>
      <w:r w:rsidRPr="007D3A08">
        <w:rPr>
          <w:sz w:val="22"/>
          <w:szCs w:val="22"/>
          <w:lang w:val="x-none" w:eastAsia="x-none"/>
        </w:rPr>
        <w:t xml:space="preserve"> в полной сумме сверх подлежащей уплате неустойки.</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D976DB"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 xml:space="preserve">Уплата Исполнителем неустойки или применение иной формы ответственности не </w:t>
      </w:r>
      <w:r w:rsidRPr="007D3A08">
        <w:rPr>
          <w:bCs/>
          <w:sz w:val="22"/>
          <w:szCs w:val="22"/>
          <w:lang w:val="x-none" w:eastAsia="x-none"/>
        </w:rPr>
        <w:lastRenderedPageBreak/>
        <w:t>освобождает его от исполнения обязательств по Контракту.</w:t>
      </w:r>
    </w:p>
    <w:p w:rsidR="002B59CC" w:rsidRPr="007D3A08" w:rsidRDefault="002B59CC" w:rsidP="002B59CC">
      <w:pPr>
        <w:spacing w:line="240" w:lineRule="auto"/>
        <w:ind w:left="709"/>
        <w:textAlignment w:val="auto"/>
        <w:rPr>
          <w:bCs/>
          <w:sz w:val="22"/>
          <w:szCs w:val="22"/>
          <w:lang w:val="x-none" w:eastAsia="x-none"/>
        </w:rPr>
      </w:pP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Разрешение споров</w:t>
      </w:r>
    </w:p>
    <w:p w:rsidR="00F15428" w:rsidRPr="007E77EE" w:rsidRDefault="00313C32"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rPr>
        <w:t xml:space="preserve">Все споры и разногласия, которые могут возникнуть из исполнения </w:t>
      </w:r>
      <w:r w:rsidR="00CC0D94" w:rsidRPr="007E77EE">
        <w:rPr>
          <w:sz w:val="22"/>
          <w:szCs w:val="22"/>
        </w:rPr>
        <w:t>Контракт</w:t>
      </w:r>
      <w:r w:rsidRPr="007E77EE">
        <w:rPr>
          <w:sz w:val="22"/>
          <w:szCs w:val="22"/>
        </w:rPr>
        <w:t>а, должны быть разрешены путем переговоров Сторон</w:t>
      </w:r>
      <w:r w:rsidRPr="007E77EE">
        <w:rPr>
          <w:sz w:val="22"/>
          <w:szCs w:val="22"/>
          <w:lang w:val="ru-RU"/>
        </w:rPr>
        <w:t>.</w:t>
      </w:r>
    </w:p>
    <w:p w:rsidR="00F15428" w:rsidRPr="007E77EE" w:rsidRDefault="00F15428" w:rsidP="00F842DC">
      <w:pPr>
        <w:pStyle w:val="a3"/>
        <w:numPr>
          <w:ilvl w:val="1"/>
          <w:numId w:val="10"/>
        </w:numPr>
        <w:spacing w:after="0" w:line="240" w:lineRule="auto"/>
        <w:ind w:left="0" w:firstLine="709"/>
        <w:textAlignment w:val="auto"/>
        <w:rPr>
          <w:sz w:val="22"/>
          <w:szCs w:val="22"/>
        </w:rPr>
      </w:pPr>
      <w:r w:rsidRPr="007E77EE">
        <w:rPr>
          <w:sz w:val="22"/>
          <w:szCs w:val="22"/>
        </w:rPr>
        <w:t>При невозможности урегулирования споров в процессе переговоров, споры подлежат 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 xml:space="preserve">Срок действия, изменение и расторжение </w:t>
      </w:r>
      <w:r w:rsidR="00CC0D94" w:rsidRPr="007E77EE">
        <w:rPr>
          <w:b/>
          <w:sz w:val="22"/>
          <w:szCs w:val="22"/>
          <w:lang w:val="ru-RU" w:eastAsia="ru-RU"/>
        </w:rPr>
        <w:t>Контракт</w:t>
      </w:r>
      <w:r w:rsidR="006310A8" w:rsidRPr="007E77EE">
        <w:rPr>
          <w:b/>
          <w:sz w:val="22"/>
          <w:szCs w:val="22"/>
          <w:lang w:val="ru-RU" w:eastAsia="ru-RU"/>
        </w:rPr>
        <w:t>а</w:t>
      </w:r>
    </w:p>
    <w:p w:rsidR="00962B5A" w:rsidRPr="00962B5A" w:rsidRDefault="00F15428" w:rsidP="00962B5A">
      <w:pPr>
        <w:pStyle w:val="a3"/>
        <w:numPr>
          <w:ilvl w:val="1"/>
          <w:numId w:val="10"/>
        </w:numPr>
        <w:spacing w:after="0" w:line="240" w:lineRule="auto"/>
        <w:ind w:left="0" w:firstLine="709"/>
        <w:textAlignment w:val="auto"/>
        <w:rPr>
          <w:sz w:val="22"/>
          <w:szCs w:val="22"/>
          <w:lang w:eastAsia="ru-RU"/>
        </w:rPr>
      </w:pPr>
      <w:r w:rsidRPr="007E77EE">
        <w:rPr>
          <w:sz w:val="22"/>
          <w:szCs w:val="22"/>
          <w:lang w:val="ru-RU" w:eastAsia="ru-RU"/>
        </w:rPr>
        <w:t xml:space="preserve">Настоящий </w:t>
      </w:r>
      <w:r w:rsidR="00CC0D94" w:rsidRPr="007E77EE">
        <w:rPr>
          <w:sz w:val="22"/>
          <w:szCs w:val="22"/>
          <w:lang w:val="ru-RU" w:eastAsia="ru-RU"/>
        </w:rPr>
        <w:t>Контракт</w:t>
      </w:r>
      <w:r w:rsidRPr="007E77EE">
        <w:rPr>
          <w:sz w:val="22"/>
          <w:szCs w:val="22"/>
          <w:lang w:val="ru-RU" w:eastAsia="ru-RU"/>
        </w:rPr>
        <w:t xml:space="preserve"> </w:t>
      </w:r>
      <w:r w:rsidR="00631FF3" w:rsidRPr="007E77EE">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7E77EE">
        <w:rPr>
          <w:sz w:val="22"/>
          <w:szCs w:val="22"/>
          <w:lang w:val="ru-RU" w:eastAsia="ru-RU"/>
        </w:rPr>
        <w:t xml:space="preserve">вступает в силу с момента подписания </w:t>
      </w:r>
      <w:r w:rsidR="003468F5" w:rsidRPr="007E77EE">
        <w:rPr>
          <w:sz w:val="22"/>
          <w:szCs w:val="22"/>
          <w:lang w:val="ru-RU" w:eastAsia="ru-RU"/>
        </w:rPr>
        <w:t xml:space="preserve">Сторонами </w:t>
      </w:r>
      <w:r w:rsidR="006A219B" w:rsidRPr="007E77EE">
        <w:rPr>
          <w:sz w:val="22"/>
          <w:szCs w:val="22"/>
          <w:lang w:val="ru-RU" w:eastAsia="ru-RU"/>
        </w:rPr>
        <w:t>и действует п</w:t>
      </w:r>
      <w:r w:rsidRPr="007E77EE">
        <w:rPr>
          <w:sz w:val="22"/>
          <w:szCs w:val="22"/>
          <w:lang w:val="ru-RU" w:eastAsia="ru-RU"/>
        </w:rPr>
        <w:t xml:space="preserve">о </w:t>
      </w:r>
      <w:r w:rsidR="00106324">
        <w:rPr>
          <w:sz w:val="22"/>
          <w:szCs w:val="22"/>
          <w:lang w:val="ru-RU" w:eastAsia="ru-RU"/>
        </w:rPr>
        <w:t>30</w:t>
      </w:r>
      <w:r w:rsidR="00993AEC">
        <w:rPr>
          <w:sz w:val="22"/>
          <w:szCs w:val="22"/>
          <w:lang w:val="ru-RU" w:eastAsia="ru-RU"/>
        </w:rPr>
        <w:t>.</w:t>
      </w:r>
      <w:r w:rsidR="0001396D">
        <w:rPr>
          <w:sz w:val="22"/>
          <w:szCs w:val="22"/>
          <w:lang w:val="ru-RU" w:eastAsia="ru-RU"/>
        </w:rPr>
        <w:t>10</w:t>
      </w:r>
      <w:r w:rsidR="00993AEC">
        <w:rPr>
          <w:sz w:val="22"/>
          <w:szCs w:val="22"/>
          <w:lang w:val="ru-RU" w:eastAsia="ru-RU"/>
        </w:rPr>
        <w:t>.202</w:t>
      </w:r>
      <w:r w:rsidR="00106324">
        <w:rPr>
          <w:sz w:val="22"/>
          <w:szCs w:val="22"/>
          <w:lang w:val="ru-RU" w:eastAsia="ru-RU"/>
        </w:rPr>
        <w:t>6</w:t>
      </w:r>
      <w:r w:rsidR="00AB2769" w:rsidRPr="007E77EE">
        <w:rPr>
          <w:sz w:val="22"/>
          <w:szCs w:val="22"/>
          <w:lang w:val="ru-RU" w:eastAsia="ru-RU"/>
        </w:rPr>
        <w:t xml:space="preserve"> </w:t>
      </w:r>
      <w:r w:rsidR="00D3287F" w:rsidRPr="007E77EE">
        <w:rPr>
          <w:sz w:val="22"/>
          <w:szCs w:val="22"/>
          <w:lang w:val="ru-RU" w:eastAsia="ru-RU"/>
        </w:rPr>
        <w:t xml:space="preserve">г. </w:t>
      </w:r>
    </w:p>
    <w:p w:rsidR="00962B5A" w:rsidRPr="00962B5A" w:rsidRDefault="00962B5A" w:rsidP="00962B5A">
      <w:pPr>
        <w:pStyle w:val="a3"/>
        <w:spacing w:after="0" w:line="240" w:lineRule="auto"/>
        <w:ind w:firstLine="709"/>
        <w:textAlignment w:val="auto"/>
        <w:rPr>
          <w:sz w:val="22"/>
          <w:szCs w:val="22"/>
          <w:lang w:eastAsia="ru-RU"/>
        </w:rPr>
      </w:pPr>
      <w:r w:rsidRPr="00962B5A">
        <w:rPr>
          <w:sz w:val="22"/>
          <w:szCs w:val="22"/>
          <w:lang w:eastAsia="ru-RU"/>
        </w:rPr>
        <w:t xml:space="preserve">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w:t>
      </w:r>
      <w:r w:rsidR="00014EEC">
        <w:rPr>
          <w:sz w:val="22"/>
          <w:szCs w:val="22"/>
          <w:lang w:val="ru-RU" w:eastAsia="ru-RU"/>
        </w:rPr>
        <w:t>Стороны</w:t>
      </w:r>
      <w:r w:rsidRPr="00962B5A">
        <w:rPr>
          <w:sz w:val="22"/>
          <w:szCs w:val="22"/>
          <w:lang w:eastAsia="ru-RU"/>
        </w:rPr>
        <w:t>.</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Все изменения и дополнения к </w:t>
      </w:r>
      <w:r w:rsidR="00CC0D94" w:rsidRPr="007E77EE">
        <w:rPr>
          <w:sz w:val="22"/>
          <w:szCs w:val="22"/>
          <w:lang w:val="ru-RU" w:eastAsia="ru-RU"/>
        </w:rPr>
        <w:t>Контракт</w:t>
      </w:r>
      <w:r w:rsidR="006310A8" w:rsidRPr="007E77EE">
        <w:rPr>
          <w:sz w:val="22"/>
          <w:szCs w:val="22"/>
          <w:lang w:val="ru-RU" w:eastAsia="ru-RU"/>
        </w:rPr>
        <w:t>у</w:t>
      </w:r>
      <w:r w:rsidRPr="007E77EE">
        <w:rPr>
          <w:sz w:val="22"/>
          <w:szCs w:val="22"/>
          <w:lang w:val="ru-RU" w:eastAsia="ru-RU"/>
        </w:rPr>
        <w:t xml:space="preserve"> осуществляются путем подписания Сторонами дополнительных соглашений. </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Изменение существенных условий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при его исполнении не допускается, за исключением их изменения по соглашению </w:t>
      </w:r>
      <w:r w:rsidR="002C6C26" w:rsidRPr="007E77EE">
        <w:rPr>
          <w:sz w:val="22"/>
          <w:szCs w:val="22"/>
          <w:lang w:val="ru-RU" w:eastAsia="ru-RU"/>
        </w:rPr>
        <w:t>Ст</w:t>
      </w:r>
      <w:r w:rsidRPr="007E77EE">
        <w:rPr>
          <w:sz w:val="22"/>
          <w:szCs w:val="22"/>
          <w:lang w:val="ru-RU" w:eastAsia="ru-RU"/>
        </w:rPr>
        <w:t>орон в следующих случаях:</w:t>
      </w:r>
    </w:p>
    <w:p w:rsidR="00F15428" w:rsidRPr="007E77EE" w:rsidRDefault="007472F3" w:rsidP="00F842DC">
      <w:pPr>
        <w:pStyle w:val="a3"/>
        <w:numPr>
          <w:ilvl w:val="2"/>
          <w:numId w:val="10"/>
        </w:numPr>
        <w:spacing w:after="0" w:line="240" w:lineRule="auto"/>
        <w:ind w:left="0" w:firstLine="709"/>
        <w:textAlignment w:val="auto"/>
        <w:rPr>
          <w:sz w:val="22"/>
          <w:szCs w:val="22"/>
          <w:lang w:val="ru-RU" w:eastAsia="ru-RU"/>
        </w:rPr>
      </w:pPr>
      <w:r w:rsidRPr="007E77EE">
        <w:rPr>
          <w:sz w:val="22"/>
          <w:szCs w:val="22"/>
        </w:rPr>
        <w:t xml:space="preserve">при снижении цены </w:t>
      </w:r>
      <w:r w:rsidR="00CC0D94" w:rsidRPr="007E77EE">
        <w:rPr>
          <w:sz w:val="22"/>
          <w:szCs w:val="22"/>
        </w:rPr>
        <w:t>Контракт</w:t>
      </w:r>
      <w:r w:rsidRPr="007E77EE">
        <w:rPr>
          <w:sz w:val="22"/>
          <w:szCs w:val="22"/>
        </w:rPr>
        <w:t xml:space="preserve">а без изменения предусмотренных </w:t>
      </w:r>
      <w:r w:rsidR="00CC0D94" w:rsidRPr="007E77EE">
        <w:rPr>
          <w:sz w:val="22"/>
          <w:szCs w:val="22"/>
        </w:rPr>
        <w:t>Контракт</w:t>
      </w:r>
      <w:r w:rsidRPr="007E77EE">
        <w:rPr>
          <w:sz w:val="22"/>
          <w:szCs w:val="22"/>
        </w:rPr>
        <w:t xml:space="preserve">ом объема и качества Услуг и иных условий </w:t>
      </w:r>
      <w:r w:rsidR="00CC0D94" w:rsidRPr="007E77EE">
        <w:rPr>
          <w:sz w:val="22"/>
          <w:szCs w:val="22"/>
        </w:rPr>
        <w:t>Контракт</w:t>
      </w:r>
      <w:r w:rsidRPr="007E77EE">
        <w:rPr>
          <w:sz w:val="22"/>
          <w:szCs w:val="22"/>
        </w:rPr>
        <w:t>а</w:t>
      </w:r>
      <w:r w:rsidRPr="007E77EE">
        <w:rPr>
          <w:sz w:val="22"/>
          <w:szCs w:val="22"/>
          <w:lang w:val="ru-RU"/>
        </w:rPr>
        <w:t>;</w:t>
      </w:r>
    </w:p>
    <w:p w:rsidR="00F15428" w:rsidRPr="007E77EE" w:rsidRDefault="00F15428" w:rsidP="00F842DC">
      <w:pPr>
        <w:pStyle w:val="a3"/>
        <w:numPr>
          <w:ilvl w:val="2"/>
          <w:numId w:val="10"/>
        </w:numPr>
        <w:spacing w:after="0" w:line="240" w:lineRule="auto"/>
        <w:ind w:left="0" w:firstLine="709"/>
        <w:textAlignment w:val="auto"/>
        <w:rPr>
          <w:sz w:val="22"/>
          <w:szCs w:val="22"/>
        </w:rPr>
      </w:pPr>
      <w:r w:rsidRPr="007E77EE">
        <w:rPr>
          <w:sz w:val="22"/>
          <w:szCs w:val="22"/>
        </w:rPr>
        <w:t xml:space="preserve">если по предложению Заказчика </w:t>
      </w:r>
      <w:r w:rsidR="00D03EEF" w:rsidRPr="007E77EE">
        <w:rPr>
          <w:sz w:val="22"/>
          <w:szCs w:val="22"/>
          <w:lang w:val="ru-RU"/>
        </w:rPr>
        <w:t>увеличивается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У</w:t>
      </w:r>
      <w:r w:rsidRPr="007E77EE">
        <w:rPr>
          <w:sz w:val="22"/>
          <w:szCs w:val="22"/>
        </w:rPr>
        <w:t xml:space="preserve">слуг не более чем на десять процентов или </w:t>
      </w:r>
      <w:r w:rsidR="00D03EEF" w:rsidRPr="007E77EE">
        <w:rPr>
          <w:sz w:val="22"/>
          <w:szCs w:val="22"/>
          <w:lang w:val="ru-RU"/>
        </w:rPr>
        <w:t>уменьшается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оказываемых У</w:t>
      </w:r>
      <w:r w:rsidRPr="007E77EE">
        <w:rPr>
          <w:sz w:val="22"/>
          <w:szCs w:val="22"/>
        </w:rPr>
        <w:t>слуг не более чем на десять про</w:t>
      </w:r>
      <w:r w:rsidR="002C6C26" w:rsidRPr="007E77EE">
        <w:rPr>
          <w:sz w:val="22"/>
          <w:szCs w:val="22"/>
        </w:rPr>
        <w:t>центов. При этом по соглашению</w:t>
      </w:r>
      <w:r w:rsidR="002C6C26" w:rsidRPr="007D3A08">
        <w:rPr>
          <w:sz w:val="22"/>
          <w:szCs w:val="22"/>
        </w:rPr>
        <w:t xml:space="preserve"> С</w:t>
      </w:r>
      <w:r w:rsidRPr="007D3A08">
        <w:rPr>
          <w:sz w:val="22"/>
          <w:szCs w:val="22"/>
        </w:rPr>
        <w:t xml:space="preserve">торон допускается изменение с </w:t>
      </w:r>
      <w:r w:rsidRPr="007E77EE">
        <w:rPr>
          <w:sz w:val="22"/>
          <w:szCs w:val="22"/>
        </w:rPr>
        <w:t xml:space="preserve">учетом положений </w:t>
      </w:r>
      <w:hyperlink r:id="rId9" w:anchor="block_2" w:history="1">
        <w:r w:rsidRPr="007E77EE">
          <w:rPr>
            <w:sz w:val="22"/>
            <w:szCs w:val="22"/>
          </w:rPr>
          <w:t>бюджетного законодательства</w:t>
        </w:r>
      </w:hyperlink>
      <w:r w:rsidRPr="007E77EE">
        <w:rPr>
          <w:sz w:val="22"/>
          <w:szCs w:val="22"/>
        </w:rPr>
        <w:t xml:space="preserve"> Российской Федерации цены </w:t>
      </w:r>
      <w:r w:rsidR="00CC0D94" w:rsidRPr="007E77EE">
        <w:rPr>
          <w:sz w:val="22"/>
          <w:szCs w:val="22"/>
        </w:rPr>
        <w:t>Контракт</w:t>
      </w:r>
      <w:r w:rsidR="006310A8" w:rsidRPr="007E77EE">
        <w:rPr>
          <w:sz w:val="22"/>
          <w:szCs w:val="22"/>
        </w:rPr>
        <w:t>а</w:t>
      </w:r>
      <w:r w:rsidRPr="007E77EE">
        <w:rPr>
          <w:sz w:val="22"/>
          <w:szCs w:val="22"/>
        </w:rPr>
        <w:t xml:space="preserve"> пропорци</w:t>
      </w:r>
      <w:r w:rsidR="002C6C26" w:rsidRPr="007E77EE">
        <w:rPr>
          <w:sz w:val="22"/>
          <w:szCs w:val="22"/>
        </w:rPr>
        <w:t>онально дополнительному объему У</w:t>
      </w:r>
      <w:r w:rsidRPr="007E77EE">
        <w:rPr>
          <w:sz w:val="22"/>
          <w:szCs w:val="22"/>
        </w:rPr>
        <w:t xml:space="preserve">слуг исходя из установленной в </w:t>
      </w:r>
      <w:r w:rsidR="00CC0D94" w:rsidRPr="007E77EE">
        <w:rPr>
          <w:sz w:val="22"/>
          <w:szCs w:val="22"/>
        </w:rPr>
        <w:t>Контракт</w:t>
      </w:r>
      <w:r w:rsidR="006310A8" w:rsidRPr="007E77EE">
        <w:rPr>
          <w:sz w:val="22"/>
          <w:szCs w:val="22"/>
        </w:rPr>
        <w:t>е</w:t>
      </w:r>
      <w:r w:rsidR="002C6C26" w:rsidRPr="007E77EE">
        <w:rPr>
          <w:sz w:val="22"/>
          <w:szCs w:val="22"/>
        </w:rPr>
        <w:t xml:space="preserve"> цены единицы У</w:t>
      </w:r>
      <w:r w:rsidRPr="007E77EE">
        <w:rPr>
          <w:sz w:val="22"/>
          <w:szCs w:val="22"/>
        </w:rPr>
        <w:t xml:space="preserve">слуги, но не более чем на десять процентов цены </w:t>
      </w:r>
      <w:r w:rsidR="00CC0D94" w:rsidRPr="007E77EE">
        <w:rPr>
          <w:sz w:val="22"/>
          <w:szCs w:val="22"/>
        </w:rPr>
        <w:t>Контракт</w:t>
      </w:r>
      <w:r w:rsidR="006310A8" w:rsidRPr="007E77EE">
        <w:rPr>
          <w:sz w:val="22"/>
          <w:szCs w:val="22"/>
        </w:rPr>
        <w:t>а</w:t>
      </w:r>
      <w:r w:rsidRPr="007E77EE">
        <w:rPr>
          <w:sz w:val="22"/>
          <w:szCs w:val="22"/>
        </w:rPr>
        <w:t>. При уменьшении предусмотренн</w:t>
      </w:r>
      <w:r w:rsidR="00D03EEF" w:rsidRPr="007E77EE">
        <w:rPr>
          <w:sz w:val="22"/>
          <w:szCs w:val="22"/>
          <w:lang w:val="ru-RU"/>
        </w:rPr>
        <w:t>ого</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объема оказываемых У</w:t>
      </w:r>
      <w:r w:rsidRPr="007E77EE">
        <w:rPr>
          <w:sz w:val="22"/>
          <w:szCs w:val="22"/>
        </w:rPr>
        <w:t xml:space="preserve">слуг </w:t>
      </w:r>
      <w:r w:rsidR="00D03EEF" w:rsidRPr="007E77EE">
        <w:rPr>
          <w:sz w:val="22"/>
          <w:szCs w:val="22"/>
          <w:lang w:val="ru-RU"/>
        </w:rPr>
        <w:t>Стороны</w:t>
      </w:r>
      <w:r w:rsidRPr="007E77EE">
        <w:rPr>
          <w:sz w:val="22"/>
          <w:szCs w:val="22"/>
        </w:rPr>
        <w:t xml:space="preserve"> </w:t>
      </w:r>
      <w:r w:rsidR="00CC0D94" w:rsidRPr="007E77EE">
        <w:rPr>
          <w:sz w:val="22"/>
          <w:szCs w:val="22"/>
        </w:rPr>
        <w:t>Контракт</w:t>
      </w:r>
      <w:r w:rsidR="006310A8" w:rsidRPr="007E77EE">
        <w:rPr>
          <w:sz w:val="22"/>
          <w:szCs w:val="22"/>
        </w:rPr>
        <w:t>а</w:t>
      </w:r>
      <w:r w:rsidRPr="007E77EE">
        <w:rPr>
          <w:sz w:val="22"/>
          <w:szCs w:val="22"/>
        </w:rPr>
        <w:t xml:space="preserve"> обязаны уменьшить цену </w:t>
      </w:r>
      <w:r w:rsidR="00CC0D94" w:rsidRPr="007E77EE">
        <w:rPr>
          <w:sz w:val="22"/>
          <w:szCs w:val="22"/>
        </w:rPr>
        <w:t>Контракт</w:t>
      </w:r>
      <w:r w:rsidR="006310A8" w:rsidRPr="007E77EE">
        <w:rPr>
          <w:sz w:val="22"/>
          <w:szCs w:val="22"/>
        </w:rPr>
        <w:t>а</w:t>
      </w:r>
      <w:r w:rsidR="002C6C26" w:rsidRPr="007E77EE">
        <w:rPr>
          <w:sz w:val="22"/>
          <w:szCs w:val="22"/>
        </w:rPr>
        <w:t xml:space="preserve"> исходя из цены единицы У</w:t>
      </w:r>
      <w:r w:rsidRPr="007E77EE">
        <w:rPr>
          <w:sz w:val="22"/>
          <w:szCs w:val="22"/>
        </w:rPr>
        <w:t xml:space="preserve">слуги. </w:t>
      </w:r>
    </w:p>
    <w:p w:rsidR="00A508F8" w:rsidRPr="007E77EE" w:rsidRDefault="00631FF3" w:rsidP="00F842DC">
      <w:pPr>
        <w:pStyle w:val="a3"/>
        <w:numPr>
          <w:ilvl w:val="2"/>
          <w:numId w:val="10"/>
        </w:numPr>
        <w:spacing w:after="0" w:line="240" w:lineRule="auto"/>
        <w:ind w:left="0" w:firstLine="567"/>
        <w:textAlignment w:val="auto"/>
        <w:rPr>
          <w:sz w:val="22"/>
          <w:szCs w:val="22"/>
        </w:rPr>
      </w:pPr>
      <w:r w:rsidRPr="007E77EE">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Pr="007E77EE">
        <w:rPr>
          <w:sz w:val="22"/>
          <w:szCs w:val="22"/>
          <w:lang w:val="ru-RU"/>
        </w:rPr>
        <w:t xml:space="preserve"> </w:t>
      </w:r>
      <w:r w:rsidR="00A508F8" w:rsidRPr="007E77EE">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Расторжение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допускается по соглашению Сторон</w:t>
      </w:r>
      <w:r w:rsidRPr="007D3A08">
        <w:rPr>
          <w:sz w:val="22"/>
          <w:szCs w:val="22"/>
          <w:lang w:val="ru-RU" w:eastAsia="ru-RU"/>
        </w:rPr>
        <w:t xml:space="preserve">, по решению суда или в связи с односторонним отказом стороны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 РФ.</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D3A08">
        <w:rPr>
          <w:sz w:val="22"/>
          <w:szCs w:val="22"/>
          <w:lang w:val="ru-RU" w:eastAsia="ru-RU"/>
        </w:rPr>
        <w:t xml:space="preserve">Заказчик вправе принять решение об одностороннем отказе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w:t>
      </w:r>
    </w:p>
    <w:p w:rsidR="006C0E35" w:rsidRPr="005C6C90" w:rsidRDefault="006C0E35" w:rsidP="00F842DC">
      <w:pPr>
        <w:pStyle w:val="a3"/>
        <w:numPr>
          <w:ilvl w:val="1"/>
          <w:numId w:val="10"/>
        </w:numPr>
        <w:spacing w:after="0" w:line="240" w:lineRule="auto"/>
        <w:ind w:left="0" w:firstLine="715"/>
        <w:textAlignment w:val="auto"/>
        <w:rPr>
          <w:sz w:val="22"/>
          <w:szCs w:val="22"/>
        </w:rPr>
      </w:pPr>
      <w:r w:rsidRPr="007D3A08">
        <w:rPr>
          <w:sz w:val="22"/>
          <w:szCs w:val="22"/>
        </w:rPr>
        <w:t xml:space="preserve">Об изменении реквизитов Стороны уведомляют друг друга в течение 3 (трех) рабочих </w:t>
      </w:r>
      <w:r w:rsidRPr="005C6C90">
        <w:rPr>
          <w:sz w:val="22"/>
          <w:szCs w:val="22"/>
        </w:rPr>
        <w:t>дней с момента их изменения.</w:t>
      </w:r>
    </w:p>
    <w:p w:rsidR="00962B5A" w:rsidRPr="005C6C90" w:rsidRDefault="00962B5A" w:rsidP="00962B5A">
      <w:pPr>
        <w:pStyle w:val="a3"/>
        <w:numPr>
          <w:ilvl w:val="1"/>
          <w:numId w:val="10"/>
        </w:numPr>
        <w:spacing w:after="0" w:line="240" w:lineRule="auto"/>
        <w:ind w:left="0" w:firstLine="709"/>
        <w:textAlignment w:val="auto"/>
        <w:rPr>
          <w:sz w:val="22"/>
          <w:szCs w:val="22"/>
        </w:rPr>
      </w:pPr>
      <w:r w:rsidRPr="005C6C90">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962B5A" w:rsidRPr="00DE25B6" w:rsidRDefault="00962B5A" w:rsidP="00962B5A">
      <w:pPr>
        <w:pStyle w:val="a3"/>
        <w:spacing w:after="0" w:line="240" w:lineRule="auto"/>
        <w:ind w:firstLine="709"/>
        <w:textAlignment w:val="auto"/>
        <w:rPr>
          <w:sz w:val="22"/>
          <w:szCs w:val="22"/>
        </w:rPr>
      </w:pPr>
      <w:r w:rsidRPr="005C6C90">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5C6C90">
        <w:rPr>
          <w:rFonts w:eastAsia="Calibri"/>
          <w:sz w:val="22"/>
          <w:szCs w:val="22"/>
          <w:lang w:eastAsia="en-US"/>
        </w:rPr>
        <w:t xml:space="preserve">по электронной почте (на адреса электронной почты Сторон, указанные в Контракте) </w:t>
      </w:r>
      <w:r w:rsidRPr="005C6C90">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962B5A" w:rsidRDefault="00962B5A" w:rsidP="00962B5A">
      <w:pPr>
        <w:pStyle w:val="a3"/>
        <w:spacing w:after="0" w:line="240" w:lineRule="auto"/>
        <w:textAlignment w:val="auto"/>
        <w:rPr>
          <w:sz w:val="22"/>
          <w:szCs w:val="22"/>
        </w:rPr>
      </w:pPr>
    </w:p>
    <w:p w:rsidR="00F15428" w:rsidRDefault="00D3287F"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Pr="007D3A08" w:rsidRDefault="007472F3" w:rsidP="00F842DC">
      <w:pPr>
        <w:pStyle w:val="a3"/>
        <w:numPr>
          <w:ilvl w:val="1"/>
          <w:numId w:val="10"/>
        </w:numPr>
        <w:spacing w:after="0" w:line="240" w:lineRule="auto"/>
        <w:textAlignment w:val="auto"/>
        <w:rPr>
          <w:sz w:val="22"/>
          <w:szCs w:val="22"/>
          <w:lang w:val="ru-RU" w:eastAsia="ru-RU"/>
        </w:rPr>
      </w:pPr>
      <w:r w:rsidRPr="007D3A08">
        <w:rPr>
          <w:sz w:val="22"/>
          <w:szCs w:val="22"/>
        </w:rPr>
        <w:t>Приложение № 1 – Техническое задание</w:t>
      </w:r>
      <w:r w:rsidRPr="007D3A08">
        <w:rPr>
          <w:sz w:val="22"/>
          <w:szCs w:val="22"/>
          <w:lang w:val="ru-RU"/>
        </w:rPr>
        <w:t>.</w:t>
      </w:r>
    </w:p>
    <w:p w:rsidR="00631FF3" w:rsidRDefault="00C2315F" w:rsidP="00F842DC">
      <w:pPr>
        <w:pStyle w:val="a3"/>
        <w:numPr>
          <w:ilvl w:val="1"/>
          <w:numId w:val="10"/>
        </w:numPr>
        <w:spacing w:after="0" w:line="240" w:lineRule="auto"/>
        <w:textAlignment w:val="auto"/>
        <w:rPr>
          <w:sz w:val="22"/>
          <w:szCs w:val="22"/>
        </w:rPr>
      </w:pPr>
      <w:r>
        <w:rPr>
          <w:sz w:val="22"/>
          <w:szCs w:val="22"/>
          <w:lang w:val="ru-RU"/>
        </w:rPr>
        <w:t>Приложение</w:t>
      </w:r>
      <w:r w:rsidR="00631FF3">
        <w:rPr>
          <w:sz w:val="22"/>
          <w:szCs w:val="22"/>
        </w:rPr>
        <w:t xml:space="preserve"> № </w:t>
      </w:r>
      <w:r w:rsidR="00C940AA">
        <w:rPr>
          <w:sz w:val="22"/>
          <w:szCs w:val="22"/>
          <w:lang w:val="ru-RU"/>
        </w:rPr>
        <w:t>2</w:t>
      </w:r>
      <w:r w:rsidR="00631FF3" w:rsidRPr="00631FF3">
        <w:rPr>
          <w:sz w:val="22"/>
          <w:szCs w:val="22"/>
        </w:rPr>
        <w:t xml:space="preserve"> – Соглашение об осуществлении документооборота в электронном виде.</w:t>
      </w:r>
    </w:p>
    <w:p w:rsidR="00F15428" w:rsidRPr="007D3A08" w:rsidRDefault="00F15428"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lastRenderedPageBreak/>
        <w:t>Адр</w:t>
      </w:r>
      <w:r w:rsidR="00A8796B" w:rsidRPr="007D3A08">
        <w:rPr>
          <w:b/>
          <w:sz w:val="22"/>
          <w:szCs w:val="22"/>
          <w:lang w:val="ru-RU" w:eastAsia="ru-RU"/>
        </w:rPr>
        <w:t>еса, реквизиты и подписи Сторон</w:t>
      </w:r>
    </w:p>
    <w:tbl>
      <w:tblPr>
        <w:tblW w:w="5108" w:type="pct"/>
        <w:tblInd w:w="-318" w:type="dxa"/>
        <w:tblLook w:val="0000" w:firstRow="0" w:lastRow="0" w:firstColumn="0" w:lastColumn="0" w:noHBand="0" w:noVBand="0"/>
      </w:tblPr>
      <w:tblGrid>
        <w:gridCol w:w="5106"/>
        <w:gridCol w:w="938"/>
        <w:gridCol w:w="4022"/>
      </w:tblGrid>
      <w:tr w:rsidR="006E34AF" w:rsidRPr="005F1685" w:rsidTr="004E0747">
        <w:tc>
          <w:tcPr>
            <w:tcW w:w="2536" w:type="pct"/>
            <w:shd w:val="clear" w:color="auto" w:fill="auto"/>
          </w:tcPr>
          <w:p w:rsidR="006E34AF" w:rsidRPr="00AB2769" w:rsidRDefault="006E34AF" w:rsidP="006E34AF">
            <w:pPr>
              <w:tabs>
                <w:tab w:val="left" w:pos="4536"/>
              </w:tabs>
              <w:spacing w:line="240" w:lineRule="auto"/>
              <w:rPr>
                <w:b/>
                <w:sz w:val="22"/>
                <w:szCs w:val="22"/>
                <w:u w:val="single"/>
              </w:rPr>
            </w:pPr>
            <w:r w:rsidRPr="00AB2769">
              <w:rPr>
                <w:b/>
                <w:sz w:val="22"/>
                <w:szCs w:val="22"/>
                <w:u w:val="single"/>
              </w:rPr>
              <w:t>Заказчик:</w:t>
            </w:r>
          </w:p>
          <w:p w:rsidR="006E34AF" w:rsidRPr="007D3A08" w:rsidRDefault="006E34AF" w:rsidP="006E34AF">
            <w:pPr>
              <w:spacing w:line="240" w:lineRule="auto"/>
              <w:ind w:right="310"/>
              <w:jc w:val="left"/>
              <w:rPr>
                <w:b/>
                <w:sz w:val="22"/>
                <w:szCs w:val="22"/>
              </w:rPr>
            </w:pPr>
            <w:r w:rsidRPr="007D3A08">
              <w:rPr>
                <w:b/>
                <w:sz w:val="22"/>
                <w:szCs w:val="22"/>
              </w:rPr>
              <w:t>ФГБУ «НМИЦ онкологии им. Н.Н. Петрова» Минздрава России</w:t>
            </w:r>
          </w:p>
          <w:p w:rsidR="00CB28CE" w:rsidRPr="00CB28CE" w:rsidRDefault="00CB28CE" w:rsidP="00CB28CE">
            <w:pPr>
              <w:spacing w:line="240" w:lineRule="auto"/>
              <w:jc w:val="left"/>
              <w:rPr>
                <w:sz w:val="22"/>
                <w:szCs w:val="22"/>
              </w:rPr>
            </w:pPr>
            <w:r w:rsidRPr="00CB28CE">
              <w:rPr>
                <w:sz w:val="22"/>
                <w:szCs w:val="22"/>
              </w:rPr>
              <w:t>Юридический и фактический адрес: 197758,</w:t>
            </w:r>
          </w:p>
          <w:p w:rsidR="00CB28CE" w:rsidRPr="00CB28CE" w:rsidRDefault="00CB28CE" w:rsidP="00CB28CE">
            <w:pPr>
              <w:spacing w:line="240" w:lineRule="auto"/>
              <w:jc w:val="left"/>
              <w:rPr>
                <w:sz w:val="22"/>
                <w:szCs w:val="22"/>
              </w:rPr>
            </w:pPr>
            <w:r w:rsidRPr="00CB28CE">
              <w:rPr>
                <w:sz w:val="22"/>
                <w:szCs w:val="22"/>
              </w:rPr>
              <w:t xml:space="preserve">Санкт-Петербург, п. Песочный, ул. </w:t>
            </w:r>
            <w:proofErr w:type="gramStart"/>
            <w:r w:rsidRPr="00CB28CE">
              <w:rPr>
                <w:sz w:val="22"/>
                <w:szCs w:val="22"/>
              </w:rPr>
              <w:t>Ленинградская</w:t>
            </w:r>
            <w:proofErr w:type="gramEnd"/>
            <w:r w:rsidRPr="00CB28CE">
              <w:rPr>
                <w:sz w:val="22"/>
                <w:szCs w:val="22"/>
              </w:rPr>
              <w:t>, д. 68;</w:t>
            </w:r>
          </w:p>
          <w:p w:rsidR="00CB28CE" w:rsidRPr="00CB28CE" w:rsidRDefault="00CB28CE" w:rsidP="00CB28CE">
            <w:pPr>
              <w:spacing w:line="240" w:lineRule="auto"/>
              <w:jc w:val="left"/>
              <w:rPr>
                <w:sz w:val="22"/>
                <w:szCs w:val="22"/>
              </w:rPr>
            </w:pPr>
            <w:r w:rsidRPr="00CB28CE">
              <w:rPr>
                <w:sz w:val="22"/>
                <w:szCs w:val="22"/>
              </w:rPr>
              <w:t>ОГРН 1027812406687;</w:t>
            </w:r>
          </w:p>
          <w:p w:rsidR="00CB28CE" w:rsidRPr="00CB28CE" w:rsidRDefault="00CB28CE" w:rsidP="00CB28CE">
            <w:pPr>
              <w:spacing w:line="240" w:lineRule="auto"/>
              <w:jc w:val="left"/>
              <w:rPr>
                <w:sz w:val="22"/>
                <w:szCs w:val="22"/>
              </w:rPr>
            </w:pPr>
            <w:r w:rsidRPr="00CB28CE">
              <w:rPr>
                <w:sz w:val="22"/>
                <w:szCs w:val="22"/>
              </w:rPr>
              <w:t>ИНН 7821006887, КПП 784301001</w:t>
            </w:r>
          </w:p>
          <w:p w:rsidR="00F87E3F" w:rsidRPr="00F87E3F" w:rsidRDefault="00F87E3F" w:rsidP="00F87E3F">
            <w:pPr>
              <w:spacing w:line="240" w:lineRule="auto"/>
              <w:jc w:val="left"/>
              <w:rPr>
                <w:sz w:val="22"/>
                <w:szCs w:val="22"/>
              </w:rPr>
            </w:pPr>
            <w:r w:rsidRPr="00F87E3F">
              <w:rPr>
                <w:sz w:val="22"/>
                <w:szCs w:val="22"/>
              </w:rPr>
              <w:t xml:space="preserve">УФК по г. Санкт-Петербургу (Отдел №10, ФГБУ «НМИЦ онкологии им. Н.Н. Петрова» Минздрава России, </w:t>
            </w:r>
            <w:proofErr w:type="gramStart"/>
            <w:r w:rsidRPr="00F87E3F">
              <w:rPr>
                <w:sz w:val="22"/>
                <w:szCs w:val="22"/>
              </w:rPr>
              <w:t>л</w:t>
            </w:r>
            <w:proofErr w:type="gramEnd"/>
            <w:r w:rsidRPr="00F87E3F">
              <w:rPr>
                <w:sz w:val="22"/>
                <w:szCs w:val="22"/>
              </w:rPr>
              <w:t>/</w:t>
            </w:r>
            <w:proofErr w:type="spellStart"/>
            <w:r w:rsidRPr="00F87E3F">
              <w:rPr>
                <w:sz w:val="22"/>
                <w:szCs w:val="22"/>
              </w:rPr>
              <w:t>сч</w:t>
            </w:r>
            <w:proofErr w:type="spellEnd"/>
            <w:r w:rsidRPr="00F87E3F">
              <w:rPr>
                <w:sz w:val="22"/>
                <w:szCs w:val="22"/>
              </w:rPr>
              <w:t>. 20726Х13530)</w:t>
            </w:r>
          </w:p>
          <w:p w:rsidR="00F87E3F" w:rsidRPr="00F87E3F" w:rsidRDefault="00F87E3F" w:rsidP="00F87E3F">
            <w:pPr>
              <w:spacing w:line="240" w:lineRule="auto"/>
              <w:jc w:val="left"/>
              <w:rPr>
                <w:sz w:val="22"/>
                <w:szCs w:val="22"/>
              </w:rPr>
            </w:pPr>
            <w:r w:rsidRPr="00F87E3F">
              <w:rPr>
                <w:sz w:val="22"/>
                <w:szCs w:val="22"/>
              </w:rPr>
              <w:t xml:space="preserve">Казначейский счет получателя (расчетный): 03214643000000017200 </w:t>
            </w:r>
          </w:p>
          <w:p w:rsidR="00F87E3F" w:rsidRPr="00F87E3F" w:rsidRDefault="00F87E3F" w:rsidP="00F87E3F">
            <w:pPr>
              <w:spacing w:line="240" w:lineRule="auto"/>
              <w:jc w:val="left"/>
              <w:rPr>
                <w:sz w:val="22"/>
                <w:szCs w:val="22"/>
              </w:rPr>
            </w:pPr>
            <w:r w:rsidRPr="00F87E3F">
              <w:rPr>
                <w:sz w:val="22"/>
                <w:szCs w:val="22"/>
              </w:rPr>
              <w:t>Банк получателя: ОКЦ №1 Северо-Западного ГУ Банка России // УФК ПО Г. САНКТ-ПЕТЕРБУРГУ г. Санкт-Петербург, БИК 014030106</w:t>
            </w:r>
          </w:p>
          <w:p w:rsidR="00CB28CE" w:rsidRDefault="00F87E3F" w:rsidP="00F87E3F">
            <w:pPr>
              <w:spacing w:line="240" w:lineRule="auto"/>
              <w:jc w:val="left"/>
              <w:rPr>
                <w:sz w:val="22"/>
                <w:szCs w:val="22"/>
              </w:rPr>
            </w:pPr>
            <w:proofErr w:type="gramStart"/>
            <w:r w:rsidRPr="00F87E3F">
              <w:rPr>
                <w:sz w:val="22"/>
                <w:szCs w:val="22"/>
              </w:rPr>
              <w:t>Кор. счет</w:t>
            </w:r>
            <w:proofErr w:type="gramEnd"/>
            <w:r w:rsidRPr="00F87E3F">
              <w:rPr>
                <w:sz w:val="22"/>
                <w:szCs w:val="22"/>
              </w:rPr>
              <w:t xml:space="preserve"> (ЕКС): 40102810945370000005</w:t>
            </w:r>
          </w:p>
          <w:p w:rsidR="00F87E3F" w:rsidRPr="00CB28CE" w:rsidRDefault="00F87E3F" w:rsidP="00F87E3F">
            <w:pPr>
              <w:spacing w:line="240" w:lineRule="auto"/>
              <w:jc w:val="left"/>
              <w:rPr>
                <w:sz w:val="22"/>
                <w:szCs w:val="22"/>
              </w:rPr>
            </w:pPr>
          </w:p>
          <w:p w:rsidR="00CB28CE" w:rsidRPr="00CB28CE" w:rsidRDefault="00CB28CE" w:rsidP="00CB28CE">
            <w:pPr>
              <w:spacing w:line="240" w:lineRule="auto"/>
              <w:jc w:val="left"/>
              <w:rPr>
                <w:sz w:val="22"/>
                <w:szCs w:val="22"/>
              </w:rPr>
            </w:pPr>
            <w:r w:rsidRPr="00CB28CE">
              <w:rPr>
                <w:sz w:val="22"/>
                <w:szCs w:val="22"/>
              </w:rPr>
              <w:t>Контрактодержатель:</w:t>
            </w:r>
          </w:p>
          <w:p w:rsidR="00CB28CE" w:rsidRPr="00CB28CE" w:rsidRDefault="00CB28CE" w:rsidP="00CB28CE">
            <w:pPr>
              <w:spacing w:line="240" w:lineRule="auto"/>
              <w:jc w:val="left"/>
              <w:rPr>
                <w:sz w:val="22"/>
                <w:szCs w:val="22"/>
              </w:rPr>
            </w:pPr>
            <w:r w:rsidRPr="00CB28CE">
              <w:rPr>
                <w:sz w:val="22"/>
                <w:szCs w:val="22"/>
              </w:rPr>
              <w:t>Ларцева Вероника Георгиевна</w:t>
            </w:r>
          </w:p>
          <w:p w:rsidR="00CB28CE" w:rsidRPr="00CB28CE" w:rsidRDefault="00CB28CE" w:rsidP="00CB28CE">
            <w:pPr>
              <w:spacing w:line="240" w:lineRule="auto"/>
              <w:jc w:val="left"/>
              <w:rPr>
                <w:sz w:val="22"/>
                <w:szCs w:val="22"/>
              </w:rPr>
            </w:pPr>
            <w:r w:rsidRPr="00CB28CE">
              <w:rPr>
                <w:sz w:val="22"/>
                <w:szCs w:val="22"/>
              </w:rPr>
              <w:t>Тел: (812) 439-95-69 (доб. 8104)</w:t>
            </w:r>
          </w:p>
          <w:p w:rsidR="006E34AF" w:rsidRPr="00CB28CE" w:rsidRDefault="00CB28CE" w:rsidP="00CB28CE">
            <w:pPr>
              <w:spacing w:line="240" w:lineRule="auto"/>
              <w:ind w:right="310"/>
              <w:rPr>
                <w:sz w:val="22"/>
                <w:szCs w:val="22"/>
                <w:lang w:val="en-US"/>
              </w:rPr>
            </w:pPr>
            <w:proofErr w:type="gramStart"/>
            <w:r w:rsidRPr="00CB28CE">
              <w:rPr>
                <w:sz w:val="22"/>
                <w:szCs w:val="22"/>
              </w:rPr>
              <w:t>Е</w:t>
            </w:r>
            <w:proofErr w:type="gramEnd"/>
            <w:r w:rsidRPr="00CB28CE">
              <w:rPr>
                <w:sz w:val="22"/>
                <w:szCs w:val="22"/>
                <w:lang w:val="en-US"/>
              </w:rPr>
              <w:t xml:space="preserve">-mail: center.petrova@niioncologii.ru </w:t>
            </w:r>
            <w:r w:rsidR="006E34AF" w:rsidRPr="00CB28CE">
              <w:rPr>
                <w:sz w:val="22"/>
                <w:szCs w:val="22"/>
                <w:lang w:val="en-US"/>
              </w:rPr>
              <w:t xml:space="preserve"> </w:t>
            </w:r>
          </w:p>
          <w:p w:rsidR="006E34AF" w:rsidRPr="00CB28CE" w:rsidRDefault="006E34AF" w:rsidP="006E34AF">
            <w:pPr>
              <w:spacing w:line="240" w:lineRule="auto"/>
              <w:ind w:right="310"/>
              <w:rPr>
                <w:sz w:val="22"/>
                <w:szCs w:val="22"/>
                <w:lang w:val="en-US"/>
              </w:rPr>
            </w:pPr>
          </w:p>
        </w:tc>
        <w:tc>
          <w:tcPr>
            <w:tcW w:w="2464" w:type="pct"/>
            <w:gridSpan w:val="2"/>
            <w:shd w:val="clear" w:color="auto" w:fill="auto"/>
          </w:tcPr>
          <w:p w:rsidR="006E34AF" w:rsidRPr="00127FAD" w:rsidRDefault="006E34AF" w:rsidP="006E34AF">
            <w:pPr>
              <w:pStyle w:val="af2"/>
              <w:jc w:val="both"/>
              <w:rPr>
                <w:rFonts w:ascii="Times New Roman" w:hAnsi="Times New Roman"/>
                <w:b/>
                <w:lang w:val="ru-RU"/>
              </w:rPr>
            </w:pPr>
            <w:r w:rsidRPr="00127FAD">
              <w:rPr>
                <w:rFonts w:ascii="Times New Roman" w:hAnsi="Times New Roman"/>
                <w:b/>
                <w:lang w:val="ru-RU"/>
              </w:rPr>
              <w:t>Исполнитель:</w:t>
            </w:r>
          </w:p>
          <w:p w:rsidR="005F1685" w:rsidRPr="005F1685" w:rsidRDefault="005F1685" w:rsidP="006E34AF">
            <w:pPr>
              <w:pStyle w:val="af2"/>
              <w:jc w:val="both"/>
              <w:rPr>
                <w:rFonts w:ascii="Times New Roman" w:hAnsi="Times New Roman"/>
              </w:rPr>
            </w:pPr>
          </w:p>
        </w:tc>
      </w:tr>
      <w:tr w:rsidR="006E34AF" w:rsidRPr="007D3A08" w:rsidTr="004E0747">
        <w:tblPrEx>
          <w:tblLook w:val="04A0" w:firstRow="1" w:lastRow="0" w:firstColumn="1" w:lastColumn="0" w:noHBand="0" w:noVBand="1"/>
        </w:tblPrEx>
        <w:tc>
          <w:tcPr>
            <w:tcW w:w="2536" w:type="pct"/>
            <w:shd w:val="clear" w:color="auto" w:fill="auto"/>
          </w:tcPr>
          <w:p w:rsidR="006E34AF" w:rsidRPr="00407646" w:rsidRDefault="006E34AF" w:rsidP="006E34AF">
            <w:pPr>
              <w:tabs>
                <w:tab w:val="left" w:pos="4536"/>
              </w:tabs>
              <w:spacing w:line="240" w:lineRule="auto"/>
              <w:rPr>
                <w:b/>
                <w:sz w:val="22"/>
                <w:szCs w:val="22"/>
                <w:u w:val="single"/>
              </w:rPr>
            </w:pPr>
            <w:r w:rsidRPr="00407646">
              <w:rPr>
                <w:b/>
                <w:sz w:val="22"/>
                <w:szCs w:val="22"/>
                <w:u w:val="single"/>
              </w:rPr>
              <w:t>От Заказчика</w:t>
            </w:r>
          </w:p>
          <w:p w:rsidR="006E34AF" w:rsidRPr="007D3A08" w:rsidRDefault="006E34AF" w:rsidP="006E34AF">
            <w:pPr>
              <w:tabs>
                <w:tab w:val="left" w:pos="4536"/>
              </w:tabs>
              <w:spacing w:line="240" w:lineRule="auto"/>
              <w:rPr>
                <w:sz w:val="22"/>
                <w:szCs w:val="22"/>
              </w:rPr>
            </w:pPr>
            <w:r w:rsidRPr="004E0747">
              <w:rPr>
                <w:rFonts w:eastAsia="Calibri"/>
                <w:sz w:val="22"/>
                <w:szCs w:val="22"/>
                <w:lang w:eastAsia="en-US"/>
              </w:rPr>
              <w:t xml:space="preserve"> </w:t>
            </w:r>
          </w:p>
        </w:tc>
        <w:tc>
          <w:tcPr>
            <w:tcW w:w="466" w:type="pct"/>
            <w:shd w:val="clear" w:color="auto" w:fill="auto"/>
          </w:tcPr>
          <w:p w:rsidR="006E34AF" w:rsidRPr="007D3A08" w:rsidRDefault="006E34AF" w:rsidP="006E34AF">
            <w:pPr>
              <w:spacing w:line="240" w:lineRule="auto"/>
              <w:ind w:right="1664" w:firstLine="709"/>
              <w:rPr>
                <w:sz w:val="22"/>
                <w:szCs w:val="22"/>
              </w:rPr>
            </w:pPr>
          </w:p>
        </w:tc>
        <w:tc>
          <w:tcPr>
            <w:tcW w:w="1998" w:type="pct"/>
            <w:shd w:val="clear" w:color="auto" w:fill="auto"/>
          </w:tcPr>
          <w:p w:rsidR="006E34AF" w:rsidRPr="00FB41AB" w:rsidRDefault="006E34AF" w:rsidP="006E34AF">
            <w:pPr>
              <w:spacing w:line="240" w:lineRule="auto"/>
              <w:rPr>
                <w:b/>
                <w:sz w:val="22"/>
                <w:szCs w:val="22"/>
                <w:u w:val="single"/>
              </w:rPr>
            </w:pPr>
            <w:r w:rsidRPr="00FB41AB">
              <w:rPr>
                <w:b/>
                <w:sz w:val="22"/>
                <w:szCs w:val="22"/>
                <w:u w:val="single"/>
              </w:rPr>
              <w:t>От Исполнителя</w:t>
            </w:r>
          </w:p>
          <w:p w:rsidR="006E34AF" w:rsidRPr="00562023" w:rsidRDefault="006E34AF" w:rsidP="00CB28CE">
            <w:pPr>
              <w:rPr>
                <w:sz w:val="22"/>
                <w:szCs w:val="22"/>
              </w:rPr>
            </w:pPr>
          </w:p>
        </w:tc>
      </w:tr>
    </w:tbl>
    <w:p w:rsidR="00631FF3" w:rsidRDefault="00631FF3" w:rsidP="002F4082">
      <w:pPr>
        <w:rPr>
          <w:rFonts w:eastAsia="Arial Unicode MS"/>
          <w:bCs/>
          <w:sz w:val="22"/>
          <w:szCs w:val="22"/>
        </w:rPr>
        <w:sectPr w:rsidR="00631FF3" w:rsidSect="000B4F88">
          <w:footerReference w:type="even" r:id="rId10"/>
          <w:footerReference w:type="default" r:id="rId11"/>
          <w:footerReference w:type="first" r:id="rId12"/>
          <w:pgSz w:w="11906" w:h="16838"/>
          <w:pgMar w:top="1134" w:right="851" w:bottom="1418" w:left="1418" w:header="284" w:footer="238" w:gutter="0"/>
          <w:cols w:space="708"/>
          <w:titlePg/>
          <w:docGrid w:linePitch="360"/>
        </w:sectPr>
      </w:pPr>
    </w:p>
    <w:p w:rsidR="008554CF" w:rsidRDefault="008554CF" w:rsidP="002F4082">
      <w:pPr>
        <w:rPr>
          <w:rFonts w:eastAsia="Arial Unicode MS"/>
          <w:bCs/>
          <w:sz w:val="22"/>
          <w:szCs w:val="22"/>
        </w:rPr>
      </w:pPr>
    </w:p>
    <w:p w:rsidR="00775833" w:rsidRDefault="00631FF3" w:rsidP="008554CF">
      <w:pPr>
        <w:jc w:val="right"/>
        <w:rPr>
          <w:rFonts w:eastAsia="Arial Unicode MS"/>
          <w:bCs/>
          <w:sz w:val="22"/>
          <w:szCs w:val="22"/>
        </w:rPr>
      </w:pPr>
      <w:r>
        <w:rPr>
          <w:rFonts w:eastAsia="Arial Unicode MS"/>
          <w:bCs/>
          <w:sz w:val="22"/>
          <w:szCs w:val="22"/>
        </w:rPr>
        <w:t>Приложение № 1</w:t>
      </w:r>
      <w:r w:rsidR="00775833" w:rsidRPr="00D976DB">
        <w:rPr>
          <w:rFonts w:eastAsia="Arial Unicode MS"/>
          <w:bCs/>
          <w:sz w:val="22"/>
          <w:szCs w:val="22"/>
        </w:rPr>
        <w:t xml:space="preserve"> к Контракту</w:t>
      </w:r>
    </w:p>
    <w:p w:rsidR="00962B5A" w:rsidRDefault="00962B5A" w:rsidP="008554CF">
      <w:pPr>
        <w:jc w:val="right"/>
        <w:rPr>
          <w:rFonts w:eastAsia="Arial Unicode MS"/>
          <w:bCs/>
          <w:sz w:val="22"/>
          <w:szCs w:val="22"/>
        </w:rPr>
      </w:pPr>
      <w:r>
        <w:rPr>
          <w:rFonts w:eastAsia="Arial Unicode MS"/>
          <w:bCs/>
          <w:sz w:val="22"/>
          <w:szCs w:val="22"/>
        </w:rPr>
        <w:t xml:space="preserve"> от ___________ № _____</w:t>
      </w:r>
    </w:p>
    <w:p w:rsidR="000D4302" w:rsidRPr="00D976DB" w:rsidRDefault="000D4302" w:rsidP="00775833">
      <w:pPr>
        <w:jc w:val="right"/>
        <w:rPr>
          <w:rFonts w:eastAsia="Arial Unicode MS"/>
          <w:bCs/>
          <w:sz w:val="22"/>
          <w:szCs w:val="22"/>
        </w:rPr>
      </w:pPr>
    </w:p>
    <w:p w:rsidR="007B3799" w:rsidRPr="007B2B33" w:rsidRDefault="007B3799" w:rsidP="00775833">
      <w:pPr>
        <w:pStyle w:val="a3"/>
        <w:spacing w:after="0" w:line="240" w:lineRule="auto"/>
        <w:jc w:val="center"/>
        <w:rPr>
          <w:b/>
          <w:sz w:val="22"/>
          <w:szCs w:val="22"/>
          <w:lang w:val="ru-RU"/>
        </w:rPr>
      </w:pPr>
    </w:p>
    <w:p w:rsidR="00775833" w:rsidRPr="00D02E27" w:rsidRDefault="00775833" w:rsidP="00775833">
      <w:pPr>
        <w:pStyle w:val="a3"/>
        <w:spacing w:after="0" w:line="240" w:lineRule="auto"/>
        <w:jc w:val="center"/>
        <w:rPr>
          <w:b/>
          <w:sz w:val="22"/>
          <w:szCs w:val="22"/>
          <w:lang w:val="ru-RU"/>
        </w:rPr>
      </w:pPr>
      <w:r w:rsidRPr="00D02E27">
        <w:rPr>
          <w:b/>
          <w:sz w:val="22"/>
          <w:szCs w:val="22"/>
        </w:rPr>
        <w:t>Техническое задание</w:t>
      </w:r>
    </w:p>
    <w:p w:rsidR="00775833" w:rsidRPr="00D02E27" w:rsidRDefault="00775833" w:rsidP="00775833">
      <w:pPr>
        <w:pStyle w:val="a3"/>
        <w:spacing w:after="0" w:line="240" w:lineRule="auto"/>
        <w:rPr>
          <w:sz w:val="22"/>
          <w:szCs w:val="22"/>
        </w:rPr>
      </w:pPr>
      <w:r w:rsidRPr="00D02E27">
        <w:rPr>
          <w:b/>
          <w:sz w:val="22"/>
          <w:szCs w:val="22"/>
        </w:rPr>
        <w:t>Заказчик:</w:t>
      </w:r>
      <w:r w:rsidRPr="00D02E27">
        <w:rPr>
          <w:b/>
          <w:sz w:val="22"/>
          <w:szCs w:val="22"/>
          <w:lang w:val="ru-RU"/>
        </w:rPr>
        <w:t xml:space="preserve"> </w:t>
      </w:r>
      <w:r w:rsidR="007B3799" w:rsidRPr="00D02E27">
        <w:rPr>
          <w:sz w:val="22"/>
          <w:szCs w:val="22"/>
          <w:lang w:val="ru-RU"/>
        </w:rPr>
        <w:t>ф</w:t>
      </w:r>
      <w:proofErr w:type="spellStart"/>
      <w:r w:rsidRPr="00D02E27">
        <w:rPr>
          <w:sz w:val="22"/>
          <w:szCs w:val="22"/>
        </w:rPr>
        <w:t>едеральное</w:t>
      </w:r>
      <w:proofErr w:type="spellEnd"/>
      <w:r w:rsidRPr="00D02E27">
        <w:rPr>
          <w:sz w:val="22"/>
          <w:szCs w:val="22"/>
        </w:rPr>
        <w:t xml:space="preserve"> государственное бюджетное учреждение «Нац</w:t>
      </w:r>
      <w:r w:rsidRPr="00D02E27">
        <w:rPr>
          <w:sz w:val="22"/>
          <w:szCs w:val="22"/>
          <w:lang w:val="ru-RU"/>
        </w:rPr>
        <w:t xml:space="preserve">иональный медицинский исследовательский центр </w:t>
      </w:r>
      <w:r w:rsidRPr="00D02E27">
        <w:rPr>
          <w:sz w:val="22"/>
          <w:szCs w:val="22"/>
        </w:rPr>
        <w:t>онкологии им. Н.Н. Петрова» Министерства здравоохранения Российской Федерации</w:t>
      </w:r>
    </w:p>
    <w:p w:rsidR="00F26B8B" w:rsidRPr="00D02E27" w:rsidRDefault="00AB2769" w:rsidP="007E77EE">
      <w:pPr>
        <w:spacing w:line="240" w:lineRule="auto"/>
        <w:rPr>
          <w:sz w:val="22"/>
          <w:szCs w:val="22"/>
        </w:rPr>
      </w:pPr>
      <w:r w:rsidRPr="00D02E27">
        <w:rPr>
          <w:b/>
          <w:sz w:val="22"/>
          <w:szCs w:val="22"/>
        </w:rPr>
        <w:t xml:space="preserve">Исполнитель: </w:t>
      </w:r>
    </w:p>
    <w:p w:rsidR="004E0747" w:rsidRPr="00D02E27" w:rsidRDefault="004E0747" w:rsidP="004E0747">
      <w:pPr>
        <w:tabs>
          <w:tab w:val="left" w:pos="851"/>
        </w:tabs>
        <w:spacing w:line="240" w:lineRule="auto"/>
        <w:ind w:left="709"/>
        <w:rPr>
          <w:bCs/>
          <w:sz w:val="22"/>
          <w:szCs w:val="22"/>
        </w:rPr>
      </w:pPr>
    </w:p>
    <w:p w:rsidR="00D02E27" w:rsidRPr="00D02E27" w:rsidRDefault="00D02E27" w:rsidP="00D02E27">
      <w:pPr>
        <w:keepNext/>
        <w:spacing w:line="240" w:lineRule="auto"/>
        <w:rPr>
          <w:rFonts w:eastAsia="Calibri"/>
          <w:b/>
          <w:bCs/>
          <w:sz w:val="22"/>
          <w:szCs w:val="22"/>
        </w:rPr>
      </w:pPr>
    </w:p>
    <w:p w:rsidR="0001396D" w:rsidRPr="0001396D" w:rsidRDefault="00330923" w:rsidP="00330923">
      <w:pPr>
        <w:autoSpaceDE/>
        <w:autoSpaceDN/>
        <w:adjustRightInd/>
        <w:spacing w:line="276" w:lineRule="auto"/>
        <w:ind w:left="644"/>
        <w:contextualSpacing/>
        <w:jc w:val="left"/>
        <w:textAlignment w:val="auto"/>
        <w:rPr>
          <w:rFonts w:eastAsia="Courier New"/>
          <w:b/>
          <w:sz w:val="22"/>
          <w:szCs w:val="22"/>
          <w:lang w:eastAsia="en-US"/>
        </w:rPr>
      </w:pPr>
      <w:r w:rsidRPr="0001396D">
        <w:rPr>
          <w:b/>
          <w:bCs/>
          <w:sz w:val="22"/>
          <w:szCs w:val="22"/>
        </w:rPr>
        <w:t>Услуги, специфические для данного изделия, установленные эксплуатационной документацией:</w:t>
      </w:r>
    </w:p>
    <w:tbl>
      <w:tblPr>
        <w:tblW w:w="47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303"/>
        <w:gridCol w:w="1029"/>
        <w:gridCol w:w="1088"/>
        <w:gridCol w:w="1371"/>
        <w:gridCol w:w="1859"/>
        <w:gridCol w:w="1859"/>
        <w:gridCol w:w="1859"/>
        <w:gridCol w:w="1859"/>
      </w:tblGrid>
      <w:tr w:rsidR="0001396D" w:rsidRPr="0001396D" w:rsidTr="0001396D">
        <w:trPr>
          <w:trHeight w:val="313"/>
        </w:trPr>
        <w:tc>
          <w:tcPr>
            <w:tcW w:w="185"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jc w:val="center"/>
              <w:rPr>
                <w:rFonts w:eastAsia="Calibri"/>
                <w:b/>
                <w:bCs/>
                <w:sz w:val="22"/>
                <w:szCs w:val="22"/>
              </w:rPr>
            </w:pPr>
            <w:r w:rsidRPr="0001396D">
              <w:rPr>
                <w:rFonts w:eastAsia="Calibri"/>
                <w:b/>
                <w:bCs/>
                <w:sz w:val="22"/>
                <w:szCs w:val="22"/>
              </w:rPr>
              <w:t>№</w:t>
            </w:r>
          </w:p>
        </w:tc>
        <w:tc>
          <w:tcPr>
            <w:tcW w:w="1120"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709"/>
              <w:jc w:val="center"/>
              <w:rPr>
                <w:rFonts w:eastAsia="Calibri"/>
                <w:b/>
                <w:bCs/>
                <w:sz w:val="22"/>
                <w:szCs w:val="22"/>
              </w:rPr>
            </w:pPr>
            <w:r w:rsidRPr="0001396D">
              <w:rPr>
                <w:rFonts w:eastAsia="Calibri"/>
                <w:b/>
                <w:bCs/>
                <w:sz w:val="22"/>
                <w:szCs w:val="22"/>
              </w:rPr>
              <w:t>Наименование услуг</w:t>
            </w:r>
          </w:p>
        </w:tc>
        <w:tc>
          <w:tcPr>
            <w:tcW w:w="350"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32"/>
              </w:tabs>
              <w:spacing w:line="240" w:lineRule="auto"/>
              <w:ind w:left="32"/>
              <w:jc w:val="center"/>
              <w:rPr>
                <w:rFonts w:eastAsia="Calibri"/>
                <w:b/>
                <w:bCs/>
                <w:sz w:val="22"/>
                <w:szCs w:val="22"/>
              </w:rPr>
            </w:pPr>
            <w:proofErr w:type="spellStart"/>
            <w:r w:rsidRPr="0001396D">
              <w:rPr>
                <w:rFonts w:eastAsia="Calibri"/>
                <w:b/>
                <w:bCs/>
                <w:sz w:val="22"/>
                <w:szCs w:val="22"/>
              </w:rPr>
              <w:t>Ед</w:t>
            </w:r>
            <w:proofErr w:type="gramStart"/>
            <w:r w:rsidRPr="0001396D">
              <w:rPr>
                <w:rFonts w:eastAsia="Calibri"/>
                <w:b/>
                <w:bCs/>
                <w:sz w:val="22"/>
                <w:szCs w:val="22"/>
              </w:rPr>
              <w:t>.и</w:t>
            </w:r>
            <w:proofErr w:type="gramEnd"/>
            <w:r w:rsidRPr="0001396D">
              <w:rPr>
                <w:rFonts w:eastAsia="Calibri"/>
                <w:b/>
                <w:bCs/>
                <w:sz w:val="22"/>
                <w:szCs w:val="22"/>
              </w:rPr>
              <w:t>зм</w:t>
            </w:r>
            <w:proofErr w:type="spellEnd"/>
            <w:r w:rsidRPr="0001396D">
              <w:rPr>
                <w:rFonts w:eastAsia="Calibri"/>
                <w:b/>
                <w:bCs/>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Кол-во за весь период ТО</w:t>
            </w:r>
          </w:p>
        </w:tc>
        <w:tc>
          <w:tcPr>
            <w:tcW w:w="451"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 xml:space="preserve">Код </w:t>
            </w:r>
            <w:proofErr w:type="gramStart"/>
            <w:r w:rsidRPr="0001396D">
              <w:rPr>
                <w:rFonts w:eastAsia="Calibri"/>
                <w:b/>
                <w:bCs/>
                <w:sz w:val="22"/>
                <w:szCs w:val="22"/>
              </w:rPr>
              <w:t>по</w:t>
            </w:r>
            <w:proofErr w:type="gramEnd"/>
          </w:p>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ОКПД 2</w:t>
            </w:r>
          </w:p>
        </w:tc>
        <w:tc>
          <w:tcPr>
            <w:tcW w:w="631"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Сроки регламентных выездов</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spacing w:line="240" w:lineRule="auto"/>
              <w:jc w:val="center"/>
              <w:rPr>
                <w:sz w:val="22"/>
                <w:szCs w:val="22"/>
              </w:rPr>
            </w:pPr>
            <w:r w:rsidRPr="0001396D">
              <w:rPr>
                <w:sz w:val="22"/>
                <w:szCs w:val="22"/>
              </w:rPr>
              <w:t>Цена за ед. изм., руб.*</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spacing w:line="240" w:lineRule="auto"/>
              <w:jc w:val="center"/>
              <w:rPr>
                <w:sz w:val="22"/>
                <w:szCs w:val="22"/>
              </w:rPr>
            </w:pPr>
            <w:r w:rsidRPr="0001396D">
              <w:rPr>
                <w:sz w:val="22"/>
                <w:szCs w:val="22"/>
              </w:rPr>
              <w:t>Ставка НДС</w:t>
            </w:r>
          </w:p>
          <w:p w:rsidR="0001396D" w:rsidRPr="0001396D" w:rsidRDefault="0001396D" w:rsidP="0001396D">
            <w:pPr>
              <w:spacing w:line="240" w:lineRule="auto"/>
              <w:jc w:val="center"/>
              <w:rPr>
                <w:sz w:val="22"/>
                <w:szCs w:val="22"/>
              </w:rPr>
            </w:pPr>
            <w:r w:rsidRPr="0001396D">
              <w:rPr>
                <w:sz w:val="22"/>
                <w:szCs w:val="22"/>
              </w:rPr>
              <w:t>(%)</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spacing w:line="240" w:lineRule="auto"/>
              <w:jc w:val="center"/>
              <w:rPr>
                <w:sz w:val="22"/>
                <w:szCs w:val="22"/>
              </w:rPr>
            </w:pPr>
            <w:r w:rsidRPr="0001396D">
              <w:rPr>
                <w:sz w:val="22"/>
                <w:szCs w:val="22"/>
              </w:rPr>
              <w:t>Сумма с НДС (руб.)</w:t>
            </w:r>
          </w:p>
        </w:tc>
      </w:tr>
      <w:tr w:rsidR="0001396D" w:rsidRPr="0001396D" w:rsidTr="0001396D">
        <w:trPr>
          <w:trHeight w:val="429"/>
        </w:trPr>
        <w:tc>
          <w:tcPr>
            <w:tcW w:w="185" w:type="pct"/>
            <w:tcBorders>
              <w:top w:val="single" w:sz="4" w:space="0" w:color="auto"/>
              <w:left w:val="single" w:sz="4" w:space="0" w:color="auto"/>
              <w:bottom w:val="single" w:sz="4" w:space="0" w:color="auto"/>
              <w:right w:val="single" w:sz="4" w:space="0" w:color="auto"/>
            </w:tcBorders>
          </w:tcPr>
          <w:p w:rsidR="0001396D" w:rsidRPr="0001396D" w:rsidRDefault="0001396D" w:rsidP="0001396D">
            <w:pPr>
              <w:widowControl/>
              <w:numPr>
                <w:ilvl w:val="0"/>
                <w:numId w:val="45"/>
              </w:numPr>
              <w:tabs>
                <w:tab w:val="left" w:pos="851"/>
              </w:tabs>
              <w:autoSpaceDE/>
              <w:autoSpaceDN/>
              <w:adjustRightInd/>
              <w:spacing w:after="200" w:line="240" w:lineRule="auto"/>
              <w:contextualSpacing/>
              <w:jc w:val="center"/>
              <w:textAlignment w:val="auto"/>
              <w:rPr>
                <w:rFonts w:eastAsia="Calibri"/>
                <w:bCs/>
                <w:sz w:val="22"/>
                <w:szCs w:val="22"/>
              </w:rPr>
            </w:pPr>
          </w:p>
        </w:tc>
        <w:tc>
          <w:tcPr>
            <w:tcW w:w="1120" w:type="pct"/>
            <w:tcBorders>
              <w:top w:val="single" w:sz="4" w:space="0" w:color="auto"/>
              <w:left w:val="single" w:sz="4" w:space="0" w:color="auto"/>
              <w:bottom w:val="single" w:sz="4" w:space="0" w:color="auto"/>
              <w:right w:val="single" w:sz="4" w:space="0" w:color="auto"/>
            </w:tcBorders>
            <w:hideMark/>
          </w:tcPr>
          <w:p w:rsidR="0001396D" w:rsidRPr="0001396D" w:rsidRDefault="009944F8" w:rsidP="0001396D">
            <w:pPr>
              <w:widowControl/>
              <w:autoSpaceDE/>
              <w:autoSpaceDN/>
              <w:adjustRightInd/>
              <w:spacing w:line="240" w:lineRule="auto"/>
              <w:jc w:val="left"/>
              <w:textAlignment w:val="auto"/>
              <w:rPr>
                <w:rFonts w:eastAsia="Calibri"/>
                <w:sz w:val="22"/>
                <w:szCs w:val="22"/>
              </w:rPr>
            </w:pPr>
            <w:r w:rsidRPr="009944F8">
              <w:rPr>
                <w:rFonts w:eastAsia="Calibri"/>
                <w:sz w:val="22"/>
                <w:szCs w:val="22"/>
              </w:rPr>
              <w:t xml:space="preserve">Оказание услуг по ремонту медицинского оборудования (Аппарат электрохирургический с принадлежностями </w:t>
            </w:r>
            <w:proofErr w:type="spellStart"/>
            <w:r w:rsidRPr="009944F8">
              <w:rPr>
                <w:rFonts w:eastAsia="Calibri"/>
                <w:sz w:val="22"/>
                <w:szCs w:val="22"/>
              </w:rPr>
              <w:t>Force</w:t>
            </w:r>
            <w:proofErr w:type="spellEnd"/>
            <w:r w:rsidRPr="009944F8">
              <w:rPr>
                <w:rFonts w:eastAsia="Calibri"/>
                <w:sz w:val="22"/>
                <w:szCs w:val="22"/>
              </w:rPr>
              <w:t xml:space="preserve"> </w:t>
            </w:r>
            <w:proofErr w:type="spellStart"/>
            <w:r w:rsidRPr="009944F8">
              <w:rPr>
                <w:rFonts w:eastAsia="Calibri"/>
                <w:sz w:val="22"/>
                <w:szCs w:val="22"/>
              </w:rPr>
              <w:t>Triad</w:t>
            </w:r>
            <w:proofErr w:type="spellEnd"/>
            <w:r w:rsidRPr="009944F8">
              <w:rPr>
                <w:rFonts w:eastAsia="Calibri"/>
                <w:sz w:val="22"/>
                <w:szCs w:val="22"/>
              </w:rPr>
              <w:t xml:space="preserve"> зав.№ T1H24592EX / инв.№ 0000009159)</w:t>
            </w:r>
          </w:p>
        </w:tc>
        <w:tc>
          <w:tcPr>
            <w:tcW w:w="350"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88"/>
              <w:jc w:val="center"/>
              <w:rPr>
                <w:rFonts w:eastAsia="Calibri"/>
                <w:bCs/>
                <w:sz w:val="22"/>
                <w:szCs w:val="22"/>
              </w:rPr>
            </w:pPr>
            <w:proofErr w:type="spellStart"/>
            <w:r w:rsidRPr="0001396D">
              <w:rPr>
                <w:rFonts w:eastAsia="Calibri"/>
                <w:bCs/>
                <w:sz w:val="22"/>
                <w:szCs w:val="22"/>
              </w:rPr>
              <w:t>усл</w:t>
            </w:r>
            <w:proofErr w:type="spellEnd"/>
            <w:r w:rsidRPr="0001396D">
              <w:rPr>
                <w:rFonts w:eastAsia="Calibri"/>
                <w:bCs/>
                <w:sz w:val="22"/>
                <w:szCs w:val="22"/>
              </w:rPr>
              <w:t>. ед.</w:t>
            </w:r>
          </w:p>
        </w:tc>
        <w:tc>
          <w:tcPr>
            <w:tcW w:w="370"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127"/>
              </w:tabs>
              <w:spacing w:line="240" w:lineRule="auto"/>
              <w:ind w:left="127"/>
              <w:jc w:val="center"/>
              <w:rPr>
                <w:rFonts w:eastAsia="Calibri"/>
                <w:bCs/>
                <w:sz w:val="22"/>
                <w:szCs w:val="22"/>
              </w:rPr>
            </w:pPr>
            <w:r w:rsidRPr="0001396D">
              <w:rPr>
                <w:rFonts w:eastAsia="Calibri"/>
                <w:bCs/>
                <w:sz w:val="22"/>
                <w:szCs w:val="22"/>
              </w:rPr>
              <w:t>1</w:t>
            </w:r>
          </w:p>
        </w:tc>
        <w:tc>
          <w:tcPr>
            <w:tcW w:w="451" w:type="pct"/>
            <w:tcBorders>
              <w:top w:val="single" w:sz="4" w:space="0" w:color="auto"/>
              <w:left w:val="single" w:sz="4" w:space="0" w:color="auto"/>
              <w:bottom w:val="single" w:sz="4" w:space="0" w:color="auto"/>
              <w:right w:val="single" w:sz="4" w:space="0" w:color="auto"/>
            </w:tcBorders>
            <w:hideMark/>
          </w:tcPr>
          <w:p w:rsidR="0001396D" w:rsidRPr="0001396D" w:rsidRDefault="0001396D" w:rsidP="009944F8">
            <w:pPr>
              <w:widowControl/>
              <w:autoSpaceDE/>
              <w:autoSpaceDN/>
              <w:adjustRightInd/>
              <w:spacing w:line="240" w:lineRule="auto"/>
              <w:jc w:val="center"/>
              <w:textAlignment w:val="auto"/>
              <w:rPr>
                <w:rFonts w:eastAsia="Calibri"/>
                <w:sz w:val="22"/>
                <w:szCs w:val="22"/>
              </w:rPr>
            </w:pPr>
            <w:r w:rsidRPr="0001396D">
              <w:rPr>
                <w:rFonts w:eastAsia="Calibri"/>
                <w:sz w:val="22"/>
                <w:szCs w:val="22"/>
              </w:rPr>
              <w:t>33.1</w:t>
            </w:r>
            <w:r w:rsidR="009944F8">
              <w:rPr>
                <w:rFonts w:eastAsia="Calibri"/>
                <w:sz w:val="22"/>
                <w:szCs w:val="22"/>
              </w:rPr>
              <w:t>2</w:t>
            </w:r>
            <w:r w:rsidRPr="0001396D">
              <w:rPr>
                <w:rFonts w:eastAsia="Calibri"/>
                <w:sz w:val="22"/>
                <w:szCs w:val="22"/>
              </w:rPr>
              <w:t>.</w:t>
            </w:r>
            <w:r w:rsidR="009944F8">
              <w:rPr>
                <w:rFonts w:eastAsia="Calibri"/>
                <w:sz w:val="22"/>
                <w:szCs w:val="22"/>
              </w:rPr>
              <w:t>29</w:t>
            </w:r>
            <w:r w:rsidRPr="0001396D">
              <w:rPr>
                <w:rFonts w:eastAsia="Calibri"/>
                <w:sz w:val="22"/>
                <w:szCs w:val="22"/>
              </w:rPr>
              <w:t>.</w:t>
            </w:r>
            <w:r w:rsidR="009944F8">
              <w:rPr>
                <w:rFonts w:eastAsia="Calibri"/>
                <w:sz w:val="22"/>
                <w:szCs w:val="22"/>
              </w:rPr>
              <w:t>9</w:t>
            </w:r>
            <w:r w:rsidRPr="0001396D">
              <w:rPr>
                <w:rFonts w:eastAsia="Calibri"/>
                <w:sz w:val="22"/>
                <w:szCs w:val="22"/>
              </w:rPr>
              <w:t>00</w:t>
            </w:r>
          </w:p>
        </w:tc>
        <w:tc>
          <w:tcPr>
            <w:tcW w:w="631"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widowControl/>
              <w:autoSpaceDE/>
              <w:autoSpaceDN/>
              <w:adjustRightInd/>
              <w:spacing w:line="240" w:lineRule="auto"/>
              <w:jc w:val="center"/>
              <w:textAlignment w:val="auto"/>
              <w:rPr>
                <w:rFonts w:eastAsia="Calibri"/>
                <w:sz w:val="22"/>
                <w:szCs w:val="22"/>
              </w:rPr>
            </w:pPr>
            <w:r w:rsidRPr="0001396D">
              <w:rPr>
                <w:rFonts w:eastAsia="Calibri"/>
                <w:sz w:val="22"/>
                <w:szCs w:val="22"/>
              </w:rPr>
              <w:t xml:space="preserve">В течение 30 календарных дней </w:t>
            </w:r>
            <w:proofErr w:type="gramStart"/>
            <w:r w:rsidRPr="0001396D">
              <w:rPr>
                <w:rFonts w:eastAsia="Calibri"/>
                <w:sz w:val="22"/>
                <w:szCs w:val="22"/>
              </w:rPr>
              <w:t>с</w:t>
            </w:r>
            <w:r w:rsidRPr="0001396D">
              <w:rPr>
                <w:rFonts w:ascii="Calibri" w:eastAsia="Calibri" w:hAnsi="Calibri"/>
                <w:sz w:val="22"/>
                <w:szCs w:val="22"/>
                <w:lang w:eastAsia="en-US"/>
              </w:rPr>
              <w:t xml:space="preserve"> </w:t>
            </w:r>
            <w:r w:rsidRPr="0001396D">
              <w:rPr>
                <w:rFonts w:eastAsia="Calibri"/>
                <w:sz w:val="22"/>
                <w:szCs w:val="22"/>
              </w:rPr>
              <w:t>даты заключения</w:t>
            </w:r>
            <w:proofErr w:type="gramEnd"/>
            <w:r w:rsidRPr="0001396D">
              <w:rPr>
                <w:rFonts w:eastAsia="Calibri"/>
                <w:sz w:val="22"/>
                <w:szCs w:val="22"/>
              </w:rPr>
              <w:t xml:space="preserve"> Контракта  </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r>
    </w:tbl>
    <w:p w:rsidR="0001396D" w:rsidRPr="0001396D" w:rsidRDefault="0001396D" w:rsidP="0001396D">
      <w:pPr>
        <w:widowControl/>
        <w:autoSpaceDE/>
        <w:autoSpaceDN/>
        <w:adjustRightInd/>
        <w:spacing w:after="200" w:line="240" w:lineRule="auto"/>
        <w:jc w:val="left"/>
        <w:textAlignment w:val="auto"/>
        <w:rPr>
          <w:rFonts w:eastAsia="Calibri"/>
          <w:b/>
          <w:sz w:val="22"/>
          <w:szCs w:val="22"/>
        </w:rPr>
      </w:pPr>
      <w:r w:rsidRPr="0001396D">
        <w:rPr>
          <w:rFonts w:eastAsia="Calibri"/>
          <w:b/>
          <w:sz w:val="22"/>
          <w:szCs w:val="22"/>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01396D" w:rsidRPr="0001396D" w:rsidRDefault="0001396D" w:rsidP="0001396D">
      <w:pPr>
        <w:widowControl/>
        <w:autoSpaceDE/>
        <w:autoSpaceDN/>
        <w:adjustRightInd/>
        <w:spacing w:line="240" w:lineRule="auto"/>
        <w:jc w:val="center"/>
        <w:textAlignment w:val="auto"/>
        <w:rPr>
          <w:b/>
          <w:sz w:val="22"/>
          <w:szCs w:val="22"/>
        </w:rPr>
      </w:pPr>
    </w:p>
    <w:p w:rsidR="0001396D" w:rsidRPr="0001396D" w:rsidRDefault="0001396D" w:rsidP="0001396D">
      <w:pPr>
        <w:widowControl/>
        <w:spacing w:line="240" w:lineRule="auto"/>
        <w:ind w:firstLine="708"/>
        <w:jc w:val="left"/>
        <w:textAlignment w:val="auto"/>
        <w:rPr>
          <w:b/>
          <w:sz w:val="22"/>
          <w:szCs w:val="22"/>
        </w:rPr>
      </w:pPr>
      <w:r w:rsidRPr="0001396D">
        <w:rPr>
          <w:b/>
          <w:sz w:val="22"/>
          <w:szCs w:val="22"/>
        </w:rPr>
        <w:t>Перечень медицинского оборудования, подлежащего техническому обслуживанию. Место (адрес) оказания Услуг:</w:t>
      </w:r>
    </w:p>
    <w:tbl>
      <w:tblPr>
        <w:tblW w:w="4640" w:type="pct"/>
        <w:tblInd w:w="421" w:type="dxa"/>
        <w:tblLayout w:type="fixed"/>
        <w:tblLook w:val="04A0" w:firstRow="1" w:lastRow="0" w:firstColumn="1" w:lastColumn="0" w:noHBand="0" w:noVBand="1"/>
      </w:tblPr>
      <w:tblGrid>
        <w:gridCol w:w="539"/>
        <w:gridCol w:w="2410"/>
        <w:gridCol w:w="2125"/>
        <w:gridCol w:w="1648"/>
        <w:gridCol w:w="1475"/>
        <w:gridCol w:w="1032"/>
        <w:gridCol w:w="745"/>
        <w:gridCol w:w="1702"/>
        <w:gridCol w:w="2703"/>
      </w:tblGrid>
      <w:tr w:rsidR="0001396D" w:rsidRPr="0001396D" w:rsidTr="009944F8">
        <w:trPr>
          <w:trHeight w:val="1069"/>
          <w:tblHeader/>
        </w:trPr>
        <w:tc>
          <w:tcPr>
            <w:tcW w:w="187"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widowControl/>
              <w:autoSpaceDE/>
              <w:autoSpaceDN/>
              <w:adjustRightInd/>
              <w:spacing w:line="240" w:lineRule="exact"/>
              <w:jc w:val="center"/>
              <w:textAlignment w:val="auto"/>
              <w:rPr>
                <w:bCs/>
                <w:sz w:val="22"/>
                <w:szCs w:val="22"/>
              </w:rPr>
            </w:pPr>
            <w:r w:rsidRPr="0001396D">
              <w:rPr>
                <w:bCs/>
                <w:sz w:val="22"/>
                <w:szCs w:val="22"/>
              </w:rPr>
              <w:t xml:space="preserve">№ </w:t>
            </w:r>
            <w:proofErr w:type="gramStart"/>
            <w:r w:rsidRPr="0001396D">
              <w:rPr>
                <w:bCs/>
                <w:sz w:val="22"/>
                <w:szCs w:val="22"/>
              </w:rPr>
              <w:t>п</w:t>
            </w:r>
            <w:proofErr w:type="gramEnd"/>
            <w:r w:rsidRPr="0001396D">
              <w:rPr>
                <w:bCs/>
                <w:sz w:val="22"/>
                <w:szCs w:val="22"/>
              </w:rPr>
              <w:t>/п</w:t>
            </w:r>
          </w:p>
        </w:tc>
        <w:tc>
          <w:tcPr>
            <w:tcW w:w="838" w:type="pct"/>
            <w:tcBorders>
              <w:top w:val="single" w:sz="4" w:space="0" w:color="auto"/>
              <w:left w:val="nil"/>
              <w:bottom w:val="single" w:sz="4" w:space="0" w:color="auto"/>
              <w:right w:val="single" w:sz="4" w:space="0" w:color="auto"/>
            </w:tcBorders>
            <w:noWrap/>
            <w:hideMark/>
          </w:tcPr>
          <w:p w:rsidR="0001396D" w:rsidRPr="0001396D" w:rsidRDefault="0001396D" w:rsidP="0001396D">
            <w:pPr>
              <w:widowControl/>
              <w:autoSpaceDE/>
              <w:autoSpaceDN/>
              <w:adjustRightInd/>
              <w:spacing w:line="240" w:lineRule="exact"/>
              <w:jc w:val="center"/>
              <w:textAlignment w:val="auto"/>
              <w:rPr>
                <w:bCs/>
                <w:sz w:val="22"/>
                <w:szCs w:val="22"/>
              </w:rPr>
            </w:pPr>
            <w:r w:rsidRPr="0001396D">
              <w:rPr>
                <w:bCs/>
                <w:sz w:val="22"/>
                <w:szCs w:val="22"/>
              </w:rPr>
              <w:t>Наименование МИ</w:t>
            </w:r>
          </w:p>
          <w:p w:rsidR="0001396D" w:rsidRPr="0001396D" w:rsidRDefault="0001396D" w:rsidP="0001396D">
            <w:pPr>
              <w:widowControl/>
              <w:autoSpaceDE/>
              <w:autoSpaceDN/>
              <w:adjustRightInd/>
              <w:spacing w:line="240" w:lineRule="exact"/>
              <w:jc w:val="center"/>
              <w:textAlignment w:val="auto"/>
              <w:rPr>
                <w:bCs/>
                <w:sz w:val="22"/>
                <w:szCs w:val="22"/>
              </w:rPr>
            </w:pPr>
            <w:r w:rsidRPr="0001396D">
              <w:rPr>
                <w:bCs/>
                <w:sz w:val="22"/>
                <w:szCs w:val="22"/>
              </w:rPr>
              <w:t>в соответствии со сведениями бухгалтерского учета</w:t>
            </w:r>
          </w:p>
        </w:tc>
        <w:tc>
          <w:tcPr>
            <w:tcW w:w="739" w:type="pct"/>
            <w:tcBorders>
              <w:top w:val="single" w:sz="4" w:space="0" w:color="auto"/>
              <w:left w:val="nil"/>
              <w:bottom w:val="single" w:sz="4" w:space="0" w:color="auto"/>
              <w:right w:val="single" w:sz="4" w:space="0" w:color="auto"/>
            </w:tcBorders>
          </w:tcPr>
          <w:p w:rsidR="0001396D" w:rsidRPr="0001396D" w:rsidRDefault="0001396D" w:rsidP="0001396D">
            <w:pPr>
              <w:widowControl/>
              <w:spacing w:line="240" w:lineRule="auto"/>
              <w:jc w:val="center"/>
              <w:textAlignment w:val="auto"/>
              <w:rPr>
                <w:color w:val="FFFFFF"/>
                <w:sz w:val="22"/>
                <w:szCs w:val="22"/>
              </w:rPr>
            </w:pPr>
            <w:r w:rsidRPr="0001396D">
              <w:rPr>
                <w:bCs/>
                <w:sz w:val="22"/>
                <w:szCs w:val="22"/>
              </w:rPr>
              <w:t>Наименование</w:t>
            </w:r>
            <w:r w:rsidRPr="0001396D">
              <w:rPr>
                <w:sz w:val="22"/>
                <w:szCs w:val="22"/>
              </w:rPr>
              <w:t xml:space="preserve"> МИ в соответствии с регистрационным удостоверением</w:t>
            </w:r>
          </w:p>
        </w:tc>
        <w:tc>
          <w:tcPr>
            <w:tcW w:w="573" w:type="pct"/>
            <w:tcBorders>
              <w:top w:val="single" w:sz="4" w:space="0" w:color="auto"/>
              <w:left w:val="nil"/>
              <w:bottom w:val="single" w:sz="4" w:space="0" w:color="auto"/>
              <w:right w:val="single" w:sz="4" w:space="0" w:color="auto"/>
            </w:tcBorders>
          </w:tcPr>
          <w:p w:rsidR="0001396D" w:rsidRPr="0001396D" w:rsidRDefault="0001396D" w:rsidP="0001396D">
            <w:pPr>
              <w:widowControl/>
              <w:spacing w:line="240" w:lineRule="auto"/>
              <w:ind w:left="-125" w:right="-112"/>
              <w:jc w:val="center"/>
              <w:textAlignment w:val="auto"/>
              <w:rPr>
                <w:sz w:val="22"/>
                <w:szCs w:val="22"/>
              </w:rPr>
            </w:pPr>
            <w:r w:rsidRPr="0001396D">
              <w:rPr>
                <w:sz w:val="22"/>
                <w:szCs w:val="22"/>
              </w:rPr>
              <w:t>Наименование</w:t>
            </w:r>
          </w:p>
          <w:p w:rsidR="0001396D" w:rsidRPr="0001396D" w:rsidRDefault="0001396D" w:rsidP="0001396D">
            <w:pPr>
              <w:widowControl/>
              <w:spacing w:line="240" w:lineRule="auto"/>
              <w:ind w:left="-125" w:right="-112"/>
              <w:jc w:val="center"/>
              <w:textAlignment w:val="auto"/>
              <w:rPr>
                <w:sz w:val="22"/>
                <w:szCs w:val="22"/>
              </w:rPr>
            </w:pPr>
            <w:r w:rsidRPr="0001396D">
              <w:rPr>
                <w:sz w:val="22"/>
                <w:szCs w:val="22"/>
              </w:rPr>
              <w:t>изготовителя</w:t>
            </w:r>
          </w:p>
          <w:p w:rsidR="0001396D" w:rsidRPr="0001396D" w:rsidRDefault="0001396D" w:rsidP="0001396D">
            <w:pPr>
              <w:widowControl/>
              <w:autoSpaceDE/>
              <w:autoSpaceDN/>
              <w:adjustRightInd/>
              <w:spacing w:line="240" w:lineRule="exact"/>
              <w:jc w:val="center"/>
              <w:textAlignment w:val="auto"/>
              <w:rPr>
                <w:sz w:val="22"/>
                <w:szCs w:val="22"/>
              </w:rPr>
            </w:pPr>
          </w:p>
        </w:tc>
        <w:tc>
          <w:tcPr>
            <w:tcW w:w="513" w:type="pct"/>
            <w:tcBorders>
              <w:top w:val="single" w:sz="4" w:space="0" w:color="auto"/>
              <w:left w:val="nil"/>
              <w:bottom w:val="single" w:sz="4" w:space="0" w:color="auto"/>
              <w:right w:val="single" w:sz="4" w:space="0" w:color="auto"/>
            </w:tcBorders>
            <w:hideMark/>
          </w:tcPr>
          <w:p w:rsidR="0001396D" w:rsidRPr="0001396D" w:rsidRDefault="0001396D" w:rsidP="0001396D">
            <w:pPr>
              <w:widowControl/>
              <w:spacing w:line="240" w:lineRule="auto"/>
              <w:jc w:val="center"/>
              <w:textAlignment w:val="auto"/>
              <w:rPr>
                <w:sz w:val="22"/>
                <w:szCs w:val="22"/>
              </w:rPr>
            </w:pPr>
            <w:r w:rsidRPr="0001396D">
              <w:rPr>
                <w:sz w:val="22"/>
                <w:szCs w:val="22"/>
              </w:rPr>
              <w:t>Номер регистрационного удостоверения</w:t>
            </w:r>
          </w:p>
        </w:tc>
        <w:tc>
          <w:tcPr>
            <w:tcW w:w="359" w:type="pct"/>
            <w:tcBorders>
              <w:top w:val="single" w:sz="4" w:space="0" w:color="auto"/>
              <w:left w:val="nil"/>
              <w:bottom w:val="single" w:sz="4" w:space="0" w:color="auto"/>
              <w:right w:val="single" w:sz="4" w:space="0" w:color="auto"/>
            </w:tcBorders>
          </w:tcPr>
          <w:p w:rsidR="0001396D" w:rsidRPr="0001396D" w:rsidRDefault="0001396D" w:rsidP="0001396D">
            <w:pPr>
              <w:widowControl/>
              <w:spacing w:line="240" w:lineRule="auto"/>
              <w:jc w:val="center"/>
              <w:textAlignment w:val="auto"/>
              <w:rPr>
                <w:sz w:val="22"/>
                <w:szCs w:val="22"/>
              </w:rPr>
            </w:pPr>
            <w:r w:rsidRPr="0001396D">
              <w:rPr>
                <w:sz w:val="22"/>
                <w:szCs w:val="22"/>
              </w:rPr>
              <w:t>Страна происхождения</w:t>
            </w:r>
          </w:p>
          <w:p w:rsidR="0001396D" w:rsidRPr="0001396D" w:rsidRDefault="0001396D" w:rsidP="0001396D">
            <w:pPr>
              <w:widowControl/>
              <w:autoSpaceDE/>
              <w:autoSpaceDN/>
              <w:adjustRightInd/>
              <w:spacing w:line="240" w:lineRule="exact"/>
              <w:jc w:val="center"/>
              <w:textAlignment w:val="auto"/>
              <w:rPr>
                <w:sz w:val="22"/>
                <w:szCs w:val="22"/>
              </w:rPr>
            </w:pPr>
          </w:p>
        </w:tc>
        <w:tc>
          <w:tcPr>
            <w:tcW w:w="259" w:type="pct"/>
            <w:tcBorders>
              <w:top w:val="single" w:sz="4" w:space="0" w:color="auto"/>
              <w:left w:val="nil"/>
              <w:bottom w:val="single" w:sz="4" w:space="0" w:color="auto"/>
              <w:right w:val="single" w:sz="4" w:space="0" w:color="auto"/>
            </w:tcBorders>
          </w:tcPr>
          <w:p w:rsidR="0001396D" w:rsidRPr="0001396D" w:rsidRDefault="0001396D" w:rsidP="0001396D">
            <w:pPr>
              <w:widowControl/>
              <w:spacing w:line="240" w:lineRule="auto"/>
              <w:jc w:val="center"/>
              <w:textAlignment w:val="auto"/>
              <w:rPr>
                <w:sz w:val="22"/>
                <w:szCs w:val="22"/>
              </w:rPr>
            </w:pPr>
            <w:r w:rsidRPr="0001396D">
              <w:rPr>
                <w:sz w:val="22"/>
                <w:szCs w:val="22"/>
              </w:rPr>
              <w:t>Год выпуска</w:t>
            </w:r>
          </w:p>
          <w:p w:rsidR="0001396D" w:rsidRPr="0001396D" w:rsidRDefault="0001396D" w:rsidP="0001396D">
            <w:pPr>
              <w:widowControl/>
              <w:autoSpaceDE/>
              <w:autoSpaceDN/>
              <w:adjustRightInd/>
              <w:spacing w:line="240" w:lineRule="exact"/>
              <w:jc w:val="center"/>
              <w:textAlignment w:val="auto"/>
              <w:rPr>
                <w:sz w:val="22"/>
                <w:szCs w:val="22"/>
              </w:rPr>
            </w:pPr>
          </w:p>
        </w:tc>
        <w:tc>
          <w:tcPr>
            <w:tcW w:w="592" w:type="pct"/>
            <w:tcBorders>
              <w:top w:val="single" w:sz="4" w:space="0" w:color="auto"/>
              <w:left w:val="nil"/>
              <w:bottom w:val="single" w:sz="4" w:space="0" w:color="auto"/>
              <w:right w:val="single" w:sz="4" w:space="0" w:color="auto"/>
            </w:tcBorders>
          </w:tcPr>
          <w:p w:rsidR="0001396D" w:rsidRPr="0001396D" w:rsidRDefault="0001396D" w:rsidP="0001396D">
            <w:pPr>
              <w:widowControl/>
              <w:spacing w:line="240" w:lineRule="auto"/>
              <w:jc w:val="center"/>
              <w:textAlignment w:val="auto"/>
              <w:rPr>
                <w:sz w:val="22"/>
                <w:szCs w:val="22"/>
              </w:rPr>
            </w:pPr>
            <w:r w:rsidRPr="0001396D">
              <w:rPr>
                <w:sz w:val="22"/>
                <w:szCs w:val="22"/>
              </w:rPr>
              <w:t>Зав. № /инв. №</w:t>
            </w:r>
          </w:p>
          <w:p w:rsidR="0001396D" w:rsidRPr="0001396D" w:rsidRDefault="0001396D" w:rsidP="0001396D">
            <w:pPr>
              <w:widowControl/>
              <w:autoSpaceDE/>
              <w:autoSpaceDN/>
              <w:adjustRightInd/>
              <w:spacing w:line="240" w:lineRule="exact"/>
              <w:jc w:val="center"/>
              <w:textAlignment w:val="auto"/>
              <w:rPr>
                <w:sz w:val="22"/>
                <w:szCs w:val="22"/>
              </w:rPr>
            </w:pPr>
          </w:p>
        </w:tc>
        <w:tc>
          <w:tcPr>
            <w:tcW w:w="940"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widowControl/>
              <w:spacing w:line="240" w:lineRule="auto"/>
              <w:jc w:val="center"/>
              <w:textAlignment w:val="auto"/>
              <w:rPr>
                <w:sz w:val="22"/>
                <w:szCs w:val="22"/>
              </w:rPr>
            </w:pPr>
            <w:r w:rsidRPr="0001396D">
              <w:rPr>
                <w:sz w:val="22"/>
                <w:szCs w:val="22"/>
              </w:rPr>
              <w:t>Место (адрес) оказания услуг</w:t>
            </w:r>
          </w:p>
          <w:p w:rsidR="0001396D" w:rsidRPr="0001396D" w:rsidRDefault="0001396D" w:rsidP="0001396D">
            <w:pPr>
              <w:widowControl/>
              <w:spacing w:line="240" w:lineRule="auto"/>
              <w:jc w:val="center"/>
              <w:textAlignment w:val="auto"/>
              <w:rPr>
                <w:sz w:val="22"/>
                <w:szCs w:val="22"/>
              </w:rPr>
            </w:pPr>
            <w:r w:rsidRPr="0001396D">
              <w:rPr>
                <w:sz w:val="22"/>
                <w:szCs w:val="22"/>
              </w:rPr>
              <w:t>(место размещения)</w:t>
            </w:r>
          </w:p>
        </w:tc>
      </w:tr>
      <w:tr w:rsidR="009944F8" w:rsidRPr="0001396D" w:rsidTr="009944F8">
        <w:trPr>
          <w:trHeight w:val="284"/>
        </w:trPr>
        <w:tc>
          <w:tcPr>
            <w:tcW w:w="187" w:type="pct"/>
            <w:tcBorders>
              <w:top w:val="single" w:sz="4" w:space="0" w:color="auto"/>
              <w:left w:val="single" w:sz="4" w:space="0" w:color="auto"/>
              <w:bottom w:val="single" w:sz="4" w:space="0" w:color="auto"/>
              <w:right w:val="single" w:sz="4" w:space="0" w:color="auto"/>
            </w:tcBorders>
            <w:noWrap/>
            <w:hideMark/>
          </w:tcPr>
          <w:p w:rsidR="009944F8" w:rsidRPr="0001396D" w:rsidRDefault="009944F8" w:rsidP="009944F8">
            <w:pPr>
              <w:widowControl/>
              <w:autoSpaceDE/>
              <w:autoSpaceDN/>
              <w:adjustRightInd/>
              <w:spacing w:line="240" w:lineRule="exact"/>
              <w:jc w:val="left"/>
              <w:textAlignment w:val="auto"/>
              <w:rPr>
                <w:color w:val="000000"/>
                <w:sz w:val="22"/>
                <w:szCs w:val="22"/>
              </w:rPr>
            </w:pPr>
            <w:r w:rsidRPr="0001396D">
              <w:rPr>
                <w:color w:val="000000"/>
                <w:sz w:val="22"/>
                <w:szCs w:val="22"/>
              </w:rPr>
              <w:t>1</w:t>
            </w:r>
          </w:p>
        </w:tc>
        <w:tc>
          <w:tcPr>
            <w:tcW w:w="838" w:type="pct"/>
            <w:tcBorders>
              <w:top w:val="single" w:sz="4" w:space="0" w:color="auto"/>
              <w:left w:val="nil"/>
              <w:bottom w:val="single" w:sz="4" w:space="0" w:color="auto"/>
              <w:right w:val="single" w:sz="4" w:space="0" w:color="auto"/>
            </w:tcBorders>
            <w:hideMark/>
          </w:tcPr>
          <w:p w:rsidR="009944F8" w:rsidRPr="009944F8" w:rsidRDefault="009944F8" w:rsidP="009944F8">
            <w:pPr>
              <w:spacing w:line="240" w:lineRule="exact"/>
              <w:jc w:val="center"/>
              <w:rPr>
                <w:sz w:val="22"/>
                <w:szCs w:val="22"/>
              </w:rPr>
            </w:pPr>
            <w:r w:rsidRPr="009944F8">
              <w:rPr>
                <w:sz w:val="22"/>
                <w:szCs w:val="22"/>
              </w:rPr>
              <w:t>Аппарат электрохирургический с принадлежностями</w:t>
            </w:r>
          </w:p>
        </w:tc>
        <w:tc>
          <w:tcPr>
            <w:tcW w:w="739" w:type="pct"/>
            <w:tcBorders>
              <w:top w:val="single" w:sz="4" w:space="0" w:color="auto"/>
              <w:left w:val="nil"/>
              <w:bottom w:val="single" w:sz="4" w:space="0" w:color="auto"/>
              <w:right w:val="single" w:sz="4" w:space="0" w:color="auto"/>
            </w:tcBorders>
            <w:noWrap/>
            <w:hideMark/>
          </w:tcPr>
          <w:p w:rsidR="009944F8" w:rsidRPr="009944F8" w:rsidRDefault="009944F8" w:rsidP="009944F8">
            <w:pPr>
              <w:spacing w:line="240" w:lineRule="exact"/>
              <w:jc w:val="center"/>
              <w:rPr>
                <w:sz w:val="22"/>
                <w:szCs w:val="22"/>
                <w:lang w:val="en-US"/>
              </w:rPr>
            </w:pPr>
            <w:r w:rsidRPr="009944F8">
              <w:rPr>
                <w:sz w:val="22"/>
                <w:szCs w:val="22"/>
                <w:lang w:val="en-US"/>
              </w:rPr>
              <w:t>Force Triad</w:t>
            </w:r>
          </w:p>
        </w:tc>
        <w:tc>
          <w:tcPr>
            <w:tcW w:w="573" w:type="pct"/>
            <w:tcBorders>
              <w:top w:val="single" w:sz="4" w:space="0" w:color="auto"/>
              <w:left w:val="nil"/>
              <w:bottom w:val="single" w:sz="4" w:space="0" w:color="auto"/>
              <w:right w:val="single" w:sz="4" w:space="0" w:color="auto"/>
            </w:tcBorders>
            <w:hideMark/>
          </w:tcPr>
          <w:p w:rsidR="009944F8" w:rsidRPr="009944F8" w:rsidRDefault="009944F8" w:rsidP="009944F8">
            <w:pPr>
              <w:spacing w:line="240" w:lineRule="exact"/>
              <w:jc w:val="center"/>
              <w:rPr>
                <w:sz w:val="22"/>
                <w:szCs w:val="22"/>
                <w:lang w:val="en-US"/>
              </w:rPr>
            </w:pPr>
            <w:proofErr w:type="spellStart"/>
            <w:r w:rsidRPr="009944F8">
              <w:rPr>
                <w:sz w:val="22"/>
                <w:szCs w:val="22"/>
                <w:lang w:val="en-US"/>
              </w:rPr>
              <w:t>Valleylab</w:t>
            </w:r>
            <w:proofErr w:type="spellEnd"/>
            <w:r w:rsidRPr="009944F8">
              <w:rPr>
                <w:sz w:val="22"/>
                <w:szCs w:val="22"/>
                <w:lang w:val="en-US"/>
              </w:rPr>
              <w:t>, a Division of Tyco Healthcare Group LP</w:t>
            </w:r>
          </w:p>
        </w:tc>
        <w:tc>
          <w:tcPr>
            <w:tcW w:w="513" w:type="pct"/>
            <w:tcBorders>
              <w:top w:val="single" w:sz="4" w:space="0" w:color="auto"/>
              <w:left w:val="nil"/>
              <w:bottom w:val="single" w:sz="4" w:space="0" w:color="auto"/>
              <w:right w:val="single" w:sz="4" w:space="0" w:color="auto"/>
            </w:tcBorders>
            <w:noWrap/>
            <w:hideMark/>
          </w:tcPr>
          <w:p w:rsidR="009944F8" w:rsidRPr="009944F8" w:rsidRDefault="009944F8" w:rsidP="009944F8">
            <w:pPr>
              <w:spacing w:line="240" w:lineRule="exact"/>
              <w:jc w:val="center"/>
              <w:rPr>
                <w:sz w:val="22"/>
                <w:szCs w:val="22"/>
                <w:lang w:val="en-US"/>
              </w:rPr>
            </w:pPr>
            <w:r w:rsidRPr="009944F8">
              <w:rPr>
                <w:sz w:val="22"/>
                <w:szCs w:val="22"/>
                <w:lang w:val="en-US"/>
              </w:rPr>
              <w:t>ФСЗ 2011/10147</w:t>
            </w:r>
          </w:p>
        </w:tc>
        <w:tc>
          <w:tcPr>
            <w:tcW w:w="359" w:type="pct"/>
            <w:tcBorders>
              <w:top w:val="single" w:sz="4" w:space="0" w:color="auto"/>
              <w:left w:val="nil"/>
              <w:bottom w:val="single" w:sz="4" w:space="0" w:color="auto"/>
              <w:right w:val="single" w:sz="4" w:space="0" w:color="auto"/>
            </w:tcBorders>
            <w:hideMark/>
          </w:tcPr>
          <w:p w:rsidR="009944F8" w:rsidRPr="009944F8" w:rsidRDefault="009944F8" w:rsidP="009944F8">
            <w:pPr>
              <w:spacing w:line="240" w:lineRule="exact"/>
              <w:jc w:val="center"/>
              <w:rPr>
                <w:sz w:val="22"/>
                <w:szCs w:val="22"/>
                <w:lang w:val="en-US"/>
              </w:rPr>
            </w:pPr>
            <w:r w:rsidRPr="009944F8">
              <w:rPr>
                <w:sz w:val="22"/>
                <w:szCs w:val="22"/>
                <w:lang w:val="en-US"/>
              </w:rPr>
              <w:t>США</w:t>
            </w:r>
          </w:p>
        </w:tc>
        <w:tc>
          <w:tcPr>
            <w:tcW w:w="259" w:type="pct"/>
            <w:tcBorders>
              <w:top w:val="single" w:sz="4" w:space="0" w:color="auto"/>
              <w:left w:val="nil"/>
              <w:bottom w:val="single" w:sz="4" w:space="0" w:color="auto"/>
              <w:right w:val="single" w:sz="4" w:space="0" w:color="auto"/>
            </w:tcBorders>
            <w:hideMark/>
          </w:tcPr>
          <w:p w:rsidR="009944F8" w:rsidRPr="009944F8" w:rsidRDefault="009944F8" w:rsidP="009944F8">
            <w:pPr>
              <w:spacing w:line="240" w:lineRule="exact"/>
              <w:jc w:val="center"/>
              <w:rPr>
                <w:sz w:val="22"/>
                <w:szCs w:val="22"/>
              </w:rPr>
            </w:pPr>
            <w:r w:rsidRPr="009944F8">
              <w:rPr>
                <w:sz w:val="22"/>
                <w:szCs w:val="22"/>
              </w:rPr>
              <w:t>2012</w:t>
            </w:r>
          </w:p>
        </w:tc>
        <w:tc>
          <w:tcPr>
            <w:tcW w:w="592" w:type="pct"/>
            <w:tcBorders>
              <w:top w:val="single" w:sz="4" w:space="0" w:color="auto"/>
              <w:left w:val="nil"/>
              <w:bottom w:val="single" w:sz="4" w:space="0" w:color="auto"/>
              <w:right w:val="single" w:sz="4" w:space="0" w:color="auto"/>
            </w:tcBorders>
            <w:hideMark/>
          </w:tcPr>
          <w:p w:rsidR="009944F8" w:rsidRPr="009944F8" w:rsidRDefault="009944F8" w:rsidP="009944F8">
            <w:pPr>
              <w:spacing w:line="240" w:lineRule="exact"/>
              <w:jc w:val="center"/>
              <w:rPr>
                <w:sz w:val="22"/>
                <w:szCs w:val="22"/>
              </w:rPr>
            </w:pPr>
            <w:r w:rsidRPr="009944F8">
              <w:rPr>
                <w:sz w:val="22"/>
                <w:szCs w:val="22"/>
                <w:lang w:val="en-US"/>
              </w:rPr>
              <w:t xml:space="preserve">T1H24592EX </w:t>
            </w:r>
            <w:r w:rsidRPr="009944F8">
              <w:rPr>
                <w:sz w:val="22"/>
                <w:szCs w:val="22"/>
              </w:rPr>
              <w:t>/ 0000009159</w:t>
            </w:r>
          </w:p>
        </w:tc>
        <w:tc>
          <w:tcPr>
            <w:tcW w:w="940" w:type="pct"/>
            <w:tcBorders>
              <w:top w:val="single" w:sz="4" w:space="0" w:color="auto"/>
              <w:left w:val="nil"/>
              <w:bottom w:val="single" w:sz="4" w:space="0" w:color="auto"/>
              <w:right w:val="single" w:sz="4" w:space="0" w:color="auto"/>
            </w:tcBorders>
            <w:hideMark/>
          </w:tcPr>
          <w:p w:rsidR="009944F8" w:rsidRPr="009944F8" w:rsidRDefault="009944F8" w:rsidP="009944F8">
            <w:pPr>
              <w:spacing w:line="240" w:lineRule="exact"/>
              <w:jc w:val="center"/>
              <w:rPr>
                <w:sz w:val="22"/>
                <w:szCs w:val="22"/>
                <w:lang w:val="en-US"/>
              </w:rPr>
            </w:pPr>
            <w:r w:rsidRPr="009944F8">
              <w:rPr>
                <w:sz w:val="22"/>
                <w:szCs w:val="22"/>
              </w:rPr>
              <w:t xml:space="preserve">Санкт-Петербург, пос. Песочный, ул. </w:t>
            </w:r>
            <w:proofErr w:type="spellStart"/>
            <w:proofErr w:type="gramStart"/>
            <w:r w:rsidRPr="009944F8">
              <w:rPr>
                <w:sz w:val="22"/>
                <w:szCs w:val="22"/>
                <w:lang w:val="en-US"/>
              </w:rPr>
              <w:t>Ленинградская</w:t>
            </w:r>
            <w:proofErr w:type="spellEnd"/>
            <w:proofErr w:type="gramEnd"/>
            <w:r w:rsidRPr="009944F8">
              <w:rPr>
                <w:sz w:val="22"/>
                <w:szCs w:val="22"/>
                <w:lang w:val="en-US"/>
              </w:rPr>
              <w:t xml:space="preserve">, д. 68, </w:t>
            </w:r>
            <w:proofErr w:type="spellStart"/>
            <w:r w:rsidRPr="009944F8">
              <w:rPr>
                <w:sz w:val="22"/>
                <w:szCs w:val="22"/>
                <w:lang w:val="en-US"/>
              </w:rPr>
              <w:t>Операционный</w:t>
            </w:r>
            <w:proofErr w:type="spellEnd"/>
            <w:r w:rsidRPr="009944F8">
              <w:rPr>
                <w:sz w:val="22"/>
                <w:szCs w:val="22"/>
                <w:lang w:val="en-US"/>
              </w:rPr>
              <w:t xml:space="preserve"> </w:t>
            </w:r>
            <w:proofErr w:type="spellStart"/>
            <w:r w:rsidRPr="009944F8">
              <w:rPr>
                <w:sz w:val="22"/>
                <w:szCs w:val="22"/>
                <w:lang w:val="en-US"/>
              </w:rPr>
              <w:t>блок</w:t>
            </w:r>
            <w:proofErr w:type="spellEnd"/>
          </w:p>
        </w:tc>
      </w:tr>
    </w:tbl>
    <w:p w:rsidR="0001396D" w:rsidRPr="0001396D" w:rsidRDefault="0001396D" w:rsidP="0001396D">
      <w:pPr>
        <w:widowControl/>
        <w:autoSpaceDE/>
        <w:autoSpaceDN/>
        <w:adjustRightInd/>
        <w:spacing w:line="240" w:lineRule="auto"/>
        <w:textAlignment w:val="auto"/>
        <w:rPr>
          <w:sz w:val="22"/>
          <w:szCs w:val="22"/>
        </w:rPr>
      </w:pPr>
    </w:p>
    <w:p w:rsidR="0001396D" w:rsidRPr="0001396D" w:rsidRDefault="0001396D" w:rsidP="0001396D">
      <w:pPr>
        <w:tabs>
          <w:tab w:val="left" w:pos="851"/>
        </w:tabs>
        <w:spacing w:line="240" w:lineRule="auto"/>
        <w:ind w:left="709"/>
        <w:rPr>
          <w:b/>
          <w:bCs/>
          <w:sz w:val="22"/>
          <w:szCs w:val="22"/>
        </w:rPr>
      </w:pPr>
    </w:p>
    <w:p w:rsidR="009944F8" w:rsidRPr="009944F8" w:rsidRDefault="009944F8" w:rsidP="009944F8">
      <w:pPr>
        <w:widowControl/>
        <w:spacing w:line="240" w:lineRule="auto"/>
        <w:ind w:firstLine="709"/>
        <w:jc w:val="left"/>
        <w:textAlignment w:val="auto"/>
        <w:rPr>
          <w:b/>
          <w:sz w:val="22"/>
          <w:szCs w:val="22"/>
        </w:rPr>
      </w:pPr>
      <w:r w:rsidRPr="009944F8">
        <w:rPr>
          <w:b/>
          <w:bCs/>
          <w:sz w:val="22"/>
          <w:szCs w:val="22"/>
        </w:rPr>
        <w:t>Перечень, объем закупаемых услуг, п</w:t>
      </w:r>
      <w:r w:rsidRPr="009944F8">
        <w:rPr>
          <w:b/>
          <w:sz w:val="22"/>
          <w:szCs w:val="22"/>
        </w:rPr>
        <w:t>ериодичность (график) оказания Услуг</w:t>
      </w:r>
    </w:p>
    <w:tbl>
      <w:tblPr>
        <w:tblW w:w="4766"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4"/>
        <w:gridCol w:w="9426"/>
        <w:gridCol w:w="4360"/>
      </w:tblGrid>
      <w:tr w:rsidR="009944F8" w:rsidRPr="009944F8" w:rsidTr="004A13BA">
        <w:trPr>
          <w:trHeight w:val="284"/>
          <w:tblHeader/>
        </w:trPr>
        <w:tc>
          <w:tcPr>
            <w:tcW w:w="333" w:type="pct"/>
            <w:vAlign w:val="center"/>
          </w:tcPr>
          <w:p w:rsidR="009944F8" w:rsidRPr="009944F8" w:rsidRDefault="009944F8" w:rsidP="009944F8">
            <w:pPr>
              <w:widowControl/>
              <w:autoSpaceDE/>
              <w:autoSpaceDN/>
              <w:adjustRightInd/>
              <w:spacing w:line="240" w:lineRule="exact"/>
              <w:jc w:val="center"/>
              <w:textAlignment w:val="auto"/>
              <w:rPr>
                <w:b/>
                <w:iCs/>
                <w:sz w:val="22"/>
                <w:szCs w:val="22"/>
              </w:rPr>
            </w:pPr>
            <w:r w:rsidRPr="009944F8">
              <w:rPr>
                <w:b/>
                <w:iCs/>
                <w:sz w:val="22"/>
                <w:szCs w:val="22"/>
              </w:rPr>
              <w:t xml:space="preserve">№ </w:t>
            </w:r>
            <w:proofErr w:type="gramStart"/>
            <w:r w:rsidRPr="009944F8">
              <w:rPr>
                <w:b/>
                <w:iCs/>
                <w:sz w:val="22"/>
                <w:szCs w:val="22"/>
              </w:rPr>
              <w:t>п</w:t>
            </w:r>
            <w:proofErr w:type="gramEnd"/>
            <w:r w:rsidRPr="009944F8">
              <w:rPr>
                <w:b/>
                <w:iCs/>
                <w:sz w:val="22"/>
                <w:szCs w:val="22"/>
              </w:rPr>
              <w:t>/п</w:t>
            </w:r>
          </w:p>
        </w:tc>
        <w:tc>
          <w:tcPr>
            <w:tcW w:w="3191" w:type="pct"/>
            <w:noWrap/>
            <w:vAlign w:val="center"/>
          </w:tcPr>
          <w:p w:rsidR="009944F8" w:rsidRPr="009944F8" w:rsidRDefault="009944F8" w:rsidP="009944F8">
            <w:pPr>
              <w:widowControl/>
              <w:autoSpaceDE/>
              <w:autoSpaceDN/>
              <w:adjustRightInd/>
              <w:spacing w:line="240" w:lineRule="exact"/>
              <w:jc w:val="center"/>
              <w:textAlignment w:val="auto"/>
              <w:rPr>
                <w:b/>
                <w:sz w:val="22"/>
                <w:szCs w:val="22"/>
              </w:rPr>
            </w:pPr>
            <w:r w:rsidRPr="009944F8">
              <w:rPr>
                <w:b/>
                <w:iCs/>
                <w:sz w:val="22"/>
                <w:szCs w:val="22"/>
              </w:rPr>
              <w:t>Виды работ, выполняемых при оказании услуг</w:t>
            </w:r>
          </w:p>
        </w:tc>
        <w:tc>
          <w:tcPr>
            <w:tcW w:w="1476" w:type="pct"/>
            <w:noWrap/>
            <w:vAlign w:val="center"/>
          </w:tcPr>
          <w:p w:rsidR="009944F8" w:rsidRPr="009944F8" w:rsidRDefault="009944F8" w:rsidP="009944F8">
            <w:pPr>
              <w:widowControl/>
              <w:spacing w:line="240" w:lineRule="auto"/>
              <w:jc w:val="center"/>
              <w:textAlignment w:val="auto"/>
              <w:rPr>
                <w:b/>
                <w:sz w:val="22"/>
                <w:szCs w:val="22"/>
              </w:rPr>
            </w:pPr>
            <w:r w:rsidRPr="009944F8">
              <w:rPr>
                <w:b/>
                <w:iCs/>
                <w:sz w:val="22"/>
                <w:szCs w:val="22"/>
              </w:rPr>
              <w:t>Периодичность</w:t>
            </w:r>
            <w:r w:rsidRPr="009944F8">
              <w:rPr>
                <w:b/>
                <w:sz w:val="22"/>
                <w:szCs w:val="22"/>
              </w:rPr>
              <w:t xml:space="preserve"> </w:t>
            </w:r>
          </w:p>
          <w:p w:rsidR="009944F8" w:rsidRPr="009944F8" w:rsidRDefault="009944F8" w:rsidP="009944F8">
            <w:pPr>
              <w:widowControl/>
              <w:spacing w:line="240" w:lineRule="auto"/>
              <w:jc w:val="center"/>
              <w:textAlignment w:val="auto"/>
              <w:rPr>
                <w:b/>
                <w:sz w:val="22"/>
                <w:szCs w:val="22"/>
              </w:rPr>
            </w:pPr>
            <w:r w:rsidRPr="009944F8">
              <w:rPr>
                <w:b/>
                <w:sz w:val="22"/>
                <w:szCs w:val="22"/>
              </w:rPr>
              <w:t>(график) оказания Услуг</w:t>
            </w:r>
          </w:p>
        </w:tc>
      </w:tr>
      <w:tr w:rsidR="009944F8" w:rsidRPr="009944F8" w:rsidTr="004A13BA">
        <w:trPr>
          <w:trHeight w:val="284"/>
        </w:trPr>
        <w:tc>
          <w:tcPr>
            <w:tcW w:w="333" w:type="pct"/>
            <w:vMerge w:val="restart"/>
          </w:tcPr>
          <w:p w:rsidR="009944F8" w:rsidRPr="009944F8" w:rsidRDefault="009944F8" w:rsidP="009944F8">
            <w:pPr>
              <w:widowControl/>
              <w:autoSpaceDE/>
              <w:autoSpaceDN/>
              <w:adjustRightInd/>
              <w:spacing w:line="240" w:lineRule="exact"/>
              <w:jc w:val="center"/>
              <w:textAlignment w:val="auto"/>
              <w:rPr>
                <w:iCs/>
                <w:sz w:val="22"/>
                <w:szCs w:val="22"/>
              </w:rPr>
            </w:pPr>
            <w:r w:rsidRPr="009944F8">
              <w:rPr>
                <w:iCs/>
                <w:sz w:val="22"/>
                <w:szCs w:val="22"/>
              </w:rPr>
              <w:t>2.</w:t>
            </w:r>
          </w:p>
        </w:tc>
        <w:tc>
          <w:tcPr>
            <w:tcW w:w="4667" w:type="pct"/>
            <w:gridSpan w:val="2"/>
            <w:tcBorders>
              <w:top w:val="single" w:sz="4" w:space="0" w:color="auto"/>
              <w:bottom w:val="single" w:sz="4" w:space="0" w:color="auto"/>
            </w:tcBorders>
          </w:tcPr>
          <w:p w:rsidR="009944F8" w:rsidRPr="009944F8" w:rsidRDefault="009944F8" w:rsidP="009944F8">
            <w:pPr>
              <w:widowControl/>
              <w:autoSpaceDE/>
              <w:autoSpaceDN/>
              <w:adjustRightInd/>
              <w:spacing w:line="240" w:lineRule="exact"/>
              <w:jc w:val="left"/>
              <w:textAlignment w:val="auto"/>
              <w:rPr>
                <w:b/>
                <w:sz w:val="22"/>
                <w:szCs w:val="22"/>
              </w:rPr>
            </w:pPr>
            <w:r w:rsidRPr="009944F8">
              <w:rPr>
                <w:b/>
                <w:sz w:val="22"/>
                <w:szCs w:val="22"/>
              </w:rPr>
              <w:t>Аппарат электрохирургический с принадлежностями</w:t>
            </w:r>
          </w:p>
          <w:p w:rsidR="009944F8" w:rsidRPr="009944F8" w:rsidRDefault="009944F8" w:rsidP="009944F8">
            <w:pPr>
              <w:widowControl/>
              <w:autoSpaceDE/>
              <w:autoSpaceDN/>
              <w:adjustRightInd/>
              <w:spacing w:line="240" w:lineRule="exact"/>
              <w:jc w:val="left"/>
              <w:textAlignment w:val="auto"/>
              <w:rPr>
                <w:sz w:val="22"/>
                <w:szCs w:val="22"/>
                <w:highlight w:val="yellow"/>
              </w:rPr>
            </w:pPr>
            <w:r w:rsidRPr="009944F8">
              <w:rPr>
                <w:bCs/>
                <w:sz w:val="22"/>
                <w:szCs w:val="22"/>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9944F8" w:rsidRPr="009944F8" w:rsidTr="004A13BA">
        <w:trPr>
          <w:trHeight w:val="284"/>
        </w:trPr>
        <w:tc>
          <w:tcPr>
            <w:tcW w:w="333" w:type="pct"/>
            <w:vMerge/>
          </w:tcPr>
          <w:p w:rsidR="009944F8" w:rsidRPr="009944F8" w:rsidRDefault="009944F8" w:rsidP="009944F8">
            <w:pPr>
              <w:widowControl/>
              <w:autoSpaceDE/>
              <w:autoSpaceDN/>
              <w:adjustRightInd/>
              <w:spacing w:line="240" w:lineRule="exact"/>
              <w:jc w:val="center"/>
              <w:textAlignment w:val="auto"/>
              <w:rPr>
                <w:iCs/>
                <w:sz w:val="22"/>
                <w:szCs w:val="22"/>
              </w:rPr>
            </w:pPr>
          </w:p>
        </w:tc>
        <w:tc>
          <w:tcPr>
            <w:tcW w:w="3191" w:type="pct"/>
            <w:tcBorders>
              <w:top w:val="single" w:sz="4" w:space="0" w:color="auto"/>
              <w:bottom w:val="single" w:sz="4" w:space="0" w:color="auto"/>
            </w:tcBorders>
          </w:tcPr>
          <w:p w:rsidR="009944F8" w:rsidRPr="009944F8" w:rsidRDefault="009944F8" w:rsidP="009944F8">
            <w:pPr>
              <w:widowControl/>
              <w:numPr>
                <w:ilvl w:val="0"/>
                <w:numId w:val="15"/>
              </w:numPr>
              <w:autoSpaceDE/>
              <w:autoSpaceDN/>
              <w:adjustRightInd/>
              <w:spacing w:line="240" w:lineRule="auto"/>
              <w:ind w:left="391" w:hanging="357"/>
              <w:jc w:val="left"/>
              <w:textAlignment w:val="auto"/>
              <w:rPr>
                <w:bCs/>
                <w:snapToGrid w:val="0"/>
                <w:sz w:val="22"/>
                <w:szCs w:val="22"/>
              </w:rPr>
            </w:pPr>
            <w:r w:rsidRPr="009944F8">
              <w:rPr>
                <w:bCs/>
                <w:snapToGrid w:val="0"/>
                <w:sz w:val="22"/>
                <w:szCs w:val="22"/>
              </w:rPr>
              <w:t>Дезинфекция аппарата.</w:t>
            </w:r>
          </w:p>
          <w:p w:rsidR="009944F8" w:rsidRPr="009944F8" w:rsidRDefault="009944F8" w:rsidP="009944F8">
            <w:pPr>
              <w:widowControl/>
              <w:numPr>
                <w:ilvl w:val="0"/>
                <w:numId w:val="15"/>
              </w:numPr>
              <w:autoSpaceDE/>
              <w:autoSpaceDN/>
              <w:adjustRightInd/>
              <w:spacing w:line="240" w:lineRule="auto"/>
              <w:ind w:left="391" w:hanging="357"/>
              <w:jc w:val="left"/>
              <w:textAlignment w:val="auto"/>
              <w:rPr>
                <w:bCs/>
                <w:snapToGrid w:val="0"/>
                <w:sz w:val="22"/>
                <w:szCs w:val="22"/>
              </w:rPr>
            </w:pPr>
            <w:r w:rsidRPr="009944F8">
              <w:rPr>
                <w:bCs/>
                <w:snapToGrid w:val="0"/>
                <w:sz w:val="22"/>
                <w:szCs w:val="22"/>
              </w:rPr>
              <w:t>Внешний и внутренний осмотр аппарата.</w:t>
            </w:r>
          </w:p>
          <w:p w:rsidR="009944F8" w:rsidRPr="009944F8" w:rsidRDefault="009944F8" w:rsidP="009944F8">
            <w:pPr>
              <w:widowControl/>
              <w:numPr>
                <w:ilvl w:val="0"/>
                <w:numId w:val="15"/>
              </w:numPr>
              <w:autoSpaceDE/>
              <w:autoSpaceDN/>
              <w:adjustRightInd/>
              <w:spacing w:line="240" w:lineRule="auto"/>
              <w:ind w:left="391" w:hanging="357"/>
              <w:jc w:val="left"/>
              <w:textAlignment w:val="auto"/>
              <w:rPr>
                <w:bCs/>
                <w:snapToGrid w:val="0"/>
                <w:sz w:val="22"/>
                <w:szCs w:val="22"/>
              </w:rPr>
            </w:pPr>
            <w:r w:rsidRPr="009944F8">
              <w:rPr>
                <w:bCs/>
                <w:snapToGrid w:val="0"/>
                <w:sz w:val="22"/>
                <w:szCs w:val="22"/>
              </w:rPr>
              <w:t>Очистка внутренних узлов аппарата при необходимости.</w:t>
            </w:r>
          </w:p>
          <w:p w:rsidR="009944F8" w:rsidRPr="009944F8" w:rsidRDefault="009944F8" w:rsidP="009944F8">
            <w:pPr>
              <w:widowControl/>
              <w:numPr>
                <w:ilvl w:val="0"/>
                <w:numId w:val="15"/>
              </w:numPr>
              <w:autoSpaceDE/>
              <w:autoSpaceDN/>
              <w:adjustRightInd/>
              <w:spacing w:line="240" w:lineRule="auto"/>
              <w:ind w:left="391" w:hanging="357"/>
              <w:jc w:val="left"/>
              <w:textAlignment w:val="auto"/>
              <w:rPr>
                <w:bCs/>
                <w:snapToGrid w:val="0"/>
                <w:sz w:val="22"/>
                <w:szCs w:val="22"/>
              </w:rPr>
            </w:pPr>
            <w:r w:rsidRPr="009944F8">
              <w:rPr>
                <w:bCs/>
                <w:snapToGrid w:val="0"/>
                <w:sz w:val="22"/>
                <w:szCs w:val="22"/>
              </w:rPr>
              <w:t xml:space="preserve">Восстановление экрана </w:t>
            </w:r>
            <w:proofErr w:type="spellStart"/>
            <w:r w:rsidRPr="009944F8">
              <w:rPr>
                <w:bCs/>
                <w:snapToGrid w:val="0"/>
                <w:sz w:val="22"/>
                <w:szCs w:val="22"/>
              </w:rPr>
              <w:t>LigaSure</w:t>
            </w:r>
            <w:proofErr w:type="spellEnd"/>
          </w:p>
          <w:p w:rsidR="009944F8" w:rsidRPr="009944F8" w:rsidRDefault="009944F8" w:rsidP="009944F8">
            <w:pPr>
              <w:widowControl/>
              <w:numPr>
                <w:ilvl w:val="0"/>
                <w:numId w:val="15"/>
              </w:numPr>
              <w:autoSpaceDE/>
              <w:autoSpaceDN/>
              <w:adjustRightInd/>
              <w:spacing w:line="240" w:lineRule="auto"/>
              <w:ind w:left="391" w:hanging="357"/>
              <w:jc w:val="left"/>
              <w:textAlignment w:val="auto"/>
              <w:rPr>
                <w:bCs/>
                <w:snapToGrid w:val="0"/>
                <w:sz w:val="22"/>
                <w:szCs w:val="22"/>
              </w:rPr>
            </w:pPr>
            <w:r w:rsidRPr="009944F8">
              <w:rPr>
                <w:bCs/>
                <w:snapToGrid w:val="0"/>
                <w:sz w:val="22"/>
                <w:szCs w:val="22"/>
              </w:rPr>
              <w:t>Тестирование аппарата</w:t>
            </w:r>
          </w:p>
          <w:p w:rsidR="009944F8" w:rsidRPr="009944F8" w:rsidRDefault="009944F8" w:rsidP="009944F8">
            <w:pPr>
              <w:widowControl/>
              <w:numPr>
                <w:ilvl w:val="0"/>
                <w:numId w:val="15"/>
              </w:numPr>
              <w:autoSpaceDE/>
              <w:autoSpaceDN/>
              <w:adjustRightInd/>
              <w:spacing w:line="240" w:lineRule="auto"/>
              <w:ind w:left="391" w:hanging="357"/>
              <w:jc w:val="left"/>
              <w:textAlignment w:val="auto"/>
              <w:rPr>
                <w:rFonts w:ascii="Calibri" w:eastAsia="Calibri" w:hAnsi="Calibri"/>
                <w:sz w:val="22"/>
                <w:szCs w:val="22"/>
                <w:lang w:eastAsia="en-US"/>
              </w:rPr>
            </w:pPr>
            <w:r w:rsidRPr="009944F8">
              <w:rPr>
                <w:bCs/>
                <w:snapToGrid w:val="0"/>
                <w:sz w:val="22"/>
                <w:szCs w:val="22"/>
              </w:rPr>
              <w:t>Сдача аппарата Заказчику в полностью работоспособном состоянии.</w:t>
            </w:r>
          </w:p>
        </w:tc>
        <w:tc>
          <w:tcPr>
            <w:tcW w:w="1476" w:type="pct"/>
            <w:noWrap/>
          </w:tcPr>
          <w:p w:rsidR="009944F8" w:rsidRPr="009944F8" w:rsidRDefault="009944F8" w:rsidP="009944F8">
            <w:pPr>
              <w:widowControl/>
              <w:autoSpaceDE/>
              <w:autoSpaceDN/>
              <w:adjustRightInd/>
              <w:spacing w:line="240" w:lineRule="exact"/>
              <w:jc w:val="left"/>
              <w:textAlignment w:val="auto"/>
              <w:rPr>
                <w:sz w:val="22"/>
                <w:szCs w:val="22"/>
              </w:rPr>
            </w:pPr>
            <w:r w:rsidRPr="009944F8">
              <w:rPr>
                <w:sz w:val="22"/>
                <w:szCs w:val="22"/>
              </w:rPr>
              <w:t xml:space="preserve">В течение 30 (тридцати) календарных дней </w:t>
            </w:r>
            <w:proofErr w:type="gramStart"/>
            <w:r w:rsidRPr="009944F8">
              <w:rPr>
                <w:sz w:val="22"/>
                <w:szCs w:val="22"/>
              </w:rPr>
              <w:t>с даты заключения</w:t>
            </w:r>
            <w:proofErr w:type="gramEnd"/>
            <w:r w:rsidRPr="009944F8">
              <w:rPr>
                <w:sz w:val="22"/>
                <w:szCs w:val="22"/>
              </w:rPr>
              <w:t xml:space="preserve"> Контракта</w:t>
            </w:r>
          </w:p>
        </w:tc>
      </w:tr>
    </w:tbl>
    <w:p w:rsidR="009944F8" w:rsidRPr="009944F8" w:rsidRDefault="009944F8" w:rsidP="009944F8">
      <w:pPr>
        <w:widowControl/>
        <w:tabs>
          <w:tab w:val="left" w:pos="851"/>
        </w:tabs>
        <w:autoSpaceDE/>
        <w:adjustRightInd/>
        <w:spacing w:line="240" w:lineRule="auto"/>
        <w:ind w:firstLine="142"/>
        <w:textAlignment w:val="auto"/>
        <w:rPr>
          <w:b/>
          <w:sz w:val="22"/>
          <w:szCs w:val="22"/>
        </w:rPr>
      </w:pPr>
    </w:p>
    <w:p w:rsidR="009944F8" w:rsidRPr="009944F8" w:rsidRDefault="009944F8" w:rsidP="009944F8">
      <w:pPr>
        <w:widowControl/>
        <w:spacing w:line="240" w:lineRule="auto"/>
        <w:ind w:firstLine="709"/>
        <w:jc w:val="left"/>
        <w:textAlignment w:val="auto"/>
        <w:rPr>
          <w:b/>
          <w:sz w:val="22"/>
          <w:szCs w:val="22"/>
        </w:rPr>
      </w:pPr>
      <w:r w:rsidRPr="009944F8">
        <w:rPr>
          <w:b/>
          <w:sz w:val="22"/>
          <w:szCs w:val="22"/>
        </w:rPr>
        <w:t>Порядок и условия оказания Услуг:</w:t>
      </w:r>
    </w:p>
    <w:p w:rsidR="009944F8" w:rsidRPr="009944F8" w:rsidRDefault="009944F8" w:rsidP="009944F8">
      <w:pPr>
        <w:widowControl/>
        <w:numPr>
          <w:ilvl w:val="0"/>
          <w:numId w:val="25"/>
        </w:numPr>
        <w:autoSpaceDE/>
        <w:autoSpaceDN/>
        <w:adjustRightInd/>
        <w:spacing w:after="200" w:line="276" w:lineRule="auto"/>
        <w:contextualSpacing/>
        <w:jc w:val="left"/>
        <w:textAlignment w:val="auto"/>
        <w:rPr>
          <w:sz w:val="22"/>
          <w:szCs w:val="22"/>
        </w:rPr>
      </w:pPr>
      <w:r w:rsidRPr="009944F8">
        <w:rPr>
          <w:sz w:val="22"/>
          <w:szCs w:val="22"/>
        </w:rPr>
        <w:t>Услуги оказываются на технической базе Исполнителя, силами и за счет средств Исполнителя.</w:t>
      </w:r>
    </w:p>
    <w:p w:rsidR="009944F8" w:rsidRPr="009944F8" w:rsidRDefault="009944F8" w:rsidP="009944F8">
      <w:pPr>
        <w:widowControl/>
        <w:numPr>
          <w:ilvl w:val="0"/>
          <w:numId w:val="25"/>
        </w:numPr>
        <w:autoSpaceDE/>
        <w:autoSpaceDN/>
        <w:adjustRightInd/>
        <w:spacing w:after="200" w:line="276" w:lineRule="auto"/>
        <w:ind w:left="0" w:firstLine="709"/>
        <w:contextualSpacing/>
        <w:jc w:val="left"/>
        <w:textAlignment w:val="auto"/>
        <w:rPr>
          <w:sz w:val="22"/>
          <w:szCs w:val="22"/>
        </w:rPr>
      </w:pPr>
      <w:r w:rsidRPr="009944F8">
        <w:rPr>
          <w:sz w:val="22"/>
          <w:szCs w:val="22"/>
        </w:rPr>
        <w:t>Услуги оказываются при налич</w:t>
      </w:r>
      <w:proofErr w:type="gramStart"/>
      <w:r w:rsidRPr="009944F8">
        <w:rPr>
          <w:sz w:val="22"/>
          <w:szCs w:val="22"/>
        </w:rPr>
        <w:t>ии у И</w:t>
      </w:r>
      <w:proofErr w:type="gramEnd"/>
      <w:r w:rsidRPr="009944F8">
        <w:rPr>
          <w:sz w:val="22"/>
          <w:szCs w:val="22"/>
        </w:rPr>
        <w:t>сполнителя действующей лицензия на осуществление следующих видов услуг (для лицензий, выданных после 01 января 2021 года и до 01 марта 2022 года):</w:t>
      </w:r>
    </w:p>
    <w:p w:rsidR="009944F8" w:rsidRPr="009944F8" w:rsidRDefault="009944F8" w:rsidP="009944F8">
      <w:pPr>
        <w:widowControl/>
        <w:spacing w:line="276" w:lineRule="auto"/>
        <w:contextualSpacing/>
        <w:textAlignment w:val="auto"/>
        <w:rPr>
          <w:sz w:val="22"/>
          <w:szCs w:val="22"/>
        </w:rPr>
      </w:pPr>
      <w:r w:rsidRPr="009944F8">
        <w:rPr>
          <w:sz w:val="22"/>
          <w:szCs w:val="22"/>
        </w:rPr>
        <w:t>• техническое обслуживание следующих групп медицинских изделий класса 2б потенциального риска применения: хирургические инструменты, системы и сопутствующие медицинские изделия.</w:t>
      </w:r>
    </w:p>
    <w:p w:rsidR="009944F8" w:rsidRPr="009944F8" w:rsidRDefault="009944F8" w:rsidP="009944F8">
      <w:pPr>
        <w:widowControl/>
        <w:spacing w:line="276" w:lineRule="auto"/>
        <w:contextualSpacing/>
        <w:textAlignment w:val="auto"/>
        <w:rPr>
          <w:sz w:val="22"/>
          <w:szCs w:val="22"/>
        </w:rPr>
      </w:pPr>
      <w:r w:rsidRPr="009944F8">
        <w:rPr>
          <w:sz w:val="22"/>
          <w:szCs w:val="22"/>
        </w:rPr>
        <w:t>- действующая лицензия (или выписку из реестра лицензий, подтверждающую наличие действующей лицензии) на осуществление следующих видов услуг (для лицензий, выданных после 01 марта 2022 года):</w:t>
      </w:r>
    </w:p>
    <w:p w:rsidR="009944F8" w:rsidRPr="009944F8" w:rsidRDefault="009944F8" w:rsidP="009944F8">
      <w:pPr>
        <w:widowControl/>
        <w:spacing w:line="276" w:lineRule="auto"/>
        <w:contextualSpacing/>
        <w:textAlignment w:val="auto"/>
        <w:rPr>
          <w:sz w:val="22"/>
          <w:szCs w:val="22"/>
        </w:rPr>
      </w:pPr>
      <w:r w:rsidRPr="009944F8">
        <w:rPr>
          <w:sz w:val="22"/>
          <w:szCs w:val="22"/>
        </w:rPr>
        <w:t>•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 хирургические инструменты, системы и сопутствующие медицинские изделия.</w:t>
      </w:r>
    </w:p>
    <w:p w:rsidR="009944F8" w:rsidRPr="009944F8" w:rsidRDefault="009944F8" w:rsidP="009944F8">
      <w:pPr>
        <w:widowControl/>
        <w:numPr>
          <w:ilvl w:val="0"/>
          <w:numId w:val="25"/>
        </w:numPr>
        <w:autoSpaceDE/>
        <w:autoSpaceDN/>
        <w:adjustRightInd/>
        <w:spacing w:after="200" w:line="276" w:lineRule="auto"/>
        <w:ind w:left="0" w:firstLine="709"/>
        <w:contextualSpacing/>
        <w:jc w:val="left"/>
        <w:textAlignment w:val="auto"/>
        <w:rPr>
          <w:sz w:val="22"/>
          <w:szCs w:val="22"/>
          <w:lang w:eastAsia="en-US"/>
        </w:rPr>
      </w:pPr>
      <w:r w:rsidRPr="009944F8">
        <w:rPr>
          <w:sz w:val="22"/>
          <w:szCs w:val="22"/>
          <w:lang w:eastAsia="en-US"/>
        </w:rPr>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9944F8" w:rsidRPr="009944F8" w:rsidRDefault="009944F8" w:rsidP="009944F8">
      <w:pPr>
        <w:widowControl/>
        <w:numPr>
          <w:ilvl w:val="0"/>
          <w:numId w:val="25"/>
        </w:numPr>
        <w:autoSpaceDE/>
        <w:autoSpaceDN/>
        <w:adjustRightInd/>
        <w:spacing w:after="200" w:line="276" w:lineRule="auto"/>
        <w:contextualSpacing/>
        <w:jc w:val="left"/>
        <w:textAlignment w:val="auto"/>
        <w:rPr>
          <w:sz w:val="22"/>
          <w:szCs w:val="22"/>
          <w:lang w:eastAsia="en-US"/>
        </w:rPr>
      </w:pPr>
      <w:r w:rsidRPr="009944F8">
        <w:rPr>
          <w:sz w:val="22"/>
          <w:szCs w:val="22"/>
          <w:lang w:eastAsia="en-US"/>
        </w:rPr>
        <w:tab/>
        <w:t xml:space="preserve">Услуги по диагностике, проводятся согласно действующей технической и эксплуатационной документации изготовителя на МИ. </w:t>
      </w:r>
    </w:p>
    <w:p w:rsidR="009944F8" w:rsidRPr="009944F8" w:rsidRDefault="009944F8" w:rsidP="009944F8">
      <w:pPr>
        <w:widowControl/>
        <w:numPr>
          <w:ilvl w:val="0"/>
          <w:numId w:val="25"/>
        </w:numPr>
        <w:autoSpaceDE/>
        <w:autoSpaceDN/>
        <w:adjustRightInd/>
        <w:spacing w:after="200" w:line="276" w:lineRule="auto"/>
        <w:ind w:left="0" w:firstLine="709"/>
        <w:contextualSpacing/>
        <w:jc w:val="left"/>
        <w:textAlignment w:val="auto"/>
        <w:rPr>
          <w:sz w:val="22"/>
          <w:szCs w:val="22"/>
          <w:lang w:eastAsia="en-US"/>
        </w:rPr>
      </w:pPr>
      <w:r w:rsidRPr="009944F8">
        <w:rPr>
          <w:sz w:val="22"/>
          <w:szCs w:val="22"/>
          <w:lang w:eastAsia="en-US"/>
        </w:rPr>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9944F8" w:rsidRPr="009944F8" w:rsidRDefault="009944F8" w:rsidP="009944F8">
      <w:pPr>
        <w:widowControl/>
        <w:numPr>
          <w:ilvl w:val="0"/>
          <w:numId w:val="25"/>
        </w:numPr>
        <w:autoSpaceDE/>
        <w:autoSpaceDN/>
        <w:adjustRightInd/>
        <w:spacing w:after="200" w:line="276" w:lineRule="auto"/>
        <w:ind w:left="0" w:firstLine="709"/>
        <w:contextualSpacing/>
        <w:jc w:val="left"/>
        <w:textAlignment w:val="auto"/>
        <w:rPr>
          <w:b/>
          <w:sz w:val="22"/>
          <w:szCs w:val="22"/>
        </w:rPr>
      </w:pPr>
      <w:r w:rsidRPr="009944F8">
        <w:rPr>
          <w:sz w:val="22"/>
          <w:szCs w:val="22"/>
          <w:lang w:eastAsia="en-US"/>
        </w:rPr>
        <w:tab/>
      </w:r>
      <w:r w:rsidRPr="009944F8">
        <w:rPr>
          <w:b/>
          <w:sz w:val="22"/>
          <w:szCs w:val="22"/>
        </w:rPr>
        <w:t>Функциональные, технические, качественные, эксплуатационные характеристики Услуг:</w:t>
      </w:r>
    </w:p>
    <w:p w:rsidR="009944F8" w:rsidRPr="009944F8" w:rsidRDefault="009944F8" w:rsidP="009944F8">
      <w:pPr>
        <w:widowControl/>
        <w:autoSpaceDE/>
        <w:autoSpaceDN/>
        <w:adjustRightInd/>
        <w:spacing w:line="276" w:lineRule="auto"/>
        <w:ind w:firstLine="709"/>
        <w:textAlignment w:val="auto"/>
        <w:rPr>
          <w:sz w:val="22"/>
          <w:szCs w:val="22"/>
        </w:rPr>
      </w:pPr>
      <w:r w:rsidRPr="009944F8">
        <w:rPr>
          <w:sz w:val="22"/>
          <w:szCs w:val="22"/>
        </w:rPr>
        <w:t>Услуги оказываются в соответствии с требованиями:</w:t>
      </w:r>
    </w:p>
    <w:p w:rsidR="009944F8" w:rsidRPr="009944F8" w:rsidRDefault="009944F8" w:rsidP="009944F8">
      <w:pPr>
        <w:widowControl/>
        <w:autoSpaceDE/>
        <w:autoSpaceDN/>
        <w:adjustRightInd/>
        <w:spacing w:line="276" w:lineRule="auto"/>
        <w:ind w:firstLine="709"/>
        <w:textAlignment w:val="auto"/>
        <w:rPr>
          <w:sz w:val="22"/>
          <w:szCs w:val="22"/>
        </w:rPr>
      </w:pPr>
      <w:r w:rsidRPr="009944F8">
        <w:rPr>
          <w:sz w:val="22"/>
          <w:szCs w:val="22"/>
        </w:rPr>
        <w:t xml:space="preserve">- ГОСТ </w:t>
      </w:r>
      <w:proofErr w:type="gramStart"/>
      <w:r w:rsidRPr="009944F8">
        <w:rPr>
          <w:sz w:val="22"/>
          <w:szCs w:val="22"/>
        </w:rPr>
        <w:t>Р</w:t>
      </w:r>
      <w:proofErr w:type="gramEnd"/>
      <w:r w:rsidRPr="009944F8">
        <w:rPr>
          <w:sz w:val="22"/>
          <w:szCs w:val="22"/>
        </w:rPr>
        <w:t xml:space="preserve"> 58451-2019. Национальный стандарт Российской Федерации. Изделия медицинские. Обслуживание техническое. Основные положения;</w:t>
      </w:r>
    </w:p>
    <w:p w:rsidR="009944F8" w:rsidRPr="009944F8" w:rsidRDefault="009944F8" w:rsidP="009944F8">
      <w:pPr>
        <w:widowControl/>
        <w:autoSpaceDE/>
        <w:autoSpaceDN/>
        <w:adjustRightInd/>
        <w:spacing w:line="276" w:lineRule="auto"/>
        <w:ind w:firstLine="709"/>
        <w:jc w:val="left"/>
        <w:textAlignment w:val="auto"/>
        <w:rPr>
          <w:b/>
          <w:bCs/>
          <w:sz w:val="22"/>
          <w:szCs w:val="22"/>
        </w:rPr>
      </w:pPr>
      <w:r w:rsidRPr="009944F8">
        <w:rPr>
          <w:b/>
          <w:bCs/>
          <w:sz w:val="22"/>
          <w:szCs w:val="22"/>
        </w:rPr>
        <w:t>Требования к результатам оказания Услуг:</w:t>
      </w:r>
    </w:p>
    <w:p w:rsidR="009944F8" w:rsidRPr="009944F8" w:rsidRDefault="009944F8" w:rsidP="009944F8">
      <w:pPr>
        <w:widowControl/>
        <w:spacing w:line="276" w:lineRule="auto"/>
        <w:ind w:firstLine="709"/>
        <w:textAlignment w:val="auto"/>
        <w:rPr>
          <w:rFonts w:eastAsia="Calibri"/>
          <w:b/>
          <w:sz w:val="22"/>
          <w:szCs w:val="22"/>
          <w:lang w:eastAsia="en-US"/>
        </w:rPr>
      </w:pPr>
      <w:r w:rsidRPr="009944F8">
        <w:rPr>
          <w:sz w:val="22"/>
          <w:szCs w:val="22"/>
        </w:rPr>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4E4B69" w:rsidRPr="00F64BB3" w:rsidRDefault="004E4B69" w:rsidP="004E4B69">
      <w:pPr>
        <w:keepNext/>
        <w:spacing w:line="240" w:lineRule="auto"/>
        <w:rPr>
          <w:rFonts w:eastAsia="Calibri"/>
          <w:b/>
          <w:bCs/>
        </w:rPr>
      </w:pPr>
    </w:p>
    <w:p w:rsidR="00CD5619" w:rsidRPr="00487467" w:rsidRDefault="00CD5619" w:rsidP="00F26B8B">
      <w:pPr>
        <w:spacing w:line="240" w:lineRule="auto"/>
        <w:rPr>
          <w:sz w:val="22"/>
          <w:szCs w:val="22"/>
        </w:rPr>
      </w:pPr>
    </w:p>
    <w:tbl>
      <w:tblPr>
        <w:tblW w:w="19683" w:type="dxa"/>
        <w:tblLook w:val="04A0" w:firstRow="1" w:lastRow="0" w:firstColumn="1" w:lastColumn="0" w:noHBand="0" w:noVBand="1"/>
      </w:tblPr>
      <w:tblGrid>
        <w:gridCol w:w="8613"/>
        <w:gridCol w:w="990"/>
        <w:gridCol w:w="10080"/>
      </w:tblGrid>
      <w:tr w:rsidR="00775833" w:rsidRPr="00487467" w:rsidTr="00F26B8B">
        <w:tc>
          <w:tcPr>
            <w:tcW w:w="8613" w:type="dxa"/>
            <w:hideMark/>
          </w:tcPr>
          <w:p w:rsidR="0047704E" w:rsidRPr="0047704E" w:rsidRDefault="0047704E" w:rsidP="0047704E">
            <w:pPr>
              <w:tabs>
                <w:tab w:val="left" w:pos="4536"/>
              </w:tabs>
              <w:spacing w:line="240" w:lineRule="auto"/>
              <w:rPr>
                <w:b/>
                <w:sz w:val="22"/>
                <w:szCs w:val="22"/>
                <w:u w:val="single"/>
              </w:rPr>
            </w:pPr>
            <w:r w:rsidRPr="0047704E">
              <w:rPr>
                <w:b/>
                <w:sz w:val="22"/>
                <w:szCs w:val="22"/>
                <w:u w:val="single"/>
              </w:rPr>
              <w:t>От Заказчика</w:t>
            </w:r>
          </w:p>
          <w:p w:rsidR="00775833" w:rsidRPr="00487467" w:rsidRDefault="00CD5619" w:rsidP="00CD5619">
            <w:pPr>
              <w:tabs>
                <w:tab w:val="left" w:pos="4536"/>
              </w:tabs>
              <w:spacing w:line="240" w:lineRule="auto"/>
              <w:textAlignment w:val="auto"/>
              <w:rPr>
                <w:sz w:val="22"/>
                <w:szCs w:val="22"/>
              </w:rPr>
            </w:pPr>
            <w:r w:rsidRPr="00CD5619">
              <w:rPr>
                <w:sz w:val="22"/>
                <w:szCs w:val="22"/>
              </w:rPr>
              <w:t xml:space="preserve"> </w:t>
            </w:r>
          </w:p>
        </w:tc>
        <w:tc>
          <w:tcPr>
            <w:tcW w:w="990" w:type="dxa"/>
          </w:tcPr>
          <w:p w:rsidR="00775833" w:rsidRPr="00487467" w:rsidRDefault="00775833" w:rsidP="00CA7104">
            <w:pPr>
              <w:spacing w:line="240" w:lineRule="auto"/>
              <w:ind w:right="1664"/>
              <w:textAlignment w:val="auto"/>
              <w:rPr>
                <w:sz w:val="22"/>
                <w:szCs w:val="22"/>
              </w:rPr>
            </w:pPr>
          </w:p>
        </w:tc>
        <w:tc>
          <w:tcPr>
            <w:tcW w:w="10080" w:type="dxa"/>
            <w:shd w:val="clear" w:color="auto" w:fill="auto"/>
          </w:tcPr>
          <w:p w:rsidR="00467ABF" w:rsidRPr="00B91898" w:rsidRDefault="00467ABF" w:rsidP="00467ABF">
            <w:pPr>
              <w:tabs>
                <w:tab w:val="left" w:pos="4536"/>
              </w:tabs>
              <w:spacing w:line="240" w:lineRule="auto"/>
              <w:textAlignment w:val="auto"/>
              <w:rPr>
                <w:b/>
                <w:sz w:val="22"/>
                <w:szCs w:val="22"/>
                <w:u w:val="single"/>
              </w:rPr>
            </w:pPr>
            <w:r w:rsidRPr="00B91898">
              <w:rPr>
                <w:b/>
                <w:sz w:val="22"/>
                <w:szCs w:val="22"/>
                <w:u w:val="single"/>
              </w:rPr>
              <w:t>От Исполнителя</w:t>
            </w:r>
            <w:r w:rsidRPr="00B91898">
              <w:rPr>
                <w:sz w:val="22"/>
                <w:szCs w:val="22"/>
                <w:u w:val="single"/>
              </w:rPr>
              <w:t xml:space="preserve"> </w:t>
            </w:r>
          </w:p>
          <w:p w:rsidR="00775833" w:rsidRPr="00487467" w:rsidRDefault="00775833" w:rsidP="00BD6A0D">
            <w:pPr>
              <w:spacing w:line="240" w:lineRule="auto"/>
              <w:textAlignment w:val="auto"/>
              <w:rPr>
                <w:sz w:val="22"/>
                <w:szCs w:val="22"/>
              </w:rPr>
            </w:pPr>
          </w:p>
        </w:tc>
      </w:tr>
    </w:tbl>
    <w:p w:rsidR="00631FF3" w:rsidRDefault="00631FF3" w:rsidP="00775833">
      <w:pPr>
        <w:spacing w:line="240" w:lineRule="auto"/>
        <w:rPr>
          <w:b/>
          <w:sz w:val="22"/>
          <w:szCs w:val="22"/>
        </w:rPr>
        <w:sectPr w:rsidR="00631FF3" w:rsidSect="00E64381">
          <w:pgSz w:w="16838" w:h="11906" w:orient="landscape"/>
          <w:pgMar w:top="851" w:right="567" w:bottom="851" w:left="992" w:header="284" w:footer="238" w:gutter="0"/>
          <w:cols w:space="708"/>
          <w:titlePg/>
          <w:docGrid w:linePitch="360"/>
        </w:sectPr>
      </w:pPr>
    </w:p>
    <w:p w:rsidR="00631FF3" w:rsidRDefault="00631FF3" w:rsidP="00631FF3">
      <w:pPr>
        <w:jc w:val="right"/>
        <w:rPr>
          <w:rFonts w:eastAsia="Calibri"/>
          <w:sz w:val="22"/>
          <w:szCs w:val="22"/>
        </w:rPr>
      </w:pPr>
      <w:r w:rsidRPr="00631FF3">
        <w:rPr>
          <w:rFonts w:eastAsia="Calibri"/>
          <w:sz w:val="22"/>
          <w:szCs w:val="22"/>
        </w:rPr>
        <w:lastRenderedPageBreak/>
        <w:t>Приложение № 2 к Контракту</w:t>
      </w:r>
    </w:p>
    <w:p w:rsidR="00962B5A" w:rsidRPr="00631FF3" w:rsidRDefault="00962B5A" w:rsidP="00631FF3">
      <w:pPr>
        <w:jc w:val="right"/>
        <w:rPr>
          <w:rFonts w:eastAsia="Calibri"/>
          <w:sz w:val="22"/>
          <w:szCs w:val="22"/>
        </w:rPr>
      </w:pPr>
      <w:r>
        <w:rPr>
          <w:rFonts w:eastAsia="Arial Unicode MS"/>
          <w:bCs/>
          <w:sz w:val="22"/>
          <w:szCs w:val="22"/>
        </w:rPr>
        <w:t>от ___________ № _____</w:t>
      </w:r>
    </w:p>
    <w:p w:rsidR="00631FF3" w:rsidRDefault="00631FF3" w:rsidP="00631FF3">
      <w:pPr>
        <w:widowControl/>
        <w:autoSpaceDE/>
        <w:autoSpaceDN/>
        <w:adjustRightInd/>
        <w:spacing w:line="240" w:lineRule="auto"/>
        <w:jc w:val="center"/>
        <w:textAlignment w:val="auto"/>
        <w:rPr>
          <w:b/>
          <w:sz w:val="24"/>
          <w:szCs w:val="24"/>
        </w:rPr>
      </w:pPr>
    </w:p>
    <w:p w:rsidR="00185837" w:rsidRPr="00631FF3" w:rsidRDefault="00185837" w:rsidP="00631FF3">
      <w:pPr>
        <w:widowControl/>
        <w:autoSpaceDE/>
        <w:autoSpaceDN/>
        <w:adjustRightInd/>
        <w:spacing w:line="240" w:lineRule="auto"/>
        <w:jc w:val="center"/>
        <w:textAlignment w:val="auto"/>
        <w:rPr>
          <w:b/>
          <w:sz w:val="24"/>
          <w:szCs w:val="24"/>
        </w:rPr>
      </w:pP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 xml:space="preserve">Соглашение </w:t>
      </w: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об осуществлении документооборота в электронном виде</w:t>
      </w:r>
    </w:p>
    <w:p w:rsidR="00631FF3" w:rsidRPr="007E77EE" w:rsidRDefault="00631FF3" w:rsidP="00631FF3">
      <w:pPr>
        <w:spacing w:line="240" w:lineRule="auto"/>
        <w:ind w:firstLine="709"/>
        <w:textAlignment w:val="auto"/>
        <w:rPr>
          <w:sz w:val="22"/>
          <w:szCs w:val="22"/>
        </w:rPr>
      </w:pPr>
      <w:proofErr w:type="gramStart"/>
      <w:r w:rsidRPr="00631FF3">
        <w:rPr>
          <w:sz w:val="22"/>
          <w:szCs w:val="22"/>
        </w:rPr>
        <w:t xml:space="preserve">Федеральное государственное бюджетное учреждение «Национальный медицинский </w:t>
      </w:r>
      <w:r w:rsidRPr="00185837">
        <w:rPr>
          <w:sz w:val="22"/>
          <w:szCs w:val="22"/>
        </w:rPr>
        <w:t xml:space="preserve">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CB28CE">
        <w:rPr>
          <w:sz w:val="22"/>
          <w:szCs w:val="22"/>
        </w:rPr>
        <w:t>__________________________</w:t>
      </w:r>
      <w:r w:rsidRPr="007E77EE">
        <w:rPr>
          <w:sz w:val="22"/>
          <w:szCs w:val="22"/>
        </w:rPr>
        <w:t xml:space="preserve">, действующего </w:t>
      </w:r>
      <w:r w:rsidR="00614960" w:rsidRPr="00614960">
        <w:rPr>
          <w:sz w:val="22"/>
          <w:szCs w:val="22"/>
        </w:rPr>
        <w:t xml:space="preserve">основании </w:t>
      </w:r>
      <w:r w:rsidR="00CB28CE">
        <w:rPr>
          <w:sz w:val="22"/>
          <w:szCs w:val="22"/>
        </w:rPr>
        <w:t>__________________________________</w:t>
      </w:r>
      <w:r w:rsidR="00614960" w:rsidRPr="00614960">
        <w:rPr>
          <w:sz w:val="22"/>
          <w:szCs w:val="22"/>
        </w:rPr>
        <w:t xml:space="preserve">, с одной стороны, и </w:t>
      </w:r>
      <w:r w:rsidR="00CB28CE">
        <w:rPr>
          <w:sz w:val="22"/>
          <w:szCs w:val="22"/>
        </w:rPr>
        <w:t>_____________________________________</w:t>
      </w:r>
      <w:r w:rsidR="00614960" w:rsidRPr="00614960">
        <w:rPr>
          <w:sz w:val="22"/>
          <w:szCs w:val="22"/>
        </w:rPr>
        <w:t xml:space="preserve">, именуемое в дальнейшем «Исполнитель», в лице </w:t>
      </w:r>
      <w:r w:rsidR="00CB28CE">
        <w:rPr>
          <w:sz w:val="22"/>
          <w:szCs w:val="22"/>
        </w:rPr>
        <w:t>___________________________________</w:t>
      </w:r>
      <w:r w:rsidR="00614960" w:rsidRPr="00614960">
        <w:rPr>
          <w:sz w:val="22"/>
          <w:szCs w:val="22"/>
        </w:rPr>
        <w:t xml:space="preserve">, действующей на основании </w:t>
      </w:r>
      <w:r w:rsidR="006848C8">
        <w:rPr>
          <w:sz w:val="22"/>
          <w:szCs w:val="22"/>
        </w:rPr>
        <w:t>__________________________</w:t>
      </w:r>
      <w:r w:rsidR="001D0953" w:rsidRPr="009F0EC7">
        <w:rPr>
          <w:sz w:val="22"/>
          <w:szCs w:val="22"/>
        </w:rPr>
        <w:t>, совместно именуемые «Стороны», заключили настоящее соглашение</w:t>
      </w:r>
      <w:r w:rsidR="00CD5619" w:rsidRPr="00B145C5">
        <w:rPr>
          <w:sz w:val="22"/>
          <w:szCs w:val="22"/>
        </w:rPr>
        <w:t xml:space="preserve"> о нижеследующем</w:t>
      </w:r>
      <w:r w:rsidRPr="007E77EE">
        <w:rPr>
          <w:sz w:val="22"/>
          <w:szCs w:val="22"/>
        </w:rPr>
        <w:t>:</w:t>
      </w:r>
      <w:proofErr w:type="gramEnd"/>
    </w:p>
    <w:p w:rsidR="00631FF3" w:rsidRPr="007E77EE" w:rsidRDefault="00631FF3" w:rsidP="00631FF3">
      <w:pPr>
        <w:spacing w:line="240" w:lineRule="auto"/>
        <w:ind w:firstLine="709"/>
        <w:textAlignment w:val="auto"/>
        <w:rPr>
          <w:sz w:val="22"/>
          <w:szCs w:val="22"/>
        </w:rPr>
      </w:pPr>
    </w:p>
    <w:p w:rsidR="00631FF3" w:rsidRPr="00631FF3" w:rsidRDefault="00631FF3" w:rsidP="00631FF3">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7E77EE">
        <w:rPr>
          <w:sz w:val="22"/>
          <w:szCs w:val="22"/>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w:t>
      </w:r>
      <w:r w:rsidRPr="00631FF3">
        <w:rPr>
          <w:sz w:val="22"/>
          <w:szCs w:val="22"/>
          <w:lang w:eastAsia="en-US"/>
        </w:rPr>
        <w:t xml:space="preserve">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631FF3">
        <w:rPr>
          <w:sz w:val="22"/>
          <w:szCs w:val="22"/>
          <w:lang w:eastAsia="en-US"/>
        </w:rPr>
        <w:t xml:space="preserve"> </w:t>
      </w:r>
      <w:proofErr w:type="gramStart"/>
      <w:r w:rsidRPr="00631FF3">
        <w:rPr>
          <w:sz w:val="22"/>
          <w:szCs w:val="22"/>
          <w:lang w:eastAsia="en-US"/>
        </w:rPr>
        <w:t>рамках</w:t>
      </w:r>
      <w:proofErr w:type="gramEnd"/>
      <w:r w:rsidRPr="00631FF3">
        <w:rPr>
          <w:sz w:val="22"/>
          <w:szCs w:val="22"/>
          <w:lang w:eastAsia="en-US"/>
        </w:rPr>
        <w:t xml:space="preserve"> исполнения обязательств по заключенному Контракту (далее – Документы).</w:t>
      </w:r>
    </w:p>
    <w:p w:rsidR="00631FF3" w:rsidRPr="00185837"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w:t>
      </w:r>
      <w:r w:rsidRPr="00185837">
        <w:rPr>
          <w:sz w:val="22"/>
          <w:szCs w:val="22"/>
          <w:lang w:eastAsia="de-DE"/>
        </w:rPr>
        <w:t xml:space="preserve">копии Документов, составленных в виде электронных документов, в бумажном печатном виде, а другая Сторона обязана </w:t>
      </w:r>
      <w:proofErr w:type="gramStart"/>
      <w:r w:rsidRPr="00185837">
        <w:rPr>
          <w:sz w:val="22"/>
          <w:szCs w:val="22"/>
          <w:lang w:eastAsia="de-DE"/>
        </w:rPr>
        <w:t>предоставлять запрашиваемые Документы</w:t>
      </w:r>
      <w:proofErr w:type="gramEnd"/>
      <w:r w:rsidRPr="00185837">
        <w:rPr>
          <w:sz w:val="22"/>
          <w:szCs w:val="22"/>
          <w:lang w:eastAsia="de-DE"/>
        </w:rPr>
        <w:t xml:space="preserve"> в бумажном печатном виде, не позднее 30 (тридцати) календарных дней с момента получения такого запроса.</w:t>
      </w:r>
    </w:p>
    <w:p w:rsidR="00631FF3" w:rsidRPr="00185837"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631FF3"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r w:rsidRPr="00631FF3">
        <w:rPr>
          <w:sz w:val="22"/>
          <w:szCs w:val="22"/>
          <w:lang w:eastAsia="en-US"/>
        </w:rPr>
        <w:t>.</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подтверждено отсутствие изменений, внесенных в этот документ после его подписания.</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В случае если в </w:t>
      </w:r>
      <w:r w:rsidRPr="00631FF3">
        <w:rPr>
          <w:kern w:val="3"/>
          <w:sz w:val="22"/>
          <w:szCs w:val="22"/>
          <w:lang w:eastAsia="de-DE" w:bidi="hi-IN"/>
        </w:rPr>
        <w:t>Контракте</w:t>
      </w:r>
      <w:r w:rsidRPr="00631FF3">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Каждая из Сторон обязана обеспечивать действительность сертификата ЭП в течение всего срока действия Контракта.</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lastRenderedPageBreak/>
        <w:t>Остальные условия Контракта, не затронутые настоящим Соглашением, остаются без изменений.</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kern w:val="3"/>
          <w:sz w:val="22"/>
          <w:szCs w:val="22"/>
          <w:lang w:eastAsia="de-DE" w:bidi="hi-IN"/>
        </w:rPr>
        <w:t xml:space="preserve">Настоящее Соглашение вступает в силу </w:t>
      </w:r>
      <w:proofErr w:type="gramStart"/>
      <w:r w:rsidRPr="00631FF3">
        <w:rPr>
          <w:kern w:val="3"/>
          <w:sz w:val="22"/>
          <w:szCs w:val="22"/>
          <w:lang w:eastAsia="de-DE" w:bidi="hi-IN"/>
        </w:rPr>
        <w:t>с даты</w:t>
      </w:r>
      <w:proofErr w:type="gramEnd"/>
      <w:r w:rsidRPr="00631FF3">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31FF3" w:rsidRPr="00631FF3" w:rsidRDefault="00631FF3" w:rsidP="00631FF3">
      <w:pPr>
        <w:ind w:firstLine="720"/>
        <w:rPr>
          <w:rFonts w:eastAsia="Calibri"/>
          <w:sz w:val="22"/>
          <w:szCs w:val="22"/>
        </w:rPr>
      </w:pPr>
    </w:p>
    <w:p w:rsidR="00631FF3" w:rsidRPr="00631FF3" w:rsidRDefault="00631FF3" w:rsidP="00631FF3">
      <w:pPr>
        <w:rPr>
          <w:rFonts w:eastAsia="Calibri"/>
          <w:sz w:val="22"/>
          <w:szCs w:val="22"/>
        </w:rPr>
      </w:pPr>
    </w:p>
    <w:tbl>
      <w:tblPr>
        <w:tblW w:w="10481" w:type="dxa"/>
        <w:tblInd w:w="108" w:type="dxa"/>
        <w:tblLook w:val="0000" w:firstRow="0" w:lastRow="0" w:firstColumn="0" w:lastColumn="0" w:noHBand="0" w:noVBand="0"/>
      </w:tblPr>
      <w:tblGrid>
        <w:gridCol w:w="4968"/>
        <w:gridCol w:w="561"/>
        <w:gridCol w:w="4952"/>
      </w:tblGrid>
      <w:tr w:rsidR="007E77EE" w:rsidRPr="00631FF3" w:rsidTr="00925732">
        <w:tc>
          <w:tcPr>
            <w:tcW w:w="4968" w:type="dxa"/>
          </w:tcPr>
          <w:p w:rsidR="007E77EE" w:rsidRPr="0047704E" w:rsidRDefault="007E77EE" w:rsidP="00555BCB">
            <w:pPr>
              <w:tabs>
                <w:tab w:val="left" w:pos="4536"/>
              </w:tabs>
              <w:spacing w:line="240" w:lineRule="auto"/>
              <w:rPr>
                <w:b/>
                <w:sz w:val="22"/>
                <w:szCs w:val="22"/>
                <w:u w:val="single"/>
              </w:rPr>
            </w:pPr>
            <w:r w:rsidRPr="0047704E">
              <w:rPr>
                <w:b/>
                <w:sz w:val="22"/>
                <w:szCs w:val="22"/>
                <w:u w:val="single"/>
              </w:rPr>
              <w:t>От Заказчика</w:t>
            </w:r>
          </w:p>
          <w:p w:rsidR="007E77EE" w:rsidRPr="00487467" w:rsidRDefault="00CD5619" w:rsidP="00CD5619">
            <w:pPr>
              <w:tabs>
                <w:tab w:val="left" w:pos="4536"/>
              </w:tabs>
              <w:spacing w:line="240" w:lineRule="auto"/>
              <w:textAlignment w:val="auto"/>
              <w:rPr>
                <w:sz w:val="22"/>
                <w:szCs w:val="22"/>
              </w:rPr>
            </w:pPr>
            <w:r w:rsidRPr="00CD5619">
              <w:rPr>
                <w:rFonts w:eastAsia="Calibri"/>
                <w:sz w:val="22"/>
                <w:szCs w:val="22"/>
              </w:rPr>
              <w:t xml:space="preserve"> </w:t>
            </w:r>
          </w:p>
        </w:tc>
        <w:tc>
          <w:tcPr>
            <w:tcW w:w="561" w:type="dxa"/>
          </w:tcPr>
          <w:p w:rsidR="007E77EE" w:rsidRPr="00631FF3" w:rsidRDefault="007E77EE" w:rsidP="00631FF3">
            <w:pPr>
              <w:spacing w:line="240" w:lineRule="auto"/>
              <w:jc w:val="left"/>
              <w:rPr>
                <w:rFonts w:eastAsia="Calibri"/>
                <w:sz w:val="22"/>
                <w:szCs w:val="22"/>
              </w:rPr>
            </w:pPr>
          </w:p>
        </w:tc>
        <w:tc>
          <w:tcPr>
            <w:tcW w:w="4952" w:type="dxa"/>
            <w:shd w:val="clear" w:color="auto" w:fill="auto"/>
          </w:tcPr>
          <w:p w:rsidR="007E77EE" w:rsidRPr="00D02E27" w:rsidRDefault="007E77EE" w:rsidP="00631FF3">
            <w:pPr>
              <w:spacing w:line="240" w:lineRule="auto"/>
              <w:jc w:val="left"/>
              <w:rPr>
                <w:rFonts w:eastAsia="Calibri"/>
                <w:b/>
                <w:sz w:val="22"/>
                <w:szCs w:val="22"/>
                <w:u w:val="single"/>
              </w:rPr>
            </w:pPr>
            <w:r w:rsidRPr="00D02E27">
              <w:rPr>
                <w:rFonts w:eastAsia="Calibri"/>
                <w:b/>
                <w:sz w:val="22"/>
                <w:szCs w:val="22"/>
                <w:u w:val="single"/>
              </w:rPr>
              <w:t>От Исполнителя</w:t>
            </w:r>
          </w:p>
          <w:p w:rsidR="007E77EE" w:rsidRPr="00631FF3" w:rsidRDefault="007E77EE" w:rsidP="00614960">
            <w:pPr>
              <w:spacing w:line="240" w:lineRule="auto"/>
              <w:jc w:val="left"/>
              <w:rPr>
                <w:rFonts w:eastAsia="Calibri"/>
                <w:sz w:val="22"/>
                <w:szCs w:val="22"/>
                <w:lang w:eastAsia="en-US"/>
              </w:rPr>
            </w:pPr>
          </w:p>
        </w:tc>
      </w:tr>
    </w:tbl>
    <w:p w:rsidR="00631FF3" w:rsidRPr="00631FF3" w:rsidRDefault="00631FF3" w:rsidP="00631FF3">
      <w:pPr>
        <w:rPr>
          <w:rFonts w:eastAsia="Calibri"/>
          <w:sz w:val="22"/>
          <w:szCs w:val="22"/>
        </w:rPr>
      </w:pPr>
    </w:p>
    <w:p w:rsidR="007D44DF" w:rsidRDefault="007D44DF" w:rsidP="00775833">
      <w:pPr>
        <w:spacing w:line="240" w:lineRule="auto"/>
        <w:rPr>
          <w:b/>
          <w:sz w:val="22"/>
          <w:szCs w:val="22"/>
        </w:rPr>
      </w:pPr>
    </w:p>
    <w:sectPr w:rsidR="007D44DF" w:rsidSect="00185837">
      <w:pgSz w:w="11906" w:h="16838"/>
      <w:pgMar w:top="1134" w:right="851" w:bottom="1134"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92" w:rsidRDefault="00F45C92" w:rsidP="00F65752">
      <w:pPr>
        <w:spacing w:line="240" w:lineRule="auto"/>
      </w:pPr>
      <w:r>
        <w:separator/>
      </w:r>
    </w:p>
  </w:endnote>
  <w:endnote w:type="continuationSeparator" w:id="0">
    <w:p w:rsidR="00F45C92" w:rsidRDefault="00F45C92"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rsidP="007F2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96D" w:rsidRDefault="0001396D" w:rsidP="007F2B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F50EBF">
      <w:rPr>
        <w:b/>
        <w:bCs/>
        <w:noProof/>
      </w:rPr>
      <w:t>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F50EBF">
      <w:rPr>
        <w:b/>
        <w:bCs/>
        <w:noProof/>
      </w:rPr>
      <w:t>10</w:t>
    </w:r>
    <w:r>
      <w:rPr>
        <w:b/>
        <w:bCs/>
        <w:sz w:val="24"/>
        <w:szCs w:val="24"/>
      </w:rPr>
      <w:fldChar w:fldCharType="end"/>
    </w:r>
  </w:p>
  <w:p w:rsidR="0001396D" w:rsidRDefault="000139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p>
  <w:p w:rsidR="0001396D" w:rsidRDefault="000139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92" w:rsidRDefault="00F45C92" w:rsidP="00F65752">
      <w:pPr>
        <w:spacing w:line="240" w:lineRule="auto"/>
      </w:pPr>
      <w:r>
        <w:separator/>
      </w:r>
    </w:p>
  </w:footnote>
  <w:footnote w:type="continuationSeparator" w:id="0">
    <w:p w:rsidR="00F45C92" w:rsidRDefault="00F45C92"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AE"/>
    <w:multiLevelType w:val="hybridMultilevel"/>
    <w:tmpl w:val="217E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1326"/>
    <w:multiLevelType w:val="hybridMultilevel"/>
    <w:tmpl w:val="38F8CB2A"/>
    <w:lvl w:ilvl="0" w:tplc="9656078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865FA"/>
    <w:multiLevelType w:val="hybridMultilevel"/>
    <w:tmpl w:val="3F6EB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EB0A8D"/>
    <w:multiLevelType w:val="hybridMultilevel"/>
    <w:tmpl w:val="B2AE5576"/>
    <w:lvl w:ilvl="0" w:tplc="E2DA4A9C">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A67ECD"/>
    <w:multiLevelType w:val="hybridMultilevel"/>
    <w:tmpl w:val="4D2AC92A"/>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81054FA"/>
    <w:multiLevelType w:val="hybridMultilevel"/>
    <w:tmpl w:val="DBF8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0116C07"/>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13">
    <w:nsid w:val="23AB0ADF"/>
    <w:multiLevelType w:val="hybridMultilevel"/>
    <w:tmpl w:val="8B98E53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4E50D6F"/>
    <w:multiLevelType w:val="hybridMultilevel"/>
    <w:tmpl w:val="6FC66AC4"/>
    <w:lvl w:ilvl="0" w:tplc="580AE2DA">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7">
    <w:nsid w:val="2FB85FD8"/>
    <w:multiLevelType w:val="multilevel"/>
    <w:tmpl w:val="A2B0C392"/>
    <w:lvl w:ilvl="0">
      <w:start w:val="1"/>
      <w:numFmt w:val="decimal"/>
      <w:lvlText w:val="%1."/>
      <w:lvlJc w:val="left"/>
      <w:pPr>
        <w:ind w:left="3966" w:hanging="705"/>
      </w:pPr>
      <w:rPr>
        <w:rFonts w:cs="Times New Roman" w:hint="default"/>
        <w:color w:val="auto"/>
      </w:rPr>
    </w:lvl>
    <w:lvl w:ilvl="1">
      <w:start w:val="1"/>
      <w:numFmt w:val="decimal"/>
      <w:isLgl/>
      <w:lvlText w:val="%1.%2."/>
      <w:lvlJc w:val="left"/>
      <w:pPr>
        <w:ind w:left="2120" w:hanging="1410"/>
      </w:pPr>
      <w:rPr>
        <w:rFonts w:cs="Times New Roman" w:hint="default"/>
        <w:color w:val="auto"/>
        <w:sz w:val="22"/>
        <w:szCs w:val="22"/>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9">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7FD1E6B"/>
    <w:multiLevelType w:val="multilevel"/>
    <w:tmpl w:val="48D8165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9911D1F"/>
    <w:multiLevelType w:val="hybridMultilevel"/>
    <w:tmpl w:val="B51C7FF8"/>
    <w:lvl w:ilvl="0" w:tplc="BFDAB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AB5796"/>
    <w:multiLevelType w:val="multilevel"/>
    <w:tmpl w:val="2C9CE056"/>
    <w:lvl w:ilvl="0">
      <w:start w:val="1"/>
      <w:numFmt w:val="decimal"/>
      <w:lvlText w:val="%1."/>
      <w:lvlJc w:val="left"/>
      <w:pPr>
        <w:ind w:left="705" w:hanging="705"/>
      </w:pPr>
      <w:rPr>
        <w:rFonts w:hint="default"/>
      </w:rPr>
    </w:lvl>
    <w:lvl w:ilvl="1">
      <w:start w:val="1"/>
      <w:numFmt w:val="decimal"/>
      <w:isLgl/>
      <w:suff w:val="space"/>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0DB4837"/>
    <w:multiLevelType w:val="hybridMultilevel"/>
    <w:tmpl w:val="0616F662"/>
    <w:lvl w:ilvl="0" w:tplc="04190001">
      <w:start w:val="1"/>
      <w:numFmt w:val="bullet"/>
      <w:lvlText w:val=""/>
      <w:lvlJc w:val="left"/>
      <w:pPr>
        <w:ind w:left="720" w:hanging="360"/>
      </w:pPr>
      <w:rPr>
        <w:rFonts w:ascii="Symbol" w:hAnsi="Symbol" w:hint="default"/>
      </w:rPr>
    </w:lvl>
    <w:lvl w:ilvl="1" w:tplc="AD562B8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D962F6C"/>
    <w:multiLevelType w:val="multilevel"/>
    <w:tmpl w:val="4A38B298"/>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F86C18"/>
    <w:multiLevelType w:val="hybridMultilevel"/>
    <w:tmpl w:val="F646771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95C50"/>
    <w:multiLevelType w:val="hybridMultilevel"/>
    <w:tmpl w:val="CD885B80"/>
    <w:lvl w:ilvl="0" w:tplc="E42AC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D96468"/>
    <w:multiLevelType w:val="hybridMultilevel"/>
    <w:tmpl w:val="E15E6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B1451D"/>
    <w:multiLevelType w:val="multilevel"/>
    <w:tmpl w:val="5E9E5BA6"/>
    <w:lvl w:ilvl="0">
      <w:start w:val="1"/>
      <w:numFmt w:val="decimal"/>
      <w:lvlText w:val="%1."/>
      <w:lvlJc w:val="left"/>
      <w:pPr>
        <w:ind w:left="705"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2564DA"/>
    <w:multiLevelType w:val="multilevel"/>
    <w:tmpl w:val="5E9E5BA6"/>
    <w:lvl w:ilvl="0">
      <w:start w:val="1"/>
      <w:numFmt w:val="decimal"/>
      <w:lvlText w:val="%1."/>
      <w:lvlJc w:val="left"/>
      <w:pPr>
        <w:ind w:left="4250"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5">
    <w:nsid w:val="75185F20"/>
    <w:multiLevelType w:val="hybridMultilevel"/>
    <w:tmpl w:val="FB3A9478"/>
    <w:lvl w:ilvl="0" w:tplc="51301D64">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5DD5E28"/>
    <w:multiLevelType w:val="multilevel"/>
    <w:tmpl w:val="56A2F1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9167B8"/>
    <w:multiLevelType w:val="hybridMultilevel"/>
    <w:tmpl w:val="2B408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B96FED"/>
    <w:multiLevelType w:val="hybridMultilevel"/>
    <w:tmpl w:val="4DF049FE"/>
    <w:lvl w:ilvl="0" w:tplc="1070E42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AA7670"/>
    <w:multiLevelType w:val="hybridMultilevel"/>
    <w:tmpl w:val="895AA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1450B1"/>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43">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4">
    <w:nsid w:val="7DA56C3A"/>
    <w:multiLevelType w:val="hybridMultilevel"/>
    <w:tmpl w:val="6690F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64587"/>
    <w:multiLevelType w:val="hybridMultilevel"/>
    <w:tmpl w:val="D734A798"/>
    <w:lvl w:ilvl="0" w:tplc="04AA6C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30"/>
  </w:num>
  <w:num w:numId="4">
    <w:abstractNumId w:val="3"/>
  </w:num>
  <w:num w:numId="5">
    <w:abstractNumId w:val="17"/>
  </w:num>
  <w:num w:numId="6">
    <w:abstractNumId w:val="36"/>
  </w:num>
  <w:num w:numId="7">
    <w:abstractNumId w:val="24"/>
  </w:num>
  <w:num w:numId="8">
    <w:abstractNumId w:val="32"/>
  </w:num>
  <w:num w:numId="9">
    <w:abstractNumId w:val="34"/>
  </w:num>
  <w:num w:numId="10">
    <w:abstractNumId w:val="20"/>
  </w:num>
  <w:num w:numId="11">
    <w:abstractNumId w:val="22"/>
  </w:num>
  <w:num w:numId="12">
    <w:abstractNumId w:val="10"/>
  </w:num>
  <w:num w:numId="13">
    <w:abstractNumId w:val="2"/>
  </w:num>
  <w:num w:numId="14">
    <w:abstractNumId w:val="41"/>
  </w:num>
  <w:num w:numId="15">
    <w:abstractNumId w:val="16"/>
  </w:num>
  <w:num w:numId="16">
    <w:abstractNumId w:val="14"/>
  </w:num>
  <w:num w:numId="17">
    <w:abstractNumId w:val="4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0"/>
  </w:num>
  <w:num w:numId="25">
    <w:abstractNumId w:val="45"/>
  </w:num>
  <w:num w:numId="26">
    <w:abstractNumId w:val="1"/>
  </w:num>
  <w:num w:numId="27">
    <w:abstractNumId w:val="11"/>
  </w:num>
  <w:num w:numId="28">
    <w:abstractNumId w:val="28"/>
  </w:num>
  <w:num w:numId="29">
    <w:abstractNumId w:val="6"/>
  </w:num>
  <w:num w:numId="30">
    <w:abstractNumId w:val="33"/>
  </w:num>
  <w:num w:numId="31">
    <w:abstractNumId w:val="26"/>
  </w:num>
  <w:num w:numId="32">
    <w:abstractNumId w:val="5"/>
  </w:num>
  <w:num w:numId="33">
    <w:abstractNumId w:val="39"/>
  </w:num>
  <w:num w:numId="34">
    <w:abstractNumId w:val="4"/>
  </w:num>
  <w:num w:numId="35">
    <w:abstractNumId w:val="37"/>
  </w:num>
  <w:num w:numId="36">
    <w:abstractNumId w:val="46"/>
  </w:num>
  <w:num w:numId="37">
    <w:abstractNumId w:val="25"/>
  </w:num>
  <w:num w:numId="38">
    <w:abstractNumId w:val="7"/>
  </w:num>
  <w:num w:numId="39">
    <w:abstractNumId w:val="19"/>
  </w:num>
  <w:num w:numId="40">
    <w:abstractNumId w:val="43"/>
  </w:num>
  <w:num w:numId="41">
    <w:abstractNumId w:val="31"/>
  </w:num>
  <w:num w:numId="42">
    <w:abstractNumId w:val="18"/>
  </w:num>
  <w:num w:numId="43">
    <w:abstractNumId w:val="15"/>
  </w:num>
  <w:num w:numId="44">
    <w:abstractNumId w:val="3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3E79"/>
    <w:rsid w:val="00005C87"/>
    <w:rsid w:val="00007BF0"/>
    <w:rsid w:val="00010E65"/>
    <w:rsid w:val="0001396D"/>
    <w:rsid w:val="0001486A"/>
    <w:rsid w:val="00014EEC"/>
    <w:rsid w:val="00014F94"/>
    <w:rsid w:val="0001760F"/>
    <w:rsid w:val="00022026"/>
    <w:rsid w:val="00023B57"/>
    <w:rsid w:val="00023E9C"/>
    <w:rsid w:val="0002512D"/>
    <w:rsid w:val="00030367"/>
    <w:rsid w:val="00034421"/>
    <w:rsid w:val="000525C2"/>
    <w:rsid w:val="0005456D"/>
    <w:rsid w:val="0005517B"/>
    <w:rsid w:val="00056A21"/>
    <w:rsid w:val="00056D7E"/>
    <w:rsid w:val="0006141E"/>
    <w:rsid w:val="00062E5F"/>
    <w:rsid w:val="00072BB6"/>
    <w:rsid w:val="00082FA7"/>
    <w:rsid w:val="00092CA1"/>
    <w:rsid w:val="00097128"/>
    <w:rsid w:val="000B0D80"/>
    <w:rsid w:val="000B4F88"/>
    <w:rsid w:val="000C042B"/>
    <w:rsid w:val="000D3423"/>
    <w:rsid w:val="000D4302"/>
    <w:rsid w:val="000D47D5"/>
    <w:rsid w:val="000D4AF4"/>
    <w:rsid w:val="000D565B"/>
    <w:rsid w:val="000E0087"/>
    <w:rsid w:val="000E0851"/>
    <w:rsid w:val="000E2210"/>
    <w:rsid w:val="000E2917"/>
    <w:rsid w:val="000E7A68"/>
    <w:rsid w:val="00100994"/>
    <w:rsid w:val="001014D3"/>
    <w:rsid w:val="001037BB"/>
    <w:rsid w:val="00103E5D"/>
    <w:rsid w:val="00104587"/>
    <w:rsid w:val="00105579"/>
    <w:rsid w:val="00106324"/>
    <w:rsid w:val="0010775D"/>
    <w:rsid w:val="00112176"/>
    <w:rsid w:val="00115DE1"/>
    <w:rsid w:val="00117004"/>
    <w:rsid w:val="00117D2D"/>
    <w:rsid w:val="0012135A"/>
    <w:rsid w:val="0012135B"/>
    <w:rsid w:val="0012397C"/>
    <w:rsid w:val="00124EA8"/>
    <w:rsid w:val="00130086"/>
    <w:rsid w:val="00134929"/>
    <w:rsid w:val="00134AAE"/>
    <w:rsid w:val="00135D78"/>
    <w:rsid w:val="00141D25"/>
    <w:rsid w:val="0014279F"/>
    <w:rsid w:val="0015271B"/>
    <w:rsid w:val="00152753"/>
    <w:rsid w:val="00155D3B"/>
    <w:rsid w:val="00181C62"/>
    <w:rsid w:val="00185837"/>
    <w:rsid w:val="00186D1F"/>
    <w:rsid w:val="00194FD1"/>
    <w:rsid w:val="001A374A"/>
    <w:rsid w:val="001A3E02"/>
    <w:rsid w:val="001A43F2"/>
    <w:rsid w:val="001A5B0F"/>
    <w:rsid w:val="001A7A85"/>
    <w:rsid w:val="001B0352"/>
    <w:rsid w:val="001B4526"/>
    <w:rsid w:val="001C34E3"/>
    <w:rsid w:val="001C4ABF"/>
    <w:rsid w:val="001C674E"/>
    <w:rsid w:val="001C6ABE"/>
    <w:rsid w:val="001C6F58"/>
    <w:rsid w:val="001C74CB"/>
    <w:rsid w:val="001D0953"/>
    <w:rsid w:val="001D29E3"/>
    <w:rsid w:val="001E334D"/>
    <w:rsid w:val="001F0470"/>
    <w:rsid w:val="001F5CD9"/>
    <w:rsid w:val="00200EA9"/>
    <w:rsid w:val="0020745F"/>
    <w:rsid w:val="0021049E"/>
    <w:rsid w:val="00210DEB"/>
    <w:rsid w:val="002158FC"/>
    <w:rsid w:val="0021612A"/>
    <w:rsid w:val="00223BE3"/>
    <w:rsid w:val="00223F97"/>
    <w:rsid w:val="00226DD8"/>
    <w:rsid w:val="00231304"/>
    <w:rsid w:val="00232556"/>
    <w:rsid w:val="00241B5E"/>
    <w:rsid w:val="0024248C"/>
    <w:rsid w:val="002435C0"/>
    <w:rsid w:val="00245BC9"/>
    <w:rsid w:val="00253638"/>
    <w:rsid w:val="002544D2"/>
    <w:rsid w:val="00267FB6"/>
    <w:rsid w:val="00270530"/>
    <w:rsid w:val="002716E6"/>
    <w:rsid w:val="00273FF8"/>
    <w:rsid w:val="00275939"/>
    <w:rsid w:val="00277A6B"/>
    <w:rsid w:val="00280E96"/>
    <w:rsid w:val="0028164D"/>
    <w:rsid w:val="0028326B"/>
    <w:rsid w:val="00283309"/>
    <w:rsid w:val="00283AA0"/>
    <w:rsid w:val="00283D73"/>
    <w:rsid w:val="00285679"/>
    <w:rsid w:val="00285759"/>
    <w:rsid w:val="002910FA"/>
    <w:rsid w:val="002917D5"/>
    <w:rsid w:val="002A34B0"/>
    <w:rsid w:val="002B4B71"/>
    <w:rsid w:val="002B5421"/>
    <w:rsid w:val="002B59CC"/>
    <w:rsid w:val="002B5CE5"/>
    <w:rsid w:val="002C6268"/>
    <w:rsid w:val="002C6C26"/>
    <w:rsid w:val="002C74E0"/>
    <w:rsid w:val="002C7555"/>
    <w:rsid w:val="002D16C1"/>
    <w:rsid w:val="002D3297"/>
    <w:rsid w:val="002D4460"/>
    <w:rsid w:val="002D7D62"/>
    <w:rsid w:val="002E1A29"/>
    <w:rsid w:val="002E1EE0"/>
    <w:rsid w:val="002E7EF5"/>
    <w:rsid w:val="002F4082"/>
    <w:rsid w:val="00310766"/>
    <w:rsid w:val="00313C32"/>
    <w:rsid w:val="00317972"/>
    <w:rsid w:val="0032183D"/>
    <w:rsid w:val="00324A12"/>
    <w:rsid w:val="00327926"/>
    <w:rsid w:val="00330923"/>
    <w:rsid w:val="00334528"/>
    <w:rsid w:val="00335455"/>
    <w:rsid w:val="00335695"/>
    <w:rsid w:val="00335843"/>
    <w:rsid w:val="00335ECD"/>
    <w:rsid w:val="00336634"/>
    <w:rsid w:val="00337391"/>
    <w:rsid w:val="003434F5"/>
    <w:rsid w:val="003444FE"/>
    <w:rsid w:val="00344DA5"/>
    <w:rsid w:val="00345D85"/>
    <w:rsid w:val="003468F5"/>
    <w:rsid w:val="00352500"/>
    <w:rsid w:val="003547FF"/>
    <w:rsid w:val="0035577F"/>
    <w:rsid w:val="00360B37"/>
    <w:rsid w:val="003615C0"/>
    <w:rsid w:val="0036703C"/>
    <w:rsid w:val="003736EB"/>
    <w:rsid w:val="00375788"/>
    <w:rsid w:val="00377166"/>
    <w:rsid w:val="0038685E"/>
    <w:rsid w:val="0039485D"/>
    <w:rsid w:val="00394C7C"/>
    <w:rsid w:val="00396503"/>
    <w:rsid w:val="00397661"/>
    <w:rsid w:val="00397741"/>
    <w:rsid w:val="003A261C"/>
    <w:rsid w:val="003A46A5"/>
    <w:rsid w:val="003A5F56"/>
    <w:rsid w:val="003B1E56"/>
    <w:rsid w:val="003B28C7"/>
    <w:rsid w:val="003C1A25"/>
    <w:rsid w:val="003C3A93"/>
    <w:rsid w:val="003C75C0"/>
    <w:rsid w:val="003D22E7"/>
    <w:rsid w:val="003D4D12"/>
    <w:rsid w:val="003D7D31"/>
    <w:rsid w:val="003E0F87"/>
    <w:rsid w:val="003E6C6E"/>
    <w:rsid w:val="003F49DA"/>
    <w:rsid w:val="003F79D2"/>
    <w:rsid w:val="00407646"/>
    <w:rsid w:val="00412749"/>
    <w:rsid w:val="00414F9F"/>
    <w:rsid w:val="00416B7A"/>
    <w:rsid w:val="004234AE"/>
    <w:rsid w:val="0043118F"/>
    <w:rsid w:val="00432C66"/>
    <w:rsid w:val="00437E6D"/>
    <w:rsid w:val="004407D3"/>
    <w:rsid w:val="00447D51"/>
    <w:rsid w:val="00450A67"/>
    <w:rsid w:val="00453262"/>
    <w:rsid w:val="00467ABF"/>
    <w:rsid w:val="004721FA"/>
    <w:rsid w:val="004755D9"/>
    <w:rsid w:val="00475A95"/>
    <w:rsid w:val="0047704E"/>
    <w:rsid w:val="004805BB"/>
    <w:rsid w:val="00481231"/>
    <w:rsid w:val="00487467"/>
    <w:rsid w:val="00492AA7"/>
    <w:rsid w:val="004A0B5E"/>
    <w:rsid w:val="004A13BA"/>
    <w:rsid w:val="004A1C76"/>
    <w:rsid w:val="004A72E4"/>
    <w:rsid w:val="004B133D"/>
    <w:rsid w:val="004B2424"/>
    <w:rsid w:val="004B263B"/>
    <w:rsid w:val="004B2B40"/>
    <w:rsid w:val="004B4071"/>
    <w:rsid w:val="004B4E09"/>
    <w:rsid w:val="004B7A55"/>
    <w:rsid w:val="004C3887"/>
    <w:rsid w:val="004C5762"/>
    <w:rsid w:val="004C7EFD"/>
    <w:rsid w:val="004D1A65"/>
    <w:rsid w:val="004D5114"/>
    <w:rsid w:val="004D6C12"/>
    <w:rsid w:val="004E0747"/>
    <w:rsid w:val="004E4001"/>
    <w:rsid w:val="004E4B69"/>
    <w:rsid w:val="004E75E4"/>
    <w:rsid w:val="004F19A6"/>
    <w:rsid w:val="00511A49"/>
    <w:rsid w:val="0052597B"/>
    <w:rsid w:val="00530BC2"/>
    <w:rsid w:val="00530FA1"/>
    <w:rsid w:val="005339C5"/>
    <w:rsid w:val="00536725"/>
    <w:rsid w:val="0053697F"/>
    <w:rsid w:val="00537B6C"/>
    <w:rsid w:val="0054283B"/>
    <w:rsid w:val="00543C4D"/>
    <w:rsid w:val="00545A45"/>
    <w:rsid w:val="0055024D"/>
    <w:rsid w:val="005544EE"/>
    <w:rsid w:val="00555BCB"/>
    <w:rsid w:val="00562023"/>
    <w:rsid w:val="00566A08"/>
    <w:rsid w:val="0056787C"/>
    <w:rsid w:val="005823C2"/>
    <w:rsid w:val="00582AF7"/>
    <w:rsid w:val="00583878"/>
    <w:rsid w:val="0058655D"/>
    <w:rsid w:val="00590405"/>
    <w:rsid w:val="005946BB"/>
    <w:rsid w:val="0059527C"/>
    <w:rsid w:val="00595B86"/>
    <w:rsid w:val="00597A49"/>
    <w:rsid w:val="005C2E85"/>
    <w:rsid w:val="005C2F0D"/>
    <w:rsid w:val="005C5433"/>
    <w:rsid w:val="005C6C90"/>
    <w:rsid w:val="005D31DD"/>
    <w:rsid w:val="005D6447"/>
    <w:rsid w:val="005E0C87"/>
    <w:rsid w:val="005E413A"/>
    <w:rsid w:val="005F1685"/>
    <w:rsid w:val="005F3BD5"/>
    <w:rsid w:val="005F3EF9"/>
    <w:rsid w:val="005F657C"/>
    <w:rsid w:val="00603E13"/>
    <w:rsid w:val="00604A75"/>
    <w:rsid w:val="00605CC0"/>
    <w:rsid w:val="00607A23"/>
    <w:rsid w:val="00607C0F"/>
    <w:rsid w:val="0061103D"/>
    <w:rsid w:val="006144A0"/>
    <w:rsid w:val="00614521"/>
    <w:rsid w:val="00614960"/>
    <w:rsid w:val="0061709D"/>
    <w:rsid w:val="0062137B"/>
    <w:rsid w:val="00624A79"/>
    <w:rsid w:val="006264B6"/>
    <w:rsid w:val="006310A8"/>
    <w:rsid w:val="0063160A"/>
    <w:rsid w:val="00631FF3"/>
    <w:rsid w:val="006322A6"/>
    <w:rsid w:val="006323B1"/>
    <w:rsid w:val="006403CA"/>
    <w:rsid w:val="00640BD2"/>
    <w:rsid w:val="00642ECE"/>
    <w:rsid w:val="006544EE"/>
    <w:rsid w:val="00664F27"/>
    <w:rsid w:val="00671664"/>
    <w:rsid w:val="006848C8"/>
    <w:rsid w:val="006A219B"/>
    <w:rsid w:val="006A6517"/>
    <w:rsid w:val="006A7E49"/>
    <w:rsid w:val="006B0417"/>
    <w:rsid w:val="006B0E69"/>
    <w:rsid w:val="006B36E0"/>
    <w:rsid w:val="006B75F7"/>
    <w:rsid w:val="006C0E35"/>
    <w:rsid w:val="006C1A41"/>
    <w:rsid w:val="006C5C46"/>
    <w:rsid w:val="006C7CB7"/>
    <w:rsid w:val="006E34AF"/>
    <w:rsid w:val="006E569C"/>
    <w:rsid w:val="006F1F5A"/>
    <w:rsid w:val="006F2CC5"/>
    <w:rsid w:val="006F3673"/>
    <w:rsid w:val="00700982"/>
    <w:rsid w:val="0070213A"/>
    <w:rsid w:val="007054C3"/>
    <w:rsid w:val="00706D25"/>
    <w:rsid w:val="00707597"/>
    <w:rsid w:val="0071412A"/>
    <w:rsid w:val="007157EF"/>
    <w:rsid w:val="00720DA6"/>
    <w:rsid w:val="00723E53"/>
    <w:rsid w:val="00724BE3"/>
    <w:rsid w:val="00726D7C"/>
    <w:rsid w:val="00735FCA"/>
    <w:rsid w:val="007418AA"/>
    <w:rsid w:val="007472F3"/>
    <w:rsid w:val="00750604"/>
    <w:rsid w:val="00753760"/>
    <w:rsid w:val="00756F59"/>
    <w:rsid w:val="00760C0B"/>
    <w:rsid w:val="007636AD"/>
    <w:rsid w:val="007720EC"/>
    <w:rsid w:val="00775833"/>
    <w:rsid w:val="007809AE"/>
    <w:rsid w:val="00784E78"/>
    <w:rsid w:val="007854E9"/>
    <w:rsid w:val="00785893"/>
    <w:rsid w:val="00785997"/>
    <w:rsid w:val="007863E7"/>
    <w:rsid w:val="00787087"/>
    <w:rsid w:val="00797EDC"/>
    <w:rsid w:val="007A11C8"/>
    <w:rsid w:val="007A3EA1"/>
    <w:rsid w:val="007A761F"/>
    <w:rsid w:val="007B16EA"/>
    <w:rsid w:val="007B2B33"/>
    <w:rsid w:val="007B3799"/>
    <w:rsid w:val="007C1227"/>
    <w:rsid w:val="007C36CB"/>
    <w:rsid w:val="007C6444"/>
    <w:rsid w:val="007C7910"/>
    <w:rsid w:val="007D0A7C"/>
    <w:rsid w:val="007D2A6A"/>
    <w:rsid w:val="007D3A08"/>
    <w:rsid w:val="007D44DF"/>
    <w:rsid w:val="007D7F4E"/>
    <w:rsid w:val="007E3EF5"/>
    <w:rsid w:val="007E5752"/>
    <w:rsid w:val="007E7658"/>
    <w:rsid w:val="007E77EE"/>
    <w:rsid w:val="007F09B5"/>
    <w:rsid w:val="007F0D7C"/>
    <w:rsid w:val="007F2B09"/>
    <w:rsid w:val="007F7C6B"/>
    <w:rsid w:val="00802546"/>
    <w:rsid w:val="00802C2B"/>
    <w:rsid w:val="008068BF"/>
    <w:rsid w:val="00821333"/>
    <w:rsid w:val="00832B06"/>
    <w:rsid w:val="008353FE"/>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BEA"/>
    <w:rsid w:val="008775FD"/>
    <w:rsid w:val="00886FDF"/>
    <w:rsid w:val="008928BB"/>
    <w:rsid w:val="00896FDF"/>
    <w:rsid w:val="008A1804"/>
    <w:rsid w:val="008A5165"/>
    <w:rsid w:val="008A5410"/>
    <w:rsid w:val="008B2053"/>
    <w:rsid w:val="008B7ECF"/>
    <w:rsid w:val="008C25A4"/>
    <w:rsid w:val="008C462E"/>
    <w:rsid w:val="008C4A30"/>
    <w:rsid w:val="008D162C"/>
    <w:rsid w:val="008D6A65"/>
    <w:rsid w:val="008D71EE"/>
    <w:rsid w:val="008E30C6"/>
    <w:rsid w:val="008E4B99"/>
    <w:rsid w:val="0090127E"/>
    <w:rsid w:val="00902110"/>
    <w:rsid w:val="009034CE"/>
    <w:rsid w:val="009111B6"/>
    <w:rsid w:val="0091798A"/>
    <w:rsid w:val="00922EDD"/>
    <w:rsid w:val="00925732"/>
    <w:rsid w:val="00925891"/>
    <w:rsid w:val="009264D5"/>
    <w:rsid w:val="00927106"/>
    <w:rsid w:val="00927FD2"/>
    <w:rsid w:val="009338EF"/>
    <w:rsid w:val="009437B1"/>
    <w:rsid w:val="00954752"/>
    <w:rsid w:val="00960B9C"/>
    <w:rsid w:val="00962B5A"/>
    <w:rsid w:val="0096560B"/>
    <w:rsid w:val="00970AB3"/>
    <w:rsid w:val="009733EE"/>
    <w:rsid w:val="009734D9"/>
    <w:rsid w:val="00973C4D"/>
    <w:rsid w:val="009741DA"/>
    <w:rsid w:val="00975972"/>
    <w:rsid w:val="009765AE"/>
    <w:rsid w:val="00982EBA"/>
    <w:rsid w:val="0098398E"/>
    <w:rsid w:val="0098610F"/>
    <w:rsid w:val="00993AEC"/>
    <w:rsid w:val="009944F8"/>
    <w:rsid w:val="009958D6"/>
    <w:rsid w:val="009A58C9"/>
    <w:rsid w:val="009A6F97"/>
    <w:rsid w:val="009B0109"/>
    <w:rsid w:val="009B2C31"/>
    <w:rsid w:val="009B3130"/>
    <w:rsid w:val="009B4E2A"/>
    <w:rsid w:val="009B61F5"/>
    <w:rsid w:val="009B7039"/>
    <w:rsid w:val="009C2326"/>
    <w:rsid w:val="009C3039"/>
    <w:rsid w:val="009C3CEC"/>
    <w:rsid w:val="009C4EDF"/>
    <w:rsid w:val="009C5894"/>
    <w:rsid w:val="009D1F14"/>
    <w:rsid w:val="009D3D27"/>
    <w:rsid w:val="009D5511"/>
    <w:rsid w:val="009D6053"/>
    <w:rsid w:val="009D6C48"/>
    <w:rsid w:val="009E0A99"/>
    <w:rsid w:val="009E784B"/>
    <w:rsid w:val="009F1001"/>
    <w:rsid w:val="009F1A66"/>
    <w:rsid w:val="009F1BD2"/>
    <w:rsid w:val="009F32E3"/>
    <w:rsid w:val="009F3597"/>
    <w:rsid w:val="009F674B"/>
    <w:rsid w:val="00A001C1"/>
    <w:rsid w:val="00A0157D"/>
    <w:rsid w:val="00A107D8"/>
    <w:rsid w:val="00A147D9"/>
    <w:rsid w:val="00A24216"/>
    <w:rsid w:val="00A2457C"/>
    <w:rsid w:val="00A33980"/>
    <w:rsid w:val="00A3779C"/>
    <w:rsid w:val="00A4107B"/>
    <w:rsid w:val="00A43A39"/>
    <w:rsid w:val="00A441C6"/>
    <w:rsid w:val="00A467DF"/>
    <w:rsid w:val="00A508F8"/>
    <w:rsid w:val="00A57350"/>
    <w:rsid w:val="00A57F42"/>
    <w:rsid w:val="00A65ACC"/>
    <w:rsid w:val="00A66C54"/>
    <w:rsid w:val="00A7310C"/>
    <w:rsid w:val="00A7354D"/>
    <w:rsid w:val="00A746D5"/>
    <w:rsid w:val="00A7508C"/>
    <w:rsid w:val="00A7720D"/>
    <w:rsid w:val="00A772D0"/>
    <w:rsid w:val="00A8756B"/>
    <w:rsid w:val="00A8796B"/>
    <w:rsid w:val="00AA4773"/>
    <w:rsid w:val="00AA614F"/>
    <w:rsid w:val="00AB2769"/>
    <w:rsid w:val="00AB35F6"/>
    <w:rsid w:val="00AB6B59"/>
    <w:rsid w:val="00AC2BEF"/>
    <w:rsid w:val="00AC4315"/>
    <w:rsid w:val="00AC7C27"/>
    <w:rsid w:val="00AD3F87"/>
    <w:rsid w:val="00AD4665"/>
    <w:rsid w:val="00AF1DB6"/>
    <w:rsid w:val="00AF1E15"/>
    <w:rsid w:val="00AF4639"/>
    <w:rsid w:val="00AF521C"/>
    <w:rsid w:val="00B00235"/>
    <w:rsid w:val="00B06806"/>
    <w:rsid w:val="00B06EF3"/>
    <w:rsid w:val="00B11631"/>
    <w:rsid w:val="00B127EE"/>
    <w:rsid w:val="00B17BBA"/>
    <w:rsid w:val="00B17ECE"/>
    <w:rsid w:val="00B27CD0"/>
    <w:rsid w:val="00B30F70"/>
    <w:rsid w:val="00B33E50"/>
    <w:rsid w:val="00B37E8D"/>
    <w:rsid w:val="00B45225"/>
    <w:rsid w:val="00B4608F"/>
    <w:rsid w:val="00B534F1"/>
    <w:rsid w:val="00B61029"/>
    <w:rsid w:val="00B6353F"/>
    <w:rsid w:val="00B64CD4"/>
    <w:rsid w:val="00B6756D"/>
    <w:rsid w:val="00B679AD"/>
    <w:rsid w:val="00B73487"/>
    <w:rsid w:val="00B76BAF"/>
    <w:rsid w:val="00B8238F"/>
    <w:rsid w:val="00B8289F"/>
    <w:rsid w:val="00B83DC5"/>
    <w:rsid w:val="00B85249"/>
    <w:rsid w:val="00B916C0"/>
    <w:rsid w:val="00B92EB8"/>
    <w:rsid w:val="00B93309"/>
    <w:rsid w:val="00B958C5"/>
    <w:rsid w:val="00BA2086"/>
    <w:rsid w:val="00BA23CF"/>
    <w:rsid w:val="00BA34EC"/>
    <w:rsid w:val="00BA6DAA"/>
    <w:rsid w:val="00BB44A3"/>
    <w:rsid w:val="00BB5651"/>
    <w:rsid w:val="00BB688E"/>
    <w:rsid w:val="00BC7B7E"/>
    <w:rsid w:val="00BD374D"/>
    <w:rsid w:val="00BD6A0D"/>
    <w:rsid w:val="00BE0AB1"/>
    <w:rsid w:val="00BE200B"/>
    <w:rsid w:val="00BE48C6"/>
    <w:rsid w:val="00BF2D94"/>
    <w:rsid w:val="00BF4AF7"/>
    <w:rsid w:val="00BF5382"/>
    <w:rsid w:val="00C00D43"/>
    <w:rsid w:val="00C020D1"/>
    <w:rsid w:val="00C02D6E"/>
    <w:rsid w:val="00C06798"/>
    <w:rsid w:val="00C06B75"/>
    <w:rsid w:val="00C12AC9"/>
    <w:rsid w:val="00C12DAA"/>
    <w:rsid w:val="00C150B7"/>
    <w:rsid w:val="00C15D44"/>
    <w:rsid w:val="00C20453"/>
    <w:rsid w:val="00C206D9"/>
    <w:rsid w:val="00C2315F"/>
    <w:rsid w:val="00C23795"/>
    <w:rsid w:val="00C24935"/>
    <w:rsid w:val="00C253A7"/>
    <w:rsid w:val="00C25EAC"/>
    <w:rsid w:val="00C265FC"/>
    <w:rsid w:val="00C278B0"/>
    <w:rsid w:val="00C316A3"/>
    <w:rsid w:val="00C31B0F"/>
    <w:rsid w:val="00C40280"/>
    <w:rsid w:val="00C43E3B"/>
    <w:rsid w:val="00C44D15"/>
    <w:rsid w:val="00C44E20"/>
    <w:rsid w:val="00C514A0"/>
    <w:rsid w:val="00C51695"/>
    <w:rsid w:val="00C516FE"/>
    <w:rsid w:val="00C51F6F"/>
    <w:rsid w:val="00C566C3"/>
    <w:rsid w:val="00C5772A"/>
    <w:rsid w:val="00C6074B"/>
    <w:rsid w:val="00C71F30"/>
    <w:rsid w:val="00C76F7A"/>
    <w:rsid w:val="00C77071"/>
    <w:rsid w:val="00C77539"/>
    <w:rsid w:val="00C92BEC"/>
    <w:rsid w:val="00C9343D"/>
    <w:rsid w:val="00C940AA"/>
    <w:rsid w:val="00C9456F"/>
    <w:rsid w:val="00CA03DF"/>
    <w:rsid w:val="00CA130A"/>
    <w:rsid w:val="00CA1587"/>
    <w:rsid w:val="00CA1C67"/>
    <w:rsid w:val="00CA5976"/>
    <w:rsid w:val="00CA61F3"/>
    <w:rsid w:val="00CA7104"/>
    <w:rsid w:val="00CB28CE"/>
    <w:rsid w:val="00CB45FB"/>
    <w:rsid w:val="00CB4943"/>
    <w:rsid w:val="00CC0D94"/>
    <w:rsid w:val="00CC64AC"/>
    <w:rsid w:val="00CD5619"/>
    <w:rsid w:val="00CE0DE6"/>
    <w:rsid w:val="00CE36F9"/>
    <w:rsid w:val="00CE47E3"/>
    <w:rsid w:val="00CF1AA3"/>
    <w:rsid w:val="00CF25F9"/>
    <w:rsid w:val="00CF3BF4"/>
    <w:rsid w:val="00CF7605"/>
    <w:rsid w:val="00CF798A"/>
    <w:rsid w:val="00D02E27"/>
    <w:rsid w:val="00D03EEF"/>
    <w:rsid w:val="00D07700"/>
    <w:rsid w:val="00D21570"/>
    <w:rsid w:val="00D2330F"/>
    <w:rsid w:val="00D3008E"/>
    <w:rsid w:val="00D3287F"/>
    <w:rsid w:val="00D42DBC"/>
    <w:rsid w:val="00D45041"/>
    <w:rsid w:val="00D508A1"/>
    <w:rsid w:val="00D51A69"/>
    <w:rsid w:val="00D63034"/>
    <w:rsid w:val="00D733A9"/>
    <w:rsid w:val="00D74451"/>
    <w:rsid w:val="00D74AF9"/>
    <w:rsid w:val="00D754B7"/>
    <w:rsid w:val="00D77C98"/>
    <w:rsid w:val="00D8711B"/>
    <w:rsid w:val="00D976DB"/>
    <w:rsid w:val="00D978CA"/>
    <w:rsid w:val="00DA47BA"/>
    <w:rsid w:val="00DB7B6E"/>
    <w:rsid w:val="00DB7BDA"/>
    <w:rsid w:val="00DC2F07"/>
    <w:rsid w:val="00DC7685"/>
    <w:rsid w:val="00DD3B35"/>
    <w:rsid w:val="00DD5323"/>
    <w:rsid w:val="00DD72C4"/>
    <w:rsid w:val="00DE041C"/>
    <w:rsid w:val="00DE24D7"/>
    <w:rsid w:val="00DE35FA"/>
    <w:rsid w:val="00DE365C"/>
    <w:rsid w:val="00DE5A2E"/>
    <w:rsid w:val="00DE615F"/>
    <w:rsid w:val="00DE6868"/>
    <w:rsid w:val="00E015B3"/>
    <w:rsid w:val="00E025BC"/>
    <w:rsid w:val="00E0498F"/>
    <w:rsid w:val="00E04CB4"/>
    <w:rsid w:val="00E0515A"/>
    <w:rsid w:val="00E0594F"/>
    <w:rsid w:val="00E13E85"/>
    <w:rsid w:val="00E15B53"/>
    <w:rsid w:val="00E2769D"/>
    <w:rsid w:val="00E334C7"/>
    <w:rsid w:val="00E341A1"/>
    <w:rsid w:val="00E3759B"/>
    <w:rsid w:val="00E4473B"/>
    <w:rsid w:val="00E4685E"/>
    <w:rsid w:val="00E50871"/>
    <w:rsid w:val="00E50DAD"/>
    <w:rsid w:val="00E515D7"/>
    <w:rsid w:val="00E5396F"/>
    <w:rsid w:val="00E53CBA"/>
    <w:rsid w:val="00E54A64"/>
    <w:rsid w:val="00E55AD0"/>
    <w:rsid w:val="00E57DEF"/>
    <w:rsid w:val="00E61C1B"/>
    <w:rsid w:val="00E62267"/>
    <w:rsid w:val="00E6426D"/>
    <w:rsid w:val="00E64381"/>
    <w:rsid w:val="00E65A6A"/>
    <w:rsid w:val="00E7055B"/>
    <w:rsid w:val="00E71666"/>
    <w:rsid w:val="00E72DAD"/>
    <w:rsid w:val="00E73AA7"/>
    <w:rsid w:val="00E81A41"/>
    <w:rsid w:val="00E81C02"/>
    <w:rsid w:val="00E826E5"/>
    <w:rsid w:val="00E874A9"/>
    <w:rsid w:val="00E911A2"/>
    <w:rsid w:val="00E911AB"/>
    <w:rsid w:val="00E963FF"/>
    <w:rsid w:val="00E9667F"/>
    <w:rsid w:val="00E9792E"/>
    <w:rsid w:val="00EB1FFE"/>
    <w:rsid w:val="00EB292B"/>
    <w:rsid w:val="00EB4FA7"/>
    <w:rsid w:val="00EB6FA4"/>
    <w:rsid w:val="00EC0721"/>
    <w:rsid w:val="00EC0EA3"/>
    <w:rsid w:val="00EC5BFE"/>
    <w:rsid w:val="00EC75E6"/>
    <w:rsid w:val="00ED235B"/>
    <w:rsid w:val="00ED4880"/>
    <w:rsid w:val="00EE23C0"/>
    <w:rsid w:val="00EF3261"/>
    <w:rsid w:val="00EF65AF"/>
    <w:rsid w:val="00F002DA"/>
    <w:rsid w:val="00F04BE1"/>
    <w:rsid w:val="00F061DF"/>
    <w:rsid w:val="00F06C8B"/>
    <w:rsid w:val="00F15428"/>
    <w:rsid w:val="00F226AE"/>
    <w:rsid w:val="00F22E29"/>
    <w:rsid w:val="00F26B8B"/>
    <w:rsid w:val="00F319A9"/>
    <w:rsid w:val="00F40A5B"/>
    <w:rsid w:val="00F40C2F"/>
    <w:rsid w:val="00F45C92"/>
    <w:rsid w:val="00F503F1"/>
    <w:rsid w:val="00F509AC"/>
    <w:rsid w:val="00F50EBF"/>
    <w:rsid w:val="00F52C97"/>
    <w:rsid w:val="00F52FE8"/>
    <w:rsid w:val="00F65752"/>
    <w:rsid w:val="00F72791"/>
    <w:rsid w:val="00F76043"/>
    <w:rsid w:val="00F81A4C"/>
    <w:rsid w:val="00F842DC"/>
    <w:rsid w:val="00F87335"/>
    <w:rsid w:val="00F879F3"/>
    <w:rsid w:val="00F87E3F"/>
    <w:rsid w:val="00F906F6"/>
    <w:rsid w:val="00FA1A48"/>
    <w:rsid w:val="00FB26DA"/>
    <w:rsid w:val="00FB37AE"/>
    <w:rsid w:val="00FB41AB"/>
    <w:rsid w:val="00FB52B9"/>
    <w:rsid w:val="00FC1062"/>
    <w:rsid w:val="00FC1393"/>
    <w:rsid w:val="00FC164A"/>
    <w:rsid w:val="00FC2EDE"/>
    <w:rsid w:val="00FD22A8"/>
    <w:rsid w:val="00FD7329"/>
    <w:rsid w:val="00FE4AD3"/>
    <w:rsid w:val="00FE631A"/>
    <w:rsid w:val="00FE7278"/>
    <w:rsid w:val="00FF2BE2"/>
    <w:rsid w:val="00FF2E0E"/>
    <w:rsid w:val="00FF5E95"/>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uiPriority w:val="9"/>
    <w:semiHidden/>
    <w:rsid w:val="0001396D"/>
    <w:rPr>
      <w:rFonts w:ascii="Calibri" w:eastAsia="Times New Roman" w:hAnsi="Calibri" w:cs="Times New Roman"/>
      <w:b/>
      <w:bCs/>
      <w:sz w:val="28"/>
      <w:szCs w:val="28"/>
    </w:rPr>
  </w:style>
  <w:style w:type="character" w:customStyle="1" w:styleId="311">
    <w:name w:val="Заголовок 3 Знак1"/>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uiPriority w:val="9"/>
    <w:semiHidden/>
    <w:rsid w:val="0001396D"/>
    <w:rPr>
      <w:rFonts w:ascii="Calibri" w:eastAsia="Times New Roman" w:hAnsi="Calibri" w:cs="Times New Roman"/>
      <w:b/>
      <w:bCs/>
      <w:sz w:val="28"/>
      <w:szCs w:val="28"/>
    </w:rPr>
  </w:style>
  <w:style w:type="character" w:customStyle="1" w:styleId="311">
    <w:name w:val="Заголовок 3 Знак1"/>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2112604/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3629-12C6-40EA-A0B2-2F3BA895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10</Pages>
  <Words>3632</Words>
  <Characters>20707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24291</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3</cp:revision>
  <cp:lastPrinted>2021-02-04T11:30:00Z</cp:lastPrinted>
  <dcterms:created xsi:type="dcterms:W3CDTF">2026-06-19T11:19:00Z</dcterms:created>
  <dcterms:modified xsi:type="dcterms:W3CDTF">2026-06-19T11:25:00Z</dcterms:modified>
</cp:coreProperties>
</file>