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D1F" w:rsidRPr="00391212" w:rsidRDefault="00143D1F" w:rsidP="00BF65A8">
      <w:pPr>
        <w:pStyle w:val="2"/>
        <w:jc w:val="center"/>
        <w:rPr>
          <w:rFonts w:ascii="PT Astra Serif" w:hAnsi="PT Astra Serif"/>
          <w:lang w:eastAsia="ru-RU"/>
        </w:rPr>
      </w:pPr>
      <w:r w:rsidRPr="00391212">
        <w:rPr>
          <w:rFonts w:ascii="PT Astra Serif" w:hAnsi="PT Astra Serif"/>
          <w:lang w:eastAsia="ru-RU"/>
        </w:rPr>
        <w:t>Го</w:t>
      </w:r>
      <w:r w:rsidR="00D172C7" w:rsidRPr="00391212">
        <w:rPr>
          <w:rFonts w:ascii="PT Astra Serif" w:hAnsi="PT Astra Serif"/>
          <w:lang w:eastAsia="ru-RU"/>
        </w:rPr>
        <w:t>сударственный контракт №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поставку товара</w:t>
      </w:r>
    </w:p>
    <w:p w:rsidR="00143D1F" w:rsidRPr="0000489A" w:rsidRDefault="00FA112E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ИКЗ </w:t>
      </w:r>
      <w:r w:rsidR="00922EF4" w:rsidRPr="00922EF4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26 1 5401125990 543301001 0005 000 0000 244</w:t>
      </w:r>
    </w:p>
    <w:tbl>
      <w:tblPr>
        <w:tblW w:w="0" w:type="auto"/>
        <w:tblInd w:w="2" w:type="dxa"/>
        <w:tblLook w:val="04A0" w:firstRow="1" w:lastRow="0" w:firstColumn="1" w:lastColumn="0" w:noHBand="0" w:noVBand="1"/>
      </w:tblPr>
      <w:tblGrid>
        <w:gridCol w:w="5190"/>
        <w:gridCol w:w="5191"/>
      </w:tblGrid>
      <w:tr w:rsidR="00143D1F" w:rsidRPr="0000489A" w:rsidTr="00143D1F">
        <w:trPr>
          <w:trHeight w:val="343"/>
        </w:trPr>
        <w:tc>
          <w:tcPr>
            <w:tcW w:w="5190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г. Новосибирск</w:t>
            </w:r>
          </w:p>
        </w:tc>
        <w:tc>
          <w:tcPr>
            <w:tcW w:w="5191" w:type="dxa"/>
            <w:hideMark/>
          </w:tcPr>
          <w:p w:rsidR="00143D1F" w:rsidRPr="0000489A" w:rsidRDefault="009A0358" w:rsidP="00143D1F">
            <w:pPr>
              <w:spacing w:after="0" w:line="240" w:lineRule="auto"/>
              <w:jc w:val="right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«___»</w:t>
            </w:r>
            <w:r w:rsidR="00391212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_________2026</w:t>
            </w:r>
            <w:r w:rsidR="00143D1F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</w:t>
            </w:r>
          </w:p>
        </w:tc>
      </w:tr>
    </w:tbl>
    <w:p w:rsidR="00143D1F" w:rsidRPr="0000489A" w:rsidRDefault="00143D1F" w:rsidP="0094749D">
      <w:pPr>
        <w:spacing w:after="0" w:line="240" w:lineRule="auto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ab/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 (далее - ФКУ ЛИУ-10 ГУФСИН России по Новосибирской области), выступающее от имени Российской Федерации, в целях обеспечения государственных нужд, именуемое в дальнейшем Го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сударственный заказчик, в лице_________________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 устава, с одной стороны, 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в лице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действующего на основании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____________________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, именуемый в дальнейшем Поставщик, с другой стороны, вместе именуемые в дальнейшем «Стороны», руководствуясь п.4 ч.1 ст. 93 44-ФЗ «О контрактной системе в сфере закупок товаров, работ, услуг для обеспечения государственных и муниципальных нужд», итогами  закупочной сессии на едином агрегаторе торгов «Березка» от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№,</w:t>
      </w:r>
      <w:r w:rsidR="00BF65A8">
        <w:rPr>
          <w:rFonts w:ascii="PT Astra Serif" w:eastAsia="Times New Roman" w:hAnsi="PT Astra Serif"/>
          <w:bCs/>
          <w:sz w:val="18"/>
          <w:szCs w:val="18"/>
          <w:lang w:eastAsia="ru-RU"/>
        </w:rPr>
        <w:t>_______</w:t>
      </w:r>
      <w:r w:rsidR="009252F5"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 xml:space="preserve"> заключили настоящий Государственный контракт (далее - Контракт) о нижеследующем:</w:t>
      </w:r>
    </w:p>
    <w:p w:rsidR="00143D1F" w:rsidRPr="0000489A" w:rsidRDefault="00143D1F" w:rsidP="00143D1F">
      <w:pPr>
        <w:numPr>
          <w:ilvl w:val="0"/>
          <w:numId w:val="1"/>
        </w:num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Предмет Контракта</w:t>
      </w:r>
    </w:p>
    <w:p w:rsidR="00143D1F" w:rsidRPr="0000489A" w:rsidRDefault="00143D1F" w:rsidP="00143D1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1.1. Поставщик обязуется поставить Государственному заказчику </w:t>
      </w:r>
      <w:r w:rsidR="006B6DE2">
        <w:rPr>
          <w:rFonts w:ascii="PT Astra Serif" w:hAnsi="PT Astra Serif"/>
          <w:sz w:val="18"/>
          <w:szCs w:val="18"/>
          <w:lang w:eastAsia="ru-RU"/>
        </w:rPr>
        <w:t>ацетон</w:t>
      </w:r>
      <w:r w:rsidR="00E625E5" w:rsidRPr="0000489A">
        <w:rPr>
          <w:rFonts w:ascii="PT Astra Serif" w:hAnsi="PT Astra Serif"/>
          <w:sz w:val="18"/>
          <w:szCs w:val="18"/>
          <w:lang w:eastAsia="ru-RU"/>
        </w:rPr>
        <w:t xml:space="preserve"> </w:t>
      </w:r>
      <w:r w:rsidRPr="0000489A">
        <w:rPr>
          <w:rFonts w:ascii="PT Astra Serif" w:hAnsi="PT Astra Serif"/>
          <w:sz w:val="18"/>
          <w:szCs w:val="18"/>
          <w:lang w:eastAsia="ru-RU"/>
        </w:rPr>
        <w:t xml:space="preserve">для нужд ФКУ ЛИУ-10 ГУФСИН России по Новосибирской области (далее – товар), 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в количестве, по цене, адресу и в сроки, предусмотренные ведомостью поставки (приложение № 1</w:t>
      </w:r>
      <w:r w:rsidR="00E635C5" w:rsidRPr="0000489A">
        <w:rPr>
          <w:rFonts w:ascii="PT Astra Serif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hAnsi="PT Astra Serif"/>
          <w:sz w:val="18"/>
          <w:szCs w:val="18"/>
          <w:lang w:eastAsia="ru-RU"/>
        </w:rPr>
        <w:t>, а Государственный заказчик обязуется обеспечить приемку и оплату товара согласно условиям Контракта.</w:t>
      </w:r>
    </w:p>
    <w:p w:rsidR="00143D1F" w:rsidRPr="0000489A" w:rsidRDefault="00143D1F" w:rsidP="0037106F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  <w:lang w:eastAsia="ru-RU"/>
        </w:rPr>
        <w:t xml:space="preserve">1.2. Место поставки: склад ФКУ ЛИУ-10 ГУФСИН России по Новосибирской области </w:t>
      </w:r>
      <w:r w:rsidRPr="0000489A">
        <w:rPr>
          <w:rFonts w:ascii="PT Astra Serif" w:hAnsi="PT Astra Serif"/>
          <w:sz w:val="18"/>
          <w:szCs w:val="18"/>
          <w:lang w:eastAsia="ru-RU"/>
        </w:rPr>
        <w:br/>
        <w:t>(630550 Новосибирская область, Новос</w:t>
      </w:r>
      <w:r w:rsidR="0037106F" w:rsidRPr="0000489A">
        <w:rPr>
          <w:rFonts w:ascii="PT Astra Serif" w:hAnsi="PT Astra Serif"/>
          <w:sz w:val="18"/>
          <w:szCs w:val="18"/>
          <w:lang w:eastAsia="ru-RU"/>
        </w:rPr>
        <w:t>ибирский район, с. Раздольное).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2. Права и обязанности Сторон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2.1. Государственный заказчик обязуется: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Осуществлять контроль за обеспечением Поставщиком поставок товара в соответствии с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2.1.2. Обеспечить приемку результата поставки товара приемочной комиссией в соответствии с условиями раздела 6 Контракта с проведением экспертизы поставленного товара. 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2.1.3. Обеспечить оплату товара в соответствии с условиями раздела 3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2.1.4. В случае расторжения Контракта (по любым основаниям) оплатить Поставщику стоимость товара, фактически поставленного на момент расторжения Контракта, при условии отсутствия претензий по его качеству, на основании подписанных Поставщиком и Государственным заказчиком без замечаний актов приема-передачи товара, выполненных по разработанной Заказчиком форме «Акт приема-передачи товара» (приложение № 2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2.1.5. Уменьшить сумму, подлежащую уплате Государственным заказчиком Поставщику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52546A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2.1.6. Взыскивать пеню и штраф, а также требовать возмещения убытков в соответствии с разделом 8 Контракта.</w:t>
      </w:r>
    </w:p>
    <w:p w:rsidR="00143D1F" w:rsidRPr="0000489A" w:rsidRDefault="0052546A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2.1.7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 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2.2. Государственный заказчик имеет право:</w:t>
      </w:r>
    </w:p>
    <w:p w:rsidR="00143D1F" w:rsidRPr="0000489A" w:rsidRDefault="00143D1F" w:rsidP="00143D1F">
      <w:pPr>
        <w:tabs>
          <w:tab w:val="left" w:pos="709"/>
        </w:tabs>
        <w:spacing w:after="0" w:line="240" w:lineRule="auto"/>
        <w:ind w:firstLine="567"/>
        <w:jc w:val="both"/>
        <w:rPr>
          <w:rFonts w:ascii="PT Astra Serif" w:eastAsia="Arial Unicode MS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2.2.1. 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Определять лиц, непосредственно участвующих в контроле за осуществлением поставки товара Поставщиком и (или) лиц, участвующих в приемке товара по количеству и качеству.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2.2.2.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Привлекать экспертов, в том числе независимых, выбор которых осуществляется в соответствии с требованиями законодательства Российской Федерации, для оценки (экспертизы) показателей качества и безопасности товара, установленных в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нормативных и технических документах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и настоящем Контракте, в ходе приемки товара.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2.2.3. Требовать замены товара, несоответствующего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требованиям технических условий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и настоящего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2.2.4.  Отказаться от исполнения Контракта, потребовать возврата уплаченной за товар суммы платежа, а также возмещения убытков в случае нарушения Поставщиком условий Контракта о сроках поставки и качестве товара.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2.3. Поставщик обязуется: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2.3.1. В письменной форме известить Государственного заказчика о готовности товара к поставке и о дате поставки товара в порядке, предусмотренном разделом 5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2.3.2. Обеспечить соответствие товара требованиям законодательства, нормативных и технических документов, иных актов </w:t>
      </w:r>
      <w:r w:rsidR="009153FE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Государствененого з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аказчика и условиям Контракта.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2.3.3. Передать товар, по показателям качества, соответствующий требованиям, содержащимся в нормативных и технических документах, в количестве, предусмотренном настоящим Контрактом,не обремененный правами третьих лиц.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2.3.4. Передать товар в порядке и в сроки, указанные в разделе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2.3.5. </w:t>
      </w:r>
      <w:r w:rsidRPr="0000489A">
        <w:rPr>
          <w:rFonts w:ascii="PT Astra Serif" w:eastAsia="Times New Roman" w:hAnsi="PT Astra Serif"/>
          <w:noProof/>
          <w:color w:val="FF000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Передать Государственному заказчику платежные и иные документы  в порядке и на условиях, установленных пунктом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2.3.6. П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роизводить замену некачественного товара, в порядке и на условиях, предусмотренных разделом 6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2.3.7. В случае нарушения условий Контракта о сроках поставки и качестве товара возвратить сумму платежа и возместить убытки, в порядке и на условиях, предусмотренных разделом 5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2.3.8. Обеспечить осуществление Государственным заказчиком контроля за исполнением Контракта;</w:t>
      </w:r>
    </w:p>
    <w:p w:rsidR="00E635C5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2.3.9.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143D1F" w:rsidRPr="0000489A" w:rsidRDefault="00E635C5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2.3.10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 Выполнять иные обязанности, предусмотренные законодательством Российской Федерации и Контрактом.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  <w:t>2.4. Поставщик вправе: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2.4.1. Требовать оплату за поставленный товар в соответствии с условиями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2.4.2. Требовать уплату пеней, а также возмещения убытков, согласно разделу 8 Контракта.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3. Цена Контракта и порядок расчетов</w:t>
      </w:r>
    </w:p>
    <w:p w:rsidR="00870294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3.1. Цена Контракта составляет 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___________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(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>_____</w:t>
      </w:r>
      <w:r w:rsidR="009252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 руб.</w:t>
      </w:r>
      <w:r w:rsidR="00BF65A8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___</w:t>
      </w:r>
      <w:r w:rsidR="0079178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A51AB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копеек</w:t>
      </w:r>
      <w:r w:rsidR="00C22AD2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</w:t>
      </w:r>
      <w:r w:rsidR="00870294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 включает в себя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: стоимость товара,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упаковки, </w:t>
      </w:r>
      <w:r w:rsidR="00FF543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маркировки, 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транспортные расхо</w:t>
      </w:r>
      <w:r w:rsidR="007738C9" w:rsidRPr="0000489A">
        <w:rPr>
          <w:rFonts w:ascii="PT Astra Serif" w:eastAsia="Times New Roman" w:hAnsi="PT Astra Serif"/>
          <w:sz w:val="18"/>
          <w:szCs w:val="18"/>
          <w:lang w:eastAsia="ru-RU"/>
        </w:rPr>
        <w:t>ды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, </w:t>
      </w:r>
      <w:r w:rsidR="00016C50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НДС, </w:t>
      </w:r>
      <w:r w:rsidR="0029674A" w:rsidRPr="0000489A">
        <w:rPr>
          <w:rFonts w:ascii="PT Astra Serif" w:eastAsia="Times New Roman" w:hAnsi="PT Astra Serif"/>
          <w:sz w:val="18"/>
          <w:szCs w:val="18"/>
          <w:lang w:eastAsia="ru-RU"/>
        </w:rPr>
        <w:t>налогов</w:t>
      </w:r>
      <w:r w:rsidR="00870294" w:rsidRPr="0000489A">
        <w:rPr>
          <w:rFonts w:ascii="PT Astra Serif" w:eastAsia="Times New Roman" w:hAnsi="PT Astra Serif"/>
          <w:sz w:val="18"/>
          <w:szCs w:val="18"/>
          <w:lang w:eastAsia="ru-RU"/>
        </w:rPr>
        <w:t>, сборов и других обязательных платеж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>ей</w:t>
      </w:r>
      <w:r w:rsidR="00E00932" w:rsidRPr="0000489A">
        <w:rPr>
          <w:rFonts w:ascii="PT Astra Serif" w:eastAsia="Times New Roman" w:hAnsi="PT Astra Serif"/>
          <w:sz w:val="18"/>
          <w:szCs w:val="18"/>
          <w:lang w:eastAsia="ru-RU"/>
        </w:rPr>
        <w:t>, а также тары при необходимости.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3.2. Цена Контракта является твердой и не может изменяться в ходе его исполнения, за иск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лючением случаев снижения цены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онтракта по соглашению Сторон, без изменения, предусмотренного Контрактом количества товара и иных условий исполнения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3.3.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Оплата по Контракту осуществляется в рублях Российской Федерации</w:t>
      </w:r>
      <w:r w:rsidR="00A30B4C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 счет средств 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дополнительного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б</w:t>
      </w:r>
      <w:r w:rsidR="00212383" w:rsidRPr="0000489A">
        <w:rPr>
          <w:rFonts w:ascii="PT Astra Serif" w:eastAsia="Times New Roman" w:hAnsi="PT Astra Serif"/>
          <w:sz w:val="18"/>
          <w:szCs w:val="18"/>
          <w:lang w:eastAsia="ru-RU"/>
        </w:rPr>
        <w:t>юджетного финансирования на 202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>6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год в безналичном порядке путем перечисления Государственным заказчиком на расчетный счет 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Поставщика, указанный в разделе 14 Контракта, на основании представленных счет/фактур с приложением товарных накладных</w:t>
      </w:r>
      <w:r w:rsidR="00391212">
        <w:rPr>
          <w:rFonts w:ascii="PT Astra Serif" w:eastAsia="Times New Roman" w:hAnsi="PT Astra Serif"/>
          <w:sz w:val="18"/>
          <w:szCs w:val="18"/>
          <w:lang w:eastAsia="ru-RU"/>
        </w:rPr>
        <w:t xml:space="preserve"> на ук</w:t>
      </w:r>
      <w:r w:rsidR="001D244B">
        <w:rPr>
          <w:rFonts w:ascii="PT Astra Serif" w:eastAsia="Times New Roman" w:hAnsi="PT Astra Serif"/>
          <w:sz w:val="18"/>
          <w:szCs w:val="18"/>
          <w:lang w:eastAsia="ru-RU"/>
        </w:rPr>
        <w:t>азанный объем, в течении 7 (Семи</w:t>
      </w:r>
      <w:r w:rsidR="00734D4B" w:rsidRPr="0000489A">
        <w:rPr>
          <w:rFonts w:ascii="PT Astra Serif" w:eastAsia="Times New Roman" w:hAnsi="PT Astra Serif"/>
          <w:sz w:val="18"/>
          <w:szCs w:val="18"/>
          <w:lang w:eastAsia="ru-RU"/>
        </w:rPr>
        <w:t>) рабочих дней со дня подписания документа о приемке товара Государственным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3.4. Обязательства по оплате поставленного товара считаются выполненными в день списания денежных средств со счетов Государственного заказчика.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3.5. В случае изменения банковских реквизитов Поставщик обязан в течение 1 (одного) рабочего дня в письменной форме сообщить об этом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Государственному заказчику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 указанием новых реквизитов. В противном случае все риски, связанные с перечислением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Государственным заказчиком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денежных средств по указанным в Контракте реквизит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ам Поставщика, несет Поставщик.</w:t>
      </w:r>
    </w:p>
    <w:p w:rsidR="00360B24" w:rsidRPr="0000489A" w:rsidRDefault="00360B24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napToGrid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4. Маркировка, упаковка и транспортировка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noProof/>
          <w:sz w:val="18"/>
          <w:szCs w:val="18"/>
        </w:rPr>
        <w:t xml:space="preserve">4.1. </w:t>
      </w:r>
      <w:r w:rsidRPr="0000489A">
        <w:rPr>
          <w:rFonts w:ascii="PT Astra Serif" w:hAnsi="PT Astra Serif"/>
          <w:sz w:val="18"/>
          <w:szCs w:val="18"/>
        </w:rPr>
        <w:t xml:space="preserve">Поставка товара осуществляется в упаковке, обеспечивающей сохранность товара. Весь товар должен быть должным образом упакован. Упаковка должна предохранять товар от порчи во время транспортировки, перегрузки и хранения в необходимых условиях. 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4.2. </w:t>
      </w:r>
      <w:r w:rsidRPr="0000489A">
        <w:rPr>
          <w:rFonts w:ascii="PT Astra Serif" w:hAnsi="PT Astra Serif"/>
          <w:sz w:val="18"/>
          <w:szCs w:val="18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37106F">
      <w:pPr>
        <w:widowControl w:val="0"/>
        <w:snapToGrid w:val="0"/>
        <w:spacing w:after="0" w:line="240" w:lineRule="auto"/>
        <w:ind w:right="-74"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4.3. Товар, получивший при погрузке (разгрузке) и транспортировке повреждения, в том числе внешние, вследствие использования Поставщиком ненадлежащей упаковки, ненадлежащей маркировки, считается не пост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авленным и приемке не подлежит.</w:t>
      </w:r>
    </w:p>
    <w:p w:rsidR="00143D1F" w:rsidRPr="0000489A" w:rsidRDefault="00143D1F" w:rsidP="00143D1F">
      <w:pPr>
        <w:widowControl w:val="0"/>
        <w:snapToGrid w:val="0"/>
        <w:spacing w:after="0" w:line="240" w:lineRule="auto"/>
        <w:ind w:left="720" w:right="-74"/>
        <w:contextualSpacing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5. Сроки и порядок поставки товара</w:t>
      </w:r>
    </w:p>
    <w:p w:rsidR="00143D1F" w:rsidRPr="0000489A" w:rsidRDefault="00143D1F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b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5.1. Поставщик обязуется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поставить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Государственному заказчику товар, </w:t>
      </w:r>
      <w:r w:rsidR="0052546A" w:rsidRPr="0000489A">
        <w:rPr>
          <w:rFonts w:ascii="PT Astra Serif" w:eastAsia="Times New Roman" w:hAnsi="PT Astra Serif"/>
          <w:sz w:val="18"/>
          <w:szCs w:val="18"/>
          <w:lang w:eastAsia="ru-RU"/>
        </w:rPr>
        <w:t>предусмотренный Предметом К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онтракта,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количестве, по цене, адресу, предусмотренные ведомостью поставки (приложение № 1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)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5.2. Поставщик имеет право исполнить обязательство или его часть досрочно по письменному согласованию с Государственным  заказчиком.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5.3. Не позднее, чем за 1 (один) рабочий день до планируемой даты поставки, Поставщик в письменной форме извещает Государственного заказчика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</w:rPr>
        <w:t xml:space="preserve">о готовности товара к поставке и о дате поставки товара.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Доставка товара осуществляется силами и средствами Поставщика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5.4. Вместе с товаром Поставщик передает Государственному заказчику относящуюся к товару документацию: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  <w:shd w:val="clear" w:color="auto" w:fill="FFFFFF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счет-фактуру (в случае, если поставщик является плательщиком НДС) (счет, УПД);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pacing w:val="2"/>
          <w:sz w:val="18"/>
          <w:szCs w:val="18"/>
        </w:rPr>
      </w:pPr>
      <w:r w:rsidRPr="0000489A">
        <w:rPr>
          <w:rFonts w:ascii="PT Astra Serif" w:hAnsi="PT Astra Serif"/>
          <w:spacing w:val="2"/>
          <w:sz w:val="18"/>
          <w:szCs w:val="18"/>
          <w:shd w:val="clear" w:color="auto" w:fill="FFFFFF"/>
        </w:rPr>
        <w:t>- товарную накладную по форме № ТОРГ-12 в 2-х экземплярах;</w:t>
      </w:r>
    </w:p>
    <w:p w:rsidR="00143D1F" w:rsidRPr="0000489A" w:rsidRDefault="00143D1F" w:rsidP="00143D1F">
      <w:pPr>
        <w:widowControl w:val="0"/>
        <w:tabs>
          <w:tab w:val="left" w:pos="540"/>
        </w:tabs>
        <w:spacing w:after="0" w:line="240" w:lineRule="auto"/>
        <w:ind w:firstLine="709"/>
        <w:jc w:val="both"/>
        <w:rPr>
          <w:rFonts w:ascii="PT Astra Serif" w:eastAsia="Times New Roman" w:hAnsi="PT Astra Serif"/>
          <w:bCs/>
          <w:sz w:val="18"/>
          <w:szCs w:val="18"/>
          <w:lang w:eastAsia="ru-RU"/>
        </w:rPr>
      </w:pPr>
      <w:r w:rsidRPr="0000489A">
        <w:rPr>
          <w:rFonts w:ascii="PT Astra Serif" w:hAnsi="PT Astra Serif"/>
          <w:sz w:val="18"/>
          <w:szCs w:val="18"/>
        </w:rPr>
        <w:t>-</w:t>
      </w:r>
      <w:r w:rsidRPr="0000489A">
        <w:rPr>
          <w:rFonts w:ascii="PT Astra Serif" w:eastAsia="Times New Roman" w:hAnsi="PT Astra Serif"/>
          <w:bCs/>
          <w:sz w:val="18"/>
          <w:szCs w:val="18"/>
          <w:lang w:eastAsia="ru-RU"/>
        </w:rPr>
        <w:t>копию сертификата соответствия (декларации о соответствии) на товар (при их наличии в соответствии с требованиями действующего законодательства Российской Федерации); иные документы, 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Поставщиком предусматривается возможность: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- представления в качестве первичных учетных документов, подтверждающих поставку товаров (передачу результатов выполненных работ, оказанных услуг), универсального передаточного документа (счет-фактура и универсальный передаточный документ (акт) или только передаточный документ (акт)), в том числе корректирующих документов (корректировочный счет-фактура и документ об изменении стоимости отгрузочных товаров (выполненных работ, оказанных услуг) или документ об изменении стоимости отгруженных товаров (выполненных работ, оказанных услуг)) к ним.</w:t>
      </w:r>
    </w:p>
    <w:p w:rsidR="00143D1F" w:rsidRPr="0000489A" w:rsidRDefault="00143D1F" w:rsidP="00143D1F">
      <w:pPr>
        <w:spacing w:after="0" w:line="240" w:lineRule="auto"/>
        <w:ind w:firstLine="567"/>
        <w:contextualSpacing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Данная возможность имеет место быть при условии согласия Поставщика (подрядчика, исполнителя) на формирование электронного документа о приемке товара (результатов выполненных работ, оказанных услуг).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5.5. В случае, если документы, указанные в пункте 5.4 Контракта, не переданы Поставщиком Государственному заказчику одновременно с товаром, товар считается не поставленным и приемке не подлежит.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5.6. Обязательство Поставщика по поставке (передаче) товара считается исполненным с момента подписания Государственным заказчиком 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</w:rPr>
        <w:t>, составленного по прилагаемой форме (приложение № 2</w:t>
      </w:r>
      <w:r w:rsidR="00E635C5" w:rsidRPr="0000489A">
        <w:rPr>
          <w:rFonts w:ascii="PT Astra Serif" w:eastAsia="Times New Roman" w:hAnsi="PT Astra Serif"/>
          <w:sz w:val="18"/>
          <w:szCs w:val="18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</w:rPr>
        <w:t>), по факту приемки товара и предоставления всех документов согласно п. 5.4.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5.7. Риск случайной гибели или случайного повреждения товара переходит на Государственного заказчика с момента, когда Поставщик считается исполнившим свое обязательство по поставке товара в соответствии с пунктом 5.6.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5.8. Право собственности на товар переходит к Государственному заказчику с момента поставки товара в соответ</w:t>
      </w:r>
      <w:r w:rsidR="0037106F" w:rsidRPr="0000489A">
        <w:rPr>
          <w:rFonts w:ascii="PT Astra Serif" w:eastAsia="Times New Roman" w:hAnsi="PT Astra Serif"/>
          <w:sz w:val="18"/>
          <w:szCs w:val="18"/>
        </w:rPr>
        <w:t>ствии с пунктом 5.6. Контракта.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b/>
          <w:bCs/>
          <w:noProof/>
          <w:sz w:val="18"/>
          <w:szCs w:val="18"/>
        </w:rPr>
        <w:t>6. Качество и безопасность товара, порядок приемки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6.1. Поставляемый товар должен быть надлежащего качества и соответствовать требованиям законодательства Российской Федерации и условиям настоящего Контракта.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i/>
          <w:iCs/>
          <w:color w:val="3333CC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6.2. Приемка товара по количеству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 июня 1965 г. № П-6,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6.3. </w:t>
      </w:r>
      <w:r w:rsidRPr="0000489A">
        <w:rPr>
          <w:rFonts w:ascii="PT Astra Serif" w:eastAsia="Times New Roman" w:hAnsi="PT Astra Serif"/>
          <w:sz w:val="18"/>
          <w:szCs w:val="18"/>
        </w:rPr>
        <w:t>Приемка товара по качеству производится Государственным заказчиком в соответствии с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 апреля 1966 г. № П-7, в части, не противоречащей требованиям законодательства и условиям Контракта.</w:t>
      </w:r>
    </w:p>
    <w:p w:rsidR="00143D1F" w:rsidRPr="0000489A" w:rsidRDefault="00143D1F" w:rsidP="00143D1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color w:val="00000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6.4. Моментом исполнения обязательств Поставщика по поставке (передаче) товара считается дата подписания Государственным  заказчиком </w:t>
      </w:r>
      <w:r w:rsidRPr="0000489A">
        <w:rPr>
          <w:rFonts w:ascii="PT Astra Serif" w:eastAsia="Times New Roman" w:hAnsi="PT Astra Serif"/>
          <w:color w:val="0070C0"/>
          <w:sz w:val="18"/>
          <w:szCs w:val="18"/>
          <w:lang w:eastAsia="ru-RU"/>
        </w:rPr>
        <w:t xml:space="preserve">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без замечаний </w:t>
      </w:r>
      <w:r w:rsidR="00AB1A49" w:rsidRPr="0000489A">
        <w:rPr>
          <w:rFonts w:ascii="PT Astra Serif" w:eastAsia="Times New Roman" w:hAnsi="PT Astra Serif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по форме, предусмотренной приложением № 2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, по факту приемки товара.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В течение 5 (пяти) рабочих дней после подписания </w:t>
      </w:r>
      <w:r w:rsidR="00AB1A49"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>документа о приемке товара</w:t>
      </w:r>
      <w:r w:rsidRPr="0000489A">
        <w:rPr>
          <w:rFonts w:ascii="PT Astra Serif" w:eastAsia="Times New Roman" w:hAnsi="PT Astra Serif"/>
          <w:color w:val="000000"/>
          <w:sz w:val="18"/>
          <w:szCs w:val="18"/>
          <w:lang w:eastAsia="ru-RU"/>
        </w:rPr>
        <w:t xml:space="preserve"> Государственным заказчик направляет один экземпляр акта приема – передачи товара Поставщику.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6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.5. Товар, не соответствующий требованиям, предусмотренным Контрактом, приемке не подлежит и считается непоставленным. При этом </w:t>
      </w:r>
      <w:r w:rsidRPr="0000489A">
        <w:rPr>
          <w:rFonts w:ascii="PT Astra Serif" w:eastAsia="Times New Roman" w:hAnsi="PT Astra Serif"/>
          <w:sz w:val="18"/>
          <w:szCs w:val="18"/>
        </w:rPr>
        <w:t>Государственный  заказчик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 xml:space="preserve">  составляет мотивированный отказ от приемки товара и подписания </w:t>
      </w:r>
      <w:r w:rsidR="00AB1A49" w:rsidRPr="0000489A">
        <w:rPr>
          <w:rFonts w:ascii="PT Astra Serif" w:eastAsia="Times New Roman" w:hAnsi="PT Astra Serif"/>
          <w:noProof/>
          <w:sz w:val="18"/>
          <w:szCs w:val="18"/>
        </w:rPr>
        <w:t>документа о приемке товара</w:t>
      </w:r>
      <w:r w:rsidRPr="0000489A">
        <w:rPr>
          <w:rFonts w:ascii="PT Astra Serif" w:eastAsia="Times New Roman" w:hAnsi="PT Astra Serif"/>
          <w:noProof/>
          <w:sz w:val="18"/>
          <w:szCs w:val="18"/>
        </w:rPr>
        <w:t>, который направляет Поставщику в течение 5 (пяти) рабочих дней с момента выявления несоответствия товара требованиям законодательства и условиям Контракта.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6.6. 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 случае нарушения условий Контракта о сроках поставки и качестве товара Поставщик обязан возместить Государственному заказчику убытки, причиненные вследствие нарушения сроков поставки товара и поставки (передачи) товара ненадлежащего качества. Требование Государственного заказчика о возмещении убытков, причиненных вследствие нарушения сроков поставки товара или поставки (передачи) товара ненадлежащего качества, подлежат удовлетворению Поставщиком в течение 10 (десяти) календарных дней со дня получения соответствующего требова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ния Государственного заказчика.</w:t>
      </w:r>
    </w:p>
    <w:p w:rsidR="00143D1F" w:rsidRPr="0000489A" w:rsidRDefault="00143D1F" w:rsidP="00143D1F">
      <w:pPr>
        <w:widowControl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7. Гарантийные обязательства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7.1. Поставщик гарантирует соответствие качества поставляемого товара требованиям законодательства Российской Федерации, нормативных и иных актов Государственного заказчика и условиям Контракта.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7.2. Срок замены некачественного товара составляет не более 5 (пяти) календарных дней с момента получения Поставщиком письменного требования Государственного заказчика о замене товара несоответствующего качества. В данный срок входит время, затраченное на транспортировку товара.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7.3. Все расходы, связанные с заменой товара ненадлежащего качества, о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плачиваются за счет Поставщика.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hAnsi="PT Astra Serif"/>
          <w:b/>
          <w:sz w:val="18"/>
          <w:szCs w:val="18"/>
        </w:rPr>
      </w:pPr>
      <w:r w:rsidRPr="0000489A">
        <w:rPr>
          <w:rFonts w:ascii="PT Astra Serif" w:hAnsi="PT Astra Serif"/>
          <w:b/>
          <w:sz w:val="18"/>
          <w:szCs w:val="18"/>
        </w:rPr>
        <w:t>8. Имущественная ответственность Сторон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8.1. В случае неисполнения или ненадлежащего исполнения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 xml:space="preserve">онтрактом, виновная сторона несет ответственность, установленную действующим законодательством Российской Федерации и настоящим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8.2. В случае просрочки исполнения Государственным заказчиком обязательств, предусмотренных </w:t>
      </w:r>
      <w:r w:rsidR="001B0035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вправе потребовать уплаты неустоек (штрафов, пеней).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Государственным заказчиком о</w:t>
      </w:r>
      <w:r w:rsidR="00787F94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>онтрактом, начиная со дня, следующего после дня истечения установленного контрактом срока исполнения обяза</w:t>
      </w:r>
      <w:r w:rsidR="00787F94" w:rsidRPr="0000489A">
        <w:rPr>
          <w:rFonts w:ascii="PT Astra Serif" w:hAnsi="PT Astra Serif"/>
          <w:sz w:val="18"/>
          <w:szCs w:val="18"/>
        </w:rPr>
        <w:t>тельства. Пеня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8.3. Штрафы начисляются за ненадлежащее исполнение Государственным заказчиком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</w:t>
      </w:r>
      <w:r w:rsidR="00787F94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787F94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Размер штрафа устанавливается К</w:t>
      </w:r>
      <w:r w:rsidR="00143D1F"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1 000 (одна тысяча) рублей 00 копеек, за каждый факт неисполнения Государственным заказчиком обязательств.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8.4. Общая сумма начисленных штрафов за ненадлежащее исполнение Государственным заказчиком обязательств, предусмотренных</w:t>
      </w:r>
      <w:r w:rsidR="0052546A" w:rsidRPr="0000489A">
        <w:rPr>
          <w:rFonts w:ascii="PT Astra Serif" w:hAnsi="PT Astra Serif"/>
          <w:sz w:val="18"/>
          <w:szCs w:val="18"/>
        </w:rPr>
        <w:t xml:space="preserve"> 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8.5. В случае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а также в иных случаях неисполнения или ненадлежащего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Поставщик уплачивает Государственному заказчику неустойку (штраф, пени).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Пеня начисляется за каждый день просрочки исполнения Поставщиком о</w:t>
      </w:r>
      <w:r w:rsidR="0052546A" w:rsidRPr="0000489A">
        <w:rPr>
          <w:rFonts w:ascii="PT Astra Serif" w:hAnsi="PT Astra Serif"/>
          <w:sz w:val="18"/>
          <w:szCs w:val="18"/>
        </w:rPr>
        <w:t>бязательства, предусмотренного К</w:t>
      </w:r>
      <w:r w:rsidRPr="0000489A">
        <w:rPr>
          <w:rFonts w:ascii="PT Astra Serif" w:hAnsi="PT Astra Serif"/>
          <w:sz w:val="18"/>
          <w:szCs w:val="18"/>
        </w:rPr>
        <w:t xml:space="preserve">онтрактом, начиная со дня, следующего после </w:t>
      </w:r>
      <w:r w:rsidR="0052546A" w:rsidRPr="0000489A">
        <w:rPr>
          <w:rFonts w:ascii="PT Astra Serif" w:hAnsi="PT Astra Serif"/>
          <w:sz w:val="18"/>
          <w:szCs w:val="18"/>
        </w:rPr>
        <w:t>дня истечения установленного К</w:t>
      </w:r>
      <w:r w:rsidRPr="0000489A">
        <w:rPr>
          <w:rFonts w:ascii="PT Astra Serif" w:hAnsi="PT Astra Serif"/>
          <w:sz w:val="18"/>
          <w:szCs w:val="18"/>
        </w:rPr>
        <w:t>онтрактом срока исполнения обязательства, в размере одной трехсотой действующей на дату уплаты пени ключевой ставки Центрального банк</w:t>
      </w:r>
      <w:r w:rsidR="0052546A" w:rsidRPr="0000489A">
        <w:rPr>
          <w:rFonts w:ascii="PT Astra Serif" w:hAnsi="PT Astra Serif"/>
          <w:sz w:val="18"/>
          <w:szCs w:val="18"/>
        </w:rPr>
        <w:t>а Российской Федерации от цены К</w:t>
      </w:r>
      <w:r w:rsidRPr="0000489A">
        <w:rPr>
          <w:rFonts w:ascii="PT Astra Serif" w:hAnsi="PT Astra Serif"/>
          <w:sz w:val="18"/>
          <w:szCs w:val="18"/>
        </w:rPr>
        <w:t>онтракта, уменьшенной на сумму, пропорциональную объему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</w:t>
      </w:r>
      <w:r w:rsidR="0052546A" w:rsidRPr="0000489A">
        <w:rPr>
          <w:rFonts w:ascii="PT Astra Serif" w:hAnsi="PT Astra Serif"/>
          <w:sz w:val="18"/>
          <w:szCs w:val="18"/>
        </w:rPr>
        <w:t xml:space="preserve">м </w:t>
      </w:r>
      <w:r w:rsidRPr="0000489A">
        <w:rPr>
          <w:rFonts w:ascii="PT Astra Serif" w:hAnsi="PT Astra Serif"/>
          <w:sz w:val="18"/>
          <w:szCs w:val="18"/>
        </w:rPr>
        <w:t>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8.6. Штрафы начисляются за неисполнение или ненадлежащее исполнение Поставщиком</w:t>
      </w:r>
      <w:r w:rsidR="0052546A" w:rsidRPr="0000489A">
        <w:rPr>
          <w:rFonts w:ascii="PT Astra Serif" w:hAnsi="PT Astra Serif"/>
          <w:sz w:val="18"/>
          <w:szCs w:val="18"/>
        </w:rPr>
        <w:t xml:space="preserve"> обязательств,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онтрактом, за исключением просрочки исполнения Поставщиком обязательств (в том числе гарантийного о</w:t>
      </w:r>
      <w:r w:rsidR="0052546A" w:rsidRPr="0000489A">
        <w:rPr>
          <w:rFonts w:ascii="PT Astra Serif" w:hAnsi="PT Astra Serif"/>
          <w:sz w:val="18"/>
          <w:szCs w:val="18"/>
        </w:rPr>
        <w:t>бязательства), предусмотренных К</w:t>
      </w:r>
      <w:r w:rsidRPr="0000489A">
        <w:rPr>
          <w:rFonts w:ascii="PT Astra Serif" w:hAnsi="PT Astra Serif"/>
          <w:sz w:val="18"/>
          <w:szCs w:val="18"/>
        </w:rPr>
        <w:t>онтрактом.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Размер штрафа устанавливается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 в порядке, установленном постановлением Правительства Российской Федерации от 30.08.2017 № 1042 и составляет 10% цены за каждый факт неисполнения или ненадлежащего исполнения Поставщиком обязательств, за исключением случаев, если законодательством Российской Федерации установлен иной порядок начис</w:t>
      </w:r>
      <w:r w:rsidR="00C22AD2" w:rsidRPr="0000489A">
        <w:rPr>
          <w:rFonts w:ascii="PT Astra Serif" w:hAnsi="PT Astra Serif"/>
          <w:sz w:val="18"/>
          <w:szCs w:val="18"/>
        </w:rPr>
        <w:t>ления штрафов и составляет</w:t>
      </w:r>
      <w:r w:rsidR="00EB0D72" w:rsidRPr="0000489A">
        <w:rPr>
          <w:rFonts w:ascii="PT Astra Serif" w:hAnsi="PT Astra Serif"/>
          <w:sz w:val="18"/>
          <w:szCs w:val="18"/>
        </w:rPr>
        <w:t xml:space="preserve"> </w:t>
      </w:r>
      <w:r w:rsidR="00BF65A8">
        <w:rPr>
          <w:rFonts w:ascii="PT Astra Serif" w:hAnsi="PT Astra Serif"/>
          <w:sz w:val="18"/>
          <w:szCs w:val="18"/>
        </w:rPr>
        <w:t>_________________</w:t>
      </w:r>
      <w:r w:rsidR="00016C50" w:rsidRPr="0000489A">
        <w:rPr>
          <w:rFonts w:ascii="PT Astra Serif" w:hAnsi="PT Astra Serif"/>
          <w:sz w:val="18"/>
          <w:szCs w:val="18"/>
        </w:rPr>
        <w:t xml:space="preserve"> </w:t>
      </w:r>
      <w:r w:rsidR="001B26BA" w:rsidRPr="0000489A">
        <w:rPr>
          <w:rFonts w:ascii="PT Astra Serif" w:hAnsi="PT Astra Serif"/>
          <w:sz w:val="18"/>
          <w:szCs w:val="18"/>
        </w:rPr>
        <w:t>(</w:t>
      </w:r>
      <w:r w:rsidR="00BF65A8">
        <w:rPr>
          <w:rFonts w:ascii="PT Astra Serif" w:hAnsi="PT Astra Serif"/>
          <w:sz w:val="18"/>
          <w:szCs w:val="18"/>
        </w:rPr>
        <w:t>_____</w:t>
      </w:r>
      <w:r w:rsidR="001B26BA" w:rsidRPr="0000489A">
        <w:rPr>
          <w:rFonts w:ascii="PT Astra Serif" w:hAnsi="PT Astra Serif"/>
          <w:sz w:val="18"/>
          <w:szCs w:val="18"/>
        </w:rPr>
        <w:t xml:space="preserve">) </w:t>
      </w:r>
      <w:r w:rsidR="00C22AD2" w:rsidRPr="0000489A">
        <w:rPr>
          <w:rFonts w:ascii="PT Astra Serif" w:hAnsi="PT Astra Serif"/>
          <w:sz w:val="18"/>
          <w:szCs w:val="18"/>
        </w:rPr>
        <w:t xml:space="preserve">руб. </w:t>
      </w:r>
      <w:r w:rsidR="00BF65A8">
        <w:rPr>
          <w:rFonts w:ascii="PT Astra Serif" w:hAnsi="PT Astra Serif"/>
          <w:sz w:val="18"/>
          <w:szCs w:val="18"/>
        </w:rPr>
        <w:t xml:space="preserve">___ </w:t>
      </w:r>
      <w:r w:rsidR="00BA3306" w:rsidRPr="0000489A">
        <w:rPr>
          <w:rFonts w:ascii="PT Astra Serif" w:hAnsi="PT Astra Serif"/>
          <w:sz w:val="18"/>
          <w:szCs w:val="18"/>
        </w:rPr>
        <w:t>копе</w:t>
      </w:r>
      <w:r w:rsidR="008A51AB" w:rsidRPr="0000489A">
        <w:rPr>
          <w:rFonts w:ascii="PT Astra Serif" w:hAnsi="PT Astra Serif"/>
          <w:sz w:val="18"/>
          <w:szCs w:val="18"/>
        </w:rPr>
        <w:t>ек</w:t>
      </w:r>
      <w:r w:rsidR="00BA3306" w:rsidRPr="0000489A">
        <w:rPr>
          <w:rFonts w:ascii="PT Astra Serif" w:hAnsi="PT Astra Serif"/>
          <w:sz w:val="18"/>
          <w:szCs w:val="18"/>
        </w:rPr>
        <w:t>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8.7. 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выражения,</w:t>
      </w:r>
      <w:r w:rsidR="0037106F" w:rsidRPr="0000489A">
        <w:rPr>
          <w:rFonts w:ascii="PT Astra Serif" w:hAnsi="PT Astra Serif"/>
          <w:sz w:val="18"/>
          <w:szCs w:val="18"/>
        </w:rPr>
        <w:t xml:space="preserve"> размер штрафа устанавливается К</w:t>
      </w:r>
      <w:r w:rsidRPr="0000489A">
        <w:rPr>
          <w:rFonts w:ascii="PT Astra Serif" w:hAnsi="PT Astra Serif"/>
          <w:sz w:val="18"/>
          <w:szCs w:val="18"/>
        </w:rPr>
        <w:t>онтрактом  в следующем порядке, установленном постановлением Правительства Росс</w:t>
      </w:r>
      <w:r w:rsidR="0052546A" w:rsidRPr="0000489A">
        <w:rPr>
          <w:rFonts w:ascii="PT Astra Serif" w:hAnsi="PT Astra Serif"/>
          <w:sz w:val="18"/>
          <w:szCs w:val="18"/>
        </w:rPr>
        <w:t xml:space="preserve">ийской Федерации от 30.08.2017 </w:t>
      </w:r>
      <w:r w:rsidRPr="0000489A">
        <w:rPr>
          <w:rFonts w:ascii="PT Astra Serif" w:hAnsi="PT Astra Serif"/>
          <w:sz w:val="18"/>
          <w:szCs w:val="18"/>
        </w:rPr>
        <w:t>№ 1042 и составляет 1000 (одна тысяча) рублей 00 копеек.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8.8. Общая сумма начисленных штрафов за ненадлежащее исполнение Поставщиком обязательств, предусмотренных </w:t>
      </w:r>
      <w:r w:rsidR="0037106F" w:rsidRPr="0000489A">
        <w:rPr>
          <w:rFonts w:ascii="PT Astra Serif" w:hAnsi="PT Astra Serif"/>
          <w:sz w:val="18"/>
          <w:szCs w:val="18"/>
        </w:rPr>
        <w:t>К</w:t>
      </w:r>
      <w:r w:rsidRPr="0000489A">
        <w:rPr>
          <w:rFonts w:ascii="PT Astra Serif" w:hAnsi="PT Astra Serif"/>
          <w:sz w:val="18"/>
          <w:szCs w:val="18"/>
        </w:rPr>
        <w:t>онтрактом, не может превышать цену Контракта.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8.9. 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 xml:space="preserve">8.10. Вред, причиненный третьими лицами по вине Поставщика </w:t>
      </w:r>
      <w:r w:rsidR="0052546A" w:rsidRPr="0000489A">
        <w:rPr>
          <w:rFonts w:ascii="PT Astra Serif" w:hAnsi="PT Astra Serif"/>
          <w:sz w:val="18"/>
          <w:szCs w:val="18"/>
        </w:rPr>
        <w:t>при исполнении обязательств по К</w:t>
      </w:r>
      <w:r w:rsidRPr="0000489A">
        <w:rPr>
          <w:rFonts w:ascii="PT Astra Serif" w:hAnsi="PT Astra Serif"/>
          <w:sz w:val="18"/>
          <w:szCs w:val="18"/>
        </w:rPr>
        <w:t>онтракту возмещается за его счет.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8.11. Государственный 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(или) предоставления неполного пакета документов на оплату.</w:t>
      </w:r>
    </w:p>
    <w:p w:rsidR="00143D1F" w:rsidRPr="0000489A" w:rsidRDefault="00143D1F" w:rsidP="00143D1F">
      <w:pPr>
        <w:spacing w:after="0" w:line="240" w:lineRule="auto"/>
        <w:ind w:firstLine="709"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8.12. Уплата неустойки (штраф</w:t>
      </w:r>
      <w:r w:rsidR="00091E9A" w:rsidRPr="0000489A">
        <w:rPr>
          <w:rFonts w:ascii="PT Astra Serif" w:hAnsi="PT Astra Serif"/>
          <w:sz w:val="18"/>
          <w:szCs w:val="18"/>
        </w:rPr>
        <w:t xml:space="preserve">а, пени) не освобождает Стороны </w:t>
      </w:r>
      <w:r w:rsidRPr="0000489A">
        <w:rPr>
          <w:rFonts w:ascii="PT Astra Serif" w:hAnsi="PT Astra Serif"/>
          <w:sz w:val="18"/>
          <w:szCs w:val="18"/>
        </w:rPr>
        <w:t>от исполнения собственных обязательств.</w:t>
      </w:r>
    </w:p>
    <w:p w:rsidR="00143D1F" w:rsidRPr="0000489A" w:rsidRDefault="0052546A" w:rsidP="0037106F">
      <w:pPr>
        <w:widowControl w:val="0"/>
        <w:tabs>
          <w:tab w:val="left" w:pos="0"/>
          <w:tab w:val="left" w:pos="1134"/>
        </w:tabs>
        <w:spacing w:after="0" w:line="240" w:lineRule="auto"/>
        <w:ind w:firstLine="709"/>
        <w:contextualSpacing/>
        <w:jc w:val="both"/>
        <w:rPr>
          <w:rFonts w:ascii="PT Astra Serif" w:hAnsi="PT Astra Serif"/>
          <w:sz w:val="18"/>
          <w:szCs w:val="18"/>
        </w:rPr>
      </w:pPr>
      <w:r w:rsidRPr="0000489A">
        <w:rPr>
          <w:rFonts w:ascii="PT Astra Serif" w:hAnsi="PT Astra Serif"/>
          <w:sz w:val="18"/>
          <w:szCs w:val="18"/>
        </w:rPr>
        <w:t>8.13</w:t>
      </w:r>
      <w:r w:rsidR="00143D1F" w:rsidRPr="0000489A">
        <w:rPr>
          <w:rFonts w:ascii="PT Astra Serif" w:hAnsi="PT Astra Serif"/>
          <w:sz w:val="18"/>
          <w:szCs w:val="18"/>
        </w:rPr>
        <w:t>. Поставщик несет ответственность за завоз запрещенных предметов на территорию ФКУ ЛИУ-10 ГУФСИН Р</w:t>
      </w:r>
      <w:r w:rsidR="0037106F" w:rsidRPr="0000489A">
        <w:rPr>
          <w:rFonts w:ascii="PT Astra Serif" w:hAnsi="PT Astra Serif"/>
          <w:sz w:val="18"/>
          <w:szCs w:val="18"/>
        </w:rPr>
        <w:t>оссии по Новосибирской области.</w:t>
      </w:r>
    </w:p>
    <w:p w:rsidR="00143D1F" w:rsidRPr="0000489A" w:rsidRDefault="00143D1F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9. Форс-мажорные обстоятельства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9.1. Сторона освобождается от ответственности за частичное или полное неисполнение обязательств по Контракту, если такое неисполнение является следствием обстоятельств непреодолимой силы, включая землетрясение, наводнение, пожар, тайфун, ураган и другие стихийные бедствия, военные действия, массовые заболевания и действия органов государственной власти и управления, влияющие на возможность исполнения Сторонами своих обязательств по Контракту.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Указанные события должны носить чрезвычайный, непредвиденный и непредотвратимый характер, возникнуть после заключения Контракта и не зависеть от воли Сторон.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9.2. При наступлении обстоятельств непреодолимой силы Сторона должна без промедления, но не позднее 3 дней, известить о них другую Сторону в любой форме, предпочтительно – в письменной. В извещении должны быть сообщены данные о характере обстоятельств, а также по возможности оценка их влияния на возможность исполнения обязательств по Контракту и срок исполнения обязательств.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9.3. По прекращении указанных обстоятельств Сторона должна без промедления, но не позднее 3 дней, известить об этом другую Сторону в письменной форме. В извещении должен быть указан срок, в который предполагается исполнить обязательства по Контракту. Если Сторона не направит или несвоевременно направит извещение, она лищается права ссылаться на такие обстоятельства, а также должна возместить другой Стороне убытки, причиненные неизвещением или несвоевременным извещением.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9.4. Сторона должна в течение 10 дней с момента прекращения форс-мажорных обстоятельств передать другой Стороне сертифик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ат торгово-промышленной палаты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или иного компетентного органа или организации</w:t>
      </w:r>
      <w:r w:rsidR="00834BF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о наличии и продолжительности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форс-мажорных обстоятельств.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9.5. В случае наступления форс-мажорных обстоятельств срок исполнения Сторонами обязательств по Контракту отодвигается в пределах текущего финансового года соразмерно времени, в течение которого действовали такие обстоятельства и их последствия.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lastRenderedPageBreak/>
        <w:t xml:space="preserve">9.6. Если форс-мажорные обстоятельства и их последствия продолжают действовать более 1 (одного) месяца,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</w:t>
      </w:r>
      <w:r w:rsidR="0037106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соответствующей договоренности.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hAnsi="PT Astra Serif"/>
          <w:b/>
          <w:bCs/>
          <w:sz w:val="18"/>
          <w:szCs w:val="18"/>
        </w:rPr>
      </w:pPr>
      <w:r w:rsidRPr="0000489A">
        <w:rPr>
          <w:rFonts w:ascii="PT Astra Serif" w:hAnsi="PT Astra Serif"/>
          <w:b/>
          <w:bCs/>
          <w:sz w:val="18"/>
          <w:szCs w:val="18"/>
        </w:rPr>
        <w:t>10</w:t>
      </w:r>
      <w:r w:rsidR="00143D1F" w:rsidRPr="0000489A">
        <w:rPr>
          <w:rFonts w:ascii="PT Astra Serif" w:hAnsi="PT Astra Serif"/>
          <w:b/>
          <w:bCs/>
          <w:sz w:val="18"/>
          <w:szCs w:val="18"/>
        </w:rPr>
        <w:t>. Исполнение, изменение, расторжение Контракта</w:t>
      </w:r>
    </w:p>
    <w:p w:rsidR="00143D1F" w:rsidRPr="0000489A" w:rsidRDefault="00C421AB" w:rsidP="00143D1F">
      <w:pPr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Изменение существенных условий Контракта при его исполнении не допускается, за исключением их изменения по соглашению сторон в следующих случаях: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а) при снижении цены Контракта без изменения предусмотренного Контрактом количества товара, качества поставляемого товара и иных условий Контракта;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б) в случаях, предусмотренных пунктом 6 статьи 161 Бюджетного кодекса Российской Федерации, при уменьшении ранее доведенных до Государственного заказчика как получателя бюджетных средств лимитов бюджетных обязательств. При этом Государственный заказчик в ходе исполнения Контракта обеспечивает согласование новых условий Контракта, в том числе цены и (или) сроков исполнения Контракта и (или) количества товара, предусмотренного Контрактом. Сокращение количества товара при уменьшении цены Контракта в данном случае осуществляется в соответствии с методикой, утвержденной Правительством Российской Федерации.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товара.</w:t>
      </w:r>
    </w:p>
    <w:p w:rsidR="00143D1F" w:rsidRPr="0000489A" w:rsidRDefault="00C421AB" w:rsidP="00143D1F">
      <w:pPr>
        <w:tabs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.2. Все изменения к Контракту действительны, если они оформлены в виде дополнительного соглашения к Контракту и подписаны Сторонами.</w:t>
      </w:r>
    </w:p>
    <w:p w:rsidR="00143D1F" w:rsidRPr="0000489A" w:rsidRDefault="00C421AB" w:rsidP="00143D1F">
      <w:pPr>
        <w:widowControl w:val="0"/>
        <w:spacing w:after="0" w:line="240" w:lineRule="auto"/>
        <w:ind w:firstLine="567"/>
        <w:jc w:val="both"/>
        <w:rPr>
          <w:rFonts w:ascii="PT Astra Serif" w:eastAsia="Times New Roman" w:hAnsi="PT Astra Serif"/>
          <w:snapToGrid w:val="0"/>
          <w:sz w:val="18"/>
          <w:szCs w:val="18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 xml:space="preserve">.3. Контракт может быть расторгнут </w:t>
      </w:r>
      <w:r w:rsidR="00143D1F" w:rsidRPr="0000489A">
        <w:rPr>
          <w:rFonts w:ascii="PT Astra Serif" w:eastAsia="Times New Roman" w:hAnsi="PT Astra Serif"/>
          <w:snapToGrid w:val="0"/>
          <w:sz w:val="18"/>
          <w:szCs w:val="18"/>
        </w:rPr>
        <w:t>по соглашению Сторон,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Федерации.</w:t>
      </w:r>
    </w:p>
    <w:p w:rsidR="00143D1F" w:rsidRPr="0000489A" w:rsidRDefault="00C421AB" w:rsidP="00143D1F">
      <w:pPr>
        <w:widowControl w:val="0"/>
        <w:tabs>
          <w:tab w:val="left" w:pos="60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.4.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Государственный заказчик вправе провести экспертизу поставленного товара с привлечением экспертов, экспертных организаций до принятия решения об одностороннем отказе от исполнения Контракта.  Если Государственным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Государственным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ороннего отказа Государственным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заказчиком от исполнения Контракта.</w:t>
      </w:r>
    </w:p>
    <w:p w:rsidR="00143D1F" w:rsidRPr="0000489A" w:rsidRDefault="00C421AB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.5. Поставщик </w:t>
      </w:r>
      <w:r w:rsidR="00143D1F"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Государственным заказчиком обязательств, предусмотренных  Контрактом.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Государственный заказчик </w:t>
      </w:r>
      <w:r w:rsidRPr="0000489A">
        <w:rPr>
          <w:rFonts w:ascii="PT Astra Serif" w:eastAsia="Times New Roman" w:hAnsi="PT Astra Serif"/>
          <w:sz w:val="18"/>
          <w:szCs w:val="18"/>
        </w:rPr>
        <w:t>вправе принять решение об одностороннем отказе от исполнения Контракта в соответствии с гражданским законодательством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в случае неисполнения (ненадлежащего исполнения) Поставщиком обязательств, предусмотренных  Контрактом, а именно: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отказ поставщика передать заказчику товар и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ли принадлежности к нему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463, абзац второй статьи 464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существенное нарушение поставщиком требований к качеству товара, а именно обнаружение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Государственным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заказчиком неустранимых недостатков, недостатков, которые не могут быть устранены без несоразмерных расходов или затрат времени, или выявляются неоднократно, либо проявляются вновь после их устранения, и др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угих подобных недостатков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475 ГК РФ);</w:t>
      </w:r>
    </w:p>
    <w:p w:rsidR="00143D1F" w:rsidRPr="0000489A" w:rsidRDefault="00143D1F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невыполнение поставщиком в разумный срок требования </w:t>
      </w:r>
      <w:r w:rsidR="0052546A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Государственного 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заказчика о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доукомплектовании товара (часть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1 статьи 480 ГК РФ);</w:t>
      </w:r>
    </w:p>
    <w:p w:rsidR="00143D1F" w:rsidRPr="0000489A" w:rsidRDefault="0052546A" w:rsidP="00143D1F">
      <w:pPr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неоднократное нарушение П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оставщиком сроков поставки товаров (</w:t>
      </w:r>
      <w:r w:rsidR="00E635C5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абзац 2 часть</w:t>
      </w:r>
      <w:r w:rsidR="00143D1F"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2 статьи 523 ГК РФ).</w:t>
      </w:r>
    </w:p>
    <w:p w:rsidR="00143D1F" w:rsidRPr="0000489A" w:rsidRDefault="00C421AB" w:rsidP="00143D1F">
      <w:pPr>
        <w:widowControl w:val="0"/>
        <w:tabs>
          <w:tab w:val="left" w:pos="480"/>
          <w:tab w:val="left" w:pos="720"/>
        </w:tabs>
        <w:spacing w:after="0" w:line="240" w:lineRule="auto"/>
        <w:ind w:firstLine="567"/>
        <w:jc w:val="both"/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noProof/>
          <w:snapToGrid w:val="0"/>
          <w:sz w:val="18"/>
          <w:szCs w:val="18"/>
          <w:lang w:eastAsia="ru-RU"/>
        </w:rPr>
        <w:t>.6.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заказчика, фактически поставленного на момент расторжения Контракта.</w:t>
      </w:r>
    </w:p>
    <w:p w:rsidR="00143D1F" w:rsidRPr="0000489A" w:rsidRDefault="00C421AB" w:rsidP="00143D1F">
      <w:pPr>
        <w:widowControl w:val="0"/>
        <w:tabs>
          <w:tab w:val="left" w:pos="60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.7. При исполнении Контракта не допускается перемена Поставщика, за исключением случая, если новый Поставщик является правопреемником Поставщика по такому Контракту вследствие реорганизации юридического лица в форме преобразования, слияния или присоединения. В случае перемены Государственного заказчика права и обязанности Государственного заказчика, предусмотренные Контрактом, переходят к новому Государственному заказчику.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10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.8. 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Контракта, а также к установленному в п. 5.1. сроку обязан предоставить Государственному заказчику результаты поставки товара согласно п. 5.4  Контракта. </w:t>
      </w:r>
    </w:p>
    <w:p w:rsidR="00143D1F" w:rsidRPr="0000489A" w:rsidRDefault="00143D1F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Для проверки предоставленных поставщиком результатов, предусмотренных Контрактом, в части их соответствия условиям контракта Государственный заказчик обязан провести экспертизу. Экспертиза результатов, предусмотренных Контрактом, может проводиться Государственным 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настоящим Федеральным законом. </w:t>
      </w:r>
    </w:p>
    <w:p w:rsidR="00143D1F" w:rsidRPr="0000489A" w:rsidRDefault="00143D1F" w:rsidP="0037106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Для проведения экспертизы поставленного товара эксперты, экспертные организации имеют право запрашивать у Государственного заказчика и Поставщика дополнительные материалы, относящиеся к условиям исполнения Контракта и отдельным этапам исполнения Контракта. Результаты такой экспертизы оформляются в виде заключения, которое подписывается экспертом, уполномоченным представителем экспертной организации и должно быть объективным, обоснованным и соответствовать законодательству Российской Федерации. В случае, если по результатам такой экспертизы установлены нарушения требований Контракта, не препятствующие приемке поставленного товара, выполненной работы или оказанной услуги, в заключении могут содержаться предложения об устранении данных нарушений, в том числе с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указанием срока их устранения.</w:t>
      </w:r>
    </w:p>
    <w:p w:rsidR="00143D1F" w:rsidRPr="0000489A" w:rsidRDefault="00C421AB" w:rsidP="00143D1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Порядок разрешения споров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Все споры и разногласия, возникающие при исполнении Контракта, решаются Сторонами путем переговоров. При невозможности достижения соглашения Сторон споры и разногласия, возникающие при исполнении Контракта, подлежат разрешению в Арбитражном суде Новосибирской области в порядке, предусмотренном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11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Досудебный порядок урегулирования споров, предусматривающий направление претензии контрагенту, является обязательным.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Сторона, которой предъявлена претензия, обязана рассмот</w:t>
      </w:r>
      <w:r w:rsidR="004D6C66" w:rsidRPr="0000489A">
        <w:rPr>
          <w:rFonts w:ascii="PT Astra Serif" w:eastAsia="Times New Roman" w:hAnsi="PT Astra Serif"/>
          <w:sz w:val="18"/>
          <w:szCs w:val="18"/>
          <w:lang w:eastAsia="ru-RU"/>
        </w:rPr>
        <w:t>реть такую претензию в течение 20 (двад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цать) календарных дней с момента ее получения и сообщить о своем решении другой Стороне путем направления ответа в письменной форме.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Прочие условия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составлен в двух подлинных экземплярах, имеющих одинаковую юридическую силу, по одному для каждой из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.2. В случае изменения юридических адресов, банковских реквизитов Сторона обязана сообщить об этом другой Стороне в течение 1 (одного) рабочего дня в письменной форме.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.3. По факту исполнения взаимных обязательств по Контра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кту в срок </w:t>
      </w:r>
      <w:r w:rsidR="0094749D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кабря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</w:t>
      </w:r>
      <w:r w:rsidR="00091E9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(но не позднее 15 рабочих дней после оплаты товара Заказчиком) Стороны составляют акт сверки взаиморасчетов в произвольной форме, который подписывается уполномоченными представителями Сторон.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.4. Во всем остальном, что не предусмотрено Контрактом, Стороны руководствуются законодательством Российской Федерации.</w:t>
      </w:r>
    </w:p>
    <w:p w:rsidR="00143D1F" w:rsidRPr="0000489A" w:rsidRDefault="00C421AB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12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.5. Приложения к Контракту, являющиеся его неотъемлемой частью: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Приложение № 1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– ведомость поставки;</w:t>
      </w:r>
    </w:p>
    <w:p w:rsidR="00143D1F" w:rsidRPr="0000489A" w:rsidRDefault="00143D1F" w:rsidP="0037106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Приложение № 2 </w:t>
      </w:r>
      <w:r w:rsidR="00E635C5" w:rsidRPr="0000489A">
        <w:rPr>
          <w:rFonts w:ascii="PT Astra Serif" w:eastAsia="Times New Roman" w:hAnsi="PT Astra Serif"/>
          <w:sz w:val="18"/>
          <w:szCs w:val="18"/>
          <w:lang w:eastAsia="ru-RU"/>
        </w:rPr>
        <w:t>к Государственному контракту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– акт пр</w:t>
      </w:r>
      <w:r w:rsidR="0037106F" w:rsidRPr="0000489A">
        <w:rPr>
          <w:rFonts w:ascii="PT Astra Serif" w:eastAsia="Times New Roman" w:hAnsi="PT Astra Serif"/>
          <w:sz w:val="18"/>
          <w:szCs w:val="18"/>
          <w:lang w:eastAsia="ru-RU"/>
        </w:rPr>
        <w:t>иема – передачи товара (форма).</w:t>
      </w:r>
    </w:p>
    <w:p w:rsidR="00143D1F" w:rsidRPr="0000489A" w:rsidRDefault="00C421AB" w:rsidP="00143D1F">
      <w:pPr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. Срок действия Контракта</w:t>
      </w:r>
    </w:p>
    <w:p w:rsidR="00143D1F" w:rsidRPr="0000489A" w:rsidRDefault="00C421AB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>.1. Контракт вступает в силу с момента его подписания Сторонами и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действует </w:t>
      </w:r>
      <w:r w:rsidR="00FA112E" w:rsidRPr="0000489A">
        <w:rPr>
          <w:rFonts w:ascii="PT Astra Serif" w:eastAsia="Times New Roman" w:hAnsi="PT Astra Serif"/>
          <w:sz w:val="18"/>
          <w:szCs w:val="18"/>
          <w:lang w:eastAsia="ru-RU"/>
        </w:rPr>
        <w:br/>
        <w:t>по «31» декабря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 xml:space="preserve"> 2026</w:t>
      </w:r>
      <w:r w:rsidR="00143D1F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г., а в части осуществления оплаты – до их полного исполнения.</w:t>
      </w:r>
    </w:p>
    <w:p w:rsidR="0096653D" w:rsidRPr="0000489A" w:rsidRDefault="0096653D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13.2.</w:t>
      </w:r>
      <w:r w:rsidR="009801DA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Ср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ок исполнения обязательств 18</w:t>
      </w:r>
      <w:r w:rsidR="00667CAF">
        <w:rPr>
          <w:rFonts w:ascii="PT Astra Serif" w:eastAsia="Times New Roman" w:hAnsi="PT Astra Serif"/>
          <w:sz w:val="18"/>
          <w:szCs w:val="18"/>
          <w:lang w:eastAsia="ru-RU"/>
        </w:rPr>
        <w:t>.12</w:t>
      </w:r>
      <w:r w:rsidR="00C601DB">
        <w:rPr>
          <w:rFonts w:ascii="PT Astra Serif" w:eastAsia="Times New Roman" w:hAnsi="PT Astra Serif"/>
          <w:sz w:val="18"/>
          <w:szCs w:val="18"/>
          <w:lang w:eastAsia="ru-RU"/>
        </w:rPr>
        <w:t>.2026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.</w:t>
      </w:r>
    </w:p>
    <w:p w:rsidR="00143D1F" w:rsidRPr="0000489A" w:rsidRDefault="00C421AB" w:rsidP="00143D1F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14</w:t>
      </w:r>
      <w:r w:rsidR="00143D1F"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. Юридические адреса, банковские реквизиты Сторон </w:t>
      </w:r>
    </w:p>
    <w:p w:rsidR="00143D1F" w:rsidRPr="0000489A" w:rsidRDefault="008D77B0" w:rsidP="008D77B0">
      <w:pPr>
        <w:widowControl w:val="0"/>
        <w:shd w:val="clear" w:color="auto" w:fill="FFFFFF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на момент подписания Контракта</w:t>
      </w:r>
    </w:p>
    <w:tbl>
      <w:tblPr>
        <w:tblW w:w="10227" w:type="dxa"/>
        <w:tblInd w:w="2" w:type="dxa"/>
        <w:tblLook w:val="01E0" w:firstRow="1" w:lastRow="1" w:firstColumn="1" w:lastColumn="1" w:noHBand="0" w:noVBand="0"/>
      </w:tblPr>
      <w:tblGrid>
        <w:gridCol w:w="5509"/>
        <w:gridCol w:w="4718"/>
      </w:tblGrid>
      <w:tr w:rsidR="00143D1F" w:rsidRPr="0000489A" w:rsidTr="008D77B0">
        <w:trPr>
          <w:trHeight w:val="245"/>
        </w:trPr>
        <w:tc>
          <w:tcPr>
            <w:tcW w:w="5509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Государственный заказчик:</w:t>
            </w:r>
          </w:p>
        </w:tc>
        <w:tc>
          <w:tcPr>
            <w:tcW w:w="4718" w:type="dxa"/>
            <w:hideMark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Поставщик:</w:t>
            </w:r>
          </w:p>
        </w:tc>
      </w:tr>
      <w:tr w:rsidR="00143D1F" w:rsidRPr="0000489A" w:rsidTr="008D77B0">
        <w:trPr>
          <w:trHeight w:val="509"/>
        </w:trPr>
        <w:tc>
          <w:tcPr>
            <w:tcW w:w="5509" w:type="dxa"/>
            <w:hideMark/>
          </w:tcPr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федеральное казенное учреждение «Лечебное исправительное учреждение № 10, включая межобластную туберкулезную больницу, Главного управления Федеральной службы исполнения наказаний по Новосибирской области»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630550, Новосибирская область, Новосибирский район, с. Раздольное,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тел. 8 (383) 240-27-51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ИНН 5401125990/КПП 543301001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(ФКУ ЛИУ-10 ГУФСИН России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по Новосибирской области л/с 03511132120)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р/с 03211643000000015100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Банк получатель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–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</w:t>
            </w:r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ОКЦ №1 </w:t>
            </w:r>
            <w:proofErr w:type="spellStart"/>
            <w:r w:rsidR="00C95CF2">
              <w:rPr>
                <w:rFonts w:ascii="PT Astra Serif" w:hAnsi="PT Astra Serif"/>
                <w:sz w:val="18"/>
                <w:szCs w:val="18"/>
                <w:lang w:eastAsia="ru-RU"/>
              </w:rPr>
              <w:t>Сиб</w:t>
            </w: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ГУ</w:t>
            </w:r>
            <w:proofErr w:type="spellEnd"/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БАНКА РОССИИ//УФК по Новосибирской области г. Новосибирск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к/с 40102810445370000043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БИК 015004950  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ОКТМО 50640438101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ОКПО 08827532</w:t>
            </w:r>
          </w:p>
          <w:p w:rsidR="00A76C80" w:rsidRPr="0000489A" w:rsidRDefault="00A76C80" w:rsidP="00A76C8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адрес электронной почты: </w:t>
            </w:r>
          </w:p>
          <w:p w:rsidR="00143D1F" w:rsidRPr="0000489A" w:rsidRDefault="004132CB" w:rsidP="00A76C80">
            <w:pPr>
              <w:spacing w:after="0" w:line="240" w:lineRule="auto"/>
              <w:rPr>
                <w:rFonts w:ascii="PT Astra Serif" w:hAnsi="PT Astra Serif"/>
                <w:sz w:val="18"/>
                <w:szCs w:val="18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liu10@54.fsin.su</w:t>
            </w:r>
          </w:p>
        </w:tc>
        <w:tc>
          <w:tcPr>
            <w:tcW w:w="4718" w:type="dxa"/>
          </w:tcPr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A6E48" w:rsidRPr="0000489A" w:rsidRDefault="004A6E48" w:rsidP="004A6E48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4D6C66" w:rsidRPr="0000489A" w:rsidRDefault="004D6C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257666" w:rsidRPr="0000489A" w:rsidRDefault="00257666" w:rsidP="004D6C66">
            <w:pPr>
              <w:keepLines/>
              <w:spacing w:after="6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37106F" w:rsidRPr="0000489A" w:rsidTr="008D77B0">
        <w:trPr>
          <w:trHeight w:val="1501"/>
        </w:trPr>
        <w:tc>
          <w:tcPr>
            <w:tcW w:w="5509" w:type="dxa"/>
          </w:tcPr>
          <w:p w:rsidR="008D77B0" w:rsidRPr="0000489A" w:rsidRDefault="008D77B0" w:rsidP="004A6E48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530DEC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091E9A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37106F" w:rsidRPr="0000489A" w:rsidRDefault="0037106F" w:rsidP="008D77B0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718" w:type="dxa"/>
          </w:tcPr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530DEC" w:rsidRPr="0000489A" w:rsidRDefault="00530DEC" w:rsidP="008D77B0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4A6E48" w:rsidP="0096653D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  <w:r w:rsidR="008D77B0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____________________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highlight w:val="yellow"/>
          <w:lang w:eastAsia="ru-RU"/>
        </w:rPr>
        <w:sectPr w:rsidR="00143D1F" w:rsidRPr="0000489A" w:rsidSect="00D67B7F">
          <w:pgSz w:w="11906" w:h="16838"/>
          <w:pgMar w:top="454" w:right="992" w:bottom="454" w:left="709" w:header="0" w:footer="340" w:gutter="0"/>
          <w:cols w:space="720"/>
        </w:sectPr>
      </w:pP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lastRenderedPageBreak/>
        <w:t xml:space="preserve">               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</w:t>
      </w:r>
      <w:r w:rsidR="00D67B7F"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                                                         </w:t>
      </w:r>
      <w:r w:rsidRPr="0000489A">
        <w:rPr>
          <w:rFonts w:ascii="PT Astra Serif" w:eastAsia="Times New Roman" w:hAnsi="PT Astra Serif"/>
          <w:b/>
          <w:bCs/>
          <w:sz w:val="16"/>
          <w:szCs w:val="16"/>
          <w:lang w:eastAsia="ru-RU"/>
        </w:rPr>
        <w:t xml:space="preserve">                Приложение № 1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к Государственному контракту на поставку товара</w:t>
      </w:r>
    </w:p>
    <w:p w:rsidR="00143D1F" w:rsidRPr="0000489A" w:rsidRDefault="00143D1F" w:rsidP="00143D1F">
      <w:pPr>
        <w:widowControl w:val="0"/>
        <w:tabs>
          <w:tab w:val="left" w:pos="6480"/>
        </w:tabs>
        <w:spacing w:after="0" w:line="240" w:lineRule="auto"/>
        <w:ind w:right="-74"/>
        <w:jc w:val="right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№ _____________</w:t>
      </w:r>
      <w:r w:rsidR="008F7A41" w:rsidRPr="0000489A">
        <w:rPr>
          <w:rFonts w:ascii="PT Astra Serif" w:eastAsia="Times New Roman" w:hAnsi="PT Astra Serif"/>
          <w:sz w:val="16"/>
          <w:szCs w:val="16"/>
          <w:lang w:eastAsia="ru-RU"/>
        </w:rPr>
        <w:t>___ от « _</w:t>
      </w:r>
      <w:r w:rsidR="00C601DB">
        <w:rPr>
          <w:rFonts w:ascii="PT Astra Serif" w:eastAsia="Times New Roman" w:hAnsi="PT Astra Serif"/>
          <w:sz w:val="16"/>
          <w:szCs w:val="16"/>
          <w:lang w:eastAsia="ru-RU"/>
        </w:rPr>
        <w:t>___»  ___________ 2026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г.      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8D77B0" w:rsidRPr="0000489A" w:rsidRDefault="008D77B0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  <w:r w:rsidRPr="0000489A">
        <w:rPr>
          <w:rFonts w:ascii="PT Astra Serif" w:hAnsi="PT Astra Serif"/>
          <w:b/>
          <w:bCs/>
          <w:sz w:val="16"/>
          <w:szCs w:val="16"/>
          <w:lang w:eastAsia="ru-RU"/>
        </w:rPr>
        <w:t>ВЕДОМОСТЬ ПОСТАВКИ</w:t>
      </w:r>
    </w:p>
    <w:p w:rsidR="005458CE" w:rsidRPr="0000489A" w:rsidRDefault="005458CE" w:rsidP="008D77B0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ind w:firstLine="720"/>
        <w:jc w:val="center"/>
        <w:outlineLvl w:val="0"/>
        <w:rPr>
          <w:rFonts w:ascii="PT Astra Serif" w:hAnsi="PT Astra Serif"/>
          <w:b/>
          <w:bCs/>
          <w:sz w:val="16"/>
          <w:szCs w:val="16"/>
          <w:lang w:eastAsia="ru-RU"/>
        </w:rPr>
      </w:pPr>
    </w:p>
    <w:p w:rsidR="00A30B4C" w:rsidRPr="0000489A" w:rsidRDefault="00143D1F" w:rsidP="005F5274">
      <w:pPr>
        <w:widowControl w:val="0"/>
        <w:tabs>
          <w:tab w:val="left" w:pos="5067"/>
          <w:tab w:val="center" w:pos="749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Поставщик –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ab/>
        <w:t xml:space="preserve">                </w:t>
      </w:r>
      <w:r w:rsidR="005F5274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          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Государственный заказчик – ФКУ ЛИУ-10 ГУФСИН России по Новосибирской области</w:t>
      </w:r>
    </w:p>
    <w:tbl>
      <w:tblPr>
        <w:tblW w:w="16145" w:type="dxa"/>
        <w:tblInd w:w="-709" w:type="dxa"/>
        <w:tblLook w:val="04A0" w:firstRow="1" w:lastRow="0" w:firstColumn="1" w:lastColumn="0" w:noHBand="0" w:noVBand="1"/>
      </w:tblPr>
      <w:tblGrid>
        <w:gridCol w:w="347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8"/>
        <w:gridCol w:w="409"/>
        <w:gridCol w:w="315"/>
        <w:gridCol w:w="95"/>
        <w:gridCol w:w="410"/>
        <w:gridCol w:w="410"/>
        <w:gridCol w:w="410"/>
        <w:gridCol w:w="145"/>
        <w:gridCol w:w="466"/>
        <w:gridCol w:w="410"/>
        <w:gridCol w:w="410"/>
        <w:gridCol w:w="267"/>
        <w:gridCol w:w="598"/>
        <w:gridCol w:w="410"/>
        <w:gridCol w:w="267"/>
        <w:gridCol w:w="604"/>
        <w:gridCol w:w="267"/>
        <w:gridCol w:w="852"/>
        <w:gridCol w:w="410"/>
        <w:gridCol w:w="410"/>
        <w:gridCol w:w="267"/>
        <w:gridCol w:w="614"/>
        <w:gridCol w:w="410"/>
        <w:gridCol w:w="410"/>
        <w:gridCol w:w="410"/>
        <w:gridCol w:w="410"/>
      </w:tblGrid>
      <w:tr w:rsidR="0037712D" w:rsidRPr="006B6DE2" w:rsidTr="003E055A">
        <w:trPr>
          <w:trHeight w:val="283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</w:tr>
      <w:tr w:rsidR="0037712D" w:rsidRPr="006B6DE2" w:rsidTr="003E055A">
        <w:trPr>
          <w:trHeight w:val="302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712D" w:rsidRPr="006B6DE2" w:rsidRDefault="0037712D" w:rsidP="00F44EF0">
            <w:pPr>
              <w:spacing w:after="0" w:line="240" w:lineRule="auto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5620" w:type="dxa"/>
            <w:gridSpan w:val="1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Товары (работы, услуги)</w:t>
            </w:r>
          </w:p>
        </w:tc>
        <w:tc>
          <w:tcPr>
            <w:tcW w:w="1470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00489A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Ед.</w:t>
            </w:r>
          </w:p>
        </w:tc>
        <w:tc>
          <w:tcPr>
            <w:tcW w:w="4085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НДС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/Без НДС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а также тары при необходимости</w:t>
            </w:r>
          </w:p>
        </w:tc>
        <w:tc>
          <w:tcPr>
            <w:tcW w:w="3341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7712D" w:rsidRPr="006B6DE2" w:rsidRDefault="0037712D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Сумма  (руб.) с учетом стоимости товара, упаковки, ма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ркировки, транспортных расходов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, сборов и других обязательных платежей, р</w:t>
            </w:r>
            <w:r w:rsid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>асходов на уплату налогов, НДС/Без НДС,</w:t>
            </w:r>
            <w:r w:rsidRPr="006B6DE2">
              <w:rPr>
                <w:rFonts w:ascii="PT Astra Serif" w:eastAsia="Times New Roman" w:hAnsi="PT Astra Serif" w:cs="Arial"/>
                <w:bCs/>
                <w:sz w:val="16"/>
                <w:szCs w:val="16"/>
                <w:lang w:eastAsia="ru-RU"/>
              </w:rPr>
              <w:t xml:space="preserve"> а также тары при необходимости</w:t>
            </w:r>
          </w:p>
        </w:tc>
      </w:tr>
      <w:tr w:rsidR="003E055A" w:rsidRPr="006B6DE2" w:rsidTr="003E055A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055A" w:rsidRPr="006B6DE2" w:rsidRDefault="003E055A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55A" w:rsidRPr="006B6DE2" w:rsidRDefault="003E055A" w:rsidP="00B64F54">
            <w:pPr>
              <w:spacing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6B6DE2">
              <w:rPr>
                <w:rFonts w:ascii="PT Astra Serif" w:hAnsi="PT Astra Serif" w:cs="PT Astra Serif"/>
                <w:sz w:val="16"/>
                <w:szCs w:val="16"/>
              </w:rPr>
              <w:t>1.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A" w:rsidRPr="003E055A" w:rsidRDefault="003E055A" w:rsidP="0096382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E055A">
              <w:rPr>
                <w:rFonts w:ascii="PT Astra Serif" w:hAnsi="PT Astra Serif"/>
                <w:sz w:val="16"/>
                <w:szCs w:val="16"/>
              </w:rPr>
              <w:t>Доска</w:t>
            </w:r>
            <w:proofErr w:type="gramEnd"/>
            <w:r w:rsidRPr="003E055A">
              <w:rPr>
                <w:rFonts w:ascii="PT Astra Serif" w:hAnsi="PT Astra Serif"/>
                <w:sz w:val="16"/>
                <w:szCs w:val="16"/>
              </w:rPr>
              <w:t xml:space="preserve"> профилированная 40*150 6м хвойных пород деревьев, без обзола, естественная влажность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3E055A" w:rsidRDefault="003E055A" w:rsidP="0096382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3E055A"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3E055A" w:rsidRDefault="003E055A" w:rsidP="0096382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3E055A">
              <w:rPr>
                <w:rFonts w:ascii="PT Astra Serif" w:hAnsi="PT Astra Serif"/>
                <w:sz w:val="16"/>
                <w:szCs w:val="16"/>
              </w:rPr>
              <w:t>м</w:t>
            </w:r>
            <w:r w:rsidRPr="003E055A">
              <w:rPr>
                <w:rFonts w:ascii="PT Astra Serif" w:hAnsi="PT Astra Serif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3E055A" w:rsidRDefault="003E055A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055A" w:rsidRPr="006B6DE2" w:rsidRDefault="003E055A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3E055A" w:rsidRPr="006B6DE2" w:rsidTr="003E055A">
        <w:trPr>
          <w:trHeight w:val="350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E055A" w:rsidRPr="006B6DE2" w:rsidRDefault="003E055A" w:rsidP="00F44EF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6B6DE2" w:rsidRDefault="003E055A" w:rsidP="00B64F54">
            <w:pPr>
              <w:spacing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>
              <w:rPr>
                <w:rFonts w:ascii="PT Astra Serif" w:hAnsi="PT Astra Serif" w:cs="PT Astra Serif"/>
                <w:sz w:val="16"/>
                <w:szCs w:val="16"/>
              </w:rPr>
              <w:t>2.</w:t>
            </w:r>
          </w:p>
        </w:tc>
        <w:tc>
          <w:tcPr>
            <w:tcW w:w="562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55A" w:rsidRPr="003E055A" w:rsidRDefault="003E055A" w:rsidP="0096382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3E055A">
              <w:rPr>
                <w:rFonts w:ascii="PT Astra Serif" w:hAnsi="PT Astra Serif"/>
                <w:sz w:val="16"/>
                <w:szCs w:val="16"/>
              </w:rPr>
              <w:t>Доска</w:t>
            </w:r>
            <w:proofErr w:type="gramEnd"/>
            <w:r w:rsidRPr="003E055A">
              <w:rPr>
                <w:rFonts w:ascii="PT Astra Serif" w:hAnsi="PT Astra Serif"/>
                <w:sz w:val="16"/>
                <w:szCs w:val="16"/>
              </w:rPr>
              <w:t xml:space="preserve"> профилированная 50*150 6 м хвойных пород деревьев</w:t>
            </w:r>
            <w:r w:rsidRPr="003E055A">
              <w:rPr>
                <w:sz w:val="16"/>
                <w:szCs w:val="16"/>
              </w:rPr>
              <w:t xml:space="preserve"> </w:t>
            </w:r>
            <w:r w:rsidRPr="003E055A">
              <w:rPr>
                <w:rFonts w:ascii="PT Astra Serif" w:hAnsi="PT Astra Serif"/>
                <w:sz w:val="16"/>
                <w:szCs w:val="16"/>
              </w:rPr>
              <w:t>без обзола, естественная влажность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3E055A" w:rsidRDefault="003E055A" w:rsidP="0096382F">
            <w:pPr>
              <w:spacing w:after="0" w:line="240" w:lineRule="auto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  <w:r w:rsidRPr="003E055A">
              <w:rPr>
                <w:rFonts w:ascii="PT Astra Serif" w:hAnsi="PT Astra Serif" w:cs="PT Astra Serif"/>
                <w:sz w:val="16"/>
                <w:szCs w:val="16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3E055A" w:rsidRDefault="003E055A" w:rsidP="0096382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vertAlign w:val="superscript"/>
              </w:rPr>
            </w:pPr>
            <w:r w:rsidRPr="003E055A">
              <w:rPr>
                <w:rFonts w:ascii="PT Astra Serif" w:hAnsi="PT Astra Serif"/>
                <w:sz w:val="16"/>
                <w:szCs w:val="16"/>
              </w:rPr>
              <w:t>м</w:t>
            </w:r>
            <w:r w:rsidRPr="003E055A">
              <w:rPr>
                <w:rFonts w:ascii="PT Astra Serif" w:hAnsi="PT Astra Serif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408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055A" w:rsidRPr="003E055A" w:rsidRDefault="003E055A" w:rsidP="006B6DE2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3E055A" w:rsidRPr="006B6DE2" w:rsidRDefault="003E055A" w:rsidP="00CA4EB9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  <w:tr w:rsidR="005035DB" w:rsidRPr="006B6DE2" w:rsidTr="003E055A">
        <w:trPr>
          <w:trHeight w:val="265"/>
        </w:trPr>
        <w:tc>
          <w:tcPr>
            <w:tcW w:w="3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  <w:tc>
          <w:tcPr>
            <w:tcW w:w="12457" w:type="dxa"/>
            <w:gridSpan w:val="3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  <w:r w:rsidRPr="006B6DE2"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334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:rsidR="005035DB" w:rsidRPr="006B6DE2" w:rsidRDefault="005035DB" w:rsidP="00F44EF0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16"/>
                <w:szCs w:val="16"/>
                <w:lang w:eastAsia="ru-RU"/>
              </w:rPr>
            </w:pPr>
          </w:p>
        </w:tc>
      </w:tr>
    </w:tbl>
    <w:p w:rsidR="00143D1F" w:rsidRPr="0000489A" w:rsidRDefault="00803289" w:rsidP="005035DB">
      <w:pPr>
        <w:spacing w:after="0" w:line="240" w:lineRule="auto"/>
        <w:ind w:firstLine="567"/>
        <w:jc w:val="both"/>
        <w:rPr>
          <w:rFonts w:ascii="PT Astra Serif" w:eastAsia="Times New Roman" w:hAnsi="PT Astra Serif"/>
          <w:strike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Сроки поставки: </w:t>
      </w:r>
      <w:r w:rsidR="00E92A9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D061B7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с момента заключения Контракта </w:t>
      </w:r>
      <w:r w:rsidR="00B64F54">
        <w:rPr>
          <w:rFonts w:ascii="PT Astra Serif" w:eastAsia="Times New Roman" w:hAnsi="PT Astra Serif"/>
          <w:sz w:val="16"/>
          <w:szCs w:val="16"/>
          <w:lang w:eastAsia="ru-RU"/>
        </w:rPr>
        <w:t>в течени</w:t>
      </w:r>
      <w:proofErr w:type="gramStart"/>
      <w:r w:rsidR="00B64F54">
        <w:rPr>
          <w:rFonts w:ascii="PT Astra Serif" w:eastAsia="Times New Roman" w:hAnsi="PT Astra Serif"/>
          <w:sz w:val="16"/>
          <w:szCs w:val="16"/>
          <w:lang w:eastAsia="ru-RU"/>
        </w:rPr>
        <w:t>и</w:t>
      </w:r>
      <w:proofErr w:type="gramEnd"/>
      <w:r w:rsidR="00B64F54">
        <w:rPr>
          <w:rFonts w:ascii="PT Astra Serif" w:eastAsia="Times New Roman" w:hAnsi="PT Astra Serif"/>
          <w:sz w:val="16"/>
          <w:szCs w:val="16"/>
          <w:lang w:eastAsia="ru-RU"/>
        </w:rPr>
        <w:t xml:space="preserve"> </w:t>
      </w:r>
      <w:r w:rsidR="003E055A">
        <w:rPr>
          <w:rFonts w:ascii="PT Astra Serif" w:eastAsia="Times New Roman" w:hAnsi="PT Astra Serif"/>
          <w:sz w:val="16"/>
          <w:szCs w:val="16"/>
          <w:lang w:eastAsia="ru-RU"/>
        </w:rPr>
        <w:t>2 (Двух</w:t>
      </w:r>
      <w:r w:rsidR="00BF65A8">
        <w:rPr>
          <w:rFonts w:ascii="PT Astra Serif" w:eastAsia="Times New Roman" w:hAnsi="PT Astra Serif"/>
          <w:sz w:val="16"/>
          <w:szCs w:val="16"/>
          <w:lang w:eastAsia="ru-RU"/>
        </w:rPr>
        <w:t>) рабочих дней</w:t>
      </w:r>
      <w:r w:rsidR="00101739"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3E055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Упаковка, маркировка, транспортировка и хранение товара должны осуществляться в соответствии с действующими на территории Российской Федерации нормативно-правовыми актами, применяемыми к данному виду товара.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Поставка товара осуществляется силами и средствами Поставщика. </w:t>
      </w:r>
    </w:p>
    <w:p w:rsidR="00143D1F" w:rsidRPr="0000489A" w:rsidRDefault="00143D1F" w:rsidP="00143D1F">
      <w:pPr>
        <w:spacing w:after="0" w:line="240" w:lineRule="auto"/>
        <w:ind w:firstLine="567"/>
        <w:jc w:val="both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Страна происхождения товара</w:t>
      </w:r>
      <w:r w:rsidR="00270F11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Российская Федерация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>.</w:t>
      </w: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 xml:space="preserve">Адрес и контактный телефон Государственного заказчика: </w:t>
      </w:r>
      <w:r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тел. 8 (383) 240-27-51.</w:t>
      </w:r>
      <w:r w:rsidR="00BA3306" w:rsidRPr="0000489A">
        <w:rPr>
          <w:rFonts w:ascii="PT Astra Serif" w:hAnsi="PT Astra Serif"/>
          <w:sz w:val="16"/>
          <w:szCs w:val="16"/>
        </w:rPr>
        <w:t xml:space="preserve">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630550</w:t>
      </w:r>
      <w:r w:rsidR="00EB0D72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,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Новосибирская область, Новосибирский район, с. Раздольное,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 охраняемая 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>территория ФКУ ЛИУ-10 ГУФСИН России по Новосибирской области. Режим рабочего времени - пятидневная рабочая неделя с двумя выходными днями (суббота и воскресенье), рабочее время установлено с понедельника по четверг с 8.30 до 17.30 (по местному времени), в пятницу с 8.30 до 17.00 часов. Обеденный перерыв в ра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бочие дни предусмотрен с 13.00 до 14</w:t>
      </w:r>
      <w:r w:rsidR="00BA3306" w:rsidRPr="0000489A">
        <w:rPr>
          <w:rFonts w:ascii="PT Astra Serif" w:eastAsia="Times New Roman" w:hAnsi="PT Astra Serif"/>
          <w:sz w:val="16"/>
          <w:szCs w:val="16"/>
          <w:lang w:eastAsia="ru-RU"/>
        </w:rPr>
        <w:t xml:space="preserve">.00 (по местному времени). Поставка в выходные и праздничные дни не производится. </w:t>
      </w:r>
      <w:r w:rsidR="00FA112E" w:rsidRPr="0000489A">
        <w:rPr>
          <w:rFonts w:ascii="PT Astra Serif" w:eastAsia="Times New Roman" w:hAnsi="PT Astra Serif"/>
          <w:sz w:val="16"/>
          <w:szCs w:val="16"/>
          <w:lang w:eastAsia="ru-RU"/>
        </w:rPr>
        <w:t>Для пропуска на охраняемую территорию требуется паспорт.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56850" w:rsidRPr="0000489A" w:rsidRDefault="00856850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143D1F" w:rsidRPr="0000489A" w:rsidRDefault="00143D1F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  <w:r w:rsidRPr="0000489A">
        <w:rPr>
          <w:rFonts w:ascii="PT Astra Serif" w:eastAsia="Times New Roman" w:hAnsi="PT Astra Serif"/>
          <w:b/>
          <w:sz w:val="16"/>
          <w:szCs w:val="16"/>
          <w:lang w:eastAsia="ru-RU"/>
        </w:rPr>
        <w:t>ПОДПИСИ СТОРОН</w:t>
      </w: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b/>
          <w:sz w:val="16"/>
          <w:szCs w:val="16"/>
          <w:lang w:eastAsia="ru-RU"/>
        </w:rPr>
      </w:pPr>
    </w:p>
    <w:p w:rsidR="008413C7" w:rsidRPr="0000489A" w:rsidRDefault="008413C7" w:rsidP="00255ABB">
      <w:pPr>
        <w:spacing w:after="0" w:line="240" w:lineRule="auto"/>
        <w:ind w:firstLine="567"/>
        <w:jc w:val="center"/>
        <w:rPr>
          <w:rFonts w:ascii="PT Astra Serif" w:eastAsia="Times New Roman" w:hAnsi="PT Astra Serif"/>
          <w:sz w:val="16"/>
          <w:szCs w:val="16"/>
          <w:lang w:eastAsia="ru-RU"/>
        </w:rPr>
      </w:pPr>
    </w:p>
    <w:p w:rsidR="00143D1F" w:rsidRPr="0000489A" w:rsidRDefault="00143D1F" w:rsidP="00143D1F">
      <w:pPr>
        <w:spacing w:after="0" w:line="240" w:lineRule="auto"/>
        <w:ind w:firstLine="567"/>
        <w:rPr>
          <w:rFonts w:ascii="PT Astra Serif" w:eastAsia="Times New Roman" w:hAnsi="PT Astra Serif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</w:t>
            </w:r>
            <w:r w:rsidR="0094749D"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</w:t>
            </w:r>
          </w:p>
          <w:p w:rsidR="0029674A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hAnsi="PT Astra Serif"/>
                <w:sz w:val="16"/>
                <w:szCs w:val="16"/>
                <w:lang w:eastAsia="ru-RU"/>
              </w:rPr>
              <w:t>____________________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6"/>
                <w:szCs w:val="16"/>
                <w:lang w:eastAsia="ru-RU"/>
              </w:rPr>
              <w:t xml:space="preserve">              М.П.</w:t>
            </w:r>
          </w:p>
        </w:tc>
      </w:tr>
    </w:tbl>
    <w:p w:rsidR="00085B73" w:rsidRPr="0000489A" w:rsidRDefault="00085B73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4A6E48" w:rsidRDefault="004A6E48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3E055A" w:rsidRDefault="003E055A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</w:p>
    <w:p w:rsidR="003E055A" w:rsidRDefault="003E055A" w:rsidP="00143D1F">
      <w:pPr>
        <w:spacing w:after="0" w:line="240" w:lineRule="auto"/>
        <w:rPr>
          <w:rFonts w:ascii="PT Astra Serif" w:eastAsia="Times New Roman" w:hAnsi="PT Astra Serif"/>
          <w:highlight w:val="yellow"/>
          <w:lang w:eastAsia="ru-RU"/>
        </w:rPr>
      </w:pPr>
      <w:bookmarkStart w:id="0" w:name="_GoBack"/>
      <w:bookmarkEnd w:id="0"/>
    </w:p>
    <w:p w:rsidR="006B6DE2" w:rsidRDefault="006B6DE2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p w:rsidR="006B6DE2" w:rsidRPr="0000489A" w:rsidRDefault="006B6DE2" w:rsidP="00143D1F">
      <w:pPr>
        <w:spacing w:after="0" w:line="240" w:lineRule="auto"/>
        <w:rPr>
          <w:rFonts w:ascii="PT Astra Serif" w:eastAsia="Times New Roman" w:hAnsi="PT Astra Serif"/>
          <w:b/>
          <w:bCs/>
          <w:sz w:val="20"/>
          <w:szCs w:val="20"/>
          <w:highlight w:val="yellow"/>
          <w:lang w:eastAsia="ru-RU"/>
        </w:rPr>
      </w:pPr>
    </w:p>
    <w:tbl>
      <w:tblPr>
        <w:tblW w:w="15270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176"/>
        <w:gridCol w:w="6094"/>
      </w:tblGrid>
      <w:tr w:rsidR="00143D1F" w:rsidRPr="0000489A" w:rsidTr="00143D1F">
        <w:tc>
          <w:tcPr>
            <w:tcW w:w="9178" w:type="dxa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096" w:type="dxa"/>
            <w:hideMark/>
          </w:tcPr>
          <w:p w:rsidR="00143D1F" w:rsidRPr="0000489A" w:rsidRDefault="00143D1F" w:rsidP="00143D1F">
            <w:pPr>
              <w:spacing w:after="0" w:line="240" w:lineRule="auto"/>
              <w:ind w:left="-94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b/>
                <w:bCs/>
                <w:sz w:val="18"/>
                <w:szCs w:val="18"/>
                <w:lang w:eastAsia="ru-RU"/>
              </w:rPr>
              <w:t>Приложение № 2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  <w:p w:rsidR="00143D1F" w:rsidRPr="0000489A" w:rsidRDefault="00143D1F" w:rsidP="00143D1F">
            <w:pPr>
              <w:spacing w:after="0" w:line="240" w:lineRule="auto"/>
              <w:ind w:left="-108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 Государственному контракту на поставку това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ра </w:t>
            </w:r>
            <w:r w:rsidR="0096653D"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br/>
            </w:r>
            <w:r w:rsidR="00C601DB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от « ____»  ___________ 2026</w:t>
            </w: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г. №____________________</w:t>
            </w:r>
          </w:p>
        </w:tc>
      </w:tr>
    </w:tbl>
    <w:p w:rsidR="00143D1F" w:rsidRPr="0000489A" w:rsidRDefault="00143D1F" w:rsidP="00143D1F">
      <w:pPr>
        <w:keepNext/>
        <w:tabs>
          <w:tab w:val="left" w:pos="540"/>
        </w:tabs>
        <w:suppressAutoHyphens/>
        <w:spacing w:after="0" w:line="240" w:lineRule="auto"/>
        <w:jc w:val="center"/>
        <w:outlineLvl w:val="3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Акт приема – передачи товара (форма)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по государственному контракту на поставку т</w:t>
      </w:r>
      <w:r w:rsidR="00C601DB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овара от «____» ___________ 2026</w:t>
      </w: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 xml:space="preserve"> г. № ______</w:t>
      </w:r>
    </w:p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widowControl w:val="0"/>
        <w:spacing w:after="0" w:line="240" w:lineRule="auto"/>
        <w:ind w:firstLine="720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г. Новосибирск                                                                             </w:t>
      </w:r>
      <w:r w:rsidRPr="0000489A">
        <w:rPr>
          <w:rFonts w:ascii="PT Astra Serif" w:eastAsia="Times New Roman" w:hAnsi="PT Astra Serif"/>
          <w:sz w:val="18"/>
          <w:szCs w:val="18"/>
        </w:rPr>
        <w:tab/>
        <w:t xml:space="preserve">                                                         «____» ____________________ 20___ г.</w:t>
      </w:r>
    </w:p>
    <w:p w:rsidR="00143D1F" w:rsidRPr="0000489A" w:rsidRDefault="00143D1F" w:rsidP="00143D1F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(дата составления акта)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Мы, нижеподписавшиеся, представитель Поставщика,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, с одной стороны, и  представитель Государственного заказчика в лице (</w:t>
      </w:r>
      <w:r w:rsidRPr="0000489A">
        <w:rPr>
          <w:rFonts w:ascii="PT Astra Serif" w:eastAsia="Times New Roman" w:hAnsi="PT Astra Serif"/>
          <w:i/>
          <w:iCs/>
          <w:noProof/>
          <w:sz w:val="18"/>
          <w:szCs w:val="18"/>
          <w:lang w:eastAsia="ru-RU"/>
        </w:rPr>
        <w:t>должность, Ф.И.О. представителя)</w:t>
      </w: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 xml:space="preserve"> , с другой стороны, составили настоящий Акт о нижеследующем: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В соответствии с условиями государственного контракта на поставку товара от _______20___ г.  № ___, Поставщик поставил следующий товар:</w:t>
      </w:r>
    </w:p>
    <w:p w:rsidR="00143D1F" w:rsidRPr="0000489A" w:rsidRDefault="00143D1F" w:rsidP="00143D1F">
      <w:pPr>
        <w:spacing w:after="0" w:line="240" w:lineRule="auto"/>
        <w:ind w:firstLine="708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457"/>
        <w:gridCol w:w="2457"/>
        <w:gridCol w:w="637"/>
        <w:gridCol w:w="829"/>
        <w:gridCol w:w="4268"/>
        <w:gridCol w:w="3920"/>
      </w:tblGrid>
      <w:tr w:rsidR="00143D1F" w:rsidRPr="0000489A" w:rsidTr="00143D1F">
        <w:trPr>
          <w:cantSplit/>
          <w:trHeight w:val="12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4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cantSplit/>
          <w:trHeight w:val="7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noProof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Место приемки товара:____________________________________________________________________________________________________________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noProof/>
          <w:sz w:val="18"/>
          <w:szCs w:val="18"/>
          <w:lang w:eastAsia="ru-RU"/>
        </w:rPr>
        <w:t>Приемка товара произведена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 Приемочной комиссией Государственного заказчика в составе: Председателя комиссии ______Членов комиссии:_____________, которая установи</w:t>
      </w:r>
      <w:r w:rsidR="00255ABB" w:rsidRPr="0000489A">
        <w:rPr>
          <w:rFonts w:ascii="PT Astra Serif" w:eastAsia="Times New Roman" w:hAnsi="PT Astra Serif"/>
          <w:sz w:val="18"/>
          <w:szCs w:val="18"/>
          <w:lang w:eastAsia="ru-RU"/>
        </w:rPr>
        <w:t>ла «____</w:t>
      </w:r>
      <w:r w:rsidR="00EF45B4"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_»_________________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Поставщиком________________________ по сопроводительным документам ______________ фактически поставлено:</w:t>
      </w:r>
    </w:p>
    <w:tbl>
      <w:tblPr>
        <w:tblW w:w="1525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2445"/>
        <w:gridCol w:w="2445"/>
        <w:gridCol w:w="582"/>
        <w:gridCol w:w="932"/>
        <w:gridCol w:w="4192"/>
        <w:gridCol w:w="3959"/>
      </w:tblGrid>
      <w:tr w:rsidR="00143D1F" w:rsidRPr="0000489A" w:rsidTr="00143D1F">
        <w:trPr>
          <w:cantSplit/>
          <w:trHeight w:val="98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6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Отклонено:</w:t>
      </w:r>
    </w:p>
    <w:tbl>
      <w:tblPr>
        <w:tblW w:w="152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469"/>
        <w:gridCol w:w="2497"/>
        <w:gridCol w:w="591"/>
        <w:gridCol w:w="946"/>
        <w:gridCol w:w="4257"/>
        <w:gridCol w:w="3800"/>
      </w:tblGrid>
      <w:tr w:rsidR="00143D1F" w:rsidRPr="0000489A" w:rsidTr="00143D1F">
        <w:trPr>
          <w:cantSplit/>
          <w:trHeight w:val="11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Характеристики товара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ind w:right="-127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Цена (руб.) за ед. изм.,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394468" w:rsidP="003037A1">
            <w:pPr>
              <w:spacing w:after="0" w:line="240" w:lineRule="auto"/>
              <w:ind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Сумма  (руб.) с учетом стоимости товара, упаковки, маркировки, транспортных расходов, сборов и других обязательных платежей, расходов на уплату налогов, а также тары при необходимости</w:t>
            </w:r>
          </w:p>
        </w:tc>
      </w:tr>
      <w:tr w:rsidR="00143D1F" w:rsidRPr="0000489A" w:rsidTr="00143D1F">
        <w:trPr>
          <w:trHeight w:val="42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3D1F" w:rsidRPr="0000489A" w:rsidRDefault="00143D1F" w:rsidP="00143D1F">
            <w:pPr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143D1F" w:rsidRPr="0000489A" w:rsidTr="00143D1F">
        <w:trPr>
          <w:cantSplit/>
          <w:trHeight w:val="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D1F" w:rsidRPr="0000489A" w:rsidRDefault="00143D1F" w:rsidP="00143D1F">
            <w:pPr>
              <w:widowControl w:val="0"/>
              <w:spacing w:after="0" w:line="240" w:lineRule="auto"/>
              <w:ind w:firstLine="720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D1F" w:rsidRPr="0000489A" w:rsidRDefault="00143D1F" w:rsidP="00143D1F">
            <w:pPr>
              <w:widowControl w:val="0"/>
              <w:tabs>
                <w:tab w:val="left" w:pos="10665"/>
              </w:tabs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Итого:</w:t>
            </w:r>
          </w:p>
        </w:tc>
      </w:tr>
    </w:tbl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Способ доставки:_ ____________________________________________________________________________________________________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Документ о соответствии товара обязательным требованиям Государственного заказчика: ____________________________________</w:t>
      </w:r>
    </w:p>
    <w:p w:rsidR="00143D1F" w:rsidRPr="0000489A" w:rsidRDefault="00143D1F" w:rsidP="00143D1F">
      <w:pPr>
        <w:tabs>
          <w:tab w:val="left" w:pos="5670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Состояние товара, тары и упаковки в момент осмотра: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4536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lastRenderedPageBreak/>
        <w:t>Способ определения недостающего товара: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</w:r>
    </w:p>
    <w:p w:rsidR="00143D1F" w:rsidRPr="0000489A" w:rsidRDefault="00143D1F" w:rsidP="00143D1F">
      <w:pPr>
        <w:tabs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Заключение о причинах и месте образования недостачи товара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ab/>
        <w:t>: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Несоответствие качества товара установленным требованиям:  выявлено\ не выявлено. 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При приемке товара обнаружены следующие недостатки: ______________________________________________________________________</w:t>
      </w:r>
    </w:p>
    <w:p w:rsidR="00143D1F" w:rsidRPr="0000489A" w:rsidRDefault="00143D1F" w:rsidP="00143D1F">
      <w:pPr>
        <w:spacing w:after="0" w:line="240" w:lineRule="auto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Информация о проведенной экспертизе товара:_______________________________________________________________________________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>Все члены комиссии ознакомлены с правилами приемки товаров по количеству и качеству и предупреждены об ответственности за подписание акта, содержащего данные, не соответствующие действительности.</w:t>
      </w:r>
    </w:p>
    <w:p w:rsidR="00143D1F" w:rsidRPr="0000489A" w:rsidRDefault="00143D1F" w:rsidP="00143D1F">
      <w:pPr>
        <w:tabs>
          <w:tab w:val="left" w:pos="720"/>
          <w:tab w:val="left" w:pos="5954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outlineLvl w:val="0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Правильность количества и качества товара,  соответствие  условиям государственного контракта на поставку </w:t>
      </w:r>
      <w:r w:rsidR="00A43A11" w:rsidRPr="0000489A">
        <w:rPr>
          <w:rFonts w:ascii="PT Astra Serif" w:eastAsia="Times New Roman" w:hAnsi="PT Astra Serif"/>
          <w:sz w:val="18"/>
          <w:szCs w:val="18"/>
          <w:lang w:eastAsia="ru-RU"/>
        </w:rPr>
        <w:t>товара от «____» __________ 2025</w:t>
      </w: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 г. №______  подтверждаем: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709"/>
        <w:gridCol w:w="2409"/>
        <w:gridCol w:w="284"/>
        <w:gridCol w:w="1843"/>
        <w:gridCol w:w="144"/>
        <w:gridCol w:w="2872"/>
      </w:tblGrid>
      <w:tr w:rsidR="00143D1F" w:rsidRPr="0000489A" w:rsidTr="00143D1F">
        <w:trPr>
          <w:trHeight w:val="298"/>
        </w:trPr>
        <w:tc>
          <w:tcPr>
            <w:tcW w:w="2694" w:type="dxa"/>
            <w:gridSpan w:val="2"/>
            <w:vAlign w:val="bottom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Председатель комиссии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rPr>
          <w:trHeight w:val="140"/>
        </w:trPr>
        <w:tc>
          <w:tcPr>
            <w:tcW w:w="2694" w:type="dxa"/>
            <w:gridSpan w:val="2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409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  <w:tr w:rsidR="00143D1F" w:rsidRPr="0000489A" w:rsidTr="00143D1F">
        <w:trPr>
          <w:trHeight w:val="421"/>
        </w:trPr>
        <w:tc>
          <w:tcPr>
            <w:tcW w:w="1985" w:type="dxa"/>
            <w:hideMark/>
          </w:tcPr>
          <w:p w:rsidR="00143D1F" w:rsidRPr="0000489A" w:rsidRDefault="00143D1F" w:rsidP="00143D1F">
            <w:pPr>
              <w:tabs>
                <w:tab w:val="left" w:pos="965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Члены комиссии: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44" w:type="dxa"/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</w:tr>
      <w:tr w:rsidR="00143D1F" w:rsidRPr="0000489A" w:rsidTr="00143D1F">
        <w:tc>
          <w:tcPr>
            <w:tcW w:w="1985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3118" w:type="dxa"/>
            <w:gridSpan w:val="2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(место работы, должность)</w:t>
            </w:r>
          </w:p>
        </w:tc>
        <w:tc>
          <w:tcPr>
            <w:tcW w:w="28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4" w:type="dxa"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2872" w:type="dxa"/>
            <w:hideMark/>
          </w:tcPr>
          <w:p w:rsidR="00143D1F" w:rsidRPr="0000489A" w:rsidRDefault="00143D1F" w:rsidP="00143D1F">
            <w:pPr>
              <w:tabs>
                <w:tab w:val="left" w:pos="720"/>
                <w:tab w:val="left" w:pos="5954"/>
                <w:tab w:val="left" w:pos="6379"/>
                <w:tab w:val="left" w:pos="6663"/>
              </w:tabs>
              <w:autoSpaceDE w:val="0"/>
              <w:autoSpaceDN w:val="0"/>
              <w:spacing w:after="0" w:line="24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(расшифровка подписи)</w:t>
            </w:r>
          </w:p>
        </w:tc>
      </w:tr>
    </w:tbl>
    <w:p w:rsidR="00143D1F" w:rsidRPr="0000489A" w:rsidRDefault="00143D1F" w:rsidP="00143D1F">
      <w:pPr>
        <w:tabs>
          <w:tab w:val="left" w:pos="720"/>
          <w:tab w:val="left" w:pos="2552"/>
          <w:tab w:val="left" w:pos="6379"/>
          <w:tab w:val="left" w:pos="6663"/>
        </w:tabs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sz w:val="18"/>
          <w:szCs w:val="18"/>
          <w:lang w:eastAsia="ru-RU"/>
        </w:rPr>
        <w:t xml:space="preserve">Заключение комиссии:  </w:t>
      </w:r>
    </w:p>
    <w:p w:rsidR="00143D1F" w:rsidRPr="0000489A" w:rsidRDefault="00143D1F" w:rsidP="00143D1F">
      <w:pPr>
        <w:autoSpaceDE w:val="0"/>
        <w:autoSpaceDN w:val="0"/>
        <w:spacing w:after="0" w:line="240" w:lineRule="auto"/>
        <w:jc w:val="both"/>
        <w:rPr>
          <w:rFonts w:ascii="PT Astra Serif" w:eastAsia="Times New Roman" w:hAnsi="PT Astra Serif"/>
          <w:sz w:val="18"/>
          <w:szCs w:val="18"/>
        </w:rPr>
      </w:pPr>
      <w:r w:rsidRPr="0000489A">
        <w:rPr>
          <w:rFonts w:ascii="PT Astra Serif" w:eastAsia="Times New Roman" w:hAnsi="PT Astra Serif"/>
          <w:sz w:val="18"/>
          <w:szCs w:val="18"/>
        </w:rPr>
        <w:t>Акт приемки – передачи составлен в 2 – х экземплярах. 1-й экземпляр – Государственному заказчику, 2-й экземпляр – Поставщику.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  <w:gridCol w:w="6456"/>
      </w:tblGrid>
      <w:tr w:rsidR="008D77B0" w:rsidRPr="0000489A" w:rsidTr="004867C1">
        <w:tc>
          <w:tcPr>
            <w:tcW w:w="8330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_______________________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6456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____________________ 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8D77B0" w:rsidRPr="0000489A" w:rsidRDefault="008D77B0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022E97" w:rsidRPr="0000489A" w:rsidRDefault="00022E97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outlineLvl w:val="0"/>
        <w:rPr>
          <w:rFonts w:ascii="PT Astra Serif" w:eastAsia="Times New Roman" w:hAnsi="PT Astra Serif"/>
          <w:b/>
          <w:bCs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bCs/>
          <w:sz w:val="18"/>
          <w:szCs w:val="18"/>
          <w:lang w:eastAsia="ru-RU"/>
        </w:rPr>
        <w:t>ФОРМА АКТА ПРИЕМА-ПЕРЕДАЧИ СОГЛАСОВАНА</w:t>
      </w: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143D1F" w:rsidRPr="0000489A" w:rsidRDefault="00143D1F" w:rsidP="00143D1F">
      <w:pPr>
        <w:tabs>
          <w:tab w:val="left" w:pos="6765"/>
        </w:tabs>
        <w:spacing w:after="0" w:line="240" w:lineRule="auto"/>
        <w:ind w:firstLine="709"/>
        <w:jc w:val="center"/>
        <w:rPr>
          <w:rFonts w:ascii="PT Astra Serif" w:eastAsia="Times New Roman" w:hAnsi="PT Astra Serif"/>
          <w:b/>
          <w:sz w:val="18"/>
          <w:szCs w:val="18"/>
          <w:lang w:eastAsia="ru-RU"/>
        </w:rPr>
      </w:pPr>
      <w:r w:rsidRPr="0000489A">
        <w:rPr>
          <w:rFonts w:ascii="PT Astra Serif" w:eastAsia="Times New Roman" w:hAnsi="PT Astra Serif"/>
          <w:b/>
          <w:sz w:val="18"/>
          <w:szCs w:val="18"/>
          <w:lang w:eastAsia="ru-RU"/>
        </w:rPr>
        <w:t>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897"/>
        <w:gridCol w:w="5889"/>
      </w:tblGrid>
      <w:tr w:rsidR="008D77B0" w:rsidRPr="0000489A" w:rsidTr="004867C1">
        <w:tc>
          <w:tcPr>
            <w:tcW w:w="8897" w:type="dxa"/>
            <w:shd w:val="clear" w:color="auto" w:fill="auto"/>
          </w:tcPr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</w:t>
            </w:r>
            <w:r w:rsidR="00137F8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 xml:space="preserve">               М.П.</w:t>
            </w:r>
          </w:p>
        </w:tc>
        <w:tc>
          <w:tcPr>
            <w:tcW w:w="5889" w:type="dxa"/>
            <w:shd w:val="clear" w:color="auto" w:fill="auto"/>
          </w:tcPr>
          <w:p w:rsidR="008D77B0" w:rsidRPr="0000489A" w:rsidRDefault="008D77B0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 </w:t>
            </w:r>
          </w:p>
          <w:p w:rsidR="00B32821" w:rsidRPr="0000489A" w:rsidRDefault="00B32821" w:rsidP="004867C1">
            <w:pPr>
              <w:keepLines/>
              <w:spacing w:after="0" w:line="240" w:lineRule="auto"/>
              <w:ind w:right="-57" w:firstLine="34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  <w:p w:rsidR="008D77B0" w:rsidRPr="0000489A" w:rsidRDefault="00B32821" w:rsidP="004867C1">
            <w:pPr>
              <w:widowControl w:val="0"/>
              <w:tabs>
                <w:tab w:val="left" w:pos="4052"/>
              </w:tabs>
              <w:autoSpaceDE w:val="0"/>
              <w:autoSpaceDN w:val="0"/>
              <w:adjustRightInd w:val="0"/>
              <w:spacing w:after="0" w:line="240" w:lineRule="auto"/>
              <w:ind w:left="20" w:right="18" w:hanging="20"/>
              <w:rPr>
                <w:rFonts w:ascii="PT Astra Serif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</w:t>
            </w:r>
            <w:r w:rsidR="00EB0D72" w:rsidRPr="0000489A">
              <w:rPr>
                <w:rFonts w:ascii="PT Astra Serif" w:hAnsi="PT Astra Serif"/>
                <w:sz w:val="18"/>
                <w:szCs w:val="18"/>
                <w:lang w:eastAsia="ru-RU"/>
              </w:rPr>
              <w:t>__________________</w:t>
            </w:r>
          </w:p>
          <w:p w:rsidR="008D77B0" w:rsidRPr="0000489A" w:rsidRDefault="008D77B0" w:rsidP="004867C1">
            <w:pPr>
              <w:keepLines/>
              <w:spacing w:after="0" w:line="240" w:lineRule="auto"/>
              <w:ind w:right="-57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0489A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 xml:space="preserve">              М.П.</w:t>
            </w:r>
          </w:p>
        </w:tc>
      </w:tr>
    </w:tbl>
    <w:p w:rsidR="00143D1F" w:rsidRPr="0000489A" w:rsidRDefault="00143D1F" w:rsidP="00143D1F">
      <w:pPr>
        <w:tabs>
          <w:tab w:val="left" w:pos="5310"/>
        </w:tabs>
        <w:spacing w:after="0" w:line="240" w:lineRule="auto"/>
        <w:rPr>
          <w:rFonts w:ascii="PT Astra Serif" w:eastAsia="Times New Roman" w:hAnsi="PT Astra Serif"/>
          <w:sz w:val="18"/>
          <w:szCs w:val="18"/>
          <w:lang w:eastAsia="ru-RU"/>
        </w:rPr>
      </w:pPr>
    </w:p>
    <w:p w:rsidR="008D5AFC" w:rsidRPr="0000489A" w:rsidRDefault="008D5AFC">
      <w:pPr>
        <w:rPr>
          <w:rFonts w:ascii="PT Astra Serif" w:hAnsi="PT Astra Serif"/>
          <w:sz w:val="18"/>
          <w:szCs w:val="18"/>
        </w:rPr>
      </w:pPr>
    </w:p>
    <w:sectPr w:rsidR="008D5AFC" w:rsidRPr="0000489A" w:rsidSect="00143D1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9AE" w:rsidRDefault="009359AE" w:rsidP="008D77B0">
      <w:pPr>
        <w:spacing w:after="0" w:line="240" w:lineRule="auto"/>
      </w:pPr>
      <w:r>
        <w:separator/>
      </w:r>
    </w:p>
  </w:endnote>
  <w:endnote w:type="continuationSeparator" w:id="0">
    <w:p w:rsidR="009359AE" w:rsidRDefault="009359AE" w:rsidP="008D7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9AE" w:rsidRDefault="009359AE" w:rsidP="008D77B0">
      <w:pPr>
        <w:spacing w:after="0" w:line="240" w:lineRule="auto"/>
      </w:pPr>
      <w:r>
        <w:separator/>
      </w:r>
    </w:p>
  </w:footnote>
  <w:footnote w:type="continuationSeparator" w:id="0">
    <w:p w:rsidR="009359AE" w:rsidRDefault="009359AE" w:rsidP="008D77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43B0E"/>
    <w:multiLevelType w:val="hybridMultilevel"/>
    <w:tmpl w:val="914202EC"/>
    <w:lvl w:ilvl="0" w:tplc="908A8390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8D5"/>
    <w:rsid w:val="0000489A"/>
    <w:rsid w:val="00011237"/>
    <w:rsid w:val="00011568"/>
    <w:rsid w:val="00016C50"/>
    <w:rsid w:val="00022E97"/>
    <w:rsid w:val="00025F98"/>
    <w:rsid w:val="000405EB"/>
    <w:rsid w:val="0006186B"/>
    <w:rsid w:val="00080070"/>
    <w:rsid w:val="0008206E"/>
    <w:rsid w:val="000822BD"/>
    <w:rsid w:val="00085B73"/>
    <w:rsid w:val="00091E9A"/>
    <w:rsid w:val="000945E7"/>
    <w:rsid w:val="000A1CEE"/>
    <w:rsid w:val="000B5EDA"/>
    <w:rsid w:val="000C0792"/>
    <w:rsid w:val="000C57F8"/>
    <w:rsid w:val="000D045C"/>
    <w:rsid w:val="000D06EC"/>
    <w:rsid w:val="000E7D92"/>
    <w:rsid w:val="000F1CD3"/>
    <w:rsid w:val="000F35B0"/>
    <w:rsid w:val="000F594B"/>
    <w:rsid w:val="00100DC3"/>
    <w:rsid w:val="0010108C"/>
    <w:rsid w:val="00101739"/>
    <w:rsid w:val="001148C6"/>
    <w:rsid w:val="00117413"/>
    <w:rsid w:val="001318C3"/>
    <w:rsid w:val="00132195"/>
    <w:rsid w:val="00137F82"/>
    <w:rsid w:val="00141D39"/>
    <w:rsid w:val="00142116"/>
    <w:rsid w:val="00143D1F"/>
    <w:rsid w:val="0014700B"/>
    <w:rsid w:val="00147A40"/>
    <w:rsid w:val="00172B67"/>
    <w:rsid w:val="00177ED7"/>
    <w:rsid w:val="00183D0E"/>
    <w:rsid w:val="001862C3"/>
    <w:rsid w:val="001908C9"/>
    <w:rsid w:val="00196267"/>
    <w:rsid w:val="00196B8C"/>
    <w:rsid w:val="001B0035"/>
    <w:rsid w:val="001B26BA"/>
    <w:rsid w:val="001B30A6"/>
    <w:rsid w:val="001C499D"/>
    <w:rsid w:val="001D244B"/>
    <w:rsid w:val="001D70C2"/>
    <w:rsid w:val="001F2316"/>
    <w:rsid w:val="001F2629"/>
    <w:rsid w:val="001F449D"/>
    <w:rsid w:val="00200E78"/>
    <w:rsid w:val="00212383"/>
    <w:rsid w:val="00216130"/>
    <w:rsid w:val="0022169D"/>
    <w:rsid w:val="00221BD9"/>
    <w:rsid w:val="00227B17"/>
    <w:rsid w:val="00232DEB"/>
    <w:rsid w:val="002358C6"/>
    <w:rsid w:val="00247C8E"/>
    <w:rsid w:val="00255ABB"/>
    <w:rsid w:val="0025609F"/>
    <w:rsid w:val="00257666"/>
    <w:rsid w:val="00266579"/>
    <w:rsid w:val="0026691C"/>
    <w:rsid w:val="00270F11"/>
    <w:rsid w:val="002748A9"/>
    <w:rsid w:val="00274C25"/>
    <w:rsid w:val="00275F04"/>
    <w:rsid w:val="00277485"/>
    <w:rsid w:val="00281DD0"/>
    <w:rsid w:val="00286F18"/>
    <w:rsid w:val="00291C4F"/>
    <w:rsid w:val="0029674A"/>
    <w:rsid w:val="002A7BDD"/>
    <w:rsid w:val="002B51F7"/>
    <w:rsid w:val="002B5CFD"/>
    <w:rsid w:val="002C26F8"/>
    <w:rsid w:val="002C4B8A"/>
    <w:rsid w:val="002E1B8A"/>
    <w:rsid w:val="002E1F3F"/>
    <w:rsid w:val="002E7A80"/>
    <w:rsid w:val="003036C0"/>
    <w:rsid w:val="003037A1"/>
    <w:rsid w:val="003257A9"/>
    <w:rsid w:val="00326F59"/>
    <w:rsid w:val="00327F47"/>
    <w:rsid w:val="00327FFE"/>
    <w:rsid w:val="00333D8C"/>
    <w:rsid w:val="00336B87"/>
    <w:rsid w:val="0035772A"/>
    <w:rsid w:val="00360B24"/>
    <w:rsid w:val="003672B7"/>
    <w:rsid w:val="00370C70"/>
    <w:rsid w:val="0037106F"/>
    <w:rsid w:val="003721FC"/>
    <w:rsid w:val="003726F6"/>
    <w:rsid w:val="00374B3A"/>
    <w:rsid w:val="0037712D"/>
    <w:rsid w:val="0038037B"/>
    <w:rsid w:val="00383600"/>
    <w:rsid w:val="003846FE"/>
    <w:rsid w:val="0038678C"/>
    <w:rsid w:val="0038746F"/>
    <w:rsid w:val="00391212"/>
    <w:rsid w:val="003923AF"/>
    <w:rsid w:val="00394468"/>
    <w:rsid w:val="00396109"/>
    <w:rsid w:val="003A2061"/>
    <w:rsid w:val="003A59EF"/>
    <w:rsid w:val="003A7313"/>
    <w:rsid w:val="003B0A14"/>
    <w:rsid w:val="003C0C9B"/>
    <w:rsid w:val="003C737B"/>
    <w:rsid w:val="003D59B4"/>
    <w:rsid w:val="003E055A"/>
    <w:rsid w:val="004132CB"/>
    <w:rsid w:val="004134A6"/>
    <w:rsid w:val="00423A56"/>
    <w:rsid w:val="00440AB4"/>
    <w:rsid w:val="00440DE3"/>
    <w:rsid w:val="00441C33"/>
    <w:rsid w:val="0044563F"/>
    <w:rsid w:val="00446B15"/>
    <w:rsid w:val="00453ECC"/>
    <w:rsid w:val="0046659A"/>
    <w:rsid w:val="00471FA0"/>
    <w:rsid w:val="004740BA"/>
    <w:rsid w:val="004851DD"/>
    <w:rsid w:val="00486060"/>
    <w:rsid w:val="004867C1"/>
    <w:rsid w:val="004914B5"/>
    <w:rsid w:val="004A0022"/>
    <w:rsid w:val="004A047A"/>
    <w:rsid w:val="004A6E48"/>
    <w:rsid w:val="004B5A34"/>
    <w:rsid w:val="004C0B21"/>
    <w:rsid w:val="004C2D89"/>
    <w:rsid w:val="004D04B8"/>
    <w:rsid w:val="004D6C66"/>
    <w:rsid w:val="004F5FF2"/>
    <w:rsid w:val="004F649F"/>
    <w:rsid w:val="0050034A"/>
    <w:rsid w:val="005035DB"/>
    <w:rsid w:val="005124A6"/>
    <w:rsid w:val="005209D9"/>
    <w:rsid w:val="0052546A"/>
    <w:rsid w:val="00530DEC"/>
    <w:rsid w:val="00534BA0"/>
    <w:rsid w:val="00535867"/>
    <w:rsid w:val="005410BE"/>
    <w:rsid w:val="00544DF7"/>
    <w:rsid w:val="005458CE"/>
    <w:rsid w:val="00550646"/>
    <w:rsid w:val="00561BA6"/>
    <w:rsid w:val="0057008E"/>
    <w:rsid w:val="0057653B"/>
    <w:rsid w:val="00583614"/>
    <w:rsid w:val="00591783"/>
    <w:rsid w:val="00592B0C"/>
    <w:rsid w:val="005B0231"/>
    <w:rsid w:val="005D15E1"/>
    <w:rsid w:val="005E6F72"/>
    <w:rsid w:val="005F005E"/>
    <w:rsid w:val="005F3E04"/>
    <w:rsid w:val="005F5274"/>
    <w:rsid w:val="00600883"/>
    <w:rsid w:val="00623C7D"/>
    <w:rsid w:val="00635113"/>
    <w:rsid w:val="00642771"/>
    <w:rsid w:val="006432A7"/>
    <w:rsid w:val="00655BF1"/>
    <w:rsid w:val="00662F94"/>
    <w:rsid w:val="00667CAF"/>
    <w:rsid w:val="006718DD"/>
    <w:rsid w:val="00675EB5"/>
    <w:rsid w:val="00677A51"/>
    <w:rsid w:val="006830F0"/>
    <w:rsid w:val="0069554F"/>
    <w:rsid w:val="006A4928"/>
    <w:rsid w:val="006A5CD3"/>
    <w:rsid w:val="006B3B84"/>
    <w:rsid w:val="006B6DE2"/>
    <w:rsid w:val="006B7EEB"/>
    <w:rsid w:val="006C1CE6"/>
    <w:rsid w:val="006D4175"/>
    <w:rsid w:val="006D4AD5"/>
    <w:rsid w:val="006D54B6"/>
    <w:rsid w:val="006D68D5"/>
    <w:rsid w:val="006E39DF"/>
    <w:rsid w:val="006F6011"/>
    <w:rsid w:val="00703729"/>
    <w:rsid w:val="00703DCA"/>
    <w:rsid w:val="00704413"/>
    <w:rsid w:val="00727377"/>
    <w:rsid w:val="00731E91"/>
    <w:rsid w:val="00733CD9"/>
    <w:rsid w:val="00734D4B"/>
    <w:rsid w:val="00735A0A"/>
    <w:rsid w:val="00757387"/>
    <w:rsid w:val="00761627"/>
    <w:rsid w:val="0076650C"/>
    <w:rsid w:val="007738C9"/>
    <w:rsid w:val="00787F94"/>
    <w:rsid w:val="00791784"/>
    <w:rsid w:val="007B1358"/>
    <w:rsid w:val="007B2E62"/>
    <w:rsid w:val="007B38DC"/>
    <w:rsid w:val="007B455C"/>
    <w:rsid w:val="007C2D5F"/>
    <w:rsid w:val="007D68E6"/>
    <w:rsid w:val="007E2524"/>
    <w:rsid w:val="007F0FD0"/>
    <w:rsid w:val="007F7847"/>
    <w:rsid w:val="00803289"/>
    <w:rsid w:val="00804D38"/>
    <w:rsid w:val="00806263"/>
    <w:rsid w:val="0080761C"/>
    <w:rsid w:val="008218E7"/>
    <w:rsid w:val="00821E17"/>
    <w:rsid w:val="008252DE"/>
    <w:rsid w:val="00825F0D"/>
    <w:rsid w:val="00826BF7"/>
    <w:rsid w:val="00827BC7"/>
    <w:rsid w:val="008348B5"/>
    <w:rsid w:val="00834BF5"/>
    <w:rsid w:val="00836E01"/>
    <w:rsid w:val="00837AEE"/>
    <w:rsid w:val="008413C7"/>
    <w:rsid w:val="00847B7D"/>
    <w:rsid w:val="008506C3"/>
    <w:rsid w:val="008521EA"/>
    <w:rsid w:val="008535A8"/>
    <w:rsid w:val="00856850"/>
    <w:rsid w:val="00860ADB"/>
    <w:rsid w:val="00863C63"/>
    <w:rsid w:val="0086560F"/>
    <w:rsid w:val="00870294"/>
    <w:rsid w:val="008740BA"/>
    <w:rsid w:val="00876D04"/>
    <w:rsid w:val="00884758"/>
    <w:rsid w:val="0089531A"/>
    <w:rsid w:val="008A3C16"/>
    <w:rsid w:val="008A51AB"/>
    <w:rsid w:val="008B200E"/>
    <w:rsid w:val="008C66F9"/>
    <w:rsid w:val="008D09C9"/>
    <w:rsid w:val="008D31B1"/>
    <w:rsid w:val="008D5AFC"/>
    <w:rsid w:val="008D61E6"/>
    <w:rsid w:val="008D77B0"/>
    <w:rsid w:val="008E4EA3"/>
    <w:rsid w:val="008F7A41"/>
    <w:rsid w:val="00912988"/>
    <w:rsid w:val="009153FE"/>
    <w:rsid w:val="00922EF4"/>
    <w:rsid w:val="009252F5"/>
    <w:rsid w:val="009359AE"/>
    <w:rsid w:val="0094331A"/>
    <w:rsid w:val="009438BE"/>
    <w:rsid w:val="0094749D"/>
    <w:rsid w:val="009478CA"/>
    <w:rsid w:val="00953AD5"/>
    <w:rsid w:val="0096653D"/>
    <w:rsid w:val="009767F2"/>
    <w:rsid w:val="00977609"/>
    <w:rsid w:val="009776AD"/>
    <w:rsid w:val="009801DA"/>
    <w:rsid w:val="00992175"/>
    <w:rsid w:val="009975F9"/>
    <w:rsid w:val="009A0358"/>
    <w:rsid w:val="009A5CFB"/>
    <w:rsid w:val="009A62F4"/>
    <w:rsid w:val="009B0541"/>
    <w:rsid w:val="009B53CB"/>
    <w:rsid w:val="009B6C97"/>
    <w:rsid w:val="009B71A9"/>
    <w:rsid w:val="009C5005"/>
    <w:rsid w:val="009D189F"/>
    <w:rsid w:val="009E0179"/>
    <w:rsid w:val="009E035C"/>
    <w:rsid w:val="009F29C4"/>
    <w:rsid w:val="009F44A6"/>
    <w:rsid w:val="00A0186E"/>
    <w:rsid w:val="00A04A75"/>
    <w:rsid w:val="00A10571"/>
    <w:rsid w:val="00A2331B"/>
    <w:rsid w:val="00A30B4C"/>
    <w:rsid w:val="00A37801"/>
    <w:rsid w:val="00A407D0"/>
    <w:rsid w:val="00A40B4B"/>
    <w:rsid w:val="00A4145D"/>
    <w:rsid w:val="00A4393C"/>
    <w:rsid w:val="00A43A11"/>
    <w:rsid w:val="00A454D4"/>
    <w:rsid w:val="00A55ACD"/>
    <w:rsid w:val="00A65575"/>
    <w:rsid w:val="00A65DA1"/>
    <w:rsid w:val="00A76C80"/>
    <w:rsid w:val="00A810CE"/>
    <w:rsid w:val="00A811CA"/>
    <w:rsid w:val="00A83E96"/>
    <w:rsid w:val="00A86934"/>
    <w:rsid w:val="00A9443F"/>
    <w:rsid w:val="00AB1A49"/>
    <w:rsid w:val="00AC139B"/>
    <w:rsid w:val="00AC5492"/>
    <w:rsid w:val="00AD1693"/>
    <w:rsid w:val="00AD3D0A"/>
    <w:rsid w:val="00AD545A"/>
    <w:rsid w:val="00AF5A97"/>
    <w:rsid w:val="00B27F21"/>
    <w:rsid w:val="00B31F02"/>
    <w:rsid w:val="00B32821"/>
    <w:rsid w:val="00B35D1A"/>
    <w:rsid w:val="00B44212"/>
    <w:rsid w:val="00B474B4"/>
    <w:rsid w:val="00B57706"/>
    <w:rsid w:val="00B64F54"/>
    <w:rsid w:val="00B70977"/>
    <w:rsid w:val="00B715FD"/>
    <w:rsid w:val="00B756CC"/>
    <w:rsid w:val="00BA19AF"/>
    <w:rsid w:val="00BA3306"/>
    <w:rsid w:val="00BA39FD"/>
    <w:rsid w:val="00BA42EC"/>
    <w:rsid w:val="00BB234D"/>
    <w:rsid w:val="00BB2F7F"/>
    <w:rsid w:val="00BB575E"/>
    <w:rsid w:val="00BB5DF7"/>
    <w:rsid w:val="00BC4854"/>
    <w:rsid w:val="00BC5A63"/>
    <w:rsid w:val="00BE6972"/>
    <w:rsid w:val="00BF65A8"/>
    <w:rsid w:val="00BF692A"/>
    <w:rsid w:val="00C17E69"/>
    <w:rsid w:val="00C20D3F"/>
    <w:rsid w:val="00C22AD2"/>
    <w:rsid w:val="00C41559"/>
    <w:rsid w:val="00C41B75"/>
    <w:rsid w:val="00C421AB"/>
    <w:rsid w:val="00C4423E"/>
    <w:rsid w:val="00C478EB"/>
    <w:rsid w:val="00C52F1A"/>
    <w:rsid w:val="00C56E51"/>
    <w:rsid w:val="00C601DB"/>
    <w:rsid w:val="00C62918"/>
    <w:rsid w:val="00C65086"/>
    <w:rsid w:val="00C73E1F"/>
    <w:rsid w:val="00C759C3"/>
    <w:rsid w:val="00C76714"/>
    <w:rsid w:val="00C95CF2"/>
    <w:rsid w:val="00CA4EB9"/>
    <w:rsid w:val="00CA7459"/>
    <w:rsid w:val="00CB53F7"/>
    <w:rsid w:val="00CC132B"/>
    <w:rsid w:val="00CC1E98"/>
    <w:rsid w:val="00CC34D7"/>
    <w:rsid w:val="00CD0B4B"/>
    <w:rsid w:val="00CD180A"/>
    <w:rsid w:val="00CD6101"/>
    <w:rsid w:val="00CD6A21"/>
    <w:rsid w:val="00CE4754"/>
    <w:rsid w:val="00CF700A"/>
    <w:rsid w:val="00CF707A"/>
    <w:rsid w:val="00D0118C"/>
    <w:rsid w:val="00D031DE"/>
    <w:rsid w:val="00D061B7"/>
    <w:rsid w:val="00D172C7"/>
    <w:rsid w:val="00D20AFC"/>
    <w:rsid w:val="00D47B6C"/>
    <w:rsid w:val="00D65B03"/>
    <w:rsid w:val="00D67B7F"/>
    <w:rsid w:val="00D77861"/>
    <w:rsid w:val="00D80DD4"/>
    <w:rsid w:val="00D810AB"/>
    <w:rsid w:val="00D87C47"/>
    <w:rsid w:val="00D93E80"/>
    <w:rsid w:val="00DA2522"/>
    <w:rsid w:val="00DB5B78"/>
    <w:rsid w:val="00DB73B8"/>
    <w:rsid w:val="00DC0F5D"/>
    <w:rsid w:val="00DC14EB"/>
    <w:rsid w:val="00DC213C"/>
    <w:rsid w:val="00DC5A7C"/>
    <w:rsid w:val="00DD2E89"/>
    <w:rsid w:val="00DD61F9"/>
    <w:rsid w:val="00DE2E9D"/>
    <w:rsid w:val="00DE5E9F"/>
    <w:rsid w:val="00E000B8"/>
    <w:rsid w:val="00E00932"/>
    <w:rsid w:val="00E13B49"/>
    <w:rsid w:val="00E14693"/>
    <w:rsid w:val="00E212D2"/>
    <w:rsid w:val="00E23EB7"/>
    <w:rsid w:val="00E27FE8"/>
    <w:rsid w:val="00E41E3E"/>
    <w:rsid w:val="00E60F0D"/>
    <w:rsid w:val="00E625E5"/>
    <w:rsid w:val="00E635C5"/>
    <w:rsid w:val="00E663DA"/>
    <w:rsid w:val="00E674A5"/>
    <w:rsid w:val="00E75CE8"/>
    <w:rsid w:val="00E87D5A"/>
    <w:rsid w:val="00E91231"/>
    <w:rsid w:val="00E92A96"/>
    <w:rsid w:val="00EA1D8D"/>
    <w:rsid w:val="00EB0D72"/>
    <w:rsid w:val="00EB6D20"/>
    <w:rsid w:val="00ED0878"/>
    <w:rsid w:val="00EE4965"/>
    <w:rsid w:val="00EF45B4"/>
    <w:rsid w:val="00F02946"/>
    <w:rsid w:val="00F031D7"/>
    <w:rsid w:val="00F138EF"/>
    <w:rsid w:val="00F145B0"/>
    <w:rsid w:val="00F36EA1"/>
    <w:rsid w:val="00F446CA"/>
    <w:rsid w:val="00F44EF0"/>
    <w:rsid w:val="00F45D69"/>
    <w:rsid w:val="00F6622D"/>
    <w:rsid w:val="00F667A4"/>
    <w:rsid w:val="00F669B1"/>
    <w:rsid w:val="00F816D6"/>
    <w:rsid w:val="00F940D8"/>
    <w:rsid w:val="00F95978"/>
    <w:rsid w:val="00FA0C82"/>
    <w:rsid w:val="00FA112E"/>
    <w:rsid w:val="00FA4339"/>
    <w:rsid w:val="00FB12D8"/>
    <w:rsid w:val="00FB3250"/>
    <w:rsid w:val="00FB6FCB"/>
    <w:rsid w:val="00FC2935"/>
    <w:rsid w:val="00FC3E18"/>
    <w:rsid w:val="00FD06F9"/>
    <w:rsid w:val="00FD36FF"/>
    <w:rsid w:val="00FE0200"/>
    <w:rsid w:val="00FE53DC"/>
    <w:rsid w:val="00FF1B3E"/>
    <w:rsid w:val="00FF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BF65A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77B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8D77B0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8D77B0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8D77B0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8D7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953AD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27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E27FE8"/>
    <w:rPr>
      <w:rFonts w:ascii="Tahoma" w:hAnsi="Tahoma" w:cs="Tahoma"/>
      <w:sz w:val="16"/>
      <w:szCs w:val="16"/>
      <w:lang w:eastAsia="en-US"/>
    </w:rPr>
  </w:style>
  <w:style w:type="character" w:customStyle="1" w:styleId="20">
    <w:name w:val="Заголовок 2 Знак"/>
    <w:link w:val="2"/>
    <w:uiPriority w:val="9"/>
    <w:rsid w:val="00BF65A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0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AE6139-422C-4C32-82F1-C8BD27652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5348</Words>
  <Characters>30489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ЛИУ</dc:creator>
  <cp:lastModifiedBy>ЛИУ</cp:lastModifiedBy>
  <cp:revision>5</cp:revision>
  <cp:lastPrinted>2025-11-11T03:13:00Z</cp:lastPrinted>
  <dcterms:created xsi:type="dcterms:W3CDTF">2026-04-01T06:56:00Z</dcterms:created>
  <dcterms:modified xsi:type="dcterms:W3CDTF">2026-07-02T06:59:00Z</dcterms:modified>
</cp:coreProperties>
</file>