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2B6" w:rsidRPr="00C10F90" w:rsidRDefault="00AA10B9" w:rsidP="00560BD3">
      <w:pPr>
        <w:jc w:val="center"/>
        <w:rPr>
          <w:b/>
          <w:noProof/>
        </w:rPr>
      </w:pPr>
      <w:r w:rsidRPr="00C10F90">
        <w:rPr>
          <w:b/>
        </w:rPr>
        <w:t>Техническое задание</w:t>
      </w:r>
      <w:r w:rsidR="00614877" w:rsidRPr="00C10F90">
        <w:rPr>
          <w:b/>
        </w:rPr>
        <w:t xml:space="preserve"> </w:t>
      </w:r>
      <w:r w:rsidR="00560BD3" w:rsidRPr="00C10F90">
        <w:rPr>
          <w:b/>
        </w:rPr>
        <w:t xml:space="preserve">на </w:t>
      </w:r>
      <w:r w:rsidR="00D202B6" w:rsidRPr="00C10F90">
        <w:rPr>
          <w:b/>
          <w:noProof/>
        </w:rPr>
        <w:t xml:space="preserve">оказание услуг по проведению </w:t>
      </w:r>
    </w:p>
    <w:p w:rsidR="003D74F6" w:rsidRDefault="00F36484" w:rsidP="00560BD3">
      <w:pPr>
        <w:jc w:val="center"/>
        <w:rPr>
          <w:b/>
        </w:rPr>
      </w:pPr>
      <w:r w:rsidRPr="00C10F90">
        <w:rPr>
          <w:b/>
          <w:shd w:val="clear" w:color="auto" w:fill="FFFFFF"/>
        </w:rPr>
        <w:t>торжественного мероприятия «День знаний</w:t>
      </w:r>
      <w:r w:rsidRPr="00C10F90">
        <w:rPr>
          <w:b/>
          <w:color w:val="2C2D2E"/>
          <w:shd w:val="clear" w:color="auto" w:fill="FFFFFF"/>
        </w:rPr>
        <w:t>»</w:t>
      </w:r>
      <w:r w:rsidRPr="00C10F90">
        <w:rPr>
          <w:rFonts w:ascii="Arial" w:hAnsi="Arial" w:cs="Arial"/>
          <w:b/>
          <w:color w:val="2C2D2E"/>
          <w:shd w:val="clear" w:color="auto" w:fill="FFFFFF"/>
        </w:rPr>
        <w:t xml:space="preserve"> </w:t>
      </w:r>
      <w:r w:rsidRPr="00C10F90">
        <w:rPr>
          <w:b/>
        </w:rPr>
        <w:t xml:space="preserve">со студентами очной формы обучения </w:t>
      </w:r>
    </w:p>
    <w:p w:rsidR="00F36484" w:rsidRPr="00C10F90" w:rsidRDefault="00F36484" w:rsidP="00560BD3">
      <w:pPr>
        <w:jc w:val="center"/>
        <w:rPr>
          <w:b/>
        </w:rPr>
      </w:pPr>
      <w:r w:rsidRPr="00C10F90">
        <w:rPr>
          <w:b/>
        </w:rPr>
        <w:t>01 сентября 2026</w:t>
      </w:r>
      <w:r w:rsidR="000903F0">
        <w:rPr>
          <w:b/>
        </w:rPr>
        <w:t xml:space="preserve"> г. в концертном зале Чувашской Республики, г. Чебоксары.</w:t>
      </w:r>
      <w:bookmarkStart w:id="0" w:name="_GoBack"/>
      <w:bookmarkEnd w:id="0"/>
      <w:r w:rsidRPr="00C10F90">
        <w:rPr>
          <w:b/>
        </w:rPr>
        <w:t xml:space="preserve"> </w:t>
      </w:r>
    </w:p>
    <w:p w:rsidR="00D202B6" w:rsidRPr="00C10F90" w:rsidRDefault="00D202B6" w:rsidP="00560BD3">
      <w:pPr>
        <w:jc w:val="center"/>
        <w:rPr>
          <w:b/>
          <w:noProof/>
        </w:rPr>
      </w:pPr>
    </w:p>
    <w:p w:rsidR="00560BD3" w:rsidRPr="00C10F90" w:rsidRDefault="00560BD3" w:rsidP="00D644B4">
      <w:pPr>
        <w:jc w:val="center"/>
        <w:rPr>
          <w:b/>
        </w:rPr>
      </w:pPr>
    </w:p>
    <w:p w:rsidR="00AA10B9" w:rsidRPr="00C10F90" w:rsidRDefault="00AA10B9" w:rsidP="00D644B4">
      <w:pPr>
        <w:ind w:firstLine="709"/>
        <w:jc w:val="both"/>
        <w:outlineLvl w:val="0"/>
        <w:rPr>
          <w:b/>
          <w:color w:val="000000" w:themeColor="text1"/>
          <w:lang w:eastAsia="en-US"/>
        </w:rPr>
      </w:pPr>
      <w:r w:rsidRPr="00C10F90">
        <w:rPr>
          <w:b/>
          <w:color w:val="000000" w:themeColor="text1"/>
          <w:lang w:eastAsia="en-US"/>
        </w:rPr>
        <w:t>Общие требования:</w:t>
      </w:r>
    </w:p>
    <w:p w:rsidR="00F36484" w:rsidRPr="00C10F90" w:rsidRDefault="00931407" w:rsidP="00F36484">
      <w:pPr>
        <w:jc w:val="both"/>
      </w:pPr>
      <w:r w:rsidRPr="00C10F90">
        <w:rPr>
          <w:color w:val="34343C"/>
        </w:rPr>
        <w:t xml:space="preserve">           </w:t>
      </w:r>
      <w:r w:rsidR="0063582D" w:rsidRPr="00C10F90">
        <w:rPr>
          <w:noProof/>
        </w:rPr>
        <w:t>Исполнитель оказ</w:t>
      </w:r>
      <w:r w:rsidR="00C4553C" w:rsidRPr="00C10F90">
        <w:rPr>
          <w:noProof/>
        </w:rPr>
        <w:t>ывает</w:t>
      </w:r>
      <w:r w:rsidR="0063582D" w:rsidRPr="00C10F90">
        <w:rPr>
          <w:noProof/>
        </w:rPr>
        <w:t xml:space="preserve"> услуги </w:t>
      </w:r>
      <w:r w:rsidR="00C55622" w:rsidRPr="00C10F90">
        <w:rPr>
          <w:noProof/>
        </w:rPr>
        <w:t xml:space="preserve">по проведению </w:t>
      </w:r>
      <w:r w:rsidR="00F36484" w:rsidRPr="00C10F90">
        <w:rPr>
          <w:shd w:val="clear" w:color="auto" w:fill="FFFFFF"/>
        </w:rPr>
        <w:t>торжественного мероприятия «День знаний</w:t>
      </w:r>
      <w:r w:rsidR="00F36484" w:rsidRPr="00C10F90">
        <w:rPr>
          <w:color w:val="2C2D2E"/>
          <w:shd w:val="clear" w:color="auto" w:fill="FFFFFF"/>
        </w:rPr>
        <w:t>»</w:t>
      </w:r>
      <w:r w:rsidR="00F36484" w:rsidRPr="00C10F90">
        <w:rPr>
          <w:rFonts w:ascii="Arial" w:hAnsi="Arial" w:cs="Arial"/>
          <w:color w:val="2C2D2E"/>
          <w:shd w:val="clear" w:color="auto" w:fill="FFFFFF"/>
        </w:rPr>
        <w:t xml:space="preserve"> </w:t>
      </w:r>
      <w:r w:rsidR="00F36484" w:rsidRPr="00C10F90">
        <w:t>со студентами очной формы обучения 01 сентября 2026 г. в концертном зале</w:t>
      </w:r>
      <w:r w:rsidR="000903F0">
        <w:t xml:space="preserve"> г. Чебоксары.</w:t>
      </w:r>
    </w:p>
    <w:p w:rsidR="00C55622" w:rsidRPr="00C10F90" w:rsidRDefault="00C55622" w:rsidP="00931407">
      <w:pPr>
        <w:shd w:val="clear" w:color="auto" w:fill="FFFFFF"/>
        <w:jc w:val="both"/>
      </w:pPr>
    </w:p>
    <w:p w:rsidR="00022CAC" w:rsidRPr="00C10F90" w:rsidRDefault="00931407" w:rsidP="00022CAC">
      <w:pPr>
        <w:jc w:val="both"/>
        <w:outlineLvl w:val="0"/>
        <w:rPr>
          <w:rFonts w:eastAsiaTheme="minorHAnsi"/>
          <w:b/>
          <w:lang w:eastAsia="en-US"/>
        </w:rPr>
      </w:pPr>
      <w:r w:rsidRPr="00C10F90">
        <w:rPr>
          <w:color w:val="000000" w:themeColor="text1"/>
          <w:lang w:eastAsia="en-US"/>
        </w:rPr>
        <w:t xml:space="preserve">            </w:t>
      </w:r>
      <w:r w:rsidR="00AA10B9" w:rsidRPr="00C10F90">
        <w:rPr>
          <w:rFonts w:eastAsiaTheme="minorHAnsi"/>
          <w:b/>
          <w:lang w:eastAsia="en-US"/>
        </w:rPr>
        <w:t xml:space="preserve">Требования к качеству и безопасности: </w:t>
      </w:r>
    </w:p>
    <w:p w:rsidR="00AA10B9" w:rsidRPr="00C10F90" w:rsidRDefault="00022CAC" w:rsidP="00022CAC">
      <w:pPr>
        <w:jc w:val="both"/>
        <w:outlineLvl w:val="0"/>
        <w:rPr>
          <w:rFonts w:eastAsiaTheme="minorHAnsi"/>
          <w:lang w:eastAsia="en-US"/>
        </w:rPr>
      </w:pPr>
      <w:r w:rsidRPr="00C10F90">
        <w:rPr>
          <w:rFonts w:eastAsiaTheme="minorHAnsi"/>
          <w:lang w:eastAsia="en-US"/>
        </w:rPr>
        <w:t>Услуги</w:t>
      </w:r>
      <w:r w:rsidR="00AA10B9" w:rsidRPr="00C10F90">
        <w:rPr>
          <w:rFonts w:eastAsiaTheme="minorHAnsi"/>
          <w:lang w:eastAsia="en-US"/>
        </w:rPr>
        <w:t xml:space="preserve"> по своему качеству должны соответствовать нормам и стандартами соответствовать санитарно-эпидемиологическим нормам для данного вида </w:t>
      </w:r>
      <w:r w:rsidRPr="00C10F90">
        <w:rPr>
          <w:rFonts w:eastAsiaTheme="minorHAnsi"/>
          <w:lang w:eastAsia="en-US"/>
        </w:rPr>
        <w:t>услуг</w:t>
      </w:r>
      <w:r w:rsidR="00AA10B9" w:rsidRPr="00C10F90">
        <w:rPr>
          <w:rFonts w:eastAsiaTheme="minorHAnsi"/>
          <w:lang w:eastAsia="en-US"/>
        </w:rPr>
        <w:t>.</w:t>
      </w:r>
    </w:p>
    <w:p w:rsidR="008C1A65" w:rsidRPr="00C10F90" w:rsidRDefault="008C1A65" w:rsidP="008C1A6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C1A65" w:rsidRPr="00C10F90" w:rsidRDefault="008C1A65" w:rsidP="00F43B7D">
      <w:pPr>
        <w:pStyle w:val="a6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C10F90">
        <w:rPr>
          <w:rFonts w:ascii="Times New Roman" w:hAnsi="Times New Roman" w:cs="Times New Roman"/>
          <w:b/>
          <w:sz w:val="24"/>
          <w:szCs w:val="24"/>
        </w:rPr>
        <w:t>Технические требования</w:t>
      </w:r>
      <w:r w:rsidR="00406EA0" w:rsidRPr="00C10F90">
        <w:rPr>
          <w:rFonts w:ascii="Times New Roman" w:hAnsi="Times New Roman" w:cs="Times New Roman"/>
          <w:b/>
          <w:sz w:val="24"/>
          <w:szCs w:val="24"/>
        </w:rPr>
        <w:t>,</w:t>
      </w:r>
      <w:r w:rsidRPr="00C10F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6EA0" w:rsidRPr="00C10F90">
        <w:rPr>
          <w:rFonts w:ascii="Times New Roman" w:hAnsi="Times New Roman" w:cs="Times New Roman"/>
          <w:b/>
          <w:sz w:val="24"/>
          <w:szCs w:val="24"/>
        </w:rPr>
        <w:t>предъявляемые</w:t>
      </w:r>
      <w:r w:rsidRPr="00C10F90">
        <w:rPr>
          <w:rFonts w:ascii="Times New Roman" w:hAnsi="Times New Roman" w:cs="Times New Roman"/>
          <w:b/>
          <w:sz w:val="24"/>
          <w:szCs w:val="24"/>
        </w:rPr>
        <w:t xml:space="preserve"> к концертному залу:</w:t>
      </w:r>
    </w:p>
    <w:p w:rsidR="00C10F90" w:rsidRPr="00C10F90" w:rsidRDefault="00C10F90" w:rsidP="00C10F90">
      <w:pPr>
        <w:tabs>
          <w:tab w:val="left" w:pos="709"/>
        </w:tabs>
        <w:jc w:val="both"/>
      </w:pPr>
      <w:r w:rsidRPr="00C10F90">
        <w:tab/>
        <w:t>Зрительный зал для проведения мероприятия вместимостью не менее 600 человек, оборудованный.</w:t>
      </w:r>
    </w:p>
    <w:p w:rsidR="00C10F90" w:rsidRPr="00C10F90" w:rsidRDefault="00C10F90" w:rsidP="00C10F90">
      <w:pPr>
        <w:tabs>
          <w:tab w:val="left" w:pos="1185"/>
        </w:tabs>
        <w:jc w:val="both"/>
      </w:pPr>
      <w:r w:rsidRPr="00C10F90">
        <w:t>Сцена размером не менее 300 м²  и возможность установки по месту проведения Мероприятия технического (звуковоспроизводящего и светового) оборудования для проведения концертной программы;</w:t>
      </w:r>
    </w:p>
    <w:p w:rsidR="00C10F90" w:rsidRPr="00C10F90" w:rsidRDefault="00C10F90" w:rsidP="00C10F90">
      <w:pPr>
        <w:tabs>
          <w:tab w:val="left" w:pos="1185"/>
        </w:tabs>
        <w:jc w:val="both"/>
      </w:pPr>
      <w:r w:rsidRPr="00C10F90">
        <w:t xml:space="preserve">15 помещений, закрывающихся на замок, для участников и жюри конкурса, примыкающих к зрительному залу (гримерка); </w:t>
      </w:r>
    </w:p>
    <w:p w:rsidR="00C10F90" w:rsidRPr="00C10F90" w:rsidRDefault="00C10F90" w:rsidP="00C10F90">
      <w:pPr>
        <w:jc w:val="both"/>
      </w:pPr>
      <w:r w:rsidRPr="00C10F90">
        <w:t xml:space="preserve">2-х </w:t>
      </w:r>
      <w:proofErr w:type="gramStart"/>
      <w:r w:rsidRPr="00C10F90">
        <w:t>репетиционных</w:t>
      </w:r>
      <w:proofErr w:type="gramEnd"/>
      <w:r w:rsidRPr="00C10F90">
        <w:t xml:space="preserve"> зала;</w:t>
      </w:r>
    </w:p>
    <w:p w:rsidR="00C10F90" w:rsidRPr="00C10F90" w:rsidRDefault="00C10F90" w:rsidP="00C10F90">
      <w:pPr>
        <w:tabs>
          <w:tab w:val="left" w:pos="1185"/>
        </w:tabs>
        <w:jc w:val="both"/>
      </w:pPr>
      <w:r w:rsidRPr="00C10F90">
        <w:t>Помещение для технических специалистов, примыкающее к зрительному залу, оборудованное выходом в Интернет и возможностью подключения оргтехники (ноутбука и МФУ);</w:t>
      </w:r>
    </w:p>
    <w:p w:rsidR="00C10F90" w:rsidRPr="00C10F90" w:rsidRDefault="00C10F90" w:rsidP="00C10F90">
      <w:pPr>
        <w:tabs>
          <w:tab w:val="left" w:pos="1185"/>
        </w:tabs>
        <w:jc w:val="both"/>
      </w:pPr>
      <w:r w:rsidRPr="00C10F90">
        <w:t xml:space="preserve">работающий гардероб с обслуживающим персоналом не менее чем на 500 мест, комната матери и ребенка, не менее 2 стационарных туалетных комнат, оснащенных средствами личной гигиены; </w:t>
      </w:r>
    </w:p>
    <w:p w:rsidR="00C10F90" w:rsidRPr="00C10F90" w:rsidRDefault="00C10F90" w:rsidP="00C10F90">
      <w:pPr>
        <w:tabs>
          <w:tab w:val="left" w:pos="1185"/>
        </w:tabs>
        <w:jc w:val="both"/>
      </w:pPr>
      <w:proofErr w:type="gramStart"/>
      <w:r w:rsidRPr="00C10F90">
        <w:t>напольный</w:t>
      </w:r>
      <w:proofErr w:type="gramEnd"/>
      <w:r w:rsidRPr="00C10F90">
        <w:t xml:space="preserve"> кулер с питьевой водой и одноразовыми стаканами, расположенный в фойе здания;</w:t>
      </w:r>
    </w:p>
    <w:p w:rsidR="00C10F90" w:rsidRPr="00C10F90" w:rsidRDefault="00C10F90" w:rsidP="00C10F90">
      <w:pPr>
        <w:jc w:val="both"/>
      </w:pPr>
      <w:r w:rsidRPr="00C10F90">
        <w:t>помещения для организации питания и кофе-брейков вместимостью не менее 170 человек.</w:t>
      </w:r>
    </w:p>
    <w:p w:rsidR="00C10F90" w:rsidRPr="00C10F90" w:rsidRDefault="00C10F90" w:rsidP="00C10F90">
      <w:pPr>
        <w:jc w:val="both"/>
      </w:pPr>
      <w:r w:rsidRPr="00C10F90">
        <w:t>Организационное сопровождение конкурса:</w:t>
      </w:r>
    </w:p>
    <w:p w:rsidR="00C10F90" w:rsidRPr="00C10F90" w:rsidRDefault="00C10F90" w:rsidP="00C10F90">
      <w:pPr>
        <w:jc w:val="both"/>
      </w:pPr>
      <w:r w:rsidRPr="00C10F90">
        <w:t>управляющий персоналом - 1 человек;</w:t>
      </w:r>
    </w:p>
    <w:p w:rsidR="00C10F90" w:rsidRPr="00C10F90" w:rsidRDefault="00C10F90" w:rsidP="00C10F90">
      <w:pPr>
        <w:jc w:val="both"/>
      </w:pPr>
      <w:r w:rsidRPr="00C10F90">
        <w:t>специалист по информационным технологиям – 1 человек;</w:t>
      </w:r>
    </w:p>
    <w:p w:rsidR="00C10F90" w:rsidRPr="00C10F90" w:rsidRDefault="00C10F90" w:rsidP="00C10F90">
      <w:pPr>
        <w:jc w:val="both"/>
      </w:pPr>
      <w:r w:rsidRPr="00C10F90">
        <w:t>звукооператор - 1 человек на конкурсную программу, 1 человек на развлекательную программу;</w:t>
      </w:r>
    </w:p>
    <w:p w:rsidR="00C10F90" w:rsidRPr="00C10F90" w:rsidRDefault="00C10F90" w:rsidP="00C10F90">
      <w:pPr>
        <w:jc w:val="both"/>
      </w:pPr>
      <w:r w:rsidRPr="00C10F90">
        <w:t>видеоинженер, оператор экрана - 1 человек</w:t>
      </w:r>
    </w:p>
    <w:p w:rsidR="00C10F90" w:rsidRPr="00C10F90" w:rsidRDefault="00C10F90" w:rsidP="00C10F90">
      <w:pPr>
        <w:jc w:val="both"/>
      </w:pPr>
      <w:proofErr w:type="spellStart"/>
      <w:r w:rsidRPr="00C10F90">
        <w:t>светооператор</w:t>
      </w:r>
      <w:proofErr w:type="spellEnd"/>
      <w:r w:rsidRPr="00C10F90">
        <w:t xml:space="preserve"> - 1 человек</w:t>
      </w:r>
    </w:p>
    <w:p w:rsidR="00C10F90" w:rsidRPr="00C10F90" w:rsidRDefault="00C10F90" w:rsidP="00C10F90">
      <w:pPr>
        <w:jc w:val="both"/>
      </w:pPr>
      <w:r w:rsidRPr="00C10F90">
        <w:t>оператора спецэффектов – 1 чел.;</w:t>
      </w:r>
    </w:p>
    <w:p w:rsidR="00C10F90" w:rsidRPr="00C10F90" w:rsidRDefault="00C10F90" w:rsidP="00C10F90">
      <w:pPr>
        <w:jc w:val="both"/>
      </w:pPr>
      <w:r w:rsidRPr="00C10F90">
        <w:t>Оснащение зала для проведения мероприятия следующим оборудованием:</w:t>
      </w:r>
    </w:p>
    <w:p w:rsidR="00C10F90" w:rsidRPr="00C10F90" w:rsidRDefault="00C10F90" w:rsidP="00C10F90">
      <w:pPr>
        <w:jc w:val="both"/>
        <w:rPr>
          <w:b/>
          <w:u w:val="single"/>
        </w:rPr>
      </w:pPr>
      <w:r w:rsidRPr="00C10F90">
        <w:rPr>
          <w:b/>
          <w:u w:val="single"/>
        </w:rPr>
        <w:t>Светодиодный экран: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экран 12х7 метров – 1 ед.</w:t>
      </w:r>
    </w:p>
    <w:p w:rsidR="00C10F90" w:rsidRPr="00C10F90" w:rsidRDefault="00C10F90" w:rsidP="00C10F90">
      <w:pPr>
        <w:jc w:val="both"/>
        <w:rPr>
          <w:color w:val="000000"/>
        </w:rPr>
      </w:pPr>
      <w:proofErr w:type="gramStart"/>
      <w:r w:rsidRPr="00C10F90">
        <w:rPr>
          <w:color w:val="000000"/>
        </w:rPr>
        <w:t>экран-кулисы</w:t>
      </w:r>
      <w:proofErr w:type="gramEnd"/>
      <w:r w:rsidRPr="00C10F90">
        <w:rPr>
          <w:color w:val="000000"/>
        </w:rPr>
        <w:t xml:space="preserve"> 3 пары 1,28*5,76 метра – 6 ед.</w:t>
      </w:r>
    </w:p>
    <w:p w:rsidR="00C10F90" w:rsidRPr="00C10F90" w:rsidRDefault="00C10F90" w:rsidP="00C10F90">
      <w:pPr>
        <w:jc w:val="both"/>
        <w:rPr>
          <w:b/>
          <w:u w:val="single"/>
        </w:rPr>
      </w:pPr>
      <w:r w:rsidRPr="00C10F90">
        <w:rPr>
          <w:b/>
          <w:u w:val="single"/>
        </w:rPr>
        <w:t>Звуковое оборудование:</w:t>
      </w:r>
    </w:p>
    <w:p w:rsidR="00C10F90" w:rsidRPr="00C10F90" w:rsidRDefault="00C10F90" w:rsidP="00C10F90">
      <w:pPr>
        <w:jc w:val="both"/>
      </w:pPr>
      <w:r w:rsidRPr="00C10F90">
        <w:t xml:space="preserve">1. Цифровая микшерная консоль 36 </w:t>
      </w:r>
      <w:proofErr w:type="gramStart"/>
      <w:r w:rsidRPr="00C10F90">
        <w:t>моторизованных</w:t>
      </w:r>
      <w:proofErr w:type="gramEnd"/>
      <w:r w:rsidRPr="00C10F90">
        <w:t xml:space="preserve"> </w:t>
      </w:r>
      <w:proofErr w:type="spellStart"/>
      <w:r w:rsidRPr="00C10F90">
        <w:t>фейдеров</w:t>
      </w:r>
      <w:proofErr w:type="spellEnd"/>
    </w:p>
    <w:p w:rsidR="00C10F90" w:rsidRPr="00C10F90" w:rsidRDefault="00C10F90" w:rsidP="00C10F90">
      <w:pPr>
        <w:jc w:val="both"/>
      </w:pPr>
      <w:r w:rsidRPr="00C10F90">
        <w:t xml:space="preserve">2. Акустическая система подвесных порталов </w:t>
      </w:r>
    </w:p>
    <w:p w:rsidR="00C10F90" w:rsidRPr="00C10F90" w:rsidRDefault="00C10F90" w:rsidP="00C10F90">
      <w:pPr>
        <w:jc w:val="both"/>
      </w:pPr>
      <w:r w:rsidRPr="00C10F90">
        <w:t>Низкочастотная акустическая система (инсталляционная версия)</w:t>
      </w:r>
    </w:p>
    <w:p w:rsidR="00C10F90" w:rsidRPr="00C10F90" w:rsidRDefault="00C10F90" w:rsidP="00C10F90">
      <w:pPr>
        <w:jc w:val="both"/>
      </w:pPr>
      <w:r w:rsidRPr="00C10F90">
        <w:t xml:space="preserve">3. Акустические системы ближнего поля </w:t>
      </w:r>
    </w:p>
    <w:p w:rsidR="00C10F90" w:rsidRPr="00C10F90" w:rsidRDefault="00C10F90" w:rsidP="00C10F90">
      <w:pPr>
        <w:jc w:val="both"/>
      </w:pPr>
      <w:r w:rsidRPr="00C10F90">
        <w:t>Акустическая система коаксиального типа</w:t>
      </w:r>
    </w:p>
    <w:p w:rsidR="00C10F90" w:rsidRPr="00C10F90" w:rsidRDefault="00C10F90" w:rsidP="00C10F90">
      <w:pPr>
        <w:jc w:val="both"/>
      </w:pPr>
      <w:r w:rsidRPr="00C10F90">
        <w:t xml:space="preserve">4. Акустические системы </w:t>
      </w:r>
      <w:proofErr w:type="spellStart"/>
      <w:r w:rsidRPr="00C10F90">
        <w:t>подбалконного</w:t>
      </w:r>
      <w:proofErr w:type="spellEnd"/>
      <w:r w:rsidRPr="00C10F90">
        <w:t xml:space="preserve"> пространства </w:t>
      </w:r>
    </w:p>
    <w:p w:rsidR="00C10F90" w:rsidRPr="00C10F90" w:rsidRDefault="00C10F90" w:rsidP="00C10F90">
      <w:pPr>
        <w:jc w:val="both"/>
      </w:pPr>
      <w:r w:rsidRPr="00C10F90">
        <w:t>5. Мониторы напольные – 6 линий</w:t>
      </w:r>
    </w:p>
    <w:p w:rsidR="00C10F90" w:rsidRPr="00C10F90" w:rsidRDefault="00C10F90" w:rsidP="00C10F90">
      <w:pPr>
        <w:jc w:val="both"/>
      </w:pPr>
      <w:r w:rsidRPr="00C10F90">
        <w:lastRenderedPageBreak/>
        <w:t>6. Усилители 4x 1000 Вт/8 Ом, 4-канальный DSP процессор, входная карта (10 шт.)</w:t>
      </w:r>
    </w:p>
    <w:p w:rsidR="00C10F90" w:rsidRPr="00C10F90" w:rsidRDefault="00C10F90" w:rsidP="00C10F90">
      <w:pPr>
        <w:jc w:val="both"/>
        <w:rPr>
          <w:b/>
          <w:u w:val="single"/>
        </w:rPr>
      </w:pPr>
      <w:r w:rsidRPr="00C10F90">
        <w:rPr>
          <w:b/>
          <w:u w:val="single"/>
        </w:rPr>
        <w:t>Сценическое оборудование:</w:t>
      </w:r>
    </w:p>
    <w:p w:rsidR="00C10F90" w:rsidRPr="00C10F90" w:rsidRDefault="00C10F90" w:rsidP="00C10F90">
      <w:pPr>
        <w:jc w:val="both"/>
      </w:pPr>
      <w:r w:rsidRPr="00C10F90">
        <w:t>ударная установка</w:t>
      </w:r>
    </w:p>
    <w:p w:rsidR="00C10F90" w:rsidRPr="00C10F90" w:rsidRDefault="00C10F90" w:rsidP="00C10F90">
      <w:pPr>
        <w:jc w:val="both"/>
      </w:pPr>
      <w:r w:rsidRPr="00C10F90">
        <w:t>набор тарелок</w:t>
      </w:r>
    </w:p>
    <w:p w:rsidR="00C10F90" w:rsidRPr="00C10F90" w:rsidRDefault="00C10F90" w:rsidP="00C10F90">
      <w:pPr>
        <w:jc w:val="both"/>
      </w:pPr>
      <w:r w:rsidRPr="00C10F90">
        <w:t>Гитарный усилитель</w:t>
      </w:r>
    </w:p>
    <w:p w:rsidR="00C10F90" w:rsidRPr="00C10F90" w:rsidRDefault="00C10F90" w:rsidP="00C10F90">
      <w:pPr>
        <w:jc w:val="both"/>
      </w:pPr>
      <w:r w:rsidRPr="00C10F90">
        <w:t>Басовый кабинет</w:t>
      </w:r>
    </w:p>
    <w:p w:rsidR="00C10F90" w:rsidRPr="00C10F90" w:rsidRDefault="00C10F90" w:rsidP="00C10F90">
      <w:pPr>
        <w:jc w:val="both"/>
      </w:pPr>
      <w:r w:rsidRPr="00C10F90">
        <w:t>Басовый усилитель</w:t>
      </w:r>
    </w:p>
    <w:p w:rsidR="00C10F90" w:rsidRPr="00C10F90" w:rsidRDefault="00C10F90" w:rsidP="00C10F90">
      <w:pPr>
        <w:jc w:val="both"/>
      </w:pPr>
      <w:r w:rsidRPr="00C10F90">
        <w:t xml:space="preserve">Клавишный </w:t>
      </w:r>
      <w:proofErr w:type="spellStart"/>
      <w:r w:rsidRPr="00C10F90">
        <w:t>комбо</w:t>
      </w:r>
      <w:proofErr w:type="spellEnd"/>
    </w:p>
    <w:p w:rsidR="00C10F90" w:rsidRPr="00C10F90" w:rsidRDefault="00C10F90" w:rsidP="00C10F90">
      <w:pPr>
        <w:jc w:val="both"/>
      </w:pPr>
      <w:r w:rsidRPr="00C10F90">
        <w:t>Набор радио и проводных микрофонов высокого уровня.</w:t>
      </w:r>
    </w:p>
    <w:p w:rsidR="00C10F90" w:rsidRPr="00C10F90" w:rsidRDefault="00C10F90" w:rsidP="00C10F90">
      <w:pPr>
        <w:jc w:val="both"/>
        <w:rPr>
          <w:b/>
          <w:u w:val="single"/>
        </w:rPr>
      </w:pPr>
      <w:r w:rsidRPr="00C10F90">
        <w:rPr>
          <w:b/>
          <w:u w:val="single"/>
        </w:rPr>
        <w:t>Световое оборудование: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Пульт управления светом- 1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bCs/>
          <w:color w:val="000000"/>
        </w:rPr>
        <w:t xml:space="preserve"> </w:t>
      </w:r>
      <w:r w:rsidRPr="00C10F90">
        <w:rPr>
          <w:color w:val="000000"/>
        </w:rPr>
        <w:t>Крыло – 1ед.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Пульт управления светом – 1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Профессиональный световой пульт 3072 каналов управления –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 xml:space="preserve">Крыло расширения на 40 </w:t>
      </w:r>
      <w:proofErr w:type="spellStart"/>
      <w:r w:rsidRPr="00C10F90">
        <w:rPr>
          <w:color w:val="000000"/>
        </w:rPr>
        <w:t>фейдеров</w:t>
      </w:r>
      <w:proofErr w:type="spellEnd"/>
      <w:r w:rsidRPr="00C10F90">
        <w:rPr>
          <w:color w:val="000000"/>
        </w:rPr>
        <w:t xml:space="preserve"> – 1 ед.</w:t>
      </w:r>
    </w:p>
    <w:p w:rsidR="00C10F90" w:rsidRPr="00C10F90" w:rsidRDefault="00C10F90" w:rsidP="00C10F90">
      <w:pPr>
        <w:jc w:val="both"/>
        <w:rPr>
          <w:bCs/>
          <w:color w:val="000000"/>
        </w:rPr>
      </w:pPr>
      <w:r w:rsidRPr="00C10F90">
        <w:rPr>
          <w:bCs/>
          <w:color w:val="000000"/>
        </w:rPr>
        <w:t>Прожекторы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 xml:space="preserve">Световой прибор. Источник света: 250 W RGBW светодиоды. Световой выход 4.100 лм. Зум 3,5° - 42°. Эффекты: Цветочный эффект, Эффект цветной радуги, 3-гранная призма, Вращающееся колесо </w:t>
      </w:r>
      <w:proofErr w:type="spellStart"/>
      <w:r w:rsidRPr="00C10F90">
        <w:rPr>
          <w:color w:val="000000"/>
        </w:rPr>
        <w:t>гобо</w:t>
      </w:r>
      <w:proofErr w:type="spellEnd"/>
      <w:r w:rsidRPr="00C10F90">
        <w:rPr>
          <w:color w:val="000000"/>
        </w:rPr>
        <w:t xml:space="preserve"> – 20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 xml:space="preserve">Световой прибор. Источник света: светодиоды </w:t>
      </w:r>
      <w:proofErr w:type="spellStart"/>
      <w:r w:rsidRPr="00C10F90">
        <w:rPr>
          <w:color w:val="000000"/>
        </w:rPr>
        <w:t>мультичип</w:t>
      </w:r>
      <w:proofErr w:type="spellEnd"/>
      <w:r w:rsidRPr="00C10F90">
        <w:rPr>
          <w:color w:val="000000"/>
        </w:rPr>
        <w:t xml:space="preserve"> 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Эффекты: управление тремя кругами светодиодов, радуга, запрограммированные откалиброванные оттенки белого, эмуляция лампы накаливания. Габариты: 320x295x202 мм..</w:t>
      </w:r>
      <w:proofErr w:type="spellStart"/>
      <w:r w:rsidRPr="00C10F90">
        <w:rPr>
          <w:color w:val="000000"/>
        </w:rPr>
        <w:t>fist</w:t>
      </w:r>
      <w:proofErr w:type="spellEnd"/>
      <w:r w:rsidRPr="00C10F90">
        <w:rPr>
          <w:color w:val="000000"/>
        </w:rPr>
        <w:t xml:space="preserve"> 8.2.&amp;Г – 40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Сканер – 16 ед.</w:t>
      </w:r>
    </w:p>
    <w:p w:rsidR="00C10F90" w:rsidRPr="00C10F90" w:rsidRDefault="00C10F90" w:rsidP="00C10F90">
      <w:pPr>
        <w:jc w:val="both"/>
        <w:rPr>
          <w:bCs/>
          <w:color w:val="000000"/>
        </w:rPr>
      </w:pPr>
      <w:r w:rsidRPr="00C10F90">
        <w:rPr>
          <w:color w:val="000000"/>
        </w:rPr>
        <w:t>прибор световых эффектов (световой занавес) – 10 ед.</w:t>
      </w:r>
      <w:r w:rsidRPr="00C10F90">
        <w:rPr>
          <w:bCs/>
          <w:color w:val="000000"/>
        </w:rPr>
        <w:t xml:space="preserve"> </w:t>
      </w:r>
    </w:p>
    <w:p w:rsidR="00C10F90" w:rsidRPr="00C10F90" w:rsidRDefault="00C10F90" w:rsidP="00C10F90">
      <w:pPr>
        <w:jc w:val="both"/>
        <w:rPr>
          <w:bCs/>
          <w:color w:val="000000"/>
        </w:rPr>
      </w:pPr>
      <w:r w:rsidRPr="00C10F90">
        <w:rPr>
          <w:color w:val="000000"/>
        </w:rPr>
        <w:t xml:space="preserve">световой прибор </w:t>
      </w:r>
      <w:proofErr w:type="spellStart"/>
      <w:r w:rsidRPr="00C10F90">
        <w:rPr>
          <w:color w:val="000000"/>
        </w:rPr>
        <w:t>блиндер</w:t>
      </w:r>
      <w:proofErr w:type="spellEnd"/>
      <w:r w:rsidRPr="00C10F90">
        <w:rPr>
          <w:color w:val="000000"/>
        </w:rPr>
        <w:t xml:space="preserve"> -15 ед.</w:t>
      </w:r>
      <w:r w:rsidRPr="00C10F90">
        <w:rPr>
          <w:bCs/>
          <w:color w:val="000000"/>
        </w:rPr>
        <w:t xml:space="preserve"> 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светодиодный профильный прожектор -10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 xml:space="preserve">Прожектор на </w:t>
      </w:r>
      <w:proofErr w:type="spellStart"/>
      <w:r w:rsidRPr="00C10F90">
        <w:rPr>
          <w:color w:val="000000"/>
        </w:rPr>
        <w:t>газоразрядныой</w:t>
      </w:r>
      <w:proofErr w:type="spellEnd"/>
      <w:r w:rsidRPr="00C10F90">
        <w:rPr>
          <w:color w:val="000000"/>
        </w:rPr>
        <w:t xml:space="preserve"> лампе MSR 575/2 магнитный балласт; полное смешение цветов </w:t>
      </w:r>
      <w:proofErr w:type="spellStart"/>
      <w:r w:rsidRPr="00C10F90">
        <w:rPr>
          <w:color w:val="000000"/>
        </w:rPr>
        <w:t>СМУ</w:t>
      </w:r>
      <w:proofErr w:type="gramStart"/>
      <w:r w:rsidRPr="00C10F90">
        <w:rPr>
          <w:color w:val="000000"/>
        </w:rPr>
        <w:t>;м</w:t>
      </w:r>
      <w:proofErr w:type="gramEnd"/>
      <w:r w:rsidRPr="00C10F90">
        <w:rPr>
          <w:color w:val="000000"/>
        </w:rPr>
        <w:t>ультишаговый</w:t>
      </w:r>
      <w:proofErr w:type="spellEnd"/>
      <w:r w:rsidRPr="00C10F90">
        <w:rPr>
          <w:color w:val="000000"/>
        </w:rPr>
        <w:t xml:space="preserve"> моторизованный зум 10- 26 градусов; диаметр/заслонка; 8/9 каналов управления-10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Световой прибор сканер, с лампой -6 ед.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>Профессиональный прожектор следящего света</w:t>
      </w:r>
    </w:p>
    <w:p w:rsidR="00C10F90" w:rsidRPr="00C10F90" w:rsidRDefault="00C10F90" w:rsidP="00C10F90">
      <w:pPr>
        <w:jc w:val="both"/>
        <w:rPr>
          <w:color w:val="000000"/>
        </w:rPr>
      </w:pPr>
      <w:r w:rsidRPr="00C10F90">
        <w:rPr>
          <w:color w:val="000000"/>
        </w:rPr>
        <w:t xml:space="preserve">Прожектор следящего света, ирисовая диафрагма, регулирующая </w:t>
      </w:r>
      <w:proofErr w:type="spellStart"/>
      <w:r w:rsidRPr="00C10F90">
        <w:rPr>
          <w:color w:val="000000"/>
        </w:rPr>
        <w:t>диам</w:t>
      </w:r>
      <w:proofErr w:type="spellEnd"/>
      <w:r w:rsidRPr="00C10F90">
        <w:rPr>
          <w:color w:val="000000"/>
        </w:rPr>
        <w:t xml:space="preserve">. </w:t>
      </w:r>
      <w:proofErr w:type="spellStart"/>
      <w:r w:rsidRPr="00C10F90">
        <w:rPr>
          <w:color w:val="000000"/>
        </w:rPr>
        <w:t>светого</w:t>
      </w:r>
      <w:proofErr w:type="spellEnd"/>
      <w:r w:rsidRPr="00C10F90">
        <w:rPr>
          <w:color w:val="000000"/>
        </w:rPr>
        <w:t xml:space="preserve"> пятна -2 ед.</w:t>
      </w:r>
    </w:p>
    <w:p w:rsidR="00C10F90" w:rsidRPr="00C10F90" w:rsidRDefault="00C10F90" w:rsidP="00C10F9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C10F90">
        <w:rPr>
          <w:color w:val="000000"/>
        </w:rPr>
        <w:t>Прожектор ультрафиолетовый для лампы – 4 ед.</w:t>
      </w:r>
    </w:p>
    <w:p w:rsidR="00C55622" w:rsidRPr="00C10F90" w:rsidRDefault="00C55622" w:rsidP="00C10F90">
      <w:pPr>
        <w:tabs>
          <w:tab w:val="left" w:pos="709"/>
        </w:tabs>
        <w:jc w:val="both"/>
      </w:pPr>
    </w:p>
    <w:p w:rsidR="009C5811" w:rsidRPr="00C10F90" w:rsidRDefault="009C5811"/>
    <w:p w:rsidR="008A7231" w:rsidRPr="00C10F90" w:rsidRDefault="008A7231"/>
    <w:tbl>
      <w:tblPr>
        <w:tblW w:w="0" w:type="auto"/>
        <w:tblLook w:val="01E0" w:firstRow="1" w:lastRow="1" w:firstColumn="1" w:lastColumn="1" w:noHBand="0" w:noVBand="0"/>
      </w:tblPr>
      <w:tblGrid>
        <w:gridCol w:w="4935"/>
        <w:gridCol w:w="4919"/>
      </w:tblGrid>
      <w:tr w:rsidR="00352834" w:rsidRPr="00C10F90" w:rsidTr="008A63F9">
        <w:tc>
          <w:tcPr>
            <w:tcW w:w="5068" w:type="dxa"/>
            <w:hideMark/>
          </w:tcPr>
          <w:p w:rsidR="00352834" w:rsidRPr="00C10F90" w:rsidRDefault="00892C8A" w:rsidP="00892C8A">
            <w:pPr>
              <w:autoSpaceDE w:val="0"/>
              <w:autoSpaceDN w:val="0"/>
              <w:adjustRightInd w:val="0"/>
              <w:ind w:left="284" w:firstLine="709"/>
              <w:rPr>
                <w:b/>
              </w:rPr>
            </w:pPr>
            <w:r w:rsidRPr="00C10F90">
              <w:rPr>
                <w:b/>
              </w:rPr>
              <w:t>Исполнитель</w:t>
            </w:r>
            <w:r w:rsidR="00352834" w:rsidRPr="00C10F90">
              <w:rPr>
                <w:b/>
              </w:rPr>
              <w:t>:</w:t>
            </w:r>
          </w:p>
        </w:tc>
        <w:tc>
          <w:tcPr>
            <w:tcW w:w="5069" w:type="dxa"/>
            <w:hideMark/>
          </w:tcPr>
          <w:p w:rsidR="00352834" w:rsidRPr="00C10F90" w:rsidRDefault="00352834" w:rsidP="008A63F9">
            <w:pPr>
              <w:autoSpaceDE w:val="0"/>
              <w:autoSpaceDN w:val="0"/>
              <w:adjustRightInd w:val="0"/>
              <w:ind w:left="284" w:firstLine="709"/>
              <w:rPr>
                <w:b/>
              </w:rPr>
            </w:pPr>
            <w:r w:rsidRPr="00C10F90">
              <w:rPr>
                <w:b/>
              </w:rPr>
              <w:t>Заказчик:</w:t>
            </w:r>
          </w:p>
        </w:tc>
      </w:tr>
      <w:tr w:rsidR="00352834" w:rsidRPr="00C10F90" w:rsidTr="008A63F9">
        <w:tc>
          <w:tcPr>
            <w:tcW w:w="5068" w:type="dxa"/>
            <w:hideMark/>
          </w:tcPr>
          <w:p w:rsidR="00352834" w:rsidRPr="00C10F90" w:rsidRDefault="00352834" w:rsidP="008A63F9">
            <w:pPr>
              <w:tabs>
                <w:tab w:val="right" w:pos="4852"/>
              </w:tabs>
              <w:spacing w:after="200" w:line="276" w:lineRule="auto"/>
            </w:pPr>
            <w:r w:rsidRPr="00C10F90">
              <w:t>/ _____________________/_______________/</w:t>
            </w:r>
          </w:p>
        </w:tc>
        <w:tc>
          <w:tcPr>
            <w:tcW w:w="5069" w:type="dxa"/>
            <w:hideMark/>
          </w:tcPr>
          <w:p w:rsidR="00352834" w:rsidRPr="00C10F90" w:rsidRDefault="00352834" w:rsidP="008A63F9">
            <w:pPr>
              <w:widowControl w:val="0"/>
              <w:spacing w:after="200" w:line="276" w:lineRule="auto"/>
              <w:contextualSpacing/>
              <w:rPr>
                <w:rFonts w:eastAsia="Calibri"/>
                <w:b/>
              </w:rPr>
            </w:pPr>
            <w:r w:rsidRPr="00C10F90">
              <w:rPr>
                <w:rFonts w:eastAsia="Calibri"/>
                <w:b/>
              </w:rPr>
              <w:t>/___________________/________________/</w:t>
            </w:r>
          </w:p>
          <w:p w:rsidR="00352834" w:rsidRPr="00C10F90" w:rsidRDefault="00352834" w:rsidP="008A63F9">
            <w:pPr>
              <w:spacing w:after="200" w:line="276" w:lineRule="auto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4703"/>
            </w:tblGrid>
            <w:tr w:rsidR="00352834" w:rsidRPr="00C10F90" w:rsidTr="008A63F9">
              <w:tc>
                <w:tcPr>
                  <w:tcW w:w="4853" w:type="dxa"/>
                </w:tcPr>
                <w:p w:rsidR="00352834" w:rsidRPr="00C10F90" w:rsidRDefault="00352834" w:rsidP="008A63F9">
                  <w:pPr>
                    <w:autoSpaceDE w:val="0"/>
                    <w:autoSpaceDN w:val="0"/>
                    <w:adjustRightInd w:val="0"/>
                  </w:pPr>
                </w:p>
              </w:tc>
            </w:tr>
          </w:tbl>
          <w:p w:rsidR="00352834" w:rsidRPr="00C10F90" w:rsidRDefault="00352834" w:rsidP="008A63F9">
            <w:pPr>
              <w:spacing w:after="200" w:line="276" w:lineRule="auto"/>
            </w:pPr>
          </w:p>
        </w:tc>
      </w:tr>
    </w:tbl>
    <w:p w:rsidR="005F4A67" w:rsidRPr="00C10F90" w:rsidRDefault="005F4A67"/>
    <w:sectPr w:rsidR="005F4A67" w:rsidRPr="00C10F90" w:rsidSect="0023436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D6D6E"/>
    <w:multiLevelType w:val="hybridMultilevel"/>
    <w:tmpl w:val="BFB07CE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7E4"/>
    <w:rsid w:val="0000289B"/>
    <w:rsid w:val="00022CAC"/>
    <w:rsid w:val="000903F0"/>
    <w:rsid w:val="000E12CE"/>
    <w:rsid w:val="000E78CA"/>
    <w:rsid w:val="001B6EE6"/>
    <w:rsid w:val="001D04EA"/>
    <w:rsid w:val="00234361"/>
    <w:rsid w:val="00241838"/>
    <w:rsid w:val="002538E6"/>
    <w:rsid w:val="0028342B"/>
    <w:rsid w:val="002E453E"/>
    <w:rsid w:val="00306B40"/>
    <w:rsid w:val="00352834"/>
    <w:rsid w:val="003964CE"/>
    <w:rsid w:val="003D06C0"/>
    <w:rsid w:val="003D74F6"/>
    <w:rsid w:val="003E2C94"/>
    <w:rsid w:val="00406EA0"/>
    <w:rsid w:val="00465F46"/>
    <w:rsid w:val="005107E4"/>
    <w:rsid w:val="005126C2"/>
    <w:rsid w:val="005334A1"/>
    <w:rsid w:val="00535289"/>
    <w:rsid w:val="00560BD3"/>
    <w:rsid w:val="005614E8"/>
    <w:rsid w:val="005677D5"/>
    <w:rsid w:val="0057117E"/>
    <w:rsid w:val="005D4802"/>
    <w:rsid w:val="005F4A67"/>
    <w:rsid w:val="00610BFE"/>
    <w:rsid w:val="00614877"/>
    <w:rsid w:val="0063582D"/>
    <w:rsid w:val="00650776"/>
    <w:rsid w:val="006742DB"/>
    <w:rsid w:val="006C1A8E"/>
    <w:rsid w:val="007052D3"/>
    <w:rsid w:val="00773F39"/>
    <w:rsid w:val="00793E78"/>
    <w:rsid w:val="008467C7"/>
    <w:rsid w:val="008527D2"/>
    <w:rsid w:val="0087620F"/>
    <w:rsid w:val="00892C8A"/>
    <w:rsid w:val="008A7231"/>
    <w:rsid w:val="008C1A65"/>
    <w:rsid w:val="00903284"/>
    <w:rsid w:val="00931407"/>
    <w:rsid w:val="00956B74"/>
    <w:rsid w:val="009C5811"/>
    <w:rsid w:val="00A14F0B"/>
    <w:rsid w:val="00A93678"/>
    <w:rsid w:val="00A97EFC"/>
    <w:rsid w:val="00AA10B9"/>
    <w:rsid w:val="00B21B18"/>
    <w:rsid w:val="00B34685"/>
    <w:rsid w:val="00B92093"/>
    <w:rsid w:val="00C05E67"/>
    <w:rsid w:val="00C10F90"/>
    <w:rsid w:val="00C20FC8"/>
    <w:rsid w:val="00C31FC5"/>
    <w:rsid w:val="00C4553C"/>
    <w:rsid w:val="00C515DA"/>
    <w:rsid w:val="00C55622"/>
    <w:rsid w:val="00D202B6"/>
    <w:rsid w:val="00D3184E"/>
    <w:rsid w:val="00D33449"/>
    <w:rsid w:val="00D644B4"/>
    <w:rsid w:val="00D66115"/>
    <w:rsid w:val="00DE5161"/>
    <w:rsid w:val="00E30EB1"/>
    <w:rsid w:val="00E409E3"/>
    <w:rsid w:val="00EA2386"/>
    <w:rsid w:val="00F36484"/>
    <w:rsid w:val="00F43B7D"/>
    <w:rsid w:val="00F75604"/>
    <w:rsid w:val="00FA241C"/>
    <w:rsid w:val="00FA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1B18"/>
    <w:pPr>
      <w:keepNext/>
      <w:jc w:val="both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B21B18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B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1B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C31FC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C31FC5"/>
    <w:rPr>
      <w:b/>
      <w:bCs/>
    </w:rPr>
  </w:style>
  <w:style w:type="paragraph" w:styleId="a5">
    <w:name w:val="List Paragraph"/>
    <w:basedOn w:val="a"/>
    <w:uiPriority w:val="34"/>
    <w:qFormat/>
    <w:rsid w:val="00A93678"/>
    <w:pPr>
      <w:ind w:left="720"/>
      <w:contextualSpacing/>
    </w:pPr>
  </w:style>
  <w:style w:type="paragraph" w:styleId="a6">
    <w:name w:val="No Spacing"/>
    <w:uiPriority w:val="1"/>
    <w:qFormat/>
    <w:rsid w:val="00B34685"/>
    <w:pPr>
      <w:spacing w:after="0" w:line="240" w:lineRule="auto"/>
    </w:pPr>
  </w:style>
  <w:style w:type="paragraph" w:customStyle="1" w:styleId="docdata">
    <w:name w:val="docdata"/>
    <w:aliases w:val="docy,v5,10008,bqiaagaaeyqcaaagiaiaaan/jgaaby0maaaaaaaaaaaaaaaaaaaaaaaaaaaaaaaaaaaaaaaaaaaaaaaaaaaaaaaaaaaaaaaaaaaaaaaaaaaaaaaaaaaaaaaaaaaaaaaaaaaaaaaaaaaaaaaaaaaaaaaaaaaaaaaaaaaaaaaaaaaaaaaaaaaaaaaaaaaaaaaaaaaaaaaaaaaaaaaaaaaaaaaaaaaaaaaaaaaaaaa"/>
    <w:basedOn w:val="a"/>
    <w:rsid w:val="00F75604"/>
    <w:pPr>
      <w:spacing w:before="100" w:beforeAutospacing="1" w:after="100" w:afterAutospacing="1"/>
    </w:pPr>
  </w:style>
  <w:style w:type="character" w:customStyle="1" w:styleId="985">
    <w:name w:val="985"/>
    <w:aliases w:val="bqiaagaaeyqcaaagiaiaaanaawaabu4da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character" w:customStyle="1" w:styleId="967">
    <w:name w:val="967"/>
    <w:aliases w:val="bqiaagaaeyqcaaagiaiaaamuawaabtwda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character" w:customStyle="1" w:styleId="2085">
    <w:name w:val="2085"/>
    <w:aliases w:val="bqiaagaaeyqcaaagiaiaaapcbqaabeof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table" w:styleId="a7">
    <w:name w:val="Table Grid"/>
    <w:basedOn w:val="a1"/>
    <w:uiPriority w:val="59"/>
    <w:rsid w:val="008C1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C556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C55622"/>
    <w:pPr>
      <w:spacing w:before="150" w:after="150"/>
      <w:ind w:left="150" w:right="150"/>
    </w:pPr>
  </w:style>
  <w:style w:type="character" w:customStyle="1" w:styleId="a9">
    <w:name w:val="Основной текст Знак"/>
    <w:basedOn w:val="a0"/>
    <w:link w:val="a8"/>
    <w:rsid w:val="00C556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B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21B18"/>
    <w:pPr>
      <w:keepNext/>
      <w:jc w:val="both"/>
      <w:outlineLvl w:val="0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B21B18"/>
    <w:pPr>
      <w:keepNext/>
      <w:jc w:val="center"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1B1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21B1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uiPriority w:val="99"/>
    <w:unhideWhenUsed/>
    <w:rsid w:val="00C31FC5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C31FC5"/>
    <w:rPr>
      <w:b/>
      <w:bCs/>
    </w:rPr>
  </w:style>
  <w:style w:type="paragraph" w:styleId="a5">
    <w:name w:val="List Paragraph"/>
    <w:basedOn w:val="a"/>
    <w:uiPriority w:val="34"/>
    <w:qFormat/>
    <w:rsid w:val="00A93678"/>
    <w:pPr>
      <w:ind w:left="720"/>
      <w:contextualSpacing/>
    </w:pPr>
  </w:style>
  <w:style w:type="paragraph" w:styleId="a6">
    <w:name w:val="No Spacing"/>
    <w:uiPriority w:val="1"/>
    <w:qFormat/>
    <w:rsid w:val="00B34685"/>
    <w:pPr>
      <w:spacing w:after="0" w:line="240" w:lineRule="auto"/>
    </w:pPr>
  </w:style>
  <w:style w:type="paragraph" w:customStyle="1" w:styleId="docdata">
    <w:name w:val="docdata"/>
    <w:aliases w:val="docy,v5,10008,bqiaagaaeyqcaaagiaiaaan/jgaaby0maaaaaaaaaaaaaaaaaaaaaaaaaaaaaaaaaaaaaaaaaaaaaaaaaaaaaaaaaaaaaaaaaaaaaaaaaaaaaaaaaaaaaaaaaaaaaaaaaaaaaaaaaaaaaaaaaaaaaaaaaaaaaaaaaaaaaaaaaaaaaaaaaaaaaaaaaaaaaaaaaaaaaaaaaaaaaaaaaaaaaaaaaaaaaaaaaaaaaaa"/>
    <w:basedOn w:val="a"/>
    <w:rsid w:val="00F75604"/>
    <w:pPr>
      <w:spacing w:before="100" w:beforeAutospacing="1" w:after="100" w:afterAutospacing="1"/>
    </w:pPr>
  </w:style>
  <w:style w:type="character" w:customStyle="1" w:styleId="985">
    <w:name w:val="985"/>
    <w:aliases w:val="bqiaagaaeyqcaaagiaiaaanaawaabu4da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character" w:customStyle="1" w:styleId="967">
    <w:name w:val="967"/>
    <w:aliases w:val="bqiaagaaeyqcaaagiaiaaamuawaabtwda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character" w:customStyle="1" w:styleId="2085">
    <w:name w:val="2085"/>
    <w:aliases w:val="bqiaagaaeyqcaaagiaiaaapcbqaabeofaaaaaaaaaaaaaaaaaaaaaaaaaaaaaaaaaaaaaaaaaaaaaaaaaaaaaaaaaaaaaaaaaaaaaaaaaaaaaaaaaaaaaaaaaaaaaaaaaaaaaaaaaaaaaaaaaaaaaaaaaaaaaaaaaaaaaaaaaaaaaaaaaaaaaaaaaaaaaaaaaaaaaaaaaaaaaaaaaaaaaaaaaaaaaaaaaaaaaaaa"/>
    <w:basedOn w:val="a0"/>
    <w:rsid w:val="00352834"/>
  </w:style>
  <w:style w:type="table" w:styleId="a7">
    <w:name w:val="Table Grid"/>
    <w:basedOn w:val="a1"/>
    <w:uiPriority w:val="59"/>
    <w:rsid w:val="008C1A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C556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rsid w:val="00C55622"/>
    <w:pPr>
      <w:spacing w:before="150" w:after="150"/>
      <w:ind w:left="150" w:right="150"/>
    </w:pPr>
  </w:style>
  <w:style w:type="character" w:customStyle="1" w:styleId="a9">
    <w:name w:val="Основной текст Знак"/>
    <w:basedOn w:val="a0"/>
    <w:link w:val="a8"/>
    <w:rsid w:val="00C5562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Валера</dc:creator>
  <cp:lastModifiedBy>Анна</cp:lastModifiedBy>
  <cp:revision>2</cp:revision>
  <dcterms:created xsi:type="dcterms:W3CDTF">2026-08-27T10:36:00Z</dcterms:created>
  <dcterms:modified xsi:type="dcterms:W3CDTF">2026-08-27T10:36:00Z</dcterms:modified>
</cp:coreProperties>
</file>