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8BA1030" w:rsidR="00564FC9" w:rsidRPr="00035F1E" w:rsidRDefault="00C42195" w:rsidP="00C42195">
            <w:pPr>
              <w:autoSpaceDE w:val="0"/>
              <w:autoSpaceDN w:val="0"/>
              <w:adjustRightInd w:val="0"/>
              <w:spacing w:after="0" w:line="240" w:lineRule="auto"/>
              <w:rPr>
                <w:rFonts w:ascii="Times New Roman" w:eastAsia="Times New Roman" w:hAnsi="Times New Roman" w:cs="Times New Roman"/>
              </w:rPr>
            </w:pPr>
            <w:r w:rsidRPr="00C42195">
              <w:rPr>
                <w:rFonts w:ascii="Times New Roman" w:eastAsia="Times New Roman" w:hAnsi="Times New Roman" w:cs="Times New Roman"/>
              </w:rPr>
              <w:t>Торговые настольные весы M-ER 328 АСРХ-32,5 "TOUCH- М" LCD RS232 и USB, стойка, аккумулятор</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7765D0BB" w:rsidR="00A938D6" w:rsidRPr="001B1875" w:rsidRDefault="00C4219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bookmarkStart w:id="2" w:name="_GoBack"/>
            <w:bookmarkEnd w:id="2"/>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65ECD" w14:textId="77777777" w:rsidR="00BF7E32" w:rsidRDefault="00BF7E32">
      <w:pPr>
        <w:spacing w:after="0" w:line="240" w:lineRule="auto"/>
      </w:pPr>
      <w:r>
        <w:separator/>
      </w:r>
    </w:p>
  </w:endnote>
  <w:endnote w:type="continuationSeparator" w:id="0">
    <w:p w14:paraId="56ECD46D" w14:textId="77777777" w:rsidR="00BF7E32" w:rsidRDefault="00BF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FE61E" w14:textId="77777777" w:rsidR="00BF7E32" w:rsidRDefault="00BF7E32">
      <w:pPr>
        <w:spacing w:after="0" w:line="240" w:lineRule="auto"/>
      </w:pPr>
      <w:r>
        <w:separator/>
      </w:r>
    </w:p>
  </w:footnote>
  <w:footnote w:type="continuationSeparator" w:id="0">
    <w:p w14:paraId="6E175F56" w14:textId="77777777" w:rsidR="00BF7E32" w:rsidRDefault="00BF7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E862C-E411-49AC-B2F1-35B5EE01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5825</Words>
  <Characters>33205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2026-07-23T06:08:00Z</dcterms:created>
  <dcterms:modified xsi:type="dcterms:W3CDTF">2026-07-23T06:08:00Z</dcterms:modified>
</cp:coreProperties>
</file>