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241" w:rsidRDefault="000B0241" w:rsidP="000B02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587B">
        <w:rPr>
          <w:rFonts w:ascii="Times New Roman" w:hAnsi="Times New Roman" w:cs="Times New Roman"/>
          <w:b/>
          <w:sz w:val="20"/>
          <w:szCs w:val="20"/>
        </w:rPr>
        <w:t>ДОГОВОР №</w:t>
      </w:r>
      <w:r w:rsidR="0016617B">
        <w:rPr>
          <w:rFonts w:ascii="Times New Roman" w:hAnsi="Times New Roman" w:cs="Times New Roman"/>
          <w:b/>
          <w:sz w:val="20"/>
          <w:szCs w:val="20"/>
        </w:rPr>
        <w:t xml:space="preserve"> ___</w:t>
      </w:r>
      <w:r w:rsidR="008339E8" w:rsidRPr="00CD587B">
        <w:rPr>
          <w:sz w:val="20"/>
          <w:szCs w:val="20"/>
        </w:rPr>
        <w:t xml:space="preserve"> </w:t>
      </w:r>
    </w:p>
    <w:p w:rsidR="00585948" w:rsidRPr="00CD587B" w:rsidRDefault="00585948" w:rsidP="000B02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0241" w:rsidRDefault="000B0241" w:rsidP="000B0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PT Astra Serif" w:eastAsia="Times New Roman" w:hAnsi="PT Astra Serif"/>
          <w:sz w:val="20"/>
          <w:szCs w:val="20"/>
        </w:rPr>
      </w:pPr>
      <w:r w:rsidRPr="00CD587B">
        <w:rPr>
          <w:rFonts w:ascii="PT Astra Serif" w:hAnsi="PT Astra Serif" w:cs="Times New Roman"/>
          <w:bCs/>
          <w:sz w:val="20"/>
          <w:szCs w:val="20"/>
        </w:rPr>
        <w:t>ИКЗ</w:t>
      </w:r>
      <w:r w:rsidR="00203F7E" w:rsidRPr="00CD587B">
        <w:rPr>
          <w:rFonts w:ascii="PT Astra Serif" w:hAnsi="PT Astra Serif" w:cs="Times New Roman"/>
          <w:bCs/>
          <w:sz w:val="20"/>
          <w:szCs w:val="20"/>
        </w:rPr>
        <w:t xml:space="preserve"> </w:t>
      </w:r>
      <w:r w:rsidR="0016617B" w:rsidRPr="0016617B">
        <w:rPr>
          <w:rFonts w:ascii="PT Astra Serif" w:hAnsi="PT Astra Serif" w:cs="Times New Roman"/>
          <w:bCs/>
          <w:sz w:val="20"/>
          <w:szCs w:val="20"/>
        </w:rPr>
        <w:t xml:space="preserve">2627327025479732701001002830000000244  </w:t>
      </w:r>
    </w:p>
    <w:p w:rsidR="00585948" w:rsidRPr="00CD587B" w:rsidRDefault="00585948" w:rsidP="000B0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PT Astra Serif" w:hAnsi="PT Astra Serif" w:cs="Times New Roman"/>
          <w:sz w:val="20"/>
          <w:szCs w:val="20"/>
        </w:rPr>
      </w:pPr>
    </w:p>
    <w:p w:rsidR="000B0241" w:rsidRPr="00CD587B" w:rsidRDefault="000B0241" w:rsidP="000B0241">
      <w:pPr>
        <w:jc w:val="both"/>
        <w:rPr>
          <w:rFonts w:ascii="Times New Roman" w:hAnsi="Times New Roman" w:cs="Times New Roman"/>
          <w:sz w:val="20"/>
          <w:szCs w:val="20"/>
        </w:rPr>
      </w:pPr>
      <w:r w:rsidRPr="00CD587B">
        <w:rPr>
          <w:rFonts w:ascii="Arial" w:hAnsi="Arial" w:cs="Arial"/>
          <w:sz w:val="20"/>
          <w:szCs w:val="20"/>
        </w:rPr>
        <w:tab/>
      </w:r>
      <w:r w:rsidRPr="00CD587B">
        <w:rPr>
          <w:rFonts w:ascii="Times New Roman" w:hAnsi="Times New Roman" w:cs="Times New Roman"/>
          <w:sz w:val="20"/>
          <w:szCs w:val="20"/>
        </w:rPr>
        <w:t>г. Ульян</w:t>
      </w:r>
      <w:r w:rsidR="005B0BA9" w:rsidRPr="00CD587B">
        <w:rPr>
          <w:rFonts w:ascii="Times New Roman" w:hAnsi="Times New Roman" w:cs="Times New Roman"/>
          <w:sz w:val="20"/>
          <w:szCs w:val="20"/>
        </w:rPr>
        <w:t>овск</w:t>
      </w:r>
      <w:r w:rsidR="005B0BA9" w:rsidRPr="00CD587B">
        <w:rPr>
          <w:rFonts w:ascii="Times New Roman" w:hAnsi="Times New Roman" w:cs="Times New Roman"/>
          <w:sz w:val="20"/>
          <w:szCs w:val="20"/>
        </w:rPr>
        <w:tab/>
      </w:r>
      <w:r w:rsidR="005B0BA9" w:rsidRPr="00CD587B">
        <w:rPr>
          <w:rFonts w:ascii="Times New Roman" w:hAnsi="Times New Roman" w:cs="Times New Roman"/>
          <w:sz w:val="20"/>
          <w:szCs w:val="20"/>
        </w:rPr>
        <w:tab/>
      </w:r>
      <w:r w:rsidR="005B0BA9" w:rsidRPr="00CD587B">
        <w:rPr>
          <w:rFonts w:ascii="Times New Roman" w:hAnsi="Times New Roman" w:cs="Times New Roman"/>
          <w:sz w:val="20"/>
          <w:szCs w:val="20"/>
        </w:rPr>
        <w:tab/>
      </w:r>
      <w:r w:rsidR="005B0BA9" w:rsidRPr="00CD587B">
        <w:rPr>
          <w:rFonts w:ascii="Times New Roman" w:hAnsi="Times New Roman" w:cs="Times New Roman"/>
          <w:sz w:val="20"/>
          <w:szCs w:val="20"/>
        </w:rPr>
        <w:tab/>
      </w:r>
      <w:r w:rsidR="005B0BA9" w:rsidRPr="00CD587B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5B0BA9" w:rsidRPr="00CD587B">
        <w:rPr>
          <w:rFonts w:ascii="Times New Roman" w:hAnsi="Times New Roman" w:cs="Times New Roman"/>
          <w:sz w:val="20"/>
          <w:szCs w:val="20"/>
        </w:rPr>
        <w:tab/>
      </w:r>
      <w:r w:rsidR="005B0BA9" w:rsidRPr="00CD58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0A49B6" w:rsidRPr="00CD587B">
        <w:rPr>
          <w:rFonts w:ascii="Times New Roman" w:hAnsi="Times New Roman" w:cs="Times New Roman"/>
          <w:sz w:val="20"/>
          <w:szCs w:val="20"/>
        </w:rPr>
        <w:t>«</w:t>
      </w:r>
      <w:r w:rsidR="005B0BA9" w:rsidRPr="00CD587B">
        <w:rPr>
          <w:rFonts w:ascii="Times New Roman" w:hAnsi="Times New Roman" w:cs="Times New Roman"/>
          <w:sz w:val="20"/>
          <w:szCs w:val="20"/>
        </w:rPr>
        <w:t>___</w:t>
      </w:r>
      <w:r w:rsidRPr="00CD587B">
        <w:rPr>
          <w:rFonts w:ascii="Times New Roman" w:hAnsi="Times New Roman" w:cs="Times New Roman"/>
          <w:sz w:val="20"/>
          <w:szCs w:val="20"/>
        </w:rPr>
        <w:t>»</w:t>
      </w:r>
      <w:r w:rsidR="005B0BA9" w:rsidRPr="00CD587B">
        <w:rPr>
          <w:rFonts w:ascii="Times New Roman" w:hAnsi="Times New Roman" w:cs="Times New Roman"/>
          <w:sz w:val="20"/>
          <w:szCs w:val="20"/>
        </w:rPr>
        <w:t xml:space="preserve"> __</w:t>
      </w:r>
      <w:r w:rsidR="00472100">
        <w:rPr>
          <w:rFonts w:ascii="Times New Roman" w:hAnsi="Times New Roman" w:cs="Times New Roman"/>
          <w:sz w:val="20"/>
          <w:szCs w:val="20"/>
        </w:rPr>
        <w:t>___</w:t>
      </w:r>
      <w:r w:rsidR="005B0BA9" w:rsidRPr="00CD587B">
        <w:rPr>
          <w:rFonts w:ascii="Times New Roman" w:hAnsi="Times New Roman" w:cs="Times New Roman"/>
          <w:sz w:val="20"/>
          <w:szCs w:val="20"/>
        </w:rPr>
        <w:t>___ 202</w:t>
      </w:r>
      <w:r w:rsidR="0016617B">
        <w:rPr>
          <w:rFonts w:ascii="Times New Roman" w:hAnsi="Times New Roman" w:cs="Times New Roman"/>
          <w:sz w:val="20"/>
          <w:szCs w:val="20"/>
        </w:rPr>
        <w:t>6</w:t>
      </w:r>
      <w:r w:rsidRPr="00CD587B">
        <w:rPr>
          <w:rFonts w:ascii="Times New Roman" w:hAnsi="Times New Roman" w:cs="Times New Roman"/>
          <w:sz w:val="20"/>
          <w:szCs w:val="20"/>
        </w:rPr>
        <w:t> г.</w:t>
      </w:r>
      <w:r w:rsidRPr="00CD587B">
        <w:rPr>
          <w:rFonts w:ascii="Times New Roman" w:hAnsi="Times New Roman" w:cs="Times New Roman"/>
          <w:sz w:val="20"/>
          <w:szCs w:val="20"/>
        </w:rPr>
        <w:tab/>
      </w:r>
    </w:p>
    <w:p w:rsidR="000B0241" w:rsidRDefault="00944EC9" w:rsidP="00585948">
      <w:pPr>
        <w:suppressAutoHyphens w:val="0"/>
        <w:spacing w:after="0" w:line="240" w:lineRule="auto"/>
        <w:ind w:firstLine="600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944EC9">
        <w:rPr>
          <w:rFonts w:ascii="PT Astra Serif" w:eastAsia="Times New Roman" w:hAnsi="PT Astra Serif" w:cs="Times New Roman"/>
          <w:b/>
          <w:kern w:val="0"/>
          <w:sz w:val="20"/>
          <w:szCs w:val="20"/>
          <w:lang w:eastAsia="ru-RU"/>
        </w:rPr>
        <w:t xml:space="preserve">Областное государственное казённое учреждение социального обслуживания «Многопрофильный центр реабилитации и активного долголетия «Подсолнух» в г. Ульяновске» (ОГКУ СО МЦР «Подсолнух»), </w:t>
      </w:r>
      <w:r w:rsidR="000B0241"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именуемый в дальнейшем </w:t>
      </w:r>
      <w:r w:rsidR="000B0241" w:rsidRPr="00CD587B">
        <w:rPr>
          <w:rFonts w:ascii="PT Astra Serif" w:eastAsia="Times New Roman" w:hAnsi="PT Astra Serif" w:cs="Times New Roman"/>
          <w:b/>
          <w:kern w:val="0"/>
          <w:sz w:val="20"/>
          <w:szCs w:val="20"/>
          <w:lang w:eastAsia="ru-RU"/>
        </w:rPr>
        <w:t>«Заказчик»</w:t>
      </w:r>
      <w:r w:rsidR="000B0241"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, в лице </w:t>
      </w:r>
      <w:r w:rsidR="00BD118D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_________</w:t>
      </w:r>
      <w:r w:rsidR="005C35AA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, действующего</w:t>
      </w:r>
      <w:r w:rsidR="000B0241"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 на основании </w:t>
      </w:r>
      <w:r w:rsidR="00BD118D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________</w:t>
      </w:r>
      <w:r w:rsidR="000B0241"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 с одной стороны,  и</w:t>
      </w:r>
      <w:r w:rsidR="000A49B6" w:rsidRPr="00CD587B">
        <w:rPr>
          <w:rFonts w:ascii="PT Astra Serif" w:eastAsia="Times New Roman" w:hAnsi="PT Astra Serif" w:cs="Times New Roman"/>
          <w:b/>
          <w:kern w:val="0"/>
          <w:sz w:val="20"/>
          <w:szCs w:val="20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kern w:val="0"/>
          <w:sz w:val="20"/>
          <w:szCs w:val="20"/>
          <w:lang w:eastAsia="ru-RU"/>
        </w:rPr>
        <w:t>_____________________</w:t>
      </w:r>
      <w:r w:rsidR="008339E8" w:rsidRPr="00CD587B">
        <w:rPr>
          <w:rFonts w:ascii="PT Astra Serif" w:eastAsia="Times New Roman" w:hAnsi="PT Astra Serif" w:cs="Times New Roman"/>
          <w:b/>
          <w:kern w:val="0"/>
          <w:sz w:val="20"/>
          <w:szCs w:val="20"/>
          <w:lang w:eastAsia="ru-RU"/>
        </w:rPr>
        <w:t xml:space="preserve"> </w:t>
      </w:r>
      <w:r w:rsidR="008339E8"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(лицензия на право ведения образовательной деятельности № </w:t>
      </w:r>
      <w:r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______</w:t>
      </w:r>
      <w:r w:rsidR="008339E8"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 от </w:t>
      </w:r>
      <w:r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________</w:t>
      </w:r>
      <w:r w:rsidR="008339E8"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 выдана </w:t>
      </w:r>
      <w:r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___________</w:t>
      </w:r>
      <w:r w:rsidR="008339E8"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), именуемая в дальнейшем </w:t>
      </w:r>
      <w:r w:rsidR="008339E8" w:rsidRPr="00CD587B">
        <w:rPr>
          <w:rFonts w:ascii="PT Astra Serif" w:eastAsia="Times New Roman" w:hAnsi="PT Astra Serif" w:cs="Times New Roman"/>
          <w:b/>
          <w:kern w:val="0"/>
          <w:sz w:val="20"/>
          <w:szCs w:val="20"/>
          <w:lang w:eastAsia="ru-RU"/>
        </w:rPr>
        <w:t>«Исполнитель»</w:t>
      </w:r>
      <w:r w:rsidR="008339E8"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, в лице </w:t>
      </w:r>
      <w:r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________________</w:t>
      </w:r>
      <w:r w:rsidR="008339E8"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, действующего(ей) на основании </w:t>
      </w:r>
      <w:r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____________</w:t>
      </w:r>
      <w:r w:rsidR="000A49B6"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,</w:t>
      </w:r>
      <w:r w:rsidR="000A49B6" w:rsidRPr="00CD587B">
        <w:rPr>
          <w:rFonts w:ascii="PT Astra Serif" w:eastAsia="Times New Roman" w:hAnsi="PT Astra Serif" w:cs="Times New Roman"/>
          <w:b/>
          <w:kern w:val="0"/>
          <w:sz w:val="20"/>
          <w:szCs w:val="20"/>
          <w:lang w:eastAsia="ru-RU"/>
        </w:rPr>
        <w:t xml:space="preserve"> </w:t>
      </w:r>
      <w:r w:rsidR="000B0241"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с другой стороны, совместно именуемые Стороны, в соответствии с п. 4 ч. 1 ст. 93 Федерального закона от 05.04.2013 года № 44-ФЗ "О контрактной системе в сфере закупок товаров, работ, услуг для обеспечения государственных и муниципальных нужд" заключили договор о нижеследующем:</w:t>
      </w:r>
    </w:p>
    <w:p w:rsidR="00585948" w:rsidRPr="00585948" w:rsidRDefault="00585948" w:rsidP="00585948">
      <w:pPr>
        <w:suppressAutoHyphens w:val="0"/>
        <w:spacing w:after="0" w:line="240" w:lineRule="auto"/>
        <w:ind w:firstLine="600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</w:p>
    <w:p w:rsidR="000B0241" w:rsidRPr="00CD587B" w:rsidRDefault="000B0241" w:rsidP="00585948">
      <w:pPr>
        <w:spacing w:after="0"/>
        <w:jc w:val="center"/>
        <w:rPr>
          <w:rFonts w:ascii="PT Astra Serif" w:hAnsi="PT Astra Serif" w:cs="Times New Roman"/>
          <w:b/>
          <w:sz w:val="20"/>
          <w:szCs w:val="20"/>
        </w:rPr>
      </w:pPr>
      <w:r w:rsidRPr="00CD587B">
        <w:rPr>
          <w:rFonts w:ascii="PT Astra Serif" w:hAnsi="PT Astra Serif" w:cs="Times New Roman"/>
          <w:b/>
          <w:sz w:val="20"/>
          <w:szCs w:val="20"/>
        </w:rPr>
        <w:t>1. Предмет договора и общие положения.</w:t>
      </w:r>
    </w:p>
    <w:p w:rsidR="004A4B62" w:rsidRPr="00CD587B" w:rsidRDefault="000B0241" w:rsidP="00585948">
      <w:pPr>
        <w:pStyle w:val="a3"/>
        <w:spacing w:after="0" w:line="240" w:lineRule="auto"/>
        <w:ind w:left="0"/>
        <w:jc w:val="both"/>
        <w:rPr>
          <w:rFonts w:ascii="PT Astra Serif" w:eastAsia="Times New Roman" w:hAnsi="PT Astra Serif" w:cs="Times New Roman"/>
          <w:kern w:val="0"/>
          <w:sz w:val="20"/>
          <w:szCs w:val="20"/>
        </w:rPr>
      </w:pPr>
      <w:r w:rsidRPr="00CD587B">
        <w:rPr>
          <w:rFonts w:ascii="PT Astra Serif" w:hAnsi="PT Astra Serif" w:cs="Times New Roman"/>
          <w:sz w:val="20"/>
          <w:szCs w:val="20"/>
        </w:rPr>
        <w:t>1.1.</w:t>
      </w:r>
      <w:r w:rsidRPr="00CD587B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 </w:t>
      </w:r>
      <w:r w:rsidR="004A4B62" w:rsidRPr="00CD587B">
        <w:rPr>
          <w:rFonts w:ascii="PT Astra Serif" w:eastAsia="Times New Roman" w:hAnsi="PT Astra Serif" w:cs="Times New Roman"/>
          <w:kern w:val="0"/>
          <w:sz w:val="20"/>
          <w:szCs w:val="20"/>
        </w:rPr>
        <w:t>Исполнитель обязуется по заданию Заказчика, оказать образовательные услуги по программ</w:t>
      </w:r>
      <w:r w:rsidR="00472100">
        <w:rPr>
          <w:rFonts w:ascii="PT Astra Serif" w:eastAsia="Times New Roman" w:hAnsi="PT Astra Serif" w:cs="Times New Roman"/>
          <w:kern w:val="0"/>
          <w:sz w:val="20"/>
          <w:szCs w:val="20"/>
        </w:rPr>
        <w:t>ам</w:t>
      </w:r>
      <w:r w:rsidR="004A4B62" w:rsidRPr="00CD587B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 </w:t>
      </w:r>
      <w:r w:rsidR="0029550B">
        <w:rPr>
          <w:rFonts w:ascii="PT Astra Serif" w:eastAsia="Times New Roman" w:hAnsi="PT Astra Serif" w:cs="Times New Roman"/>
          <w:kern w:val="0"/>
          <w:sz w:val="20"/>
          <w:szCs w:val="20"/>
        </w:rPr>
        <w:t>проверки знаний</w:t>
      </w:r>
      <w:r w:rsidR="00472100">
        <w:rPr>
          <w:rFonts w:ascii="PT Astra Serif" w:eastAsia="Times New Roman" w:hAnsi="PT Astra Serif" w:cs="Times New Roman"/>
          <w:kern w:val="0"/>
          <w:sz w:val="20"/>
          <w:szCs w:val="20"/>
        </w:rPr>
        <w:t>:-</w:t>
      </w:r>
      <w:r w:rsidR="004A4B62" w:rsidRPr="00CD587B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 "</w:t>
      </w:r>
      <w:r w:rsidR="00F76CE2">
        <w:rPr>
          <w:rFonts w:ascii="PT Astra Serif" w:eastAsia="Times New Roman" w:hAnsi="PT Astra Serif" w:cs="Times New Roman"/>
          <w:kern w:val="0"/>
          <w:sz w:val="20"/>
          <w:szCs w:val="20"/>
        </w:rPr>
        <w:t>Общие вопросы охраны труда и функционирования системы управления охраной труда (</w:t>
      </w:r>
      <w:r w:rsidR="0016617B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программа </w:t>
      </w:r>
      <w:r w:rsidR="00F76CE2">
        <w:rPr>
          <w:rFonts w:ascii="PT Astra Serif" w:eastAsia="Times New Roman" w:hAnsi="PT Astra Serif" w:cs="Times New Roman"/>
          <w:kern w:val="0"/>
          <w:sz w:val="20"/>
          <w:szCs w:val="20"/>
        </w:rPr>
        <w:t>А)</w:t>
      </w:r>
      <w:r w:rsidR="004A4B62" w:rsidRPr="00CD587B">
        <w:rPr>
          <w:rFonts w:ascii="PT Astra Serif" w:eastAsia="Times New Roman" w:hAnsi="PT Astra Serif" w:cs="Times New Roman"/>
          <w:kern w:val="0"/>
          <w:sz w:val="20"/>
          <w:szCs w:val="20"/>
        </w:rPr>
        <w:t>"</w:t>
      </w:r>
      <w:r w:rsidR="00472100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 и  </w:t>
      </w:r>
      <w:r w:rsidR="004A4B62" w:rsidRPr="00CD587B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 </w:t>
      </w:r>
      <w:r w:rsidR="00472100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«Обучение безопасным методам и приемам выполнения работ при воздействии вредных и </w:t>
      </w:r>
      <w:r w:rsidR="0016617B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(или) </w:t>
      </w:r>
      <w:r w:rsidR="00472100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опасных </w:t>
      </w:r>
      <w:r w:rsidR="0016617B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производственных </w:t>
      </w:r>
      <w:r w:rsidR="00472100">
        <w:rPr>
          <w:rFonts w:ascii="PT Astra Serif" w:eastAsia="Times New Roman" w:hAnsi="PT Astra Serif" w:cs="Times New Roman"/>
          <w:kern w:val="0"/>
          <w:sz w:val="20"/>
          <w:szCs w:val="20"/>
        </w:rPr>
        <w:t>факторов</w:t>
      </w:r>
      <w:r w:rsidR="0016617B">
        <w:rPr>
          <w:rFonts w:ascii="PT Astra Serif" w:eastAsia="Times New Roman" w:hAnsi="PT Astra Serif" w:cs="Times New Roman"/>
          <w:kern w:val="0"/>
          <w:sz w:val="20"/>
          <w:szCs w:val="20"/>
        </w:rPr>
        <w:t>, источников опасности, идентифицированных в рамках специальной оценки условий труда и оценки профессиональных рисков</w:t>
      </w:r>
      <w:r w:rsidR="00472100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 (</w:t>
      </w:r>
      <w:r w:rsidR="0016617B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программа </w:t>
      </w:r>
      <w:r w:rsidR="00472100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Б)» </w:t>
      </w:r>
      <w:r w:rsidR="004A4B62" w:rsidRPr="00CD587B">
        <w:rPr>
          <w:rFonts w:ascii="PT Astra Serif" w:eastAsia="Times New Roman" w:hAnsi="PT Astra Serif" w:cs="Times New Roman"/>
          <w:kern w:val="0"/>
          <w:sz w:val="20"/>
          <w:szCs w:val="20"/>
        </w:rPr>
        <w:t>(далее - Услуги), сотрудника(</w:t>
      </w:r>
      <w:proofErr w:type="spellStart"/>
      <w:r w:rsidR="004A4B62" w:rsidRPr="00CD587B">
        <w:rPr>
          <w:rFonts w:ascii="PT Astra Serif" w:eastAsia="Times New Roman" w:hAnsi="PT Astra Serif" w:cs="Times New Roman"/>
          <w:kern w:val="0"/>
          <w:sz w:val="20"/>
          <w:szCs w:val="20"/>
        </w:rPr>
        <w:t>ов</w:t>
      </w:r>
      <w:proofErr w:type="spellEnd"/>
      <w:r w:rsidR="004A4B62" w:rsidRPr="00CD587B">
        <w:rPr>
          <w:rFonts w:ascii="PT Astra Serif" w:eastAsia="Times New Roman" w:hAnsi="PT Astra Serif" w:cs="Times New Roman"/>
          <w:kern w:val="0"/>
          <w:sz w:val="20"/>
          <w:szCs w:val="20"/>
        </w:rPr>
        <w:t>), именуемых в дальнейшем Обучающимися, (Приложение 1 к Договору), а Заказчик обязуется принять и оплатить оказанные услуги в порядке и на условиях, предусмотренных Договором.</w:t>
      </w:r>
    </w:p>
    <w:p w:rsidR="004A4B62" w:rsidRPr="00CD587B" w:rsidRDefault="004A4B62" w:rsidP="004A4B62">
      <w:pPr>
        <w:pStyle w:val="a3"/>
        <w:spacing w:after="0" w:line="240" w:lineRule="auto"/>
        <w:ind w:left="0"/>
        <w:jc w:val="both"/>
        <w:rPr>
          <w:rFonts w:ascii="PT Astra Serif" w:eastAsia="Times New Roman" w:hAnsi="PT Astra Serif" w:cs="Times New Roman"/>
          <w:kern w:val="0"/>
          <w:sz w:val="20"/>
          <w:szCs w:val="20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</w:rPr>
        <w:t>1.2. Срок освоения образовательн</w:t>
      </w:r>
      <w:r w:rsidR="00472100">
        <w:rPr>
          <w:rFonts w:ascii="PT Astra Serif" w:eastAsia="Times New Roman" w:hAnsi="PT Astra Serif" w:cs="Times New Roman"/>
          <w:kern w:val="0"/>
          <w:sz w:val="20"/>
          <w:szCs w:val="20"/>
        </w:rPr>
        <w:t>ых</w:t>
      </w:r>
      <w:r w:rsidRPr="00CD587B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 программ на момент подписания Договора составляет </w:t>
      </w:r>
      <w:r w:rsidR="00F109C3">
        <w:rPr>
          <w:rFonts w:ascii="PT Astra Serif" w:eastAsia="Times New Roman" w:hAnsi="PT Astra Serif" w:cs="Times New Roman"/>
          <w:kern w:val="0"/>
          <w:sz w:val="20"/>
          <w:szCs w:val="20"/>
        </w:rPr>
        <w:t>–</w:t>
      </w:r>
      <w:r w:rsidR="00574A3B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 </w:t>
      </w:r>
      <w:r w:rsidR="00F109C3">
        <w:rPr>
          <w:rFonts w:ascii="PT Astra Serif" w:eastAsia="Times New Roman" w:hAnsi="PT Astra Serif" w:cs="Times New Roman"/>
          <w:kern w:val="0"/>
          <w:sz w:val="20"/>
          <w:szCs w:val="20"/>
        </w:rPr>
        <w:t>не менее 16</w:t>
      </w:r>
      <w:r w:rsidRPr="00CD587B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 час</w:t>
      </w:r>
      <w:r w:rsidR="00F76CE2">
        <w:rPr>
          <w:rFonts w:ascii="PT Astra Serif" w:eastAsia="Times New Roman" w:hAnsi="PT Astra Serif" w:cs="Times New Roman"/>
          <w:kern w:val="0"/>
          <w:sz w:val="20"/>
          <w:szCs w:val="20"/>
        </w:rPr>
        <w:t>ов</w:t>
      </w:r>
      <w:r w:rsidR="00472100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 каждая</w:t>
      </w:r>
      <w:r w:rsidRPr="00CD587B">
        <w:rPr>
          <w:rFonts w:ascii="PT Astra Serif" w:eastAsia="Times New Roman" w:hAnsi="PT Astra Serif" w:cs="Times New Roman"/>
          <w:kern w:val="0"/>
          <w:sz w:val="20"/>
          <w:szCs w:val="20"/>
        </w:rPr>
        <w:t>.</w:t>
      </w:r>
    </w:p>
    <w:p w:rsidR="00CD587B" w:rsidRPr="00CD587B" w:rsidRDefault="00CD587B" w:rsidP="00CD58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D587B">
        <w:rPr>
          <w:rFonts w:ascii="Times New Roman" w:hAnsi="Times New Roman" w:cs="Times New Roman"/>
          <w:sz w:val="20"/>
          <w:szCs w:val="20"/>
        </w:rPr>
        <w:t>1.3. Форма обучения</w:t>
      </w:r>
      <w:r w:rsidR="00944EC9">
        <w:rPr>
          <w:rFonts w:ascii="Times New Roman" w:hAnsi="Times New Roman" w:cs="Times New Roman"/>
          <w:sz w:val="20"/>
          <w:szCs w:val="20"/>
        </w:rPr>
        <w:t xml:space="preserve"> -</w:t>
      </w:r>
      <w:r w:rsidRPr="00CD587B">
        <w:rPr>
          <w:rFonts w:ascii="Times New Roman" w:hAnsi="Times New Roman" w:cs="Times New Roman"/>
          <w:sz w:val="20"/>
          <w:szCs w:val="20"/>
        </w:rPr>
        <w:t xml:space="preserve"> заочная с применением дистанционных образовательных технологий.</w:t>
      </w:r>
    </w:p>
    <w:p w:rsidR="00585948" w:rsidRPr="00585948" w:rsidRDefault="00CD587B" w:rsidP="005859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D587B">
        <w:rPr>
          <w:rFonts w:ascii="Times New Roman" w:hAnsi="Times New Roman" w:cs="Times New Roman"/>
          <w:sz w:val="20"/>
          <w:szCs w:val="20"/>
        </w:rPr>
        <w:t xml:space="preserve">1.4. Срок оказания услуг: </w:t>
      </w:r>
      <w:r w:rsidR="00EE3F71" w:rsidRPr="00EE3F71">
        <w:rPr>
          <w:rFonts w:ascii="Times New Roman" w:hAnsi="Times New Roman" w:cs="Times New Roman"/>
          <w:sz w:val="20"/>
          <w:szCs w:val="20"/>
          <w:u w:val="single"/>
        </w:rPr>
        <w:t xml:space="preserve">в течение </w:t>
      </w:r>
      <w:r w:rsidR="00F109C3">
        <w:rPr>
          <w:rFonts w:ascii="Times New Roman" w:hAnsi="Times New Roman" w:cs="Times New Roman"/>
          <w:sz w:val="20"/>
          <w:szCs w:val="20"/>
          <w:u w:val="single"/>
        </w:rPr>
        <w:t>20</w:t>
      </w:r>
      <w:r w:rsidR="00EE3F71" w:rsidRPr="00EE3F71">
        <w:rPr>
          <w:rFonts w:ascii="Times New Roman" w:hAnsi="Times New Roman" w:cs="Times New Roman"/>
          <w:sz w:val="20"/>
          <w:szCs w:val="20"/>
          <w:u w:val="single"/>
        </w:rPr>
        <w:t xml:space="preserve"> календарных дней </w:t>
      </w:r>
      <w:r w:rsidR="00944EC9">
        <w:rPr>
          <w:rFonts w:ascii="Times New Roman" w:hAnsi="Times New Roman" w:cs="Times New Roman"/>
          <w:sz w:val="20"/>
          <w:szCs w:val="20"/>
          <w:u w:val="single"/>
        </w:rPr>
        <w:t>с момента заключения Договор</w:t>
      </w:r>
      <w:r w:rsidR="00EE3F71">
        <w:rPr>
          <w:rFonts w:ascii="Times New Roman" w:hAnsi="Times New Roman" w:cs="Times New Roman"/>
          <w:sz w:val="20"/>
          <w:szCs w:val="20"/>
          <w:u w:val="single"/>
        </w:rPr>
        <w:t>а.</w:t>
      </w:r>
    </w:p>
    <w:p w:rsidR="000B0241" w:rsidRPr="00CD587B" w:rsidRDefault="000B0241" w:rsidP="00585948">
      <w:pPr>
        <w:pStyle w:val="a3"/>
        <w:tabs>
          <w:tab w:val="left" w:pos="600"/>
          <w:tab w:val="left" w:pos="720"/>
          <w:tab w:val="center" w:pos="4819"/>
        </w:tabs>
        <w:spacing w:after="0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CD587B">
        <w:rPr>
          <w:rFonts w:ascii="PT Astra Serif" w:hAnsi="PT Astra Serif" w:cs="Times New Roman"/>
          <w:b/>
          <w:bCs/>
          <w:sz w:val="20"/>
          <w:szCs w:val="20"/>
        </w:rPr>
        <w:t>2. Права и обязанности сторон.</w:t>
      </w:r>
    </w:p>
    <w:p w:rsidR="000B0241" w:rsidRPr="00CD587B" w:rsidRDefault="00D60FD1" w:rsidP="00585948">
      <w:pPr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2</w:t>
      </w:r>
      <w:r w:rsidR="000B0241" w:rsidRPr="00CD587B">
        <w:rPr>
          <w:rFonts w:ascii="PT Astra Serif" w:eastAsia="Times New Roman" w:hAnsi="PT Astra Serif" w:cs="Times New Roman"/>
          <w:sz w:val="20"/>
          <w:szCs w:val="20"/>
          <w:lang w:eastAsia="ru-RU"/>
        </w:rPr>
        <w:t>.1. Исполнитель обязан:</w:t>
      </w:r>
    </w:p>
    <w:p w:rsidR="000B0241" w:rsidRPr="00CD587B" w:rsidRDefault="00D60FD1" w:rsidP="00585948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2</w:t>
      </w:r>
      <w:r w:rsidR="000B0241" w:rsidRPr="00CD587B">
        <w:rPr>
          <w:rFonts w:ascii="PT Astra Serif" w:eastAsia="Times New Roman" w:hAnsi="PT Astra Serif" w:cs="Times New Roman"/>
          <w:sz w:val="20"/>
          <w:szCs w:val="20"/>
          <w:lang w:eastAsia="ru-RU"/>
        </w:rPr>
        <w:t>.1.1. Организовать и обеспечить надлежащее оказание услуг по обучению (далее - обучение).</w:t>
      </w:r>
    </w:p>
    <w:p w:rsidR="000B0241" w:rsidRPr="00CD587B" w:rsidRDefault="00D60FD1" w:rsidP="000B0241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2</w:t>
      </w:r>
      <w:r w:rsidR="000B0241" w:rsidRPr="00CD587B">
        <w:rPr>
          <w:rFonts w:ascii="PT Astra Serif" w:eastAsia="Times New Roman" w:hAnsi="PT Astra Serif" w:cs="Times New Roman"/>
          <w:sz w:val="20"/>
          <w:szCs w:val="20"/>
          <w:lang w:eastAsia="ru-RU"/>
        </w:rPr>
        <w:t>.1.2. Создать обучающимся представителям Заказчика необходимые условия для освоения соответствующей программы обучения.</w:t>
      </w:r>
    </w:p>
    <w:p w:rsidR="000B0241" w:rsidRPr="00CD587B" w:rsidRDefault="00D60FD1" w:rsidP="000B0241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2</w:t>
      </w:r>
      <w:r w:rsidR="000B0241" w:rsidRPr="00CD587B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.1.3. После прохождения полного курса обучения, успешной проверки знаний выдать обучающимся </w:t>
      </w:r>
      <w:r w:rsidR="0029550B" w:rsidRPr="0029550B">
        <w:rPr>
          <w:rFonts w:ascii="PT Astra Serif" w:eastAsia="Times New Roman" w:hAnsi="PT Astra Serif" w:cs="Times New Roman"/>
          <w:b/>
          <w:kern w:val="0"/>
          <w:sz w:val="20"/>
          <w:szCs w:val="20"/>
        </w:rPr>
        <w:t>протокол проверки знаний установленного образца.</w:t>
      </w:r>
    </w:p>
    <w:p w:rsidR="000B0241" w:rsidRPr="00CD587B" w:rsidRDefault="00D60FD1" w:rsidP="000B024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</w:rPr>
      </w:pPr>
      <w:r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2</w:t>
      </w:r>
      <w:r w:rsidR="000B0241" w:rsidRPr="00CD587B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.1.4. Оформить и предоставить Заказчику для подписания акт оказанных услуг</w:t>
      </w:r>
      <w:r w:rsidR="0040636F" w:rsidRPr="00CD587B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 </w:t>
      </w:r>
      <w:r w:rsidR="0040636F" w:rsidRPr="00CD587B">
        <w:rPr>
          <w:rFonts w:ascii="PT Astra Serif" w:hAnsi="PT Astra Serif" w:cs="Times New Roman"/>
          <w:sz w:val="20"/>
          <w:szCs w:val="20"/>
        </w:rPr>
        <w:t>или универсальный передаточный документ, либо иной документ, предусмотренный действующим законодательством РФ</w:t>
      </w:r>
      <w:r w:rsidR="0040636F" w:rsidRPr="00CD587B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 </w:t>
      </w:r>
      <w:r w:rsidR="000B0241" w:rsidRPr="00CD587B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в течение 5 (пяти) рабочих дней со дня оказания образовательных услуг по настоящему договору</w:t>
      </w:r>
      <w:r w:rsidR="000B0241" w:rsidRPr="00CD587B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. </w:t>
      </w:r>
    </w:p>
    <w:p w:rsidR="00EF27C3" w:rsidRDefault="00D60FD1" w:rsidP="000B024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2</w:t>
      </w:r>
      <w:r w:rsidR="000B0241" w:rsidRPr="00CD587B">
        <w:rPr>
          <w:rFonts w:ascii="PT Astra Serif" w:eastAsia="Times New Roman" w:hAnsi="PT Astra Serif" w:cs="Times New Roman"/>
          <w:sz w:val="20"/>
          <w:szCs w:val="20"/>
          <w:lang w:eastAsia="ru-RU"/>
        </w:rPr>
        <w:t>.1.5. Не раскрывать посторонним лицам, непосредственно не занятым в оказании услуг, сведения, ставшие ему известными в процессе исполнения обязательств по Договору.</w:t>
      </w:r>
    </w:p>
    <w:p w:rsidR="00EF27C3" w:rsidRPr="00CD587B" w:rsidRDefault="00D60FD1" w:rsidP="000B024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2</w:t>
      </w:r>
      <w:r w:rsidR="00EF27C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.1.6. Осуществлять </w:t>
      </w:r>
      <w:r w:rsidR="00EF27C3" w:rsidRPr="00EF27C3">
        <w:rPr>
          <w:rFonts w:ascii="PT Astra Serif" w:eastAsia="Times New Roman" w:hAnsi="PT Astra Serif" w:cs="Times New Roman"/>
          <w:sz w:val="20"/>
          <w:szCs w:val="20"/>
          <w:lang w:eastAsia="ru-RU"/>
        </w:rPr>
        <w:t>обучение в соответствии с требованиями Трудового кодекса Российской Федерации, Федерального закона от  29.12.2012 № 273-ФЗ «Об образовании в Российской Федерации», постановлени</w:t>
      </w:r>
      <w:r w:rsidR="00F109C3">
        <w:rPr>
          <w:rFonts w:ascii="PT Astra Serif" w:eastAsia="Times New Roman" w:hAnsi="PT Astra Serif" w:cs="Times New Roman"/>
          <w:sz w:val="20"/>
          <w:szCs w:val="20"/>
          <w:lang w:eastAsia="ru-RU"/>
        </w:rPr>
        <w:t>я</w:t>
      </w:r>
      <w:r w:rsidR="00EF27C3" w:rsidRPr="00EF27C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Правительства РФ от 24.12.2021 № 2464 «О порядке обучения по охране туда и проверки знания требований охраны труда».</w:t>
      </w:r>
    </w:p>
    <w:p w:rsidR="000B0241" w:rsidRPr="00CD587B" w:rsidRDefault="00D60FD1" w:rsidP="000B0241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2</w:t>
      </w:r>
      <w:r w:rsidR="000B0241" w:rsidRPr="00CD587B">
        <w:rPr>
          <w:rFonts w:ascii="PT Astra Serif" w:eastAsia="Times New Roman" w:hAnsi="PT Astra Serif" w:cs="Times New Roman"/>
          <w:sz w:val="20"/>
          <w:szCs w:val="20"/>
          <w:lang w:eastAsia="ru-RU"/>
        </w:rPr>
        <w:t>.2. Заказчик обязан:</w:t>
      </w:r>
    </w:p>
    <w:p w:rsidR="000B0241" w:rsidRPr="00CD587B" w:rsidRDefault="00D60FD1" w:rsidP="000B0241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2</w:t>
      </w:r>
      <w:r w:rsidR="000B0241" w:rsidRPr="00CD587B">
        <w:rPr>
          <w:rFonts w:ascii="PT Astra Serif" w:eastAsia="Times New Roman" w:hAnsi="PT Astra Serif" w:cs="Times New Roman"/>
          <w:sz w:val="20"/>
          <w:szCs w:val="20"/>
          <w:lang w:eastAsia="ru-RU"/>
        </w:rPr>
        <w:t>.2.1. Оплатить оказанные Исполнителем услуги в соответствии с настоящим договором.</w:t>
      </w:r>
    </w:p>
    <w:p w:rsidR="000B0241" w:rsidRPr="00CD587B" w:rsidRDefault="00D60FD1" w:rsidP="000B0241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2</w:t>
      </w:r>
      <w:r w:rsidR="000B0241" w:rsidRPr="00CD587B">
        <w:rPr>
          <w:rFonts w:ascii="PT Astra Serif" w:eastAsia="Times New Roman" w:hAnsi="PT Astra Serif" w:cs="Times New Roman"/>
          <w:sz w:val="20"/>
          <w:szCs w:val="20"/>
          <w:lang w:eastAsia="ru-RU"/>
        </w:rPr>
        <w:t>.2.2. Обеспечить посещение обучающимися занятий согласно учебному расписанию.</w:t>
      </w:r>
    </w:p>
    <w:p w:rsidR="000B0241" w:rsidRPr="00CD587B" w:rsidRDefault="00D60FD1" w:rsidP="000B024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2</w:t>
      </w:r>
      <w:r w:rsidR="000B0241" w:rsidRPr="00CD587B">
        <w:rPr>
          <w:rFonts w:ascii="PT Astra Serif" w:eastAsia="Times New Roman" w:hAnsi="PT Astra Serif" w:cs="Times New Roman"/>
          <w:sz w:val="20"/>
          <w:szCs w:val="20"/>
          <w:lang w:eastAsia="ru-RU"/>
        </w:rPr>
        <w:t>.3. Исполнитель имеет право:</w:t>
      </w:r>
    </w:p>
    <w:p w:rsidR="000B0241" w:rsidRPr="00CD587B" w:rsidRDefault="00D60FD1" w:rsidP="000B024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2</w:t>
      </w:r>
      <w:r w:rsidR="000B0241" w:rsidRPr="00CD587B">
        <w:rPr>
          <w:rFonts w:ascii="PT Astra Serif" w:eastAsia="Times New Roman" w:hAnsi="PT Astra Serif" w:cs="Times New Roman"/>
          <w:sz w:val="20"/>
          <w:szCs w:val="20"/>
          <w:lang w:eastAsia="ru-RU"/>
        </w:rPr>
        <w:t>.3.1. Переносить дату и время занятий, предварительно уведомив об этом Заказчика.</w:t>
      </w:r>
    </w:p>
    <w:p w:rsidR="000B0241" w:rsidRPr="00CD587B" w:rsidRDefault="00D60FD1" w:rsidP="000B024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2</w:t>
      </w:r>
      <w:r w:rsidR="000B0241" w:rsidRPr="00CD587B">
        <w:rPr>
          <w:rFonts w:ascii="PT Astra Serif" w:eastAsia="Times New Roman" w:hAnsi="PT Astra Serif" w:cs="Times New Roman"/>
          <w:sz w:val="20"/>
          <w:szCs w:val="20"/>
          <w:lang w:eastAsia="ru-RU"/>
        </w:rPr>
        <w:t>.3.2. Переносить сроки обучения в случае неявки обучающихся на занятия по уважительной причине.</w:t>
      </w:r>
    </w:p>
    <w:p w:rsidR="000B0241" w:rsidRPr="00CD587B" w:rsidRDefault="00D60FD1" w:rsidP="000B0241">
      <w:pPr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2</w:t>
      </w:r>
      <w:r w:rsidR="000B0241" w:rsidRPr="00CD587B">
        <w:rPr>
          <w:rFonts w:ascii="PT Astra Serif" w:eastAsia="Times New Roman" w:hAnsi="PT Astra Serif" w:cs="Times New Roman"/>
          <w:sz w:val="20"/>
          <w:szCs w:val="20"/>
          <w:lang w:eastAsia="ru-RU"/>
        </w:rPr>
        <w:t>.4. Заказчик имеет право:</w:t>
      </w:r>
    </w:p>
    <w:p w:rsidR="000B0241" w:rsidRPr="00CD587B" w:rsidRDefault="00D60FD1" w:rsidP="0040636F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2</w:t>
      </w:r>
      <w:r w:rsidR="000B0241" w:rsidRPr="00CD587B">
        <w:rPr>
          <w:rFonts w:ascii="PT Astra Serif" w:eastAsia="Times New Roman" w:hAnsi="PT Astra Serif" w:cs="Times New Roman"/>
          <w:sz w:val="20"/>
          <w:szCs w:val="20"/>
          <w:lang w:eastAsia="ru-RU"/>
        </w:rPr>
        <w:t>.4.1. Требовать от Исполнителя предоставления информации по вопросам, касающимся организации и обеспечения надлежащего обучения.</w:t>
      </w:r>
    </w:p>
    <w:p w:rsidR="0040636F" w:rsidRPr="00CD587B" w:rsidRDefault="0040636F" w:rsidP="0040636F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0B0241" w:rsidRPr="00CD587B" w:rsidRDefault="000B0241" w:rsidP="0040636F">
      <w:pPr>
        <w:pStyle w:val="a3"/>
        <w:spacing w:after="0"/>
        <w:ind w:left="360"/>
        <w:rPr>
          <w:rFonts w:ascii="PT Astra Serif" w:hAnsi="PT Astra Serif" w:cs="Times New Roman"/>
          <w:b/>
          <w:bCs/>
          <w:sz w:val="20"/>
          <w:szCs w:val="20"/>
        </w:rPr>
      </w:pPr>
      <w:r w:rsidRPr="00CD587B">
        <w:rPr>
          <w:rFonts w:ascii="PT Astra Serif" w:hAnsi="PT Astra Serif" w:cs="Times New Roman"/>
          <w:b/>
          <w:bCs/>
          <w:sz w:val="20"/>
          <w:szCs w:val="20"/>
        </w:rPr>
        <w:t xml:space="preserve">                                           3. Стоимость договора и порядок расчета</w:t>
      </w:r>
    </w:p>
    <w:p w:rsidR="000B0241" w:rsidRPr="00CD587B" w:rsidRDefault="000B0241" w:rsidP="0040636F">
      <w:pPr>
        <w:pStyle w:val="a3"/>
        <w:spacing w:after="0" w:line="240" w:lineRule="auto"/>
        <w:ind w:left="0"/>
        <w:jc w:val="both"/>
        <w:rPr>
          <w:rFonts w:ascii="PT Astra Serif" w:hAnsi="PT Astra Serif" w:cs="Times New Roman"/>
          <w:sz w:val="20"/>
          <w:szCs w:val="20"/>
        </w:rPr>
      </w:pPr>
      <w:r w:rsidRPr="00CD587B">
        <w:rPr>
          <w:rFonts w:ascii="PT Astra Serif" w:hAnsi="PT Astra Serif" w:cs="Times New Roman"/>
          <w:sz w:val="20"/>
          <w:szCs w:val="20"/>
        </w:rPr>
        <w:t>3.1. Общая сумма договора составляет</w:t>
      </w:r>
      <w:r w:rsidR="00A4018C" w:rsidRPr="00CD587B">
        <w:rPr>
          <w:rFonts w:ascii="PT Astra Serif" w:hAnsi="PT Astra Serif" w:cs="Times New Roman"/>
          <w:sz w:val="20"/>
          <w:szCs w:val="20"/>
        </w:rPr>
        <w:t xml:space="preserve"> </w:t>
      </w:r>
      <w:r w:rsidR="00944EC9">
        <w:rPr>
          <w:rFonts w:ascii="PT Astra Serif" w:hAnsi="PT Astra Serif" w:cs="Times New Roman"/>
          <w:b/>
          <w:sz w:val="20"/>
          <w:szCs w:val="20"/>
        </w:rPr>
        <w:t>_________</w:t>
      </w:r>
      <w:r w:rsidR="00A4018C" w:rsidRPr="00CD587B">
        <w:rPr>
          <w:rFonts w:ascii="PT Astra Serif" w:hAnsi="PT Astra Serif" w:cs="Times New Roman"/>
          <w:b/>
          <w:sz w:val="20"/>
          <w:szCs w:val="20"/>
        </w:rPr>
        <w:t xml:space="preserve"> (</w:t>
      </w:r>
      <w:r w:rsidR="00944EC9">
        <w:rPr>
          <w:rFonts w:ascii="PT Astra Serif" w:hAnsi="PT Astra Serif" w:cs="Times New Roman"/>
          <w:b/>
          <w:sz w:val="20"/>
          <w:szCs w:val="20"/>
        </w:rPr>
        <w:t>_____</w:t>
      </w:r>
      <w:r w:rsidR="008339E8" w:rsidRPr="00CD587B">
        <w:rPr>
          <w:rFonts w:ascii="PT Astra Serif" w:hAnsi="PT Astra Serif" w:cs="Times New Roman"/>
          <w:b/>
          <w:sz w:val="20"/>
          <w:szCs w:val="20"/>
        </w:rPr>
        <w:t>)</w:t>
      </w:r>
      <w:r w:rsidR="00A4018C" w:rsidRPr="00CD587B">
        <w:rPr>
          <w:rFonts w:ascii="PT Astra Serif" w:hAnsi="PT Astra Serif" w:cs="Times New Roman"/>
          <w:b/>
          <w:sz w:val="20"/>
          <w:szCs w:val="20"/>
        </w:rPr>
        <w:t xml:space="preserve"> </w:t>
      </w:r>
      <w:r w:rsidR="008339E8" w:rsidRPr="00CD587B">
        <w:rPr>
          <w:rFonts w:ascii="PT Astra Serif" w:hAnsi="PT Astra Serif" w:cs="Times New Roman"/>
          <w:b/>
          <w:sz w:val="20"/>
          <w:szCs w:val="20"/>
        </w:rPr>
        <w:t xml:space="preserve">рублей </w:t>
      </w:r>
      <w:r w:rsidR="00944EC9">
        <w:rPr>
          <w:rFonts w:ascii="PT Astra Serif" w:hAnsi="PT Astra Serif" w:cs="Times New Roman"/>
          <w:b/>
          <w:sz w:val="20"/>
          <w:szCs w:val="20"/>
        </w:rPr>
        <w:t>__</w:t>
      </w:r>
      <w:r w:rsidR="008339E8" w:rsidRPr="00CD587B">
        <w:rPr>
          <w:rFonts w:ascii="PT Astra Serif" w:hAnsi="PT Astra Serif" w:cs="Times New Roman"/>
          <w:b/>
          <w:sz w:val="20"/>
          <w:szCs w:val="20"/>
        </w:rPr>
        <w:t xml:space="preserve"> копеек</w:t>
      </w:r>
      <w:r w:rsidR="00AF1AA9" w:rsidRPr="00CD587B">
        <w:rPr>
          <w:rFonts w:ascii="PT Astra Serif" w:hAnsi="PT Astra Serif" w:cs="Times New Roman"/>
          <w:b/>
          <w:sz w:val="20"/>
          <w:szCs w:val="20"/>
        </w:rPr>
        <w:t xml:space="preserve">, </w:t>
      </w:r>
      <w:r w:rsidR="00944EC9">
        <w:rPr>
          <w:rFonts w:ascii="PT Astra Serif" w:hAnsi="PT Astra Serif" w:cs="Times New Roman"/>
          <w:b/>
          <w:sz w:val="20"/>
          <w:szCs w:val="20"/>
        </w:rPr>
        <w:t>в том числе НДС (</w:t>
      </w:r>
      <w:r w:rsidR="00A4018C" w:rsidRPr="00CD587B">
        <w:rPr>
          <w:rFonts w:ascii="PT Astra Serif" w:hAnsi="PT Astra Serif" w:cs="Times New Roman"/>
          <w:sz w:val="20"/>
          <w:szCs w:val="20"/>
        </w:rPr>
        <w:t>НДС не предусмотрен</w:t>
      </w:r>
      <w:r w:rsidR="00944EC9">
        <w:rPr>
          <w:rFonts w:ascii="PT Astra Serif" w:hAnsi="PT Astra Serif" w:cs="Times New Roman"/>
          <w:sz w:val="20"/>
          <w:szCs w:val="20"/>
        </w:rPr>
        <w:t>).</w:t>
      </w:r>
    </w:p>
    <w:p w:rsidR="000B0241" w:rsidRDefault="000B0241" w:rsidP="000B024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CD587B">
        <w:rPr>
          <w:rFonts w:ascii="PT Astra Serif" w:hAnsi="PT Astra Serif" w:cs="Times New Roman"/>
          <w:sz w:val="20"/>
          <w:szCs w:val="20"/>
        </w:rPr>
        <w:t xml:space="preserve">3.2. Форма оплаты: путем перечисления денежных средств на расчетный счет Исполнителя по факту оказания услуг на основании счета, акта оказанных услуг или универсального передаточного документа, </w:t>
      </w:r>
      <w:r w:rsidR="00D5487E" w:rsidRPr="00CD587B">
        <w:rPr>
          <w:rFonts w:ascii="PT Astra Serif" w:hAnsi="PT Astra Serif" w:cs="Times New Roman"/>
          <w:sz w:val="20"/>
          <w:szCs w:val="20"/>
        </w:rPr>
        <w:t xml:space="preserve">либо </w:t>
      </w:r>
      <w:r w:rsidRPr="00CD587B">
        <w:rPr>
          <w:rFonts w:ascii="PT Astra Serif" w:hAnsi="PT Astra Serif" w:cs="Times New Roman"/>
          <w:sz w:val="20"/>
          <w:szCs w:val="20"/>
        </w:rPr>
        <w:t xml:space="preserve">иного документа, предусмотренного действующим законодательством РФ, в течение </w:t>
      </w:r>
      <w:r w:rsidR="00944EC9">
        <w:rPr>
          <w:rFonts w:ascii="PT Astra Serif" w:hAnsi="PT Astra Serif" w:cs="Times New Roman"/>
          <w:sz w:val="20"/>
          <w:szCs w:val="20"/>
        </w:rPr>
        <w:t>10</w:t>
      </w:r>
      <w:r w:rsidRPr="00CD587B">
        <w:rPr>
          <w:rFonts w:ascii="PT Astra Serif" w:hAnsi="PT Astra Serif" w:cs="Times New Roman"/>
          <w:sz w:val="20"/>
          <w:szCs w:val="20"/>
        </w:rPr>
        <w:t xml:space="preserve"> (</w:t>
      </w:r>
      <w:r w:rsidR="00944EC9">
        <w:rPr>
          <w:rFonts w:ascii="PT Astra Serif" w:hAnsi="PT Astra Serif" w:cs="Times New Roman"/>
          <w:sz w:val="20"/>
          <w:szCs w:val="20"/>
        </w:rPr>
        <w:t>деся</w:t>
      </w:r>
      <w:r w:rsidRPr="00CD587B">
        <w:rPr>
          <w:rFonts w:ascii="PT Astra Serif" w:hAnsi="PT Astra Serif" w:cs="Times New Roman"/>
          <w:sz w:val="20"/>
          <w:szCs w:val="20"/>
        </w:rPr>
        <w:t xml:space="preserve">ти) </w:t>
      </w:r>
      <w:r w:rsidR="00944EC9">
        <w:rPr>
          <w:rFonts w:ascii="PT Astra Serif" w:hAnsi="PT Astra Serif" w:cs="Times New Roman"/>
          <w:sz w:val="20"/>
          <w:szCs w:val="20"/>
        </w:rPr>
        <w:t>рабочих</w:t>
      </w:r>
      <w:r w:rsidRPr="00CD587B">
        <w:rPr>
          <w:rFonts w:ascii="PT Astra Serif" w:hAnsi="PT Astra Serif" w:cs="Times New Roman"/>
          <w:sz w:val="20"/>
          <w:szCs w:val="20"/>
        </w:rPr>
        <w:t xml:space="preserve"> дней с момента подписания документа о приемке.</w:t>
      </w:r>
    </w:p>
    <w:p w:rsidR="00944EC9" w:rsidRPr="00CD587B" w:rsidRDefault="00944EC9" w:rsidP="000B024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3.3. </w:t>
      </w:r>
      <w:r w:rsidRPr="00944EC9">
        <w:rPr>
          <w:rFonts w:ascii="PT Astra Serif" w:hAnsi="PT Astra Serif" w:cs="Times New Roman"/>
          <w:sz w:val="20"/>
          <w:szCs w:val="20"/>
        </w:rPr>
        <w:t>Способом доставки расчетно-платежных документов Заказчику является электронный документооборот с использованием электронной подписи либо другой способ доставки, не противоречащий действующему законодательству.</w:t>
      </w:r>
    </w:p>
    <w:p w:rsidR="000B0241" w:rsidRPr="00CD587B" w:rsidRDefault="00944EC9" w:rsidP="000B024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3.4</w:t>
      </w:r>
      <w:r w:rsidR="000B0241" w:rsidRPr="00CD587B">
        <w:rPr>
          <w:rFonts w:ascii="PT Astra Serif" w:hAnsi="PT Astra Serif" w:cs="Times New Roman"/>
          <w:sz w:val="20"/>
          <w:szCs w:val="20"/>
        </w:rPr>
        <w:t>.</w:t>
      </w:r>
      <w:r w:rsidR="000B0241" w:rsidRPr="00CD587B">
        <w:rPr>
          <w:rFonts w:ascii="PT Astra Serif" w:hAnsi="PT Astra Serif" w:cs="Times New Roman"/>
          <w:bCs/>
          <w:sz w:val="20"/>
          <w:szCs w:val="20"/>
        </w:rPr>
        <w:t xml:space="preserve"> </w:t>
      </w:r>
      <w:r w:rsidR="000B0241" w:rsidRPr="00CD587B">
        <w:rPr>
          <w:rFonts w:ascii="PT Astra Serif" w:hAnsi="PT Astra Serif" w:cs="Times New Roman"/>
          <w:sz w:val="20"/>
          <w:szCs w:val="20"/>
        </w:rPr>
        <w:t>Цена Договора является твердой и определяется на весь срок исполнения Договора и  изменению не подлежит, за исключением случаев, предусмотренных настоящим Договором.</w:t>
      </w:r>
    </w:p>
    <w:p w:rsidR="000B0241" w:rsidRPr="00CD587B" w:rsidRDefault="00944EC9" w:rsidP="000B024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lastRenderedPageBreak/>
        <w:t xml:space="preserve">  3.5</w:t>
      </w:r>
      <w:r w:rsidR="000B0241" w:rsidRPr="00CD587B">
        <w:rPr>
          <w:rFonts w:ascii="PT Astra Serif" w:hAnsi="PT Astra Serif" w:cs="Times New Roman"/>
          <w:sz w:val="20"/>
          <w:szCs w:val="20"/>
        </w:rPr>
        <w:t>.</w:t>
      </w:r>
      <w:r w:rsidR="000B0241" w:rsidRPr="00CD587B">
        <w:rPr>
          <w:rFonts w:ascii="PT Astra Serif" w:hAnsi="PT Astra Serif"/>
          <w:sz w:val="20"/>
          <w:szCs w:val="20"/>
        </w:rPr>
        <w:t xml:space="preserve"> Принятие денежных обязательств в рамках настоящего Договора, подлежащих   исполнению, осуществляется за счёт средств бюджета субъекта Российской Федерации (казённые учреждения и органы власти), в пред</w:t>
      </w:r>
      <w:r>
        <w:rPr>
          <w:rFonts w:ascii="PT Astra Serif" w:hAnsi="PT Astra Serif"/>
          <w:sz w:val="20"/>
          <w:szCs w:val="20"/>
        </w:rPr>
        <w:t>елах лимита, выделенного на 202</w:t>
      </w:r>
      <w:r w:rsidR="00F109C3">
        <w:rPr>
          <w:rFonts w:ascii="PT Astra Serif" w:hAnsi="PT Astra Serif"/>
          <w:sz w:val="20"/>
          <w:szCs w:val="20"/>
        </w:rPr>
        <w:t>6</w:t>
      </w:r>
      <w:r w:rsidR="000B0241" w:rsidRPr="00CD587B">
        <w:rPr>
          <w:rFonts w:ascii="PT Astra Serif" w:hAnsi="PT Astra Serif"/>
          <w:sz w:val="20"/>
          <w:szCs w:val="20"/>
        </w:rPr>
        <w:t xml:space="preserve"> год.</w:t>
      </w:r>
    </w:p>
    <w:p w:rsidR="000B0241" w:rsidRPr="00CD587B" w:rsidRDefault="000B0241" w:rsidP="000B024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PT Astra Serif" w:hAnsi="PT Astra Serif" w:cs="Times New Roman"/>
          <w:sz w:val="20"/>
          <w:szCs w:val="20"/>
        </w:rPr>
      </w:pPr>
      <w:r w:rsidRPr="00CD587B">
        <w:rPr>
          <w:rFonts w:ascii="PT Astra Serif" w:hAnsi="PT Astra Serif" w:cs="Times New Roman"/>
          <w:sz w:val="20"/>
          <w:szCs w:val="20"/>
        </w:rPr>
        <w:t xml:space="preserve"> </w:t>
      </w:r>
    </w:p>
    <w:p w:rsidR="000B0241" w:rsidRPr="00CD587B" w:rsidRDefault="000B0241" w:rsidP="000B0241">
      <w:pPr>
        <w:spacing w:after="0" w:line="100" w:lineRule="atLeast"/>
        <w:jc w:val="center"/>
        <w:rPr>
          <w:rFonts w:ascii="PT Astra Serif" w:eastAsia="Times New Roman" w:hAnsi="PT Astra Serif" w:cs="Times New Roman"/>
          <w:b/>
          <w:color w:val="000000"/>
          <w:sz w:val="20"/>
          <w:szCs w:val="20"/>
        </w:rPr>
      </w:pPr>
      <w:r w:rsidRPr="00CD587B">
        <w:rPr>
          <w:rFonts w:ascii="PT Astra Serif" w:eastAsia="Times New Roman" w:hAnsi="PT Astra Serif" w:cs="Times New Roman"/>
          <w:b/>
          <w:color w:val="000000"/>
          <w:sz w:val="20"/>
          <w:szCs w:val="20"/>
        </w:rPr>
        <w:t>4. Порядок сдачи-приемки исполнения обязательств.</w:t>
      </w:r>
    </w:p>
    <w:p w:rsidR="000B0241" w:rsidRPr="00CD587B" w:rsidRDefault="000B0241" w:rsidP="000B0241">
      <w:pPr>
        <w:widowControl w:val="0"/>
        <w:spacing w:after="0" w:line="240" w:lineRule="auto"/>
        <w:jc w:val="both"/>
        <w:rPr>
          <w:rFonts w:ascii="PT Astra Serif" w:eastAsia="Lucida Sans Unicode" w:hAnsi="PT Astra Serif" w:cs="Times New Roman"/>
          <w:caps/>
          <w:sz w:val="20"/>
          <w:szCs w:val="20"/>
          <w:lang w:eastAsia="zh-CN"/>
        </w:rPr>
      </w:pPr>
      <w:r w:rsidRPr="00CD587B">
        <w:rPr>
          <w:rFonts w:ascii="PT Astra Serif" w:eastAsia="Lucida Sans Unicode" w:hAnsi="PT Astra Serif" w:cs="Times New Roman"/>
          <w:kern w:val="0"/>
          <w:sz w:val="20"/>
          <w:szCs w:val="20"/>
          <w:lang w:eastAsia="ru-RU"/>
        </w:rPr>
        <w:t xml:space="preserve">4.1. </w:t>
      </w:r>
      <w:r w:rsidRPr="00CD587B">
        <w:rPr>
          <w:rFonts w:ascii="PT Astra Serif" w:eastAsia="Lucida Sans Unicode" w:hAnsi="PT Astra Serif" w:cs="Times New Roman"/>
          <w:sz w:val="20"/>
          <w:szCs w:val="20"/>
          <w:lang w:eastAsia="zh-CN"/>
        </w:rPr>
        <w:t xml:space="preserve">В срок, не более 3 (трех) рабочих дней со дня получения </w:t>
      </w:r>
      <w:r w:rsidRPr="00CD587B">
        <w:rPr>
          <w:rFonts w:ascii="PT Astra Serif" w:eastAsia="Lucida Sans Unicode" w:hAnsi="PT Astra Serif" w:cs="Times New Roman"/>
          <w:sz w:val="20"/>
          <w:szCs w:val="20"/>
        </w:rPr>
        <w:t>актов оказанных услуг</w:t>
      </w:r>
      <w:r w:rsidR="001C7715" w:rsidRPr="001C7715">
        <w:rPr>
          <w:rFonts w:ascii="PT Astra Serif" w:hAnsi="PT Astra Serif" w:cs="Times New Roman"/>
          <w:sz w:val="20"/>
          <w:szCs w:val="20"/>
        </w:rPr>
        <w:t xml:space="preserve"> </w:t>
      </w:r>
      <w:r w:rsidR="001C7715" w:rsidRPr="00CD587B">
        <w:rPr>
          <w:rFonts w:ascii="PT Astra Serif" w:hAnsi="PT Astra Serif" w:cs="Times New Roman"/>
          <w:sz w:val="20"/>
          <w:szCs w:val="20"/>
        </w:rPr>
        <w:t>или универсального передаточного документа, либо иного документа, предусмотренного действующим законодательством РФ</w:t>
      </w:r>
      <w:r w:rsidRPr="00CD587B">
        <w:rPr>
          <w:rFonts w:ascii="PT Astra Serif" w:eastAsia="Lucida Sans Unicode" w:hAnsi="PT Astra Serif" w:cs="Times New Roman"/>
          <w:sz w:val="20"/>
          <w:szCs w:val="20"/>
          <w:lang w:eastAsia="zh-CN"/>
        </w:rPr>
        <w:t>, заказчик проводит экспертизу соответствия оказанных услуг  условиям дог</w:t>
      </w:r>
      <w:r w:rsidR="00D77DC6">
        <w:rPr>
          <w:rFonts w:ascii="PT Astra Serif" w:eastAsia="Lucida Sans Unicode" w:hAnsi="PT Astra Serif" w:cs="Times New Roman"/>
          <w:sz w:val="20"/>
          <w:szCs w:val="20"/>
          <w:lang w:eastAsia="zh-CN"/>
        </w:rPr>
        <w:t>овора в соответствии со ст. 94 Ф</w:t>
      </w:r>
      <w:r w:rsidRPr="00CD587B">
        <w:rPr>
          <w:rFonts w:ascii="PT Astra Serif" w:eastAsia="Lucida Sans Unicode" w:hAnsi="PT Astra Serif" w:cs="Times New Roman"/>
          <w:sz w:val="20"/>
          <w:szCs w:val="20"/>
          <w:lang w:eastAsia="zh-CN"/>
        </w:rPr>
        <w:t>едерального закона от 05.04.2013  № 44-ФЗ "О контрактной системе в сфере закупок товаров,  услуг, услуг для обеспечения государственных и муниципальных нужд". Экспертиза результатов, предусмотренных договором, может проводиться Заказчиком своими силами или к её проведению могут привлекаться эксперты и экспертные организации. В случае привлечения экспертов, экспертных организаций, срок экспертизы может быть увеличен.</w:t>
      </w:r>
    </w:p>
    <w:p w:rsidR="000B0241" w:rsidRPr="00CD587B" w:rsidRDefault="000B0241" w:rsidP="000B0241">
      <w:pPr>
        <w:widowControl w:val="0"/>
        <w:spacing w:after="0" w:line="240" w:lineRule="auto"/>
        <w:jc w:val="both"/>
        <w:rPr>
          <w:rFonts w:ascii="PT Astra Serif" w:eastAsia="Lucida Sans Unicode" w:hAnsi="PT Astra Serif" w:cs="Times New Roman"/>
          <w:sz w:val="20"/>
          <w:szCs w:val="20"/>
          <w:lang w:eastAsia="zh-CN"/>
        </w:rPr>
      </w:pPr>
      <w:r w:rsidRPr="00CD587B">
        <w:rPr>
          <w:rFonts w:ascii="PT Astra Serif" w:eastAsia="Lucida Sans Unicode" w:hAnsi="PT Astra Serif" w:cs="Times New Roman"/>
          <w:sz w:val="20"/>
          <w:szCs w:val="20"/>
          <w:lang w:eastAsia="zh-CN"/>
        </w:rPr>
        <w:t>4.2. Для приёмки оказанных услуг  Заказчик вправе создать приёмочную комиссию. По результатам приемки в течение 1 (одного) рабочего дня Заказчик подписывает акт оказанных услуг</w:t>
      </w:r>
      <w:r w:rsidR="001C7715" w:rsidRPr="001C7715">
        <w:rPr>
          <w:rFonts w:ascii="PT Astra Serif" w:hAnsi="PT Astra Serif" w:cs="Times New Roman"/>
          <w:sz w:val="20"/>
          <w:szCs w:val="20"/>
        </w:rPr>
        <w:t xml:space="preserve"> </w:t>
      </w:r>
      <w:r w:rsidR="001C7715" w:rsidRPr="00CD587B">
        <w:rPr>
          <w:rFonts w:ascii="PT Astra Serif" w:hAnsi="PT Astra Serif" w:cs="Times New Roman"/>
          <w:sz w:val="20"/>
          <w:szCs w:val="20"/>
        </w:rPr>
        <w:t>или универсального передаточного документа, либо иного документа, предусмотренного действующим законодательством РФ</w:t>
      </w:r>
      <w:r w:rsidRPr="00CD587B">
        <w:rPr>
          <w:rFonts w:ascii="PT Astra Serif" w:eastAsia="Lucida Sans Unicode" w:hAnsi="PT Astra Serif" w:cs="Times New Roman"/>
          <w:sz w:val="20"/>
          <w:szCs w:val="20"/>
          <w:lang w:eastAsia="zh-CN"/>
        </w:rPr>
        <w:t xml:space="preserve"> и возвращает один экземпляр исполнителю или, в случае несоответствия оказанных услуг  требованиям договора, исполнителю мотивированный отказ от подписания документа о приёмке с указанием всех  замечаний по качеству, срокам и/или объему оказанных услуг. При этом сроки подписания заказчиком акта оказанных услуг </w:t>
      </w:r>
      <w:r w:rsidR="001C7715" w:rsidRPr="00CD587B">
        <w:rPr>
          <w:rFonts w:ascii="PT Astra Serif" w:hAnsi="PT Astra Serif" w:cs="Times New Roman"/>
          <w:sz w:val="20"/>
          <w:szCs w:val="20"/>
        </w:rPr>
        <w:t>или универсального передаточного документа, либо иного документа, предусмотренного действующим законодательством РФ</w:t>
      </w:r>
      <w:r w:rsidRPr="00CD587B">
        <w:rPr>
          <w:rFonts w:ascii="PT Astra Serif" w:eastAsia="Lucida Sans Unicode" w:hAnsi="PT Astra Serif" w:cs="Times New Roman"/>
          <w:sz w:val="20"/>
          <w:szCs w:val="20"/>
          <w:lang w:eastAsia="zh-CN"/>
        </w:rPr>
        <w:t xml:space="preserve"> отодвигаются на срок устранения замечаний. </w:t>
      </w:r>
      <w:r w:rsidRPr="00CD587B">
        <w:rPr>
          <w:rFonts w:ascii="PT Astra Serif" w:eastAsia="Lucida Sans Unicode" w:hAnsi="PT Astra Serif" w:cs="Times New Roman"/>
          <w:sz w:val="20"/>
          <w:szCs w:val="20"/>
        </w:rPr>
        <w:t xml:space="preserve">При мотивированном отказе Заказчик с участием Исполнителя составляет протокол с замечаниями и перечнем необходимых доработок, сроков их оказания. Доработки выполняются без дополнительной оплаты. </w:t>
      </w:r>
      <w:r w:rsidRPr="00CD587B">
        <w:rPr>
          <w:rFonts w:ascii="PT Astra Serif" w:eastAsia="Lucida Sans Unicode" w:hAnsi="PT Astra Serif" w:cs="Times New Roman"/>
          <w:sz w:val="20"/>
          <w:szCs w:val="20"/>
          <w:lang w:eastAsia="zh-CN"/>
        </w:rPr>
        <w:t>Если замечания Заказчика устранить невозможно, стоимость услуг по настоящему договору подлежит уменьшению.</w:t>
      </w:r>
    </w:p>
    <w:p w:rsidR="000B0241" w:rsidRPr="00CD587B" w:rsidRDefault="000B0241" w:rsidP="000B0241">
      <w:pPr>
        <w:widowControl w:val="0"/>
        <w:tabs>
          <w:tab w:val="left" w:pos="3045"/>
        </w:tabs>
        <w:spacing w:after="0" w:line="240" w:lineRule="auto"/>
        <w:jc w:val="both"/>
        <w:rPr>
          <w:rFonts w:ascii="PT Astra Serif" w:eastAsia="Lucida Sans Unicode" w:hAnsi="PT Astra Serif" w:cs="Times New Roman"/>
          <w:sz w:val="20"/>
          <w:szCs w:val="20"/>
          <w:lang w:eastAsia="zh-CN"/>
        </w:rPr>
      </w:pPr>
      <w:r w:rsidRPr="00CD587B">
        <w:rPr>
          <w:rFonts w:ascii="PT Astra Serif" w:eastAsia="Lucida Sans Unicode" w:hAnsi="PT Astra Serif" w:cs="Times New Roman"/>
          <w:sz w:val="20"/>
          <w:szCs w:val="20"/>
          <w:lang w:eastAsia="zh-CN"/>
        </w:rPr>
        <w:t>4.3.  Заказчик в течение 10 (десяти) календарных дней со дня получения акта оказанных услуг</w:t>
      </w:r>
      <w:r w:rsidR="001C7715" w:rsidRPr="001C7715">
        <w:rPr>
          <w:rFonts w:ascii="PT Astra Serif" w:hAnsi="PT Astra Serif" w:cs="Times New Roman"/>
          <w:sz w:val="20"/>
          <w:szCs w:val="20"/>
        </w:rPr>
        <w:t xml:space="preserve"> </w:t>
      </w:r>
      <w:r w:rsidR="001C7715" w:rsidRPr="00CD587B">
        <w:rPr>
          <w:rFonts w:ascii="PT Astra Serif" w:hAnsi="PT Astra Serif" w:cs="Times New Roman"/>
          <w:sz w:val="20"/>
          <w:szCs w:val="20"/>
        </w:rPr>
        <w:t>или универсального передаточного документа, либо иного документа, предусмотренного действующим законодательством РФ</w:t>
      </w:r>
      <w:r w:rsidRPr="00CD587B">
        <w:rPr>
          <w:rFonts w:ascii="PT Astra Serif" w:eastAsia="Lucida Sans Unicode" w:hAnsi="PT Astra Serif" w:cs="Times New Roman"/>
          <w:sz w:val="20"/>
          <w:szCs w:val="20"/>
          <w:lang w:eastAsia="zh-CN"/>
        </w:rPr>
        <w:t xml:space="preserve"> обязан направить Исполнителю подписанный акт оказанных услуг</w:t>
      </w:r>
      <w:r w:rsidR="001C7715" w:rsidRPr="001C7715">
        <w:rPr>
          <w:rFonts w:ascii="PT Astra Serif" w:hAnsi="PT Astra Serif" w:cs="Times New Roman"/>
          <w:sz w:val="20"/>
          <w:szCs w:val="20"/>
        </w:rPr>
        <w:t xml:space="preserve"> </w:t>
      </w:r>
      <w:r w:rsidR="001C7715" w:rsidRPr="00CD587B">
        <w:rPr>
          <w:rFonts w:ascii="PT Astra Serif" w:hAnsi="PT Astra Serif" w:cs="Times New Roman"/>
          <w:sz w:val="20"/>
          <w:szCs w:val="20"/>
        </w:rPr>
        <w:t>или универсального передаточного документа, либо иного документа, предусмотренного действующим законодательством РФ</w:t>
      </w:r>
      <w:r w:rsidRPr="00CD587B">
        <w:rPr>
          <w:rFonts w:ascii="PT Astra Serif" w:eastAsia="Lucida Sans Unicode" w:hAnsi="PT Astra Serif" w:cs="Times New Roman"/>
          <w:sz w:val="20"/>
          <w:szCs w:val="20"/>
          <w:lang w:eastAsia="zh-CN"/>
        </w:rPr>
        <w:t xml:space="preserve"> или мотивированный отказ от приемки услуг.</w:t>
      </w:r>
    </w:p>
    <w:p w:rsidR="00585948" w:rsidRDefault="00585948" w:rsidP="000B0241">
      <w:pPr>
        <w:suppressAutoHyphens w:val="0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kern w:val="0"/>
          <w:sz w:val="20"/>
          <w:szCs w:val="20"/>
          <w:lang w:eastAsia="ru-RU"/>
        </w:rPr>
      </w:pPr>
    </w:p>
    <w:p w:rsidR="000B0241" w:rsidRPr="00CD587B" w:rsidRDefault="000B0241" w:rsidP="000B0241">
      <w:pPr>
        <w:suppressAutoHyphens w:val="0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b/>
          <w:kern w:val="0"/>
          <w:sz w:val="20"/>
          <w:szCs w:val="20"/>
          <w:lang w:eastAsia="ru-RU"/>
        </w:rPr>
        <w:t>5. Ответственность сторон</w:t>
      </w:r>
    </w:p>
    <w:p w:rsidR="000B0241" w:rsidRPr="00CD587B" w:rsidRDefault="000B0241" w:rsidP="000B0241">
      <w:pPr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bCs/>
          <w:color w:val="000000"/>
          <w:kern w:val="0"/>
          <w:sz w:val="20"/>
          <w:szCs w:val="20"/>
          <w:lang w:eastAsia="zh-CN"/>
        </w:rPr>
        <w:t xml:space="preserve">5.1. </w:t>
      </w: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Заказчик и Исполнитель несут ответственность за неисполнение или ненадлежащее исполнение обязательств, предусмотренных Договором, в соответствии с законодательством Российской Федерации и условиями Договора.</w:t>
      </w:r>
    </w:p>
    <w:p w:rsidR="000B0241" w:rsidRPr="00CD587B" w:rsidRDefault="000B0241" w:rsidP="000B0241">
      <w:pPr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5.2.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0B0241" w:rsidRPr="00CD587B" w:rsidRDefault="000B0241" w:rsidP="000B0241">
      <w:pPr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5.2.1.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0B0241" w:rsidRPr="00CD587B" w:rsidRDefault="000B0241" w:rsidP="000B0241">
      <w:pPr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5.2.2.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0B0241" w:rsidRPr="00CD587B" w:rsidRDefault="000B0241" w:rsidP="000B0241">
      <w:pPr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а) 1000 рублей, если цена Договора не превышает 3 млн. рублей (включительно);</w:t>
      </w:r>
    </w:p>
    <w:p w:rsidR="000B0241" w:rsidRPr="00CD587B" w:rsidRDefault="000B0241" w:rsidP="000B0241">
      <w:pPr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5.2.3.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0B0241" w:rsidRPr="00CD587B" w:rsidRDefault="000B0241" w:rsidP="000B0241">
      <w:pPr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5.3.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0B0241" w:rsidRPr="00CD587B" w:rsidRDefault="000B0241" w:rsidP="000B0241">
      <w:pPr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5.3.1.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0B0241" w:rsidRPr="00CD587B" w:rsidRDefault="000B0241" w:rsidP="000B0241">
      <w:pPr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5.3.2.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</w:t>
      </w:r>
    </w:p>
    <w:p w:rsidR="000B0241" w:rsidRPr="00CD587B" w:rsidRDefault="000B0241" w:rsidP="000B0241">
      <w:pPr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а) 10 процентов цены Договора (этапа) в случае, если цена Договора (этапа) не превышает 3 млн. рублей;</w:t>
      </w:r>
    </w:p>
    <w:p w:rsidR="000B0241" w:rsidRPr="00CD587B" w:rsidRDefault="000B0241" w:rsidP="000B0241">
      <w:pPr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5.3.3.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</w:t>
      </w:r>
      <w:r w:rsidRPr="00CD587B">
        <w:rPr>
          <w:rFonts w:ascii="PT Astra Serif" w:eastAsia="Times New Roman" w:hAnsi="PT Astra Serif" w:cs="Times New Roman"/>
          <w:i/>
          <w:kern w:val="0"/>
          <w:sz w:val="20"/>
          <w:szCs w:val="20"/>
          <w:lang w:eastAsia="ru-RU"/>
        </w:rPr>
        <w:t>(при наличии в Договоре таких обязательств)</w:t>
      </w: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 в следующем порядке:</w:t>
      </w:r>
    </w:p>
    <w:p w:rsidR="000B0241" w:rsidRPr="00CD587B" w:rsidRDefault="000B0241" w:rsidP="000B0241">
      <w:pPr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а) 1000 рублей, если цена Договора не превышает 3 млн. рублей;</w:t>
      </w:r>
    </w:p>
    <w:p w:rsidR="000B0241" w:rsidRPr="00CD587B" w:rsidRDefault="000B0241" w:rsidP="000B0241">
      <w:pPr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5.3.4. </w:t>
      </w:r>
      <w:bookmarkStart w:id="0" w:name="mailruanchor__GoBack"/>
      <w:bookmarkEnd w:id="0"/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0B0241" w:rsidRDefault="000B0241" w:rsidP="00585948">
      <w:pPr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5.4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585948" w:rsidRPr="00585948" w:rsidRDefault="00585948" w:rsidP="00585948">
      <w:pPr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</w:p>
    <w:p w:rsidR="000B0241" w:rsidRPr="00CD587B" w:rsidRDefault="000B0241" w:rsidP="000B0241">
      <w:pPr>
        <w:suppressAutoHyphens w:val="0"/>
        <w:spacing w:after="0" w:line="240" w:lineRule="auto"/>
        <w:ind w:left="720" w:right="2"/>
        <w:jc w:val="center"/>
        <w:rPr>
          <w:rFonts w:ascii="PT Astra Serif" w:eastAsia="Times New Roman" w:hAnsi="PT Astra Serif" w:cs="Times New Roman"/>
          <w:b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b/>
          <w:kern w:val="0"/>
          <w:sz w:val="20"/>
          <w:szCs w:val="20"/>
          <w:lang w:eastAsia="ru-RU"/>
        </w:rPr>
        <w:t>6. Действие обстоятельств непреодолимой силы</w:t>
      </w:r>
    </w:p>
    <w:p w:rsidR="000B0241" w:rsidRPr="00CD587B" w:rsidRDefault="000B0241" w:rsidP="000B0241">
      <w:pPr>
        <w:suppressAutoHyphens w:val="0"/>
        <w:spacing w:after="0" w:line="240" w:lineRule="auto"/>
        <w:ind w:right="2" w:firstLine="567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как то: наводнение, землетрясение, военные действия, действия и нормативные указания государственных органов, имеющих обязательную силу, хотя бы для одной из сторон, возникших после заключения Договора, при условии, что данные обстоятельства непосредственно повлияли на выполнение сторонами своих обязательств.</w:t>
      </w:r>
    </w:p>
    <w:p w:rsidR="000B0241" w:rsidRPr="00CD587B" w:rsidRDefault="000B0241" w:rsidP="000B0241">
      <w:pPr>
        <w:suppressAutoHyphens w:val="0"/>
        <w:spacing w:after="0" w:line="240" w:lineRule="auto"/>
        <w:ind w:right="2" w:firstLine="567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10 дней после начала их действия. Не уведомление, </w:t>
      </w:r>
    </w:p>
    <w:p w:rsidR="000B0241" w:rsidRPr="00CD587B" w:rsidRDefault="000B0241" w:rsidP="000B0241">
      <w:pPr>
        <w:suppressAutoHyphens w:val="0"/>
        <w:spacing w:after="0" w:line="240" w:lineRule="auto"/>
        <w:ind w:right="2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несвоевременное уведомление о форс-мажорных обстоятельствах лишает  соответствующую сторону прав на освобождение от ответственности за неисполнение своих обязательств по причине указанных обстоятельств.</w:t>
      </w:r>
    </w:p>
    <w:p w:rsidR="000B0241" w:rsidRDefault="000B0241" w:rsidP="000B0241">
      <w:pPr>
        <w:suppressAutoHyphens w:val="0"/>
        <w:spacing w:after="0" w:line="240" w:lineRule="auto"/>
        <w:ind w:right="2" w:firstLine="567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6.3. При возникновении обстоятельств непреодолимой силы срок исполнения обязательств сторон по настоящему Договору соразмерно откладывается на время действия соответствующих обстоятельств. По миновании указанных обстоятельств, ответственность сторон и их деятельность по исполнению обязательств по Договору возобновляется.</w:t>
      </w:r>
    </w:p>
    <w:p w:rsidR="00585948" w:rsidRPr="00CD587B" w:rsidRDefault="00585948" w:rsidP="000B0241">
      <w:pPr>
        <w:suppressAutoHyphens w:val="0"/>
        <w:spacing w:after="0" w:line="240" w:lineRule="auto"/>
        <w:ind w:right="2" w:firstLine="567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</w:p>
    <w:p w:rsidR="000B0241" w:rsidRPr="00CD587B" w:rsidRDefault="000B0241" w:rsidP="000B0241">
      <w:pPr>
        <w:suppressAutoHyphens w:val="0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b/>
          <w:kern w:val="0"/>
          <w:sz w:val="20"/>
          <w:szCs w:val="20"/>
          <w:lang w:eastAsia="ru-RU"/>
        </w:rPr>
        <w:t>7. Изменение и расторжение договора</w:t>
      </w:r>
    </w:p>
    <w:p w:rsidR="000B0241" w:rsidRPr="00CD587B" w:rsidRDefault="000B0241" w:rsidP="000B0241">
      <w:pPr>
        <w:tabs>
          <w:tab w:val="left" w:pos="180"/>
          <w:tab w:val="left" w:pos="360"/>
          <w:tab w:val="left" w:pos="540"/>
        </w:tabs>
        <w:suppressAutoHyphens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7.1. Изменения и дополнения к настоящему Договору, не касающиеся существенных условий настоящего Договора имеют силу только в том случае, если они оформлены в письменном виде и подписаны обеими сторонами. </w:t>
      </w:r>
    </w:p>
    <w:p w:rsidR="000B0241" w:rsidRPr="00CD587B" w:rsidRDefault="000B0241" w:rsidP="000B0241">
      <w:pPr>
        <w:tabs>
          <w:tab w:val="left" w:pos="0"/>
          <w:tab w:val="left" w:pos="180"/>
          <w:tab w:val="left" w:pos="360"/>
        </w:tabs>
        <w:suppressAutoHyphens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</w:pPr>
      <w:r w:rsidRPr="00CD587B">
        <w:rPr>
          <w:rFonts w:ascii="PT Astra Serif" w:eastAsia="Times New Roman" w:hAnsi="PT Astra Serif" w:cs="Times New Roman"/>
          <w:iCs/>
          <w:kern w:val="0"/>
          <w:sz w:val="20"/>
          <w:szCs w:val="20"/>
          <w:lang w:eastAsia="zh-CN"/>
        </w:rPr>
        <w:t>7.2. Расторжение настоящего Договора допускается по соглашению сторон, по решению суда, в случае  одностороннего отказа,</w:t>
      </w:r>
      <w:r w:rsidR="005B0BA9" w:rsidRPr="00CD587B">
        <w:rPr>
          <w:rFonts w:ascii="PT Astra Serif" w:eastAsia="Times New Roman" w:hAnsi="PT Astra Serif" w:cs="Times New Roman"/>
          <w:iCs/>
          <w:kern w:val="0"/>
          <w:sz w:val="20"/>
          <w:szCs w:val="20"/>
          <w:lang w:eastAsia="zh-CN"/>
        </w:rPr>
        <w:t xml:space="preserve"> в порядке предусмотренном  ч. 8- 25</w:t>
      </w:r>
      <w:r w:rsidRPr="00CD587B">
        <w:rPr>
          <w:rFonts w:ascii="PT Astra Serif" w:eastAsia="Times New Roman" w:hAnsi="PT Astra Serif" w:cs="Times New Roman"/>
          <w:iCs/>
          <w:kern w:val="0"/>
          <w:sz w:val="20"/>
          <w:szCs w:val="20"/>
          <w:lang w:eastAsia="zh-CN"/>
        </w:rPr>
        <w:t xml:space="preserve"> ст. 95  ФЗ от 05.04.2013 № 44-ФЗ.</w:t>
      </w:r>
    </w:p>
    <w:p w:rsidR="000B0241" w:rsidRDefault="000B0241" w:rsidP="00585948">
      <w:pPr>
        <w:tabs>
          <w:tab w:val="left" w:pos="0"/>
          <w:tab w:val="left" w:pos="426"/>
          <w:tab w:val="left" w:pos="567"/>
        </w:tabs>
        <w:suppressAutoHyphens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  <w:t>7.3. Изменение существенных условий настоящего Договора допускаются в</w:t>
      </w:r>
      <w:r w:rsidRPr="00CD587B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 случаях, предусмотренных пунктом 6 статьи 161 Бюджетного кодекса РФ, при уменьшении ранее доведенных до Заказчика как получателя бюджетных средств лимитов бюджетных обязательств. При этом Заказчик в ходе исполнения Договора обеспечивает согласование новых условий, в том числе цены и сроков исполнения Договора и объема оказанных услуг, предусмотренных настоящим Договором.</w:t>
      </w:r>
    </w:p>
    <w:p w:rsidR="00585948" w:rsidRPr="00585948" w:rsidRDefault="00585948" w:rsidP="00585948">
      <w:pPr>
        <w:tabs>
          <w:tab w:val="left" w:pos="0"/>
          <w:tab w:val="left" w:pos="426"/>
          <w:tab w:val="left" w:pos="567"/>
        </w:tabs>
        <w:suppressAutoHyphens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</w:rPr>
      </w:pPr>
    </w:p>
    <w:p w:rsidR="000B0241" w:rsidRPr="00CD587B" w:rsidRDefault="000B0241" w:rsidP="000B0241">
      <w:pPr>
        <w:tabs>
          <w:tab w:val="left" w:pos="0"/>
          <w:tab w:val="left" w:pos="142"/>
          <w:tab w:val="left" w:pos="426"/>
        </w:tabs>
        <w:suppressAutoHyphens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b/>
          <w:bCs/>
          <w:kern w:val="0"/>
          <w:sz w:val="20"/>
          <w:szCs w:val="20"/>
          <w:lang w:eastAsia="ru-RU"/>
        </w:rPr>
        <w:t>8. Прочие условия.</w:t>
      </w:r>
    </w:p>
    <w:p w:rsidR="000B0241" w:rsidRPr="00CD587B" w:rsidRDefault="000B0241" w:rsidP="000B02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after="0" w:line="240" w:lineRule="auto"/>
        <w:ind w:right="2"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</w:pPr>
      <w:r w:rsidRPr="00CD587B">
        <w:rPr>
          <w:rFonts w:ascii="PT Astra Serif" w:eastAsia="Times New Roman" w:hAnsi="PT Astra Serif" w:cs="Times New Roman"/>
          <w:iCs/>
          <w:kern w:val="0"/>
          <w:sz w:val="20"/>
          <w:szCs w:val="20"/>
          <w:lang w:eastAsia="zh-CN"/>
        </w:rPr>
        <w:t xml:space="preserve">8.1. </w:t>
      </w: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  <w:t>Любые условия, не оговоренные в настоящем договоре, рассматриваются сторонами в соответствии с действующим законодательством РФ.</w:t>
      </w:r>
    </w:p>
    <w:p w:rsidR="000B0241" w:rsidRPr="00CD587B" w:rsidRDefault="000B0241" w:rsidP="000B0241">
      <w:pPr>
        <w:suppressAutoHyphens w:val="0"/>
        <w:spacing w:after="0" w:line="240" w:lineRule="auto"/>
        <w:ind w:right="2"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8.2. </w:t>
      </w: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Настоящий договор  составлен в двух оригинальных экземплярах, по одному для каждой из </w:t>
      </w:r>
      <w:r w:rsidR="00157B5C"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сторон</w:t>
      </w: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, имеющих одинаковую юридическую силу.</w:t>
      </w:r>
    </w:p>
    <w:p w:rsidR="000B0241" w:rsidRPr="00CD587B" w:rsidRDefault="000B0241" w:rsidP="000B0241">
      <w:pPr>
        <w:suppressAutoHyphens w:val="0"/>
        <w:spacing w:after="0" w:line="240" w:lineRule="auto"/>
        <w:ind w:right="2"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8.3.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0B0241" w:rsidRPr="00CD587B" w:rsidRDefault="000B0241" w:rsidP="000B0241">
      <w:pPr>
        <w:suppressAutoHyphens w:val="0"/>
        <w:spacing w:after="0" w:line="240" w:lineRule="auto"/>
        <w:ind w:right="2"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8.4.В случае не достижения Сторонами соглашения спор и разногласия, возникшие в связи с заключением, исполнением, изменением и расторжением настоящего Договора, подлежат урегулирования в суде в порядке, установленном действующим законодательством Российской Федерации.</w:t>
      </w:r>
    </w:p>
    <w:p w:rsidR="000B0241" w:rsidRPr="00CD587B" w:rsidRDefault="000B0241" w:rsidP="000B0241">
      <w:pPr>
        <w:suppressAutoHyphens w:val="0"/>
        <w:spacing w:after="0" w:line="240" w:lineRule="auto"/>
        <w:ind w:right="2"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</w:rPr>
        <w:t xml:space="preserve">8.5. Вся относящаяся переписка и другая документация, которой обмениваются стороны, должна быть выполнена на русском языке. </w:t>
      </w: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  <w:t>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п. 11 настоящего договора,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</w:t>
      </w:r>
    </w:p>
    <w:p w:rsidR="000B0241" w:rsidRPr="00CD587B" w:rsidRDefault="000B0241" w:rsidP="000B0241">
      <w:pPr>
        <w:suppressAutoHyphens w:val="0"/>
        <w:spacing w:after="0" w:line="240" w:lineRule="auto"/>
        <w:ind w:right="2"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</w:rPr>
        <w:t>8.6. При исполнении договора  не допускается перемена исполнителя за исключением случаев,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преобразования, слияния или присоединения.</w:t>
      </w:r>
    </w:p>
    <w:p w:rsidR="000B0241" w:rsidRDefault="000B0241" w:rsidP="00585948">
      <w:pPr>
        <w:suppressAutoHyphens w:val="0"/>
        <w:autoSpaceDE w:val="0"/>
        <w:autoSpaceDN w:val="0"/>
        <w:adjustRightInd w:val="0"/>
        <w:spacing w:after="0" w:line="240" w:lineRule="auto"/>
        <w:ind w:right="2"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  <w:t>8.7.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условиях.</w:t>
      </w:r>
    </w:p>
    <w:p w:rsidR="004F5D4A" w:rsidRPr="004F5D4A" w:rsidRDefault="004F5D4A" w:rsidP="004F5D4A">
      <w:pPr>
        <w:suppressAutoHyphens w:val="0"/>
        <w:autoSpaceDE w:val="0"/>
        <w:autoSpaceDN w:val="0"/>
        <w:adjustRightInd w:val="0"/>
        <w:spacing w:after="0" w:line="240" w:lineRule="auto"/>
        <w:ind w:right="2"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</w:pPr>
      <w:r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  <w:t xml:space="preserve">8.8. </w:t>
      </w:r>
      <w:r w:rsidRPr="004F5D4A"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  <w:t>В соответствии с Распоряжением Агентства государственных закупок Ульяновской области №22-р от 24.06.2022г. «О внесении изменения в распоряжение Агентства государственных закупок Ульяновской области от 15.07.2020 №30-р» рекомендуется поставщикам (подрядчикам, исполнителям):</w:t>
      </w:r>
    </w:p>
    <w:p w:rsidR="004F5D4A" w:rsidRPr="004F5D4A" w:rsidRDefault="004F5D4A" w:rsidP="004F5D4A">
      <w:pPr>
        <w:suppressAutoHyphens w:val="0"/>
        <w:autoSpaceDE w:val="0"/>
        <w:autoSpaceDN w:val="0"/>
        <w:adjustRightInd w:val="0"/>
        <w:spacing w:after="0" w:line="240" w:lineRule="auto"/>
        <w:ind w:right="2"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</w:pPr>
      <w:r w:rsidRPr="004F5D4A"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  <w:t>- установить базовый размер оплаты труда работникам, который не должен быть ниже среднеотраслевой заработной платы по Ульяновской области, рассчитанной Территориальным органом Федеральной службы государственной статистики по Ульяновской области;</w:t>
      </w:r>
    </w:p>
    <w:p w:rsidR="004F5D4A" w:rsidRPr="004F5D4A" w:rsidRDefault="004F5D4A" w:rsidP="004F5D4A">
      <w:pPr>
        <w:suppressAutoHyphens w:val="0"/>
        <w:autoSpaceDE w:val="0"/>
        <w:autoSpaceDN w:val="0"/>
        <w:adjustRightInd w:val="0"/>
        <w:spacing w:after="0" w:line="240" w:lineRule="auto"/>
        <w:ind w:right="2"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</w:pPr>
      <w:r w:rsidRPr="004F5D4A"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  <w:t xml:space="preserve">- ежегодно определять показатели темпа роста заработной платы работников на 15 процентов в текущем году по отношению к предыдущему году; </w:t>
      </w:r>
    </w:p>
    <w:p w:rsidR="004F5D4A" w:rsidRPr="004F5D4A" w:rsidRDefault="004F5D4A" w:rsidP="004F5D4A">
      <w:pPr>
        <w:suppressAutoHyphens w:val="0"/>
        <w:autoSpaceDE w:val="0"/>
        <w:autoSpaceDN w:val="0"/>
        <w:adjustRightInd w:val="0"/>
        <w:spacing w:after="0" w:line="240" w:lineRule="auto"/>
        <w:ind w:right="2"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</w:pPr>
      <w:r w:rsidRPr="004F5D4A"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  <w:t>- стремиться к снижению дифференциации между средней заработной платой наиболее оплачиваемых и наименее оплачиваемых групп работников;</w:t>
      </w:r>
    </w:p>
    <w:p w:rsidR="004F5D4A" w:rsidRDefault="004F5D4A" w:rsidP="004F5D4A">
      <w:pPr>
        <w:suppressAutoHyphens w:val="0"/>
        <w:autoSpaceDE w:val="0"/>
        <w:autoSpaceDN w:val="0"/>
        <w:adjustRightInd w:val="0"/>
        <w:spacing w:after="0" w:line="240" w:lineRule="auto"/>
        <w:ind w:right="2"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</w:pPr>
      <w:r w:rsidRPr="004F5D4A"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  <w:t>- создать условия для планомерного повышения заработной платы темпами выше заявленного Министерством экономического развития Российской Федерации уровня инфляции и выше прожиточного минимума трудоспособного населения Ульяновской области.</w:t>
      </w:r>
    </w:p>
    <w:p w:rsidR="00585948" w:rsidRPr="00CD587B" w:rsidRDefault="00585948" w:rsidP="00585948">
      <w:pPr>
        <w:suppressAutoHyphens w:val="0"/>
        <w:autoSpaceDE w:val="0"/>
        <w:autoSpaceDN w:val="0"/>
        <w:adjustRightInd w:val="0"/>
        <w:spacing w:after="0" w:line="240" w:lineRule="auto"/>
        <w:ind w:right="2"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zh-CN"/>
        </w:rPr>
      </w:pPr>
    </w:p>
    <w:p w:rsidR="000B0241" w:rsidRPr="00CD587B" w:rsidRDefault="000B0241" w:rsidP="000B0241">
      <w:pPr>
        <w:suppressAutoHyphens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b/>
          <w:kern w:val="0"/>
          <w:sz w:val="20"/>
          <w:szCs w:val="20"/>
          <w:lang w:eastAsia="ru-RU"/>
        </w:rPr>
        <w:t>9. Антикоррупционная оговорка.</w:t>
      </w:r>
    </w:p>
    <w:p w:rsidR="000B0241" w:rsidRPr="00CD587B" w:rsidRDefault="000B0241" w:rsidP="000B0241">
      <w:pPr>
        <w:suppressAutoHyphens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9.1. При исполнении обязательств по  Договору Стороны, их аффилированные лица не выплачивают, не предлагают выплатить и не разрешают выплату каких-либо денежных средств или</w:t>
      </w:r>
      <w:r w:rsidRPr="00CD587B">
        <w:rPr>
          <w:rFonts w:ascii="PT Astra Serif" w:eastAsia="Times New Roman" w:hAnsi="PT Astra Serif" w:cs="Times New Roman"/>
          <w:color w:val="000000"/>
          <w:kern w:val="0"/>
          <w:sz w:val="20"/>
          <w:szCs w:val="20"/>
          <w:lang w:eastAsia="ru-RU"/>
        </w:rPr>
        <w:t xml:space="preserve"> ценностей прямо или косвенно </w:t>
      </w:r>
      <w:r w:rsidRPr="00CD587B">
        <w:rPr>
          <w:rFonts w:ascii="PT Astra Serif" w:eastAsia="Times New Roman" w:hAnsi="PT Astra Serif" w:cs="Times New Roman"/>
          <w:color w:val="000000"/>
          <w:kern w:val="0"/>
          <w:sz w:val="20"/>
          <w:szCs w:val="20"/>
          <w:lang w:eastAsia="ru-RU"/>
        </w:rPr>
        <w:lastRenderedPageBreak/>
        <w:t>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B0241" w:rsidRPr="00CD587B" w:rsidRDefault="000B0241" w:rsidP="000B0241">
      <w:pPr>
        <w:suppressAutoHyphens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color w:val="000000"/>
          <w:kern w:val="0"/>
          <w:sz w:val="20"/>
          <w:szCs w:val="20"/>
          <w:lang w:eastAsia="ru-RU"/>
        </w:rPr>
        <w:t>9.2. При исполнении обязательств по  Договору Стороны, их аффилированные лица не осуществляют действия, квалифицируемые применимым для целей  Договора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 коррупции</w:t>
      </w: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. </w:t>
      </w:r>
    </w:p>
    <w:p w:rsidR="000B0241" w:rsidRPr="00CD587B" w:rsidRDefault="000B0241" w:rsidP="000B0241">
      <w:pPr>
        <w:suppressAutoHyphens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9.3. В случае возникновения у Стороны обоснованных подозрений,  что произошло или может произойти нарушение каких-либо положений   раздела 9  Договора,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 письменного уведомления о нарушении.</w:t>
      </w:r>
    </w:p>
    <w:p w:rsidR="000B0241" w:rsidRPr="00CD587B" w:rsidRDefault="000B0241" w:rsidP="000B0241">
      <w:pPr>
        <w:suppressAutoHyphens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           В письменном уведомлении другая Сторона обязана сослаться на</w:t>
      </w:r>
      <w:r w:rsidRPr="00CD587B">
        <w:rPr>
          <w:rFonts w:ascii="PT Astra Serif" w:eastAsia="Times New Roman" w:hAnsi="PT Astra Serif" w:cs="Times New Roman"/>
          <w:color w:val="000000"/>
          <w:kern w:val="0"/>
          <w:sz w:val="20"/>
          <w:szCs w:val="20"/>
          <w:lang w:eastAsia="ru-RU"/>
        </w:rPr>
        <w:t xml:space="preserve"> обоснованные факты или предоставить материалы, достоверно подтверждающие или  не дающие основание предполагать, что произошло или может произойти нарушение каких-либо положений  Договора 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</w:t>
      </w:r>
    </w:p>
    <w:p w:rsidR="000B0241" w:rsidRPr="00CD587B" w:rsidRDefault="000B0241" w:rsidP="000B0241">
      <w:pPr>
        <w:suppressAutoHyphens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color w:val="000000"/>
          <w:kern w:val="0"/>
          <w:sz w:val="20"/>
          <w:szCs w:val="20"/>
          <w:lang w:eastAsia="ru-RU"/>
        </w:rPr>
        <w:t>также иных действиях, нарушающих требования применимого законодательства Российской Федерации и международных актов о противодействии  коррупции.</w:t>
      </w:r>
    </w:p>
    <w:p w:rsidR="000B0241" w:rsidRDefault="000B0241" w:rsidP="00585948">
      <w:pPr>
        <w:suppressAutoHyphens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color w:val="000000"/>
          <w:kern w:val="0"/>
          <w:sz w:val="20"/>
          <w:szCs w:val="20"/>
          <w:lang w:eastAsia="ru-RU"/>
        </w:rPr>
        <w:t xml:space="preserve">          9.4. В случае нарушения одной Стороной обязательств воздерживаться от запрещенных в разделе 9 </w:t>
      </w: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Договора</w:t>
      </w:r>
      <w:r w:rsidRPr="00CD587B">
        <w:rPr>
          <w:rFonts w:ascii="PT Astra Serif" w:eastAsia="Times New Roman" w:hAnsi="PT Astra Serif" w:cs="Times New Roman"/>
          <w:color w:val="000000"/>
          <w:kern w:val="0"/>
          <w:sz w:val="20"/>
          <w:szCs w:val="20"/>
          <w:lang w:eastAsia="ru-RU"/>
        </w:rPr>
        <w:t xml:space="preserve"> действий и/или неполучения другой Стороной в установленный  </w:t>
      </w: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Договором</w:t>
      </w:r>
      <w:r w:rsidRPr="00CD587B">
        <w:rPr>
          <w:rFonts w:ascii="PT Astra Serif" w:eastAsia="Times New Roman" w:hAnsi="PT Astra Serif" w:cs="Times New Roman"/>
          <w:color w:val="000000"/>
          <w:kern w:val="0"/>
          <w:sz w:val="20"/>
          <w:szCs w:val="20"/>
          <w:lang w:eastAsia="ru-RU"/>
        </w:rPr>
        <w:t xml:space="preserve">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:rsidR="00585948" w:rsidRPr="00585948" w:rsidRDefault="00585948" w:rsidP="00585948">
      <w:pPr>
        <w:suppressAutoHyphens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kern w:val="0"/>
          <w:sz w:val="20"/>
          <w:szCs w:val="20"/>
          <w:lang w:eastAsia="ru-RU"/>
        </w:rPr>
      </w:pPr>
    </w:p>
    <w:p w:rsidR="000B0241" w:rsidRPr="00CD587B" w:rsidRDefault="000B0241" w:rsidP="000B0241">
      <w:pPr>
        <w:suppressAutoHyphens w:val="0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b/>
          <w:kern w:val="0"/>
          <w:sz w:val="20"/>
          <w:szCs w:val="20"/>
          <w:lang w:eastAsia="ru-RU"/>
        </w:rPr>
        <w:t>10. Срок действия настоящего Договора.</w:t>
      </w:r>
    </w:p>
    <w:p w:rsidR="000B0241" w:rsidRPr="00CD587B" w:rsidRDefault="000B0241" w:rsidP="000B0241">
      <w:pPr>
        <w:suppressAutoHyphens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10.1.  Договор вступает в силу после его подписани</w:t>
      </w:r>
      <w:r w:rsidR="00944EC9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я и действует до 31 декабря 202</w:t>
      </w:r>
      <w:r w:rsidR="00D77DC6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6</w:t>
      </w: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 года, а в части расчетов до полного исполнения обязательств.</w:t>
      </w:r>
    </w:p>
    <w:p w:rsidR="000B0241" w:rsidRPr="00CD587B" w:rsidRDefault="000B0241" w:rsidP="000B0241">
      <w:pPr>
        <w:suppressAutoHyphens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 w:rsidRPr="00CD587B"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>10.2. 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0B0241" w:rsidRPr="00CD587B" w:rsidRDefault="000B0241" w:rsidP="00A4018C">
      <w:pPr>
        <w:spacing w:after="0" w:line="100" w:lineRule="atLeast"/>
        <w:rPr>
          <w:rFonts w:ascii="PT Astra Serif" w:eastAsia="Times New Roman" w:hAnsi="PT Astra Serif" w:cs="Times New Roman"/>
          <w:b/>
          <w:color w:val="000000"/>
          <w:sz w:val="20"/>
          <w:szCs w:val="20"/>
        </w:rPr>
      </w:pPr>
    </w:p>
    <w:p w:rsidR="000B0241" w:rsidRPr="00CD587B" w:rsidRDefault="000B0241" w:rsidP="000B0241">
      <w:pPr>
        <w:pStyle w:val="a5"/>
        <w:numPr>
          <w:ilvl w:val="0"/>
          <w:numId w:val="1"/>
        </w:numPr>
        <w:spacing w:after="80" w:line="240" w:lineRule="atLeast"/>
        <w:jc w:val="center"/>
        <w:rPr>
          <w:rStyle w:val="1"/>
          <w:rFonts w:ascii="PT Astra Serif" w:hAnsi="PT Astra Serif" w:cs="Times New Roman"/>
          <w:b/>
          <w:sz w:val="20"/>
          <w:szCs w:val="20"/>
        </w:rPr>
      </w:pPr>
      <w:r w:rsidRPr="00CD587B">
        <w:rPr>
          <w:rStyle w:val="1"/>
          <w:rFonts w:ascii="PT Astra Serif" w:hAnsi="PT Astra Serif" w:cs="Times New Roman"/>
          <w:b/>
          <w:sz w:val="20"/>
          <w:szCs w:val="20"/>
        </w:rPr>
        <w:t>Юридические адреса и банковские реквизиты сторон:</w:t>
      </w: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5B0BA9" w:rsidRPr="00F109C3" w:rsidTr="00684386">
        <w:trPr>
          <w:trHeight w:val="3623"/>
        </w:trPr>
        <w:tc>
          <w:tcPr>
            <w:tcW w:w="4819" w:type="dxa"/>
          </w:tcPr>
          <w:p w:rsidR="005B0BA9" w:rsidRPr="00F109C3" w:rsidRDefault="005B0BA9" w:rsidP="005B0BA9">
            <w:pPr>
              <w:snapToGrid w:val="0"/>
              <w:spacing w:after="0" w:line="240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109C3">
              <w:rPr>
                <w:rFonts w:ascii="PT Astra Serif" w:hAnsi="PT Astra Serif"/>
                <w:b/>
                <w:bCs/>
                <w:sz w:val="20"/>
                <w:szCs w:val="20"/>
              </w:rPr>
              <w:t>Заказчик:</w:t>
            </w:r>
          </w:p>
          <w:p w:rsidR="00F109C3" w:rsidRPr="00F109C3" w:rsidRDefault="00F109C3" w:rsidP="00F109C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F109C3">
              <w:rPr>
                <w:rFonts w:ascii="PT Astra Serif" w:hAnsi="PT Astra Serif"/>
                <w:b/>
                <w:sz w:val="20"/>
                <w:szCs w:val="20"/>
              </w:rPr>
              <w:t>Областное государственное казённое учреждение социального обслуживания «Многопрофильный центр реабилитации и активного долголетия «Подсолнух» в г. Ульяновске» (ОГКУ СО МЦР «Подсолнух»)</w:t>
            </w:r>
          </w:p>
          <w:p w:rsidR="00F109C3" w:rsidRPr="00F109C3" w:rsidRDefault="00F109C3" w:rsidP="00F109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09C3">
              <w:rPr>
                <w:rFonts w:ascii="PT Astra Serif" w:hAnsi="PT Astra Serif"/>
                <w:sz w:val="20"/>
                <w:szCs w:val="20"/>
              </w:rPr>
              <w:t>Адрес юридический и фактический: 432042 г. Ульяновск, ул. Герасимова, д. 9</w:t>
            </w:r>
          </w:p>
          <w:p w:rsidR="00F109C3" w:rsidRPr="00F109C3" w:rsidRDefault="00F109C3" w:rsidP="00F109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09C3">
              <w:rPr>
                <w:rFonts w:ascii="PT Astra Serif" w:hAnsi="PT Astra Serif"/>
                <w:sz w:val="20"/>
                <w:szCs w:val="20"/>
              </w:rPr>
              <w:t>ИНН 7327025479 КПП 732701001</w:t>
            </w:r>
          </w:p>
          <w:p w:rsidR="00F109C3" w:rsidRPr="00F109C3" w:rsidRDefault="00F109C3" w:rsidP="00F109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09C3">
              <w:rPr>
                <w:rFonts w:ascii="PT Astra Serif" w:hAnsi="PT Astra Serif"/>
                <w:sz w:val="20"/>
                <w:szCs w:val="20"/>
              </w:rPr>
              <w:t>Минфин Ульяновской области  (ОГКУ СО МЦР «Подсолнух» л/с 03264132С85)</w:t>
            </w:r>
          </w:p>
          <w:p w:rsidR="00F109C3" w:rsidRPr="00F109C3" w:rsidRDefault="00F109C3" w:rsidP="00F109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09C3">
              <w:rPr>
                <w:rFonts w:ascii="PT Astra Serif" w:hAnsi="PT Astra Serif"/>
                <w:sz w:val="20"/>
                <w:szCs w:val="20"/>
              </w:rPr>
              <w:t>банковский счет 40102810645370000061</w:t>
            </w:r>
          </w:p>
          <w:p w:rsidR="00F109C3" w:rsidRPr="00F109C3" w:rsidRDefault="00F109C3" w:rsidP="00F109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09C3">
              <w:rPr>
                <w:rFonts w:ascii="PT Astra Serif" w:hAnsi="PT Astra Serif"/>
                <w:sz w:val="20"/>
                <w:szCs w:val="20"/>
              </w:rPr>
              <w:t>казначейский счет 03221643730000006800</w:t>
            </w:r>
          </w:p>
          <w:p w:rsidR="00F109C3" w:rsidRPr="00F109C3" w:rsidRDefault="00F109C3" w:rsidP="00F109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09C3">
              <w:rPr>
                <w:rFonts w:ascii="PT Astra Serif" w:hAnsi="PT Astra Serif"/>
                <w:sz w:val="20"/>
                <w:szCs w:val="20"/>
              </w:rPr>
              <w:t xml:space="preserve">Наименование банка: ОКЦ №5 ВВГУ Банка России//УФК по Ульяновской области г. Ульяновск </w:t>
            </w:r>
          </w:p>
          <w:p w:rsidR="00F109C3" w:rsidRPr="00F109C3" w:rsidRDefault="00F109C3" w:rsidP="00F109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09C3">
              <w:rPr>
                <w:rFonts w:ascii="PT Astra Serif" w:hAnsi="PT Astra Serif"/>
                <w:sz w:val="20"/>
                <w:szCs w:val="20"/>
              </w:rPr>
              <w:t>БИК 017308101</w:t>
            </w:r>
          </w:p>
          <w:p w:rsidR="00F109C3" w:rsidRPr="00F109C3" w:rsidRDefault="00F109C3" w:rsidP="00F109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09C3">
              <w:rPr>
                <w:rFonts w:ascii="PT Astra Serif" w:hAnsi="PT Astra Serif"/>
                <w:sz w:val="20"/>
                <w:szCs w:val="20"/>
              </w:rPr>
              <w:t>Тел/факс.: 8 (8422) 61-18-75 (34), 61-34-05,61-43-59</w:t>
            </w:r>
          </w:p>
          <w:p w:rsidR="00F109C3" w:rsidRPr="00F109C3" w:rsidRDefault="00F109C3" w:rsidP="00F109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09C3">
              <w:rPr>
                <w:rFonts w:ascii="PT Astra Serif" w:hAnsi="PT Astra Serif"/>
                <w:sz w:val="20"/>
                <w:szCs w:val="20"/>
              </w:rPr>
              <w:t>E-</w:t>
            </w:r>
            <w:proofErr w:type="spellStart"/>
            <w:r w:rsidRPr="00F109C3">
              <w:rPr>
                <w:rFonts w:ascii="PT Astra Serif" w:hAnsi="PT Astra Serif"/>
                <w:sz w:val="20"/>
                <w:szCs w:val="20"/>
              </w:rPr>
              <w:t>mail</w:t>
            </w:r>
            <w:proofErr w:type="spellEnd"/>
            <w:r w:rsidRPr="00F109C3">
              <w:rPr>
                <w:rFonts w:ascii="PT Astra Serif" w:hAnsi="PT Astra Serif"/>
                <w:sz w:val="20"/>
                <w:szCs w:val="20"/>
              </w:rPr>
              <w:t>: sunflower.05@list.ru</w:t>
            </w:r>
          </w:p>
          <w:p w:rsidR="00F109C3" w:rsidRPr="00F109C3" w:rsidRDefault="00F109C3" w:rsidP="00F109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09C3" w:rsidRPr="00F109C3" w:rsidRDefault="00F109C3" w:rsidP="00F109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09C3">
              <w:rPr>
                <w:rFonts w:ascii="PT Astra Serif" w:hAnsi="PT Astra Serif"/>
                <w:sz w:val="20"/>
                <w:szCs w:val="20"/>
              </w:rPr>
              <w:t xml:space="preserve">Директор </w:t>
            </w:r>
          </w:p>
          <w:p w:rsidR="00F109C3" w:rsidRPr="00F109C3" w:rsidRDefault="00F109C3" w:rsidP="00F109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09C3" w:rsidRPr="00F109C3" w:rsidRDefault="00F109C3" w:rsidP="00F109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09C3" w:rsidRPr="00F109C3" w:rsidRDefault="00F109C3" w:rsidP="00F109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09C3">
              <w:rPr>
                <w:rFonts w:ascii="PT Astra Serif" w:hAnsi="PT Astra Serif"/>
                <w:sz w:val="20"/>
                <w:szCs w:val="20"/>
              </w:rPr>
              <w:t>_______________________Т.А. Лучникова</w:t>
            </w:r>
          </w:p>
          <w:p w:rsidR="00944EC9" w:rsidRPr="00F109C3" w:rsidRDefault="00F109C3" w:rsidP="00F109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09C3">
              <w:rPr>
                <w:rFonts w:ascii="PT Astra Serif" w:hAnsi="PT Astra Serif"/>
                <w:sz w:val="20"/>
                <w:szCs w:val="20"/>
              </w:rPr>
              <w:t>М.П.</w:t>
            </w:r>
          </w:p>
          <w:p w:rsidR="00A4018C" w:rsidRPr="00F109C3" w:rsidRDefault="00944EC9" w:rsidP="00104AD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09C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:rsidR="00A4018C" w:rsidRPr="00F109C3" w:rsidRDefault="005B0BA9" w:rsidP="00157B5C">
            <w:pPr>
              <w:snapToGrid w:val="0"/>
              <w:spacing w:after="0"/>
              <w:rPr>
                <w:rFonts w:ascii="PT Astra Serif" w:hAnsi="PT Astra Serif"/>
                <w:b/>
                <w:sz w:val="20"/>
                <w:szCs w:val="20"/>
              </w:rPr>
            </w:pPr>
            <w:r w:rsidRPr="00F109C3">
              <w:rPr>
                <w:rFonts w:ascii="PT Astra Serif" w:hAnsi="PT Astra Serif"/>
                <w:b/>
                <w:sz w:val="20"/>
                <w:szCs w:val="20"/>
              </w:rPr>
              <w:t>Исполнитель:</w:t>
            </w:r>
          </w:p>
          <w:p w:rsidR="00157B5C" w:rsidRPr="00F109C3" w:rsidRDefault="00157B5C" w:rsidP="00157B5C">
            <w:pPr>
              <w:spacing w:after="0"/>
              <w:rPr>
                <w:rFonts w:ascii="PT Astra Serif" w:eastAsia="Times New Roman" w:hAnsi="PT Astra Serif" w:cs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944EC9" w:rsidRPr="00F109C3" w:rsidRDefault="00944EC9" w:rsidP="00157B5C">
            <w:pPr>
              <w:spacing w:after="0"/>
              <w:rPr>
                <w:rFonts w:ascii="PT Astra Serif" w:eastAsia="Times New Roman" w:hAnsi="PT Astra Serif" w:cs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944EC9" w:rsidRPr="00F109C3" w:rsidRDefault="00944EC9" w:rsidP="00157B5C">
            <w:pPr>
              <w:spacing w:after="0"/>
              <w:rPr>
                <w:rFonts w:ascii="PT Astra Serif" w:eastAsia="Times New Roman" w:hAnsi="PT Astra Serif" w:cs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944EC9" w:rsidRPr="00F109C3" w:rsidRDefault="00944EC9" w:rsidP="00157B5C">
            <w:pPr>
              <w:spacing w:after="0"/>
              <w:rPr>
                <w:rFonts w:ascii="PT Astra Serif" w:eastAsia="Times New Roman" w:hAnsi="PT Astra Serif" w:cs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944EC9" w:rsidRPr="00F109C3" w:rsidRDefault="00944EC9" w:rsidP="00157B5C">
            <w:pPr>
              <w:spacing w:after="0"/>
              <w:rPr>
                <w:rFonts w:ascii="PT Astra Serif" w:eastAsia="Times New Roman" w:hAnsi="PT Astra Serif" w:cs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944EC9" w:rsidRPr="00F109C3" w:rsidRDefault="00944EC9" w:rsidP="00157B5C">
            <w:pPr>
              <w:spacing w:after="0"/>
              <w:rPr>
                <w:rFonts w:ascii="PT Astra Serif" w:eastAsia="Times New Roman" w:hAnsi="PT Astra Serif" w:cs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944EC9" w:rsidRPr="00F109C3" w:rsidRDefault="00944EC9" w:rsidP="00157B5C">
            <w:pPr>
              <w:spacing w:after="0"/>
              <w:rPr>
                <w:rFonts w:ascii="PT Astra Serif" w:eastAsia="Times New Roman" w:hAnsi="PT Astra Serif" w:cs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944EC9" w:rsidRPr="00F109C3" w:rsidRDefault="00944EC9" w:rsidP="00157B5C">
            <w:pPr>
              <w:spacing w:after="0"/>
              <w:rPr>
                <w:rFonts w:ascii="PT Astra Serif" w:eastAsia="Times New Roman" w:hAnsi="PT Astra Serif" w:cs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944EC9" w:rsidRPr="00F109C3" w:rsidRDefault="00944EC9" w:rsidP="00157B5C">
            <w:pPr>
              <w:spacing w:after="0"/>
              <w:rPr>
                <w:rFonts w:ascii="PT Astra Serif" w:eastAsia="Times New Roman" w:hAnsi="PT Astra Serif" w:cs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944EC9" w:rsidRPr="00F109C3" w:rsidRDefault="00944EC9" w:rsidP="00157B5C">
            <w:pPr>
              <w:spacing w:after="0"/>
              <w:rPr>
                <w:rFonts w:ascii="PT Astra Serif" w:eastAsia="Times New Roman" w:hAnsi="PT Astra Serif" w:cs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944EC9" w:rsidRPr="00F109C3" w:rsidRDefault="00944EC9" w:rsidP="00157B5C">
            <w:pPr>
              <w:spacing w:after="0"/>
              <w:rPr>
                <w:rFonts w:ascii="PT Astra Serif" w:eastAsia="Times New Roman" w:hAnsi="PT Astra Serif" w:cs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944EC9" w:rsidRPr="00F109C3" w:rsidRDefault="00944EC9" w:rsidP="00157B5C">
            <w:pPr>
              <w:spacing w:after="0"/>
              <w:rPr>
                <w:rFonts w:ascii="PT Astra Serif" w:eastAsia="Times New Roman" w:hAnsi="PT Astra Serif" w:cs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944EC9" w:rsidRPr="00F109C3" w:rsidRDefault="00944EC9" w:rsidP="00157B5C">
            <w:pPr>
              <w:spacing w:after="0"/>
              <w:rPr>
                <w:rFonts w:ascii="PT Astra Serif" w:eastAsia="Times New Roman" w:hAnsi="PT Astra Serif" w:cs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944EC9" w:rsidRPr="00F109C3" w:rsidRDefault="00944EC9" w:rsidP="00157B5C">
            <w:pPr>
              <w:spacing w:after="0"/>
              <w:rPr>
                <w:rFonts w:ascii="PT Astra Serif" w:eastAsia="Times New Roman" w:hAnsi="PT Astra Serif" w:cs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944EC9" w:rsidRPr="00F109C3" w:rsidRDefault="00944EC9" w:rsidP="00157B5C">
            <w:pPr>
              <w:spacing w:after="0"/>
              <w:rPr>
                <w:rFonts w:ascii="PT Astra Serif" w:eastAsia="Times New Roman" w:hAnsi="PT Astra Serif" w:cs="Times New Roman"/>
                <w:kern w:val="0"/>
                <w:sz w:val="20"/>
                <w:szCs w:val="20"/>
                <w:lang w:eastAsia="ru-RU"/>
              </w:rPr>
            </w:pPr>
          </w:p>
          <w:p w:rsidR="00157B5C" w:rsidRPr="00F109C3" w:rsidRDefault="00157B5C" w:rsidP="00157B5C">
            <w:pPr>
              <w:spacing w:after="0"/>
              <w:rPr>
                <w:rFonts w:ascii="PT Astra Serif" w:eastAsia="Times New Roman" w:hAnsi="PT Astra Serif" w:cs="Times New Roman"/>
                <w:kern w:val="0"/>
                <w:sz w:val="20"/>
                <w:szCs w:val="20"/>
                <w:lang w:eastAsia="ru-RU"/>
              </w:rPr>
            </w:pPr>
          </w:p>
          <w:p w:rsidR="00944EC9" w:rsidRPr="00F109C3" w:rsidRDefault="00944EC9" w:rsidP="00157B5C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  <w:p w:rsidR="00F109C3" w:rsidRPr="00F109C3" w:rsidRDefault="00F109C3" w:rsidP="00157B5C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  <w:p w:rsidR="00944EC9" w:rsidRPr="00F109C3" w:rsidRDefault="00944EC9" w:rsidP="00157B5C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  <w:p w:rsidR="00944EC9" w:rsidRPr="00F109C3" w:rsidRDefault="00157B5C" w:rsidP="00157B5C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109C3">
              <w:rPr>
                <w:rFonts w:ascii="PT Astra Serif" w:hAnsi="PT Astra Serif"/>
                <w:sz w:val="20"/>
                <w:szCs w:val="20"/>
              </w:rPr>
              <w:t>_____________</w:t>
            </w:r>
          </w:p>
          <w:p w:rsidR="00157B5C" w:rsidRPr="00F109C3" w:rsidRDefault="00157B5C" w:rsidP="00157B5C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109C3">
              <w:rPr>
                <w:rFonts w:ascii="PT Astra Serif" w:hAnsi="PT Astra Serif"/>
                <w:sz w:val="20"/>
                <w:szCs w:val="20"/>
              </w:rPr>
              <w:t>М.П.</w:t>
            </w:r>
          </w:p>
        </w:tc>
      </w:tr>
    </w:tbl>
    <w:p w:rsidR="005B0BA9" w:rsidRPr="00CD587B" w:rsidRDefault="007E1D9E" w:rsidP="005B0BA9">
      <w:pPr>
        <w:rPr>
          <w:rFonts w:ascii="PT Astra Serif" w:hAnsi="PT Astra Serif"/>
          <w:sz w:val="20"/>
          <w:szCs w:val="20"/>
        </w:rPr>
      </w:pPr>
      <w:r w:rsidRPr="00CD587B">
        <w:rPr>
          <w:rFonts w:ascii="PT Astra Serif" w:hAnsi="PT Astra Serif"/>
          <w:sz w:val="20"/>
          <w:szCs w:val="20"/>
        </w:rPr>
        <w:t xml:space="preserve">       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819"/>
        <w:gridCol w:w="5103"/>
      </w:tblGrid>
      <w:tr w:rsidR="005B0BA9" w:rsidRPr="00CD587B" w:rsidTr="004A1AFB">
        <w:trPr>
          <w:trHeight w:val="1228"/>
        </w:trPr>
        <w:tc>
          <w:tcPr>
            <w:tcW w:w="4819" w:type="dxa"/>
          </w:tcPr>
          <w:p w:rsidR="005B0BA9" w:rsidRPr="00CD587B" w:rsidRDefault="005B0BA9" w:rsidP="004A1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BA9" w:rsidRPr="00CD587B" w:rsidRDefault="005B0BA9" w:rsidP="004A1AFB">
            <w:pPr>
              <w:pStyle w:val="aa"/>
              <w:jc w:val="left"/>
              <w:outlineLvl w:val="0"/>
              <w:rPr>
                <w:rFonts w:ascii="PT Astra Serif" w:hAnsi="PT Astra Serif"/>
                <w:b w:val="0"/>
                <w:sz w:val="20"/>
                <w:szCs w:val="20"/>
              </w:rPr>
            </w:pPr>
          </w:p>
          <w:p w:rsidR="005B0BA9" w:rsidRPr="00CD587B" w:rsidRDefault="005B0BA9" w:rsidP="004A1AF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D587B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</w:tbl>
    <w:p w:rsidR="005B0BA9" w:rsidRPr="00CD587B" w:rsidRDefault="005B0BA9" w:rsidP="000B0241">
      <w:pPr>
        <w:tabs>
          <w:tab w:val="left" w:pos="3381"/>
        </w:tabs>
        <w:rPr>
          <w:sz w:val="20"/>
          <w:szCs w:val="20"/>
        </w:rPr>
      </w:pPr>
    </w:p>
    <w:p w:rsidR="00157B5C" w:rsidRPr="00CD587B" w:rsidRDefault="00C965DF" w:rsidP="00C965DF">
      <w:pPr>
        <w:tabs>
          <w:tab w:val="left" w:pos="6273"/>
          <w:tab w:val="left" w:pos="6511"/>
        </w:tabs>
        <w:rPr>
          <w:sz w:val="20"/>
          <w:szCs w:val="20"/>
        </w:rPr>
      </w:pPr>
      <w:r w:rsidRPr="00CD587B">
        <w:rPr>
          <w:sz w:val="20"/>
          <w:szCs w:val="20"/>
        </w:rPr>
        <w:t xml:space="preserve">                                                  </w:t>
      </w:r>
      <w:r w:rsidR="00A9677D" w:rsidRPr="00CD587B">
        <w:rPr>
          <w:sz w:val="20"/>
          <w:szCs w:val="20"/>
        </w:rPr>
        <w:t xml:space="preserve">                       </w:t>
      </w:r>
    </w:p>
    <w:p w:rsidR="00157B5C" w:rsidRPr="00CD587B" w:rsidRDefault="00157B5C">
      <w:pPr>
        <w:suppressAutoHyphens w:val="0"/>
        <w:spacing w:after="200" w:line="276" w:lineRule="auto"/>
        <w:rPr>
          <w:sz w:val="20"/>
          <w:szCs w:val="20"/>
        </w:rPr>
      </w:pPr>
      <w:r w:rsidRPr="00CD587B">
        <w:rPr>
          <w:sz w:val="20"/>
          <w:szCs w:val="20"/>
        </w:rPr>
        <w:br w:type="page"/>
      </w:r>
    </w:p>
    <w:p w:rsidR="00104AD1" w:rsidRDefault="00104AD1" w:rsidP="00104AD1">
      <w:pPr>
        <w:tabs>
          <w:tab w:val="left" w:pos="6273"/>
          <w:tab w:val="left" w:pos="6511"/>
        </w:tabs>
        <w:spacing w:after="0"/>
        <w:ind w:left="6946"/>
        <w:rPr>
          <w:rFonts w:ascii="PT Astra Serif" w:hAnsi="PT Astra Serif"/>
          <w:sz w:val="20"/>
          <w:szCs w:val="20"/>
        </w:rPr>
      </w:pPr>
    </w:p>
    <w:p w:rsidR="00157B5C" w:rsidRPr="00CD587B" w:rsidRDefault="00C965DF" w:rsidP="00104AD1">
      <w:pPr>
        <w:tabs>
          <w:tab w:val="left" w:pos="6273"/>
          <w:tab w:val="left" w:pos="6511"/>
        </w:tabs>
        <w:spacing w:after="0"/>
        <w:ind w:left="6946"/>
        <w:rPr>
          <w:rFonts w:ascii="PT Astra Serif" w:hAnsi="PT Astra Serif"/>
          <w:sz w:val="20"/>
          <w:szCs w:val="20"/>
        </w:rPr>
      </w:pPr>
      <w:r w:rsidRPr="00CD587B">
        <w:rPr>
          <w:rFonts w:ascii="PT Astra Serif" w:hAnsi="PT Astra Serif"/>
          <w:sz w:val="20"/>
          <w:szCs w:val="20"/>
        </w:rPr>
        <w:t>Прил</w:t>
      </w:r>
      <w:r w:rsidR="005B0BA9" w:rsidRPr="00CD587B">
        <w:rPr>
          <w:rFonts w:ascii="PT Astra Serif" w:hAnsi="PT Astra Serif"/>
          <w:sz w:val="20"/>
          <w:szCs w:val="20"/>
        </w:rPr>
        <w:t xml:space="preserve">ожение №1 </w:t>
      </w:r>
    </w:p>
    <w:p w:rsidR="00157B5C" w:rsidRPr="00CD587B" w:rsidRDefault="005B0BA9" w:rsidP="00104AD1">
      <w:pPr>
        <w:tabs>
          <w:tab w:val="left" w:pos="6273"/>
          <w:tab w:val="left" w:pos="6511"/>
        </w:tabs>
        <w:spacing w:after="0"/>
        <w:ind w:left="6946"/>
        <w:rPr>
          <w:rFonts w:ascii="PT Astra Serif" w:hAnsi="PT Astra Serif"/>
          <w:sz w:val="20"/>
          <w:szCs w:val="20"/>
        </w:rPr>
      </w:pPr>
      <w:r w:rsidRPr="00CD587B">
        <w:rPr>
          <w:rFonts w:ascii="PT Astra Serif" w:hAnsi="PT Astra Serif"/>
          <w:sz w:val="20"/>
          <w:szCs w:val="20"/>
        </w:rPr>
        <w:t>к  договору №</w:t>
      </w:r>
      <w:r w:rsidR="00157B5C" w:rsidRPr="00CD5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4E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587B">
        <w:rPr>
          <w:rFonts w:ascii="PT Astra Serif" w:hAnsi="PT Astra Serif"/>
          <w:sz w:val="20"/>
          <w:szCs w:val="20"/>
        </w:rPr>
        <w:t xml:space="preserve"> </w:t>
      </w:r>
    </w:p>
    <w:p w:rsidR="00C965DF" w:rsidRPr="00CD587B" w:rsidRDefault="005B0BA9" w:rsidP="00104AD1">
      <w:pPr>
        <w:tabs>
          <w:tab w:val="left" w:pos="6273"/>
          <w:tab w:val="left" w:pos="6511"/>
        </w:tabs>
        <w:spacing w:after="0"/>
        <w:ind w:left="6946"/>
        <w:rPr>
          <w:rFonts w:ascii="PT Astra Serif" w:hAnsi="PT Astra Serif"/>
          <w:sz w:val="20"/>
          <w:szCs w:val="20"/>
        </w:rPr>
      </w:pPr>
      <w:r w:rsidRPr="00CD587B">
        <w:rPr>
          <w:rFonts w:ascii="PT Astra Serif" w:hAnsi="PT Astra Serif"/>
          <w:sz w:val="20"/>
          <w:szCs w:val="20"/>
        </w:rPr>
        <w:t xml:space="preserve">от </w:t>
      </w:r>
      <w:r w:rsidR="00157B5C" w:rsidRPr="00CD587B">
        <w:rPr>
          <w:rFonts w:ascii="PT Astra Serif" w:hAnsi="PT Astra Serif"/>
          <w:sz w:val="20"/>
          <w:szCs w:val="20"/>
        </w:rPr>
        <w:t>«__»_________202</w:t>
      </w:r>
      <w:r w:rsidR="00104AD1">
        <w:rPr>
          <w:rFonts w:ascii="PT Astra Serif" w:hAnsi="PT Astra Serif"/>
          <w:sz w:val="20"/>
          <w:szCs w:val="20"/>
        </w:rPr>
        <w:t>6</w:t>
      </w:r>
      <w:r w:rsidR="00157B5C" w:rsidRPr="00CD587B">
        <w:rPr>
          <w:rFonts w:ascii="PT Astra Serif" w:hAnsi="PT Astra Serif"/>
          <w:sz w:val="20"/>
          <w:szCs w:val="20"/>
        </w:rPr>
        <w:t>г.</w:t>
      </w:r>
    </w:p>
    <w:p w:rsidR="00C965DF" w:rsidRPr="00CD587B" w:rsidRDefault="00C965DF" w:rsidP="00157B5C">
      <w:pPr>
        <w:tabs>
          <w:tab w:val="left" w:pos="6511"/>
        </w:tabs>
        <w:spacing w:after="0"/>
        <w:rPr>
          <w:sz w:val="20"/>
          <w:szCs w:val="20"/>
        </w:rPr>
      </w:pPr>
    </w:p>
    <w:p w:rsidR="000B0241" w:rsidRPr="00CD587B" w:rsidRDefault="00C965DF" w:rsidP="000B0241">
      <w:pPr>
        <w:tabs>
          <w:tab w:val="left" w:pos="3381"/>
        </w:tabs>
        <w:rPr>
          <w:rFonts w:ascii="PT Astra Serif" w:hAnsi="PT Astra Serif"/>
          <w:sz w:val="20"/>
          <w:szCs w:val="20"/>
        </w:rPr>
      </w:pPr>
      <w:r w:rsidRPr="00CD587B">
        <w:rPr>
          <w:sz w:val="20"/>
          <w:szCs w:val="20"/>
        </w:rPr>
        <w:t xml:space="preserve">                                                                                  </w:t>
      </w:r>
      <w:r w:rsidR="000B0241" w:rsidRPr="00CD587B">
        <w:rPr>
          <w:rFonts w:ascii="PT Astra Serif" w:hAnsi="PT Astra Serif"/>
          <w:sz w:val="20"/>
          <w:szCs w:val="20"/>
        </w:rPr>
        <w:t>Спецификация</w:t>
      </w:r>
      <w:r w:rsidR="000B0241" w:rsidRPr="00CD587B">
        <w:rPr>
          <w:sz w:val="20"/>
          <w:szCs w:val="20"/>
        </w:rPr>
        <w:tab/>
      </w:r>
    </w:p>
    <w:tbl>
      <w:tblPr>
        <w:tblW w:w="1005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3543"/>
        <w:gridCol w:w="1220"/>
        <w:gridCol w:w="1429"/>
        <w:gridCol w:w="1428"/>
        <w:gridCol w:w="1727"/>
      </w:tblGrid>
      <w:tr w:rsidR="000B0241" w:rsidRPr="00CD587B" w:rsidTr="0068438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241" w:rsidRPr="00CD587B" w:rsidRDefault="000B0241" w:rsidP="000B02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D5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241" w:rsidRPr="00CD587B" w:rsidRDefault="000B0241" w:rsidP="000B02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D5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Наименование услуги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241" w:rsidRPr="00CD587B" w:rsidRDefault="000B0241" w:rsidP="000B02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D5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241" w:rsidRPr="00CD587B" w:rsidRDefault="000B0241" w:rsidP="000B02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D5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Количество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241" w:rsidRPr="00CD587B" w:rsidRDefault="000B0241" w:rsidP="003F6F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D5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Цена за единицу, руб.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241" w:rsidRPr="00CD587B" w:rsidRDefault="000B0241" w:rsidP="000B02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D5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Сумма, руб.</w:t>
            </w:r>
          </w:p>
          <w:p w:rsidR="000B0241" w:rsidRPr="00CD587B" w:rsidRDefault="000B0241" w:rsidP="000B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0241" w:rsidRPr="00CD587B" w:rsidTr="00684386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0B0241" w:rsidRPr="00CD587B" w:rsidRDefault="000B0241" w:rsidP="00FC69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D5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0B0241" w:rsidRPr="00CD587B" w:rsidRDefault="007D4D0C" w:rsidP="00C1182B">
            <w:pPr>
              <w:tabs>
                <w:tab w:val="left" w:pos="687"/>
              </w:tabs>
              <w:snapToGrid w:val="0"/>
              <w:spacing w:after="0" w:line="240" w:lineRule="auto"/>
              <w:ind w:left="-3" w:right="-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0"/>
                <w:szCs w:val="20"/>
              </w:rPr>
              <w:t>Проверка знаний</w:t>
            </w:r>
            <w:r w:rsidR="00C1182B">
              <w:rPr>
                <w:rFonts w:ascii="PT Astra Serif" w:eastAsia="Times New Roman" w:hAnsi="PT Astra Serif" w:cs="Times New Roman"/>
                <w:kern w:val="0"/>
                <w:sz w:val="20"/>
                <w:szCs w:val="20"/>
              </w:rPr>
              <w:t xml:space="preserve"> «</w:t>
            </w:r>
            <w:r w:rsidR="00104AD1">
              <w:rPr>
                <w:rFonts w:ascii="PT Astra Serif" w:eastAsia="Times New Roman" w:hAnsi="PT Astra Serif" w:cs="Times New Roman"/>
                <w:kern w:val="0"/>
                <w:sz w:val="20"/>
                <w:szCs w:val="20"/>
              </w:rPr>
              <w:t>Общие вопросы охраны труда и функционирования системы управления охраной труда (программа А)</w:t>
            </w:r>
            <w:r w:rsidR="00C1182B">
              <w:rPr>
                <w:rFonts w:ascii="PT Astra Serif" w:eastAsia="Times New Roman" w:hAnsi="PT Astra Serif" w:cs="Times New Roman"/>
                <w:kern w:val="0"/>
                <w:sz w:val="20"/>
                <w:szCs w:val="20"/>
              </w:rPr>
              <w:t xml:space="preserve">» </w:t>
            </w:r>
            <w:r w:rsidR="00104AD1">
              <w:rPr>
                <w:rFonts w:ascii="PT Astra Serif" w:eastAsia="Times New Roman" w:hAnsi="PT Astra Serif" w:cs="Times New Roman"/>
                <w:kern w:val="0"/>
                <w:sz w:val="20"/>
                <w:szCs w:val="20"/>
              </w:rPr>
              <w:t xml:space="preserve">не менее </w:t>
            </w:r>
            <w:r w:rsidR="00C1182B">
              <w:rPr>
                <w:rFonts w:ascii="PT Astra Serif" w:eastAsia="Times New Roman" w:hAnsi="PT Astra Serif" w:cs="Times New Roman"/>
                <w:kern w:val="0"/>
                <w:sz w:val="20"/>
                <w:szCs w:val="20"/>
              </w:rPr>
              <w:t>16</w:t>
            </w:r>
            <w:r w:rsidR="00104AD1">
              <w:rPr>
                <w:rFonts w:ascii="PT Astra Serif" w:eastAsia="Times New Roman" w:hAnsi="PT Astra Serif" w:cs="Times New Roman"/>
                <w:kern w:val="0"/>
                <w:sz w:val="20"/>
                <w:szCs w:val="20"/>
              </w:rPr>
              <w:t xml:space="preserve"> </w:t>
            </w:r>
            <w:r w:rsidR="00C1182B">
              <w:rPr>
                <w:rFonts w:ascii="PT Astra Serif" w:eastAsia="Times New Roman" w:hAnsi="PT Astra Serif" w:cs="Times New Roman"/>
                <w:kern w:val="0"/>
                <w:sz w:val="20"/>
                <w:szCs w:val="20"/>
              </w:rPr>
              <w:t>ч.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</w:tcPr>
          <w:p w:rsidR="000B0241" w:rsidRPr="00CD587B" w:rsidRDefault="00472100" w:rsidP="000B02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D5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Ч</w:t>
            </w:r>
            <w:r w:rsidR="000B0241" w:rsidRPr="00CD5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еловек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B0241" w:rsidRPr="00CD587B" w:rsidRDefault="00104AD1" w:rsidP="000B02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</w:tcPr>
          <w:p w:rsidR="000B0241" w:rsidRPr="00CD587B" w:rsidRDefault="000B0241" w:rsidP="000B02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241" w:rsidRPr="00CD587B" w:rsidRDefault="000B0241" w:rsidP="005908B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2100" w:rsidRPr="00CD587B" w:rsidTr="00684386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472100" w:rsidRPr="00CD587B" w:rsidRDefault="00472100" w:rsidP="00FC69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472100" w:rsidRDefault="00472100" w:rsidP="00C1182B">
            <w:pPr>
              <w:tabs>
                <w:tab w:val="left" w:pos="687"/>
              </w:tabs>
              <w:snapToGrid w:val="0"/>
              <w:spacing w:after="0" w:line="240" w:lineRule="auto"/>
              <w:ind w:left="-3" w:right="-3"/>
              <w:rPr>
                <w:rFonts w:ascii="PT Astra Serif" w:eastAsia="Times New Roman" w:hAnsi="PT Astra Serif" w:cs="Times New Roman"/>
                <w:kern w:val="0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0"/>
                <w:szCs w:val="20"/>
              </w:rPr>
              <w:t xml:space="preserve">Проверка знаний  </w:t>
            </w:r>
            <w:r w:rsidRPr="00472100">
              <w:rPr>
                <w:rFonts w:ascii="PT Astra Serif" w:eastAsia="Times New Roman" w:hAnsi="PT Astra Serif" w:cs="Times New Roman"/>
                <w:kern w:val="0"/>
                <w:sz w:val="20"/>
                <w:szCs w:val="20"/>
              </w:rPr>
              <w:t>«</w:t>
            </w:r>
            <w:r w:rsidR="00104AD1" w:rsidRPr="00104AD1">
              <w:rPr>
                <w:rFonts w:ascii="PT Astra Serif" w:eastAsia="Times New Roman" w:hAnsi="PT Astra Serif" w:cs="Times New Roman"/>
                <w:kern w:val="0"/>
                <w:sz w:val="20"/>
                <w:szCs w:val="20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(программа Б)</w:t>
            </w:r>
            <w:r w:rsidRPr="00472100">
              <w:rPr>
                <w:rFonts w:ascii="PT Astra Serif" w:eastAsia="Times New Roman" w:hAnsi="PT Astra Serif" w:cs="Times New Roman"/>
                <w:kern w:val="0"/>
                <w:sz w:val="20"/>
                <w:szCs w:val="20"/>
              </w:rPr>
              <w:t>»</w:t>
            </w:r>
            <w:r w:rsidR="00574A3B">
              <w:rPr>
                <w:rFonts w:ascii="PT Astra Serif" w:eastAsia="Times New Roman" w:hAnsi="PT Astra Serif" w:cs="Times New Roman"/>
                <w:kern w:val="0"/>
                <w:sz w:val="20"/>
                <w:szCs w:val="20"/>
              </w:rPr>
              <w:t xml:space="preserve"> </w:t>
            </w:r>
            <w:r w:rsidR="00104AD1">
              <w:rPr>
                <w:rFonts w:ascii="PT Astra Serif" w:eastAsia="Times New Roman" w:hAnsi="PT Astra Serif" w:cs="Times New Roman"/>
                <w:kern w:val="0"/>
                <w:sz w:val="20"/>
                <w:szCs w:val="20"/>
              </w:rPr>
              <w:t xml:space="preserve">не менее </w:t>
            </w:r>
            <w:r w:rsidR="00574A3B">
              <w:rPr>
                <w:rFonts w:ascii="PT Astra Serif" w:eastAsia="Times New Roman" w:hAnsi="PT Astra Serif" w:cs="Times New Roman"/>
                <w:kern w:val="0"/>
                <w:sz w:val="20"/>
                <w:szCs w:val="20"/>
              </w:rPr>
              <w:t>16</w:t>
            </w:r>
            <w:r w:rsidR="00104AD1">
              <w:rPr>
                <w:rFonts w:ascii="PT Astra Serif" w:eastAsia="Times New Roman" w:hAnsi="PT Astra Serif" w:cs="Times New Roman"/>
                <w:kern w:val="0"/>
                <w:sz w:val="20"/>
                <w:szCs w:val="20"/>
              </w:rPr>
              <w:t xml:space="preserve"> </w:t>
            </w:r>
            <w:r w:rsidR="00574A3B">
              <w:rPr>
                <w:rFonts w:ascii="PT Astra Serif" w:eastAsia="Times New Roman" w:hAnsi="PT Astra Serif" w:cs="Times New Roman"/>
                <w:kern w:val="0"/>
                <w:sz w:val="20"/>
                <w:szCs w:val="20"/>
              </w:rPr>
              <w:t>ч.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</w:tcPr>
          <w:p w:rsidR="00472100" w:rsidRPr="00CD587B" w:rsidRDefault="00472100" w:rsidP="000B02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D5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Человек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72100" w:rsidRDefault="00104AD1" w:rsidP="000B02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</w:tcPr>
          <w:p w:rsidR="00472100" w:rsidRPr="00CD587B" w:rsidRDefault="00472100" w:rsidP="000B02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00" w:rsidRPr="00CD587B" w:rsidRDefault="00472100" w:rsidP="005908B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0241" w:rsidRPr="00CD587B" w:rsidTr="00684386">
        <w:trPr>
          <w:trHeight w:val="25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0B0241" w:rsidRPr="00CD587B" w:rsidRDefault="000B0241" w:rsidP="000B02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0B0241" w:rsidRPr="00CD587B" w:rsidRDefault="000B0241" w:rsidP="000B0241">
            <w:pPr>
              <w:tabs>
                <w:tab w:val="left" w:pos="78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CD587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ИТОГО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</w:tcPr>
          <w:p w:rsidR="000B0241" w:rsidRPr="00CD587B" w:rsidRDefault="000B0241" w:rsidP="000B02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B0241" w:rsidRPr="00CD587B" w:rsidRDefault="000B0241" w:rsidP="000B02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</w:tcPr>
          <w:p w:rsidR="000B0241" w:rsidRPr="00CD587B" w:rsidRDefault="000B0241" w:rsidP="000B02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241" w:rsidRPr="00CD587B" w:rsidRDefault="000B0241" w:rsidP="000B02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</w:tbl>
    <w:p w:rsidR="00FC69F4" w:rsidRPr="00CD587B" w:rsidRDefault="00FC69F4" w:rsidP="000B0241">
      <w:pPr>
        <w:tabs>
          <w:tab w:val="left" w:pos="2166"/>
        </w:tabs>
        <w:rPr>
          <w:sz w:val="20"/>
          <w:szCs w:val="20"/>
        </w:rPr>
      </w:pPr>
    </w:p>
    <w:p w:rsidR="003C3F5F" w:rsidRPr="00CD587B" w:rsidRDefault="00FC69F4" w:rsidP="00FC69F4">
      <w:pPr>
        <w:tabs>
          <w:tab w:val="left" w:pos="6712"/>
        </w:tabs>
        <w:ind w:firstLine="708"/>
        <w:rPr>
          <w:rFonts w:ascii="PT Astra Serif" w:hAnsi="PT Astra Serif"/>
          <w:sz w:val="20"/>
          <w:szCs w:val="20"/>
        </w:rPr>
      </w:pPr>
      <w:bookmarkStart w:id="1" w:name="_GoBack"/>
      <w:bookmarkEnd w:id="1"/>
      <w:r w:rsidRPr="00CD587B">
        <w:rPr>
          <w:rFonts w:ascii="PT Astra Serif" w:hAnsi="PT Astra Serif"/>
          <w:sz w:val="20"/>
          <w:szCs w:val="20"/>
        </w:rPr>
        <w:t>ЗАКАЗЧИК:</w:t>
      </w:r>
      <w:r w:rsidRPr="00CD587B">
        <w:rPr>
          <w:rFonts w:ascii="PT Astra Serif" w:hAnsi="PT Astra Serif"/>
          <w:sz w:val="20"/>
          <w:szCs w:val="20"/>
        </w:rPr>
        <w:tab/>
        <w:t>ИСПОЛНИТЕЛЬ: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84386" w:rsidRPr="00CD587B" w:rsidTr="00684386">
        <w:tc>
          <w:tcPr>
            <w:tcW w:w="4785" w:type="dxa"/>
          </w:tcPr>
          <w:p w:rsidR="00684386" w:rsidRPr="00CD587B" w:rsidRDefault="00BD118D" w:rsidP="00684386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684386" w:rsidRPr="00CD587B" w:rsidRDefault="00684386" w:rsidP="00684386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684386" w:rsidRPr="00CD587B" w:rsidRDefault="00684386" w:rsidP="00684386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684386" w:rsidRPr="00CD587B" w:rsidRDefault="00684386" w:rsidP="00684386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CD587B">
              <w:rPr>
                <w:rFonts w:ascii="PT Astra Serif" w:hAnsi="PT Astra Serif"/>
                <w:sz w:val="20"/>
                <w:szCs w:val="20"/>
              </w:rPr>
              <w:t>_______________</w:t>
            </w:r>
            <w:r w:rsidR="00BD118D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684386" w:rsidRPr="00CD587B" w:rsidRDefault="00684386" w:rsidP="00684386">
            <w:pPr>
              <w:tabs>
                <w:tab w:val="left" w:pos="6712"/>
              </w:tabs>
              <w:rPr>
                <w:rFonts w:ascii="PT Astra Serif" w:hAnsi="PT Astra Serif"/>
                <w:sz w:val="20"/>
                <w:szCs w:val="20"/>
              </w:rPr>
            </w:pPr>
            <w:r w:rsidRPr="00CD587B">
              <w:rPr>
                <w:rFonts w:ascii="PT Astra Serif" w:hAnsi="PT Astra Serif"/>
                <w:sz w:val="20"/>
                <w:szCs w:val="20"/>
              </w:rPr>
              <w:t>М.П.</w:t>
            </w:r>
          </w:p>
        </w:tc>
        <w:tc>
          <w:tcPr>
            <w:tcW w:w="4786" w:type="dxa"/>
          </w:tcPr>
          <w:p w:rsidR="00684386" w:rsidRDefault="00684386" w:rsidP="00684386">
            <w:pPr>
              <w:spacing w:after="0"/>
              <w:rPr>
                <w:rFonts w:ascii="PT Astra Serif" w:eastAsia="Times New Roman" w:hAnsi="PT Astra Serif" w:cs="Times New Roman"/>
                <w:kern w:val="0"/>
                <w:sz w:val="20"/>
                <w:szCs w:val="20"/>
                <w:lang w:eastAsia="ru-RU"/>
              </w:rPr>
            </w:pPr>
          </w:p>
          <w:p w:rsidR="00944EC9" w:rsidRDefault="00944EC9" w:rsidP="00684386">
            <w:pPr>
              <w:spacing w:after="0"/>
              <w:rPr>
                <w:rFonts w:ascii="PT Astra Serif" w:eastAsia="Times New Roman" w:hAnsi="PT Astra Serif" w:cs="Times New Roman"/>
                <w:kern w:val="0"/>
                <w:sz w:val="20"/>
                <w:szCs w:val="20"/>
                <w:lang w:eastAsia="ru-RU"/>
              </w:rPr>
            </w:pPr>
          </w:p>
          <w:p w:rsidR="00944EC9" w:rsidRPr="00CD587B" w:rsidRDefault="00944EC9" w:rsidP="00684386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  <w:p w:rsidR="00684386" w:rsidRPr="00CD587B" w:rsidRDefault="00684386" w:rsidP="00684386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CD587B">
              <w:rPr>
                <w:rFonts w:ascii="PT Astra Serif" w:hAnsi="PT Astra Serif"/>
                <w:sz w:val="20"/>
                <w:szCs w:val="20"/>
              </w:rPr>
              <w:t xml:space="preserve">_____________ </w:t>
            </w:r>
          </w:p>
          <w:p w:rsidR="00684386" w:rsidRPr="00CD587B" w:rsidRDefault="00684386" w:rsidP="00684386">
            <w:pPr>
              <w:tabs>
                <w:tab w:val="left" w:pos="6712"/>
              </w:tabs>
              <w:rPr>
                <w:rFonts w:ascii="PT Astra Serif" w:hAnsi="PT Astra Serif"/>
                <w:sz w:val="20"/>
                <w:szCs w:val="20"/>
              </w:rPr>
            </w:pPr>
            <w:r w:rsidRPr="00CD587B">
              <w:rPr>
                <w:rFonts w:ascii="PT Astra Serif" w:hAnsi="PT Astra Serif"/>
                <w:sz w:val="20"/>
                <w:szCs w:val="20"/>
              </w:rPr>
              <w:t>М.П.</w:t>
            </w:r>
          </w:p>
        </w:tc>
      </w:tr>
    </w:tbl>
    <w:p w:rsidR="003F6FEF" w:rsidRPr="00CD587B" w:rsidRDefault="003F6FEF" w:rsidP="003F6FEF">
      <w:pPr>
        <w:tabs>
          <w:tab w:val="left" w:pos="6712"/>
        </w:tabs>
        <w:ind w:firstLine="708"/>
        <w:rPr>
          <w:rFonts w:ascii="PT Astra Serif" w:hAnsi="PT Astra Serif"/>
          <w:sz w:val="20"/>
          <w:szCs w:val="20"/>
        </w:rPr>
      </w:pPr>
    </w:p>
    <w:sectPr w:rsidR="003F6FEF" w:rsidRPr="00CD587B" w:rsidSect="00585948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B26" w:rsidRDefault="003B5B26" w:rsidP="000B0241">
      <w:pPr>
        <w:spacing w:after="0" w:line="240" w:lineRule="auto"/>
      </w:pPr>
      <w:r>
        <w:separator/>
      </w:r>
    </w:p>
  </w:endnote>
  <w:endnote w:type="continuationSeparator" w:id="0">
    <w:p w:rsidR="003B5B26" w:rsidRDefault="003B5B26" w:rsidP="000B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30">
    <w:altName w:val="Times New Roman"/>
    <w:charset w:val="CC"/>
    <w:family w:val="auto"/>
    <w:pitch w:val="variable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B26" w:rsidRDefault="003B5B26" w:rsidP="000B0241">
      <w:pPr>
        <w:spacing w:after="0" w:line="240" w:lineRule="auto"/>
      </w:pPr>
      <w:r>
        <w:separator/>
      </w:r>
    </w:p>
  </w:footnote>
  <w:footnote w:type="continuationSeparator" w:id="0">
    <w:p w:rsidR="003B5B26" w:rsidRDefault="003B5B26" w:rsidP="000B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1.%2."/>
      <w:lvlJc w:val="left"/>
      <w:pPr>
        <w:tabs>
          <w:tab w:val="num" w:pos="755"/>
        </w:tabs>
        <w:ind w:left="755" w:hanging="420"/>
      </w:p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</w:lvl>
    <w:lvl w:ilvl="3">
      <w:start w:val="1"/>
      <w:numFmt w:val="decimal"/>
      <w:lvlText w:val="%1.%2.%3.%4."/>
      <w:lvlJc w:val="left"/>
      <w:pPr>
        <w:tabs>
          <w:tab w:val="num" w:pos="1145"/>
        </w:tabs>
        <w:ind w:left="1145" w:hanging="720"/>
      </w:pPr>
    </w:lvl>
    <w:lvl w:ilvl="4">
      <w:start w:val="1"/>
      <w:numFmt w:val="decimal"/>
      <w:lvlText w:val="%1.%2.%3.%4.%5."/>
      <w:lvlJc w:val="left"/>
      <w:pPr>
        <w:tabs>
          <w:tab w:val="num" w:pos="1505"/>
        </w:tabs>
        <w:ind w:left="1505" w:hanging="1080"/>
      </w:p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65"/>
        </w:tabs>
        <w:ind w:left="186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25"/>
        </w:tabs>
        <w:ind w:left="2225" w:hanging="1800"/>
      </w:pPr>
    </w:lvl>
  </w:abstractNum>
  <w:abstractNum w:abstractNumId="1">
    <w:nsid w:val="5F0E6878"/>
    <w:multiLevelType w:val="hybridMultilevel"/>
    <w:tmpl w:val="9D4872FC"/>
    <w:lvl w:ilvl="0" w:tplc="888268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833E9"/>
    <w:multiLevelType w:val="hybridMultilevel"/>
    <w:tmpl w:val="871482D0"/>
    <w:lvl w:ilvl="0" w:tplc="B0624D9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6B5F26"/>
    <w:multiLevelType w:val="hybridMultilevel"/>
    <w:tmpl w:val="B88EA04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241"/>
    <w:rsid w:val="000329CB"/>
    <w:rsid w:val="000907FF"/>
    <w:rsid w:val="000A49B6"/>
    <w:rsid w:val="000B0241"/>
    <w:rsid w:val="00104AD1"/>
    <w:rsid w:val="001267FD"/>
    <w:rsid w:val="001321F0"/>
    <w:rsid w:val="00152868"/>
    <w:rsid w:val="00157B5C"/>
    <w:rsid w:val="0016617B"/>
    <w:rsid w:val="001B1DE0"/>
    <w:rsid w:val="001C7715"/>
    <w:rsid w:val="00203F7E"/>
    <w:rsid w:val="00207944"/>
    <w:rsid w:val="00226A26"/>
    <w:rsid w:val="00250EBA"/>
    <w:rsid w:val="0029550B"/>
    <w:rsid w:val="002A4ECF"/>
    <w:rsid w:val="00371D12"/>
    <w:rsid w:val="003B5B26"/>
    <w:rsid w:val="003F6FEF"/>
    <w:rsid w:val="0040636F"/>
    <w:rsid w:val="00472100"/>
    <w:rsid w:val="004A4B62"/>
    <w:rsid w:val="004C6790"/>
    <w:rsid w:val="004D5A3A"/>
    <w:rsid w:val="004F5D4A"/>
    <w:rsid w:val="00515693"/>
    <w:rsid w:val="0052542A"/>
    <w:rsid w:val="0054747E"/>
    <w:rsid w:val="005479DD"/>
    <w:rsid w:val="00574A3B"/>
    <w:rsid w:val="00585948"/>
    <w:rsid w:val="005908BC"/>
    <w:rsid w:val="00596ACD"/>
    <w:rsid w:val="005B0BA9"/>
    <w:rsid w:val="005C35AA"/>
    <w:rsid w:val="00602F41"/>
    <w:rsid w:val="0063671C"/>
    <w:rsid w:val="00684386"/>
    <w:rsid w:val="0068635A"/>
    <w:rsid w:val="006865E2"/>
    <w:rsid w:val="006F7595"/>
    <w:rsid w:val="007053F7"/>
    <w:rsid w:val="00753026"/>
    <w:rsid w:val="0079284E"/>
    <w:rsid w:val="007A26EA"/>
    <w:rsid w:val="007D4D0C"/>
    <w:rsid w:val="007E1D9E"/>
    <w:rsid w:val="007E2DA2"/>
    <w:rsid w:val="008339E8"/>
    <w:rsid w:val="008566AC"/>
    <w:rsid w:val="00882D31"/>
    <w:rsid w:val="0090681A"/>
    <w:rsid w:val="00917A1D"/>
    <w:rsid w:val="00944EC9"/>
    <w:rsid w:val="009765C8"/>
    <w:rsid w:val="009C7B7D"/>
    <w:rsid w:val="00A074B5"/>
    <w:rsid w:val="00A4018C"/>
    <w:rsid w:val="00A701AE"/>
    <w:rsid w:val="00A9677D"/>
    <w:rsid w:val="00AE02E1"/>
    <w:rsid w:val="00AF1AA9"/>
    <w:rsid w:val="00B2297B"/>
    <w:rsid w:val="00B43929"/>
    <w:rsid w:val="00B923AA"/>
    <w:rsid w:val="00BD118D"/>
    <w:rsid w:val="00C1182B"/>
    <w:rsid w:val="00C669E7"/>
    <w:rsid w:val="00C965DF"/>
    <w:rsid w:val="00CD4AB5"/>
    <w:rsid w:val="00CD587B"/>
    <w:rsid w:val="00CE2FD0"/>
    <w:rsid w:val="00D01F5A"/>
    <w:rsid w:val="00D5487E"/>
    <w:rsid w:val="00D60FD1"/>
    <w:rsid w:val="00D77DC6"/>
    <w:rsid w:val="00D9488E"/>
    <w:rsid w:val="00DB191B"/>
    <w:rsid w:val="00DB521E"/>
    <w:rsid w:val="00DF3689"/>
    <w:rsid w:val="00E63ED6"/>
    <w:rsid w:val="00EE3F71"/>
    <w:rsid w:val="00EF27C3"/>
    <w:rsid w:val="00F056EB"/>
    <w:rsid w:val="00F109C3"/>
    <w:rsid w:val="00F31847"/>
    <w:rsid w:val="00F76CE2"/>
    <w:rsid w:val="00FA7435"/>
    <w:rsid w:val="00FC69F4"/>
    <w:rsid w:val="00FC7B87"/>
    <w:rsid w:val="00F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41"/>
    <w:pPr>
      <w:suppressAutoHyphens/>
      <w:spacing w:after="160" w:line="259" w:lineRule="auto"/>
    </w:pPr>
    <w:rPr>
      <w:rFonts w:ascii="Calibri" w:eastAsia="SimSun" w:hAnsi="Calibri" w:cs="font230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024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B0241"/>
    <w:rPr>
      <w:rFonts w:ascii="Calibri" w:eastAsia="SimSun" w:hAnsi="Calibri" w:cs="font230"/>
      <w:kern w:val="1"/>
      <w:lang w:eastAsia="ar-SA"/>
    </w:rPr>
  </w:style>
  <w:style w:type="character" w:customStyle="1" w:styleId="1">
    <w:name w:val="Основной шрифт абзаца1"/>
    <w:rsid w:val="000B0241"/>
  </w:style>
  <w:style w:type="paragraph" w:styleId="a5">
    <w:name w:val="List Paragraph"/>
    <w:basedOn w:val="a"/>
    <w:qFormat/>
    <w:rsid w:val="000B0241"/>
    <w:pPr>
      <w:spacing w:line="254" w:lineRule="auto"/>
      <w:ind w:left="720"/>
      <w:textAlignment w:val="baseline"/>
    </w:pPr>
    <w:rPr>
      <w:rFonts w:cs="F"/>
    </w:rPr>
  </w:style>
  <w:style w:type="paragraph" w:styleId="a6">
    <w:name w:val="header"/>
    <w:basedOn w:val="a"/>
    <w:link w:val="a7"/>
    <w:uiPriority w:val="99"/>
    <w:unhideWhenUsed/>
    <w:rsid w:val="000B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0241"/>
    <w:rPr>
      <w:rFonts w:ascii="Calibri" w:eastAsia="SimSun" w:hAnsi="Calibri" w:cs="font230"/>
      <w:kern w:val="1"/>
      <w:lang w:eastAsia="ar-SA"/>
    </w:rPr>
  </w:style>
  <w:style w:type="paragraph" w:styleId="a8">
    <w:name w:val="footer"/>
    <w:basedOn w:val="a"/>
    <w:link w:val="a9"/>
    <w:uiPriority w:val="99"/>
    <w:unhideWhenUsed/>
    <w:rsid w:val="000B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0241"/>
    <w:rPr>
      <w:rFonts w:ascii="Calibri" w:eastAsia="SimSun" w:hAnsi="Calibri" w:cs="font230"/>
      <w:kern w:val="1"/>
      <w:lang w:eastAsia="ar-SA"/>
    </w:rPr>
  </w:style>
  <w:style w:type="paragraph" w:customStyle="1" w:styleId="10">
    <w:name w:val="Текст1"/>
    <w:basedOn w:val="a"/>
    <w:rsid w:val="000B0241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paragraph" w:styleId="aa">
    <w:name w:val="Title"/>
    <w:aliases w:val="Знак1,Знак1 Знак"/>
    <w:basedOn w:val="a"/>
    <w:link w:val="ab"/>
    <w:qFormat/>
    <w:rsid w:val="005B0BA9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customStyle="1" w:styleId="ab">
    <w:name w:val="Название Знак"/>
    <w:aliases w:val="Знак1 Знак1,Знак1 Знак Знак"/>
    <w:basedOn w:val="a0"/>
    <w:link w:val="aa"/>
    <w:rsid w:val="005B0BA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5B0BA9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5B0BA9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c">
    <w:name w:val="Hyperlink"/>
    <w:uiPriority w:val="99"/>
    <w:unhideWhenUsed/>
    <w:rsid w:val="005B0BA9"/>
    <w:rPr>
      <w:strike w:val="0"/>
      <w:dstrike w:val="0"/>
      <w:color w:val="337AB7"/>
      <w:u w:val="none"/>
      <w:effect w:val="none"/>
      <w:shd w:val="clear" w:color="auto" w:fill="auto"/>
    </w:rPr>
  </w:style>
  <w:style w:type="table" w:styleId="ad">
    <w:name w:val="Table Grid"/>
    <w:basedOn w:val="a1"/>
    <w:uiPriority w:val="59"/>
    <w:rsid w:val="0068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66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617B"/>
    <w:rPr>
      <w:rFonts w:ascii="Tahoma" w:eastAsia="SimSu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41"/>
    <w:pPr>
      <w:suppressAutoHyphens/>
      <w:spacing w:after="160" w:line="259" w:lineRule="auto"/>
    </w:pPr>
    <w:rPr>
      <w:rFonts w:ascii="Calibri" w:eastAsia="SimSun" w:hAnsi="Calibri" w:cs="font230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024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B0241"/>
    <w:rPr>
      <w:rFonts w:ascii="Calibri" w:eastAsia="SimSun" w:hAnsi="Calibri" w:cs="font230"/>
      <w:kern w:val="1"/>
      <w:lang w:eastAsia="ar-SA"/>
    </w:rPr>
  </w:style>
  <w:style w:type="character" w:customStyle="1" w:styleId="1">
    <w:name w:val="Основной шрифт абзаца1"/>
    <w:rsid w:val="000B0241"/>
  </w:style>
  <w:style w:type="paragraph" w:styleId="a5">
    <w:name w:val="List Paragraph"/>
    <w:basedOn w:val="a"/>
    <w:qFormat/>
    <w:rsid w:val="000B0241"/>
    <w:pPr>
      <w:spacing w:line="254" w:lineRule="auto"/>
      <w:ind w:left="720"/>
      <w:textAlignment w:val="baseline"/>
    </w:pPr>
    <w:rPr>
      <w:rFonts w:cs="F"/>
    </w:rPr>
  </w:style>
  <w:style w:type="paragraph" w:styleId="a6">
    <w:name w:val="header"/>
    <w:basedOn w:val="a"/>
    <w:link w:val="a7"/>
    <w:uiPriority w:val="99"/>
    <w:unhideWhenUsed/>
    <w:rsid w:val="000B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0241"/>
    <w:rPr>
      <w:rFonts w:ascii="Calibri" w:eastAsia="SimSun" w:hAnsi="Calibri" w:cs="font230"/>
      <w:kern w:val="1"/>
      <w:lang w:eastAsia="ar-SA"/>
    </w:rPr>
  </w:style>
  <w:style w:type="paragraph" w:styleId="a8">
    <w:name w:val="footer"/>
    <w:basedOn w:val="a"/>
    <w:link w:val="a9"/>
    <w:uiPriority w:val="99"/>
    <w:unhideWhenUsed/>
    <w:rsid w:val="000B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0241"/>
    <w:rPr>
      <w:rFonts w:ascii="Calibri" w:eastAsia="SimSun" w:hAnsi="Calibri" w:cs="font230"/>
      <w:kern w:val="1"/>
      <w:lang w:eastAsia="ar-SA"/>
    </w:rPr>
  </w:style>
  <w:style w:type="paragraph" w:customStyle="1" w:styleId="10">
    <w:name w:val="Текст1"/>
    <w:basedOn w:val="a"/>
    <w:rsid w:val="000B0241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paragraph" w:styleId="aa">
    <w:name w:val="Title"/>
    <w:aliases w:val="Знак1,Знак1 Знак"/>
    <w:basedOn w:val="a"/>
    <w:link w:val="ab"/>
    <w:qFormat/>
    <w:rsid w:val="005B0BA9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</w:rPr>
  </w:style>
  <w:style w:type="character" w:customStyle="1" w:styleId="ab">
    <w:name w:val="Название Знак"/>
    <w:aliases w:val="Знак1 Знак1,Знак1 Знак Знак"/>
    <w:basedOn w:val="a0"/>
    <w:link w:val="aa"/>
    <w:rsid w:val="005B0BA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Normal">
    <w:name w:val="ConsNormal"/>
    <w:rsid w:val="005B0BA9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5B0BA9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c">
    <w:name w:val="Hyperlink"/>
    <w:uiPriority w:val="99"/>
    <w:unhideWhenUsed/>
    <w:rsid w:val="005B0BA9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1BE0-F4DD-4692-9612-CCED0DDD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Подсолнух</cp:lastModifiedBy>
  <cp:revision>14</cp:revision>
  <cp:lastPrinted>2026-05-22T05:43:00Z</cp:lastPrinted>
  <dcterms:created xsi:type="dcterms:W3CDTF">2023-11-08T11:50:00Z</dcterms:created>
  <dcterms:modified xsi:type="dcterms:W3CDTF">2026-05-22T06:49:00Z</dcterms:modified>
</cp:coreProperties>
</file>