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ED" w:rsidRDefault="00E3593B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№ _________</w:t>
      </w:r>
    </w:p>
    <w:p w:rsidR="009F0BED" w:rsidRDefault="00F07A9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оказание услуг по проведению специальной оценки условий труда </w:t>
      </w:r>
    </w:p>
    <w:p w:rsidR="00E3593B" w:rsidRPr="00E3593B" w:rsidRDefault="00E3593B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</w:t>
      </w:r>
      <w:r w:rsidRPr="00E3593B">
        <w:rPr>
          <w:rFonts w:ascii="Times New Roman" w:hAnsi="Times New Roman"/>
          <w:b/>
          <w:sz w:val="24"/>
          <w:szCs w:val="24"/>
        </w:rPr>
        <w:t>:</w:t>
      </w:r>
    </w:p>
    <w:p w:rsidR="009F0BED" w:rsidRDefault="009F0BED">
      <w:pPr>
        <w:pStyle w:val="afe"/>
        <w:jc w:val="center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Иркутск                                                                                                          «</w:t>
      </w:r>
      <w:r w:rsidR="00E3593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E3593B">
        <w:rPr>
          <w:rFonts w:ascii="Times New Roman" w:hAnsi="Times New Roman"/>
          <w:sz w:val="24"/>
          <w:szCs w:val="24"/>
        </w:rPr>
        <w:t xml:space="preserve"> _____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9F0BED" w:rsidRDefault="009F0BED">
      <w:pPr>
        <w:pStyle w:val="afe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E3593B" w:rsidRPr="00E3593B" w:rsidRDefault="00E3593B" w:rsidP="00E3593B">
      <w:pPr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93B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(ФГАОУ ДПО РМАНПО МИНЗДРАВА РОССИИ) в лице директора Иркутской государственной медицинской академии последипломного образования - филиала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</w:t>
      </w:r>
      <w:r w:rsidRPr="00E3593B">
        <w:rPr>
          <w:rFonts w:ascii="Times New Roman" w:hAnsi="Times New Roman" w:cs="Times New Roman"/>
          <w:b/>
          <w:sz w:val="24"/>
          <w:szCs w:val="24"/>
        </w:rPr>
        <w:t>ИГМАПО - филиал ФГАОУ ДПО РМАНПО Минздрава России</w:t>
      </w:r>
      <w:r w:rsidRPr="00E3593B">
        <w:rPr>
          <w:rFonts w:ascii="Times New Roman" w:hAnsi="Times New Roman" w:cs="Times New Roman"/>
          <w:sz w:val="24"/>
          <w:szCs w:val="24"/>
        </w:rPr>
        <w:t>) Шпраха Владимира</w:t>
      </w:r>
      <w:proofErr w:type="gramEnd"/>
      <w:r w:rsidRPr="00E35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593B">
        <w:rPr>
          <w:rFonts w:ascii="Times New Roman" w:hAnsi="Times New Roman" w:cs="Times New Roman"/>
          <w:sz w:val="24"/>
          <w:szCs w:val="24"/>
        </w:rPr>
        <w:t>Викторовича, действующего на основании доверенности № 110 от 25.06.2026 г., именуемое в дальнейшем «</w:t>
      </w:r>
      <w:r w:rsidRPr="00E3593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E3593B">
        <w:rPr>
          <w:rFonts w:ascii="Times New Roman" w:hAnsi="Times New Roman" w:cs="Times New Roman"/>
          <w:sz w:val="24"/>
          <w:szCs w:val="24"/>
        </w:rPr>
        <w:t>», с одной стороны и ___________________________________ в лице ___________, действующего на основании __________________, именуемое в дальнейшем «</w:t>
      </w:r>
      <w:r w:rsidRPr="00E3593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3593B">
        <w:rPr>
          <w:rFonts w:ascii="Times New Roman" w:hAnsi="Times New Roman" w:cs="Times New Roman"/>
          <w:sz w:val="24"/>
          <w:szCs w:val="24"/>
        </w:rPr>
        <w:t>», с другой стороны, а вместе именуемые «Стороны»,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E3593B">
        <w:rPr>
          <w:rFonts w:ascii="Times New Roman" w:hAnsi="Times New Roman" w:cs="Times New Roman"/>
          <w:sz w:val="24"/>
          <w:szCs w:val="24"/>
        </w:rPr>
        <w:t xml:space="preserve"> муниципальных нужд» на условиях, предусмотренных объявлением о закупочной сессии № ______ (</w:t>
      </w:r>
      <w:r w:rsidRPr="00E3593B">
        <w:rPr>
          <w:rFonts w:ascii="Times New Roman" w:hAnsi="Times New Roman" w:cs="Times New Roman"/>
          <w:b/>
          <w:sz w:val="24"/>
          <w:szCs w:val="24"/>
        </w:rPr>
        <w:t>электронная площадка «ЕАТ» https://agregatoreat.ru/</w:t>
      </w:r>
      <w:r w:rsidRPr="00E3593B">
        <w:rPr>
          <w:rFonts w:ascii="Times New Roman" w:hAnsi="Times New Roman" w:cs="Times New Roman"/>
          <w:sz w:val="24"/>
          <w:szCs w:val="24"/>
        </w:rPr>
        <w:t>), заключили настоящий контракт  (далее по тексту - Контракт) о нижеследующем:</w:t>
      </w: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0BED" w:rsidRDefault="00F07A9E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услуг по проведению специальной оценки условий труда (далее соответственно – СОУТ, Услуги).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Требования к характеристикам и объему (содержанию) оказанных Услуг, а также иные условия оказания Услуг определяются техническим заданием на оказание Услуг, предусмотренным приложением № 1 к Контракту (код   предмета Контракта по общероссийскому классификатору продукции по видам экономической деятельности (ОКПД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) – 71.20.19.130 услуги по оценке условий труда).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Услуга  состоит из  последовательно реализуемых процедур:</w:t>
      </w: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1.3.1. идентификация потенциально вредных и (или) опасных производственных факторов;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 исследования (испытания) и измерения вредных и (или) опасных производственных факторов;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1.3.3. 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1.3.4.  оформление результатов проведения  СОУТ.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Сроки оказания Услуг: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начало оказания Услуг - </w:t>
      </w:r>
      <w:proofErr w:type="gramStart"/>
      <w:r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Контракта;</w:t>
      </w:r>
    </w:p>
    <w:p w:rsidR="009F0BED" w:rsidRPr="00E3593B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 w:rsidRPr="00E3593B">
        <w:rPr>
          <w:rFonts w:ascii="Times New Roman" w:hAnsi="Times New Roman"/>
          <w:sz w:val="24"/>
          <w:szCs w:val="24"/>
        </w:rPr>
        <w:t xml:space="preserve">окончание оказания Услуг -  не позднее </w:t>
      </w:r>
      <w:r w:rsidR="00E3593B" w:rsidRPr="00E3593B">
        <w:rPr>
          <w:rFonts w:ascii="Times New Roman" w:hAnsi="Times New Roman"/>
          <w:sz w:val="24"/>
          <w:szCs w:val="24"/>
        </w:rPr>
        <w:t>30 октября</w:t>
      </w:r>
      <w:r w:rsidR="00B1042E" w:rsidRPr="00E3593B">
        <w:rPr>
          <w:rFonts w:ascii="Times New Roman" w:hAnsi="Times New Roman"/>
          <w:sz w:val="24"/>
          <w:szCs w:val="24"/>
        </w:rPr>
        <w:t xml:space="preserve"> </w:t>
      </w:r>
      <w:r w:rsidRPr="00E3593B">
        <w:rPr>
          <w:rFonts w:ascii="Times New Roman" w:hAnsi="Times New Roman"/>
          <w:sz w:val="24"/>
          <w:szCs w:val="24"/>
        </w:rPr>
        <w:t xml:space="preserve"> 202</w:t>
      </w:r>
      <w:r w:rsidR="00E3593B" w:rsidRPr="00E3593B">
        <w:rPr>
          <w:rFonts w:ascii="Times New Roman" w:hAnsi="Times New Roman"/>
          <w:sz w:val="24"/>
          <w:szCs w:val="24"/>
        </w:rPr>
        <w:t xml:space="preserve">6 </w:t>
      </w:r>
      <w:r w:rsidRPr="00E3593B">
        <w:rPr>
          <w:rFonts w:ascii="Times New Roman" w:hAnsi="Times New Roman"/>
          <w:sz w:val="24"/>
          <w:szCs w:val="24"/>
        </w:rPr>
        <w:t>года.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Место оказания Услуг: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3593B" w:rsidRPr="00D13AE2">
        <w:rPr>
          <w:rFonts w:ascii="Times New Roman" w:hAnsi="Times New Roman"/>
          <w:color w:val="333333"/>
          <w:sz w:val="24"/>
          <w:szCs w:val="24"/>
          <w:shd w:val="clear" w:color="auto" w:fill="F4F7FA"/>
        </w:rPr>
        <w:t>:</w:t>
      </w:r>
      <w:proofErr w:type="gramEnd"/>
      <w:r w:rsidR="00E3593B" w:rsidRPr="00D13AE2">
        <w:rPr>
          <w:rFonts w:ascii="Times New Roman" w:hAnsi="Times New Roman"/>
          <w:color w:val="333333"/>
          <w:sz w:val="24"/>
          <w:szCs w:val="24"/>
          <w:shd w:val="clear" w:color="auto" w:fill="F4F7FA"/>
        </w:rPr>
        <w:t xml:space="preserve"> 664049, </w:t>
      </w:r>
      <w:r w:rsidR="00E3593B" w:rsidRPr="00D13AE2">
        <w:rPr>
          <w:rFonts w:ascii="Times New Roman" w:hAnsi="Times New Roman"/>
          <w:sz w:val="24"/>
          <w:szCs w:val="24"/>
        </w:rPr>
        <w:t xml:space="preserve">г. Иркутск, </w:t>
      </w:r>
      <w:proofErr w:type="spellStart"/>
      <w:r w:rsidR="00E3593B" w:rsidRPr="00D13AE2">
        <w:rPr>
          <w:rFonts w:ascii="Times New Roman" w:hAnsi="Times New Roman"/>
          <w:sz w:val="24"/>
          <w:szCs w:val="24"/>
        </w:rPr>
        <w:t>м-н</w:t>
      </w:r>
      <w:proofErr w:type="spellEnd"/>
      <w:r w:rsidR="00E3593B" w:rsidRPr="00D13AE2">
        <w:rPr>
          <w:rFonts w:ascii="Times New Roman" w:hAnsi="Times New Roman"/>
          <w:sz w:val="24"/>
          <w:szCs w:val="24"/>
        </w:rPr>
        <w:t xml:space="preserve"> Юбилейный, 100</w:t>
      </w:r>
      <w:r w:rsidR="00E3593B" w:rsidRPr="00D13AE2">
        <w:rPr>
          <w:rFonts w:ascii="Times New Roman" w:hAnsi="Times New Roman"/>
          <w:b/>
          <w:sz w:val="24"/>
          <w:szCs w:val="24"/>
        </w:rPr>
        <w:t>;</w:t>
      </w:r>
      <w:r w:rsidR="00E3593B" w:rsidRPr="00D13AE2">
        <w:rPr>
          <w:rFonts w:ascii="Times New Roman" w:hAnsi="Times New Roman"/>
          <w:sz w:val="24"/>
          <w:szCs w:val="24"/>
        </w:rPr>
        <w:t xml:space="preserve"> г. Иркутск, </w:t>
      </w:r>
      <w:r w:rsidR="00E3593B" w:rsidRPr="00D13AE2">
        <w:rPr>
          <w:rFonts w:ascii="Times New Roman" w:hAnsi="Times New Roman"/>
          <w:b/>
          <w:sz w:val="24"/>
          <w:szCs w:val="24"/>
        </w:rPr>
        <w:t xml:space="preserve"> </w:t>
      </w:r>
      <w:r w:rsidR="00E3593B" w:rsidRPr="00D13AE2">
        <w:rPr>
          <w:rFonts w:ascii="Times New Roman" w:hAnsi="Times New Roman"/>
          <w:sz w:val="24"/>
          <w:szCs w:val="24"/>
        </w:rPr>
        <w:t>мкр.</w:t>
      </w:r>
      <w:r w:rsidR="001E4F3D">
        <w:rPr>
          <w:rFonts w:ascii="Times New Roman" w:hAnsi="Times New Roman"/>
          <w:sz w:val="24"/>
          <w:szCs w:val="24"/>
        </w:rPr>
        <w:t xml:space="preserve"> </w:t>
      </w:r>
      <w:r w:rsidR="00E3593B" w:rsidRPr="00D13AE2">
        <w:rPr>
          <w:rFonts w:ascii="Times New Roman" w:hAnsi="Times New Roman"/>
          <w:sz w:val="24"/>
          <w:szCs w:val="24"/>
        </w:rPr>
        <w:t>Юбилейный, 11 А; г. Иркутск, ул. Карла Маркса, 3; г. Иркутск</w:t>
      </w:r>
      <w:proofErr w:type="gramStart"/>
      <w:r w:rsidR="00E3593B" w:rsidRPr="00D13AE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3593B" w:rsidRPr="00D13AE2">
        <w:rPr>
          <w:rFonts w:ascii="Times New Roman" w:hAnsi="Times New Roman"/>
          <w:sz w:val="24"/>
          <w:szCs w:val="24"/>
        </w:rPr>
        <w:t xml:space="preserve"> мкр.</w:t>
      </w:r>
      <w:r w:rsidR="00E3593B">
        <w:rPr>
          <w:rFonts w:ascii="Times New Roman" w:hAnsi="Times New Roman"/>
          <w:sz w:val="24"/>
          <w:szCs w:val="24"/>
        </w:rPr>
        <w:t xml:space="preserve"> </w:t>
      </w:r>
      <w:r w:rsidR="00E3593B" w:rsidRPr="00D13AE2">
        <w:rPr>
          <w:rFonts w:ascii="Times New Roman" w:hAnsi="Times New Roman"/>
          <w:sz w:val="24"/>
          <w:szCs w:val="24"/>
        </w:rPr>
        <w:t>Университетский, 79</w:t>
      </w:r>
      <w:r w:rsidR="00E3593B" w:rsidRPr="00D13AE2">
        <w:rPr>
          <w:rFonts w:ascii="Times New Roman" w:hAnsi="Times New Roman"/>
          <w:color w:val="333333"/>
          <w:sz w:val="24"/>
          <w:szCs w:val="24"/>
          <w:shd w:val="clear" w:color="auto" w:fill="F4F7FA"/>
        </w:rPr>
        <w:t>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 Срок сдачи Исполнителем отчета о проведении СОУТ и представления документов на оплату оказанных Услуг: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="00E3593B">
        <w:rPr>
          <w:rFonts w:ascii="Times New Roman" w:hAnsi="Times New Roman"/>
          <w:b/>
          <w:bCs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E3593B">
        <w:rPr>
          <w:rFonts w:ascii="Times New Roman" w:hAnsi="Times New Roman"/>
          <w:b/>
          <w:bCs/>
          <w:sz w:val="24"/>
          <w:szCs w:val="24"/>
        </w:rPr>
        <w:t>октября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E3593B">
        <w:rPr>
          <w:rFonts w:ascii="Times New Roman" w:hAnsi="Times New Roman"/>
          <w:b/>
          <w:bCs/>
          <w:sz w:val="24"/>
          <w:szCs w:val="24"/>
        </w:rPr>
        <w:t xml:space="preserve">6 </w:t>
      </w:r>
      <w:r>
        <w:rPr>
          <w:rFonts w:ascii="Times New Roman" w:hAnsi="Times New Roman"/>
          <w:b/>
          <w:bCs/>
          <w:sz w:val="24"/>
          <w:szCs w:val="24"/>
        </w:rPr>
        <w:t>г.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 Место сдачи результатов оказанных Услуг: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Иркутск, </w:t>
      </w:r>
      <w:r w:rsidR="00E3593B">
        <w:rPr>
          <w:rFonts w:ascii="Times New Roman" w:hAnsi="Times New Roman"/>
          <w:sz w:val="24"/>
          <w:szCs w:val="24"/>
        </w:rPr>
        <w:t>микрорайон Юбилейный д.100 (учебно-лабораторный корпус).</w:t>
      </w:r>
    </w:p>
    <w:p w:rsidR="009F0BED" w:rsidRDefault="009F0BED">
      <w:pPr>
        <w:pStyle w:val="afe"/>
        <w:jc w:val="both"/>
        <w:rPr>
          <w:rFonts w:ascii="Times New Roman" w:hAnsi="Times New Roman"/>
          <w:b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ЦЕНА КОНТРАКТА И ПОРЯДОК РАСЧЕТОВ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Ref103457699"/>
      <w:r>
        <w:rPr>
          <w:rFonts w:ascii="Times New Roman" w:hAnsi="Times New Roman"/>
          <w:sz w:val="24"/>
          <w:szCs w:val="24"/>
        </w:rPr>
        <w:t>2.1.</w:t>
      </w:r>
      <w:bookmarkEnd w:id="0"/>
      <w:r>
        <w:rPr>
          <w:rFonts w:ascii="Times New Roman" w:hAnsi="Times New Roman"/>
          <w:sz w:val="24"/>
          <w:szCs w:val="24"/>
        </w:rPr>
        <w:t> Цена Контракта устанавливается в российских рублях.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 Цена оказания Услуг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 () </w:t>
      </w:r>
      <w:proofErr w:type="gramEnd"/>
      <w:r>
        <w:rPr>
          <w:rFonts w:ascii="Times New Roman" w:hAnsi="Times New Roman"/>
          <w:sz w:val="24"/>
          <w:szCs w:val="24"/>
        </w:rPr>
        <w:t xml:space="preserve">рублей 00 копеек, в соответствии с Приложением №1 к Контракту, в том числе НДС. 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Цена Контракта является твердой и не подлежит изменению в течение срока действия Контракта за исключением случаев, предусмотренных Федеральным законом от 05.04.2013 № 44-ФЗ.</w:t>
      </w:r>
    </w:p>
    <w:p w:rsidR="009F0BED" w:rsidRDefault="00F07A9E">
      <w:pPr>
        <w:pStyle w:val="-0"/>
        <w:numPr>
          <w:ilvl w:val="0"/>
          <w:numId w:val="0"/>
        </w:numPr>
        <w:tabs>
          <w:tab w:val="left" w:pos="708"/>
        </w:tabs>
        <w:ind w:firstLine="709"/>
        <w:rPr>
          <w:iCs/>
        </w:rPr>
      </w:pPr>
      <w:r>
        <w:t xml:space="preserve">2.4. В цену Контракта входят все расходы, связанные с выполнением Исполнителем обязательств по Контракту, включая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  <w:proofErr w:type="gramStart"/>
      <w:r>
        <w:t xml:space="preserve">В соответствии с частью 13 статьи 34 Федерального закона от 05.04.2013 № 44-ФЗ </w:t>
      </w:r>
      <w:r>
        <w:rPr>
          <w:iCs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</w:t>
      </w:r>
      <w:proofErr w:type="gramEnd"/>
      <w:r>
        <w:rPr>
          <w:iCs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</w:p>
    <w:p w:rsidR="009F0BED" w:rsidRDefault="00F07A9E">
      <w:pPr>
        <w:pStyle w:val="-0"/>
        <w:numPr>
          <w:ilvl w:val="0"/>
          <w:numId w:val="0"/>
        </w:numPr>
        <w:tabs>
          <w:tab w:val="left" w:pos="708"/>
        </w:tabs>
        <w:ind w:firstLine="709"/>
      </w:pPr>
      <w:r>
        <w:t xml:space="preserve">2.5. Оплата Услуг производится в форме безналичных расчетов.  </w:t>
      </w: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2.6. Оплата Услуг осуществляется Заказчиком в следующем порядке: </w:t>
      </w:r>
      <w:r>
        <w:rPr>
          <w:rFonts w:ascii="Times New Roman" w:hAnsi="Times New Roman"/>
          <w:sz w:val="24"/>
          <w:szCs w:val="24"/>
          <w:highlight w:val="white"/>
        </w:rPr>
        <w:t xml:space="preserve">Заказчик оплачивает Услуги, выполненные Исполнителем в соответствии с Контрактом, единовременным платежом путем перечисления цены Контракта на банковский счет Исполнителя, в течение </w:t>
      </w:r>
      <w:r w:rsidR="00E3593B">
        <w:rPr>
          <w:rFonts w:ascii="Times New Roman" w:hAnsi="Times New Roman"/>
          <w:sz w:val="24"/>
          <w:szCs w:val="24"/>
          <w:highlight w:val="white"/>
        </w:rPr>
        <w:t>10 (десяти)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  со  дня подписания Сторонами акта сдачи-приемки оказанных  Услуг, </w:t>
      </w:r>
      <w:r>
        <w:rPr>
          <w:rFonts w:ascii="Times New Roman" w:hAnsi="Times New Roman"/>
          <w:sz w:val="24"/>
          <w:szCs w:val="24"/>
          <w:highlight w:val="yellow"/>
        </w:rPr>
        <w:t>Универсального передаточного документа (далее – УПД)</w:t>
      </w:r>
      <w:r>
        <w:rPr>
          <w:rFonts w:ascii="Times New Roman" w:hAnsi="Times New Roman"/>
          <w:sz w:val="24"/>
          <w:szCs w:val="24"/>
        </w:rPr>
        <w:t>, счет</w:t>
      </w:r>
      <w:r w:rsidR="001E4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1E4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фактуры,  и представления Исполнителем счета на оплату Услуг.</w:t>
      </w: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2.7.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Датой оплаты Услуг считается дата списания денежных средств со счета Заказчика. </w:t>
      </w:r>
    </w:p>
    <w:p w:rsidR="009F0BED" w:rsidRDefault="00F07A9E">
      <w:pPr>
        <w:pStyle w:val="ConsPlusNonformat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ВЗАИМОДЕЙСТВИЕ СТОРОН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Заказчик имеет право: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3.1.3. требовать и получать от Исполнителя обоснования результатов проведения СОУТ,  разъяснения по вопросам проведения СОУТ на  рабочих местах Заказчика;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запрашивать у Исполнителя информацию о ходе оказания Услуг;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3.1.5. 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объемом и сроками оказания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 в соответствии с Федеральным законом от 28.12.2013г. № 426-ФЗ, не вмешиваясь в деятельность Исполнителя;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3.1.7. обжаловать в порядке, установленном статьей 26 Федерального закона от 28.12.2013 № 426-ФЗ,  действия (бездействие) Исполнителя;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3.1.8. самостоятельно в течение срока действия Контракта проверять информацию о соответствии Исполнителя требованиям, установленным пунктом 3 части 1, частями 2 и 3 статьи 19, частями 4 и 5 статьи 21  Федерального закона  от 28.12.2013 № 426-ФЗ;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3.1.9. получать от Исполнителя  отчет  о проведении  СОУТ, оформленный в соответствии с требованиями статьи 15 Федерального закона от 28.12.2013 № 426-ФЗ, в срок, установленный  Контрактом;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3.1.10. в случае досрочного исполнения Исполнителем обязательств по  Контракту по согласованию с Заказчиком принять и оплатить Услуги в соответствии с установленным в Контракте порядком.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Заказчик обязуется: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 до начала проведения СОУТ предоставить Исполнителю: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рабочих мест, подлежащих СОУТ </w:t>
      </w:r>
      <w:r w:rsidRPr="00F77A9E">
        <w:rPr>
          <w:rFonts w:ascii="Times New Roman" w:hAnsi="Times New Roman"/>
          <w:sz w:val="24"/>
          <w:szCs w:val="24"/>
        </w:rPr>
        <w:t xml:space="preserve">(приложение № </w:t>
      </w:r>
      <w:r w:rsidR="008A5068" w:rsidRPr="00F77A9E">
        <w:rPr>
          <w:rFonts w:ascii="Times New Roman" w:hAnsi="Times New Roman"/>
          <w:sz w:val="24"/>
          <w:szCs w:val="24"/>
        </w:rPr>
        <w:t>2</w:t>
      </w:r>
      <w:r w:rsidRPr="00F77A9E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 Контракту);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определить ответственное лицо (лиц) со стороны Заказчика,  отвечающее за взаимодействие с Исполнителем по вопросам оказания Услуг в соответствии с Контрактом. Заказчик представляет Исполнителю информацию о назначении ответственного лица (лиц) в письменной форме не позднее 3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Контракта;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в 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3.2.4.  </w:t>
      </w:r>
      <w:r>
        <w:rPr>
          <w:rFonts w:ascii="Times New Roman" w:hAnsi="Times New Roman"/>
          <w:sz w:val="24"/>
          <w:szCs w:val="24"/>
          <w:highlight w:val="yellow"/>
        </w:rPr>
        <w:t>В течение 5 (пяти) рабочих дней с момента получения от Исполнителя заключения эксперта о проведении идентификации потенциально вредных и (или) опасных производственных факторов, Заказчик направляет в адрес Исполнителя протокол заседания комиссии о проведении на рабочих местах исследований (испытаний) и измерений вредных и (или) опасных факторов.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не предпринимать каких бы то ни было преднамеренных действий, направленных на сужение круга вопросов, подлежащих выяснению при проведении СОУТ  и влияющих на результаты ее проведения;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содействовать Исполнителю в своевременном и полном проведении СОУТ, создавать для этого соответствующие условия;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3.2.7. обеспечивать доступ к рабочим местам представителям Исполнителя;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3.2.8. 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опасных факторов производственной среды и трудового процесса;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3.2.9.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3.2.10. давать работникам организации-Заказчика необходимые разъяснения по вопросам проведения СОУТ на их рабочих местах;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3.2.11. своевременно принять и оплатить надлежащим образом оказанные  Исполнителем  Услуги в соответствии с  Контрактом;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3.2.12. в течение 3 рабочих дней с даты утверждения отчета о проведении СОУТ </w:t>
      </w:r>
      <w:proofErr w:type="gramStart"/>
      <w:r>
        <w:rPr>
          <w:rFonts w:ascii="Times New Roman" w:hAnsi="Times New Roman"/>
          <w:sz w:val="24"/>
          <w:szCs w:val="24"/>
        </w:rPr>
        <w:t>уведомить</w:t>
      </w:r>
      <w:proofErr w:type="gramEnd"/>
      <w:r>
        <w:rPr>
          <w:rFonts w:ascii="Times New Roman" w:hAnsi="Times New Roman"/>
          <w:sz w:val="24"/>
          <w:szCs w:val="24"/>
        </w:rPr>
        <w:t xml:space="preserve"> 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3.2.13.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3.2.14. исполнять требования законодательства Российской Федерации о СОУТ и иные обязанности, предусмотренные Контрактом.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Предоставляемая Заказчиком информация может содержать персональные данные работников Заказчика. Предоставляя Исполнителю указанную информацию о персональных данных,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Исполнитель имеет право: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3.4.1. отказаться в порядке, установленном Федеральным законом от 28.12.2013 № 426-ФЗ, от проведения СОУТ, если при ее проведении </w:t>
      </w:r>
      <w:proofErr w:type="gramStart"/>
      <w:r>
        <w:rPr>
          <w:rFonts w:ascii="Times New Roman" w:hAnsi="Times New Roman"/>
          <w:sz w:val="24"/>
          <w:szCs w:val="24"/>
        </w:rPr>
        <w:t>возникла</w:t>
      </w:r>
      <w:proofErr w:type="gramEnd"/>
      <w:r>
        <w:rPr>
          <w:rFonts w:ascii="Times New Roman" w:hAnsi="Times New Roman"/>
          <w:sz w:val="24"/>
          <w:szCs w:val="24"/>
        </w:rPr>
        <w:t xml:space="preserve"> либо может возникнуть угроза жизни или здоровью работников организации-Заказчика;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3.4.2. 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3.4.5. привлекать к исполнению Контракта   соисполнителей, в том числе из числа субъектов малого предпринимательства, социально ориентированных некоммерческих организаций (далее – соисполнители)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3.4.6. в случае неисполнения или ненадлежащего исполнения соисполнителем обязательств, предусмотренных </w:t>
      </w:r>
      <w:r w:rsidR="008A5068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заключенным с </w:t>
      </w:r>
      <w:r>
        <w:rPr>
          <w:rFonts w:ascii="Times New Roman" w:hAnsi="Times New Roman"/>
          <w:sz w:val="24"/>
          <w:szCs w:val="24"/>
        </w:rPr>
        <w:t>Испо</w:t>
      </w:r>
      <w:r>
        <w:rPr>
          <w:rFonts w:ascii="Times New Roman" w:hAnsi="Times New Roman"/>
          <w:color w:val="000000" w:themeColor="text1"/>
          <w:sz w:val="24"/>
          <w:szCs w:val="24"/>
        </w:rPr>
        <w:t>лнителем, осуществлять замену   соисполнителя, с которым ранее был заключен договор, на другого  соисполнителя.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Исполнитель обязуется: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3.5.1. предоставлять по требованию Заказчика документы, подтверждающие соответствие Исполнителя требованиям, установленным статьей 19 Федерального закона от 28.12.2013  № 426-ФЗ;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3.5.2. предоставлять по требованию Заказчика обоснования результатов проведения СОУТ, а также давать работникам Заказчика разъяснения по вопросам проведения СОУТ  на их рабочих местах;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 w:rsidRPr="008A5068">
        <w:rPr>
          <w:rFonts w:ascii="Times New Roman" w:hAnsi="Times New Roman"/>
          <w:b/>
          <w:sz w:val="24"/>
          <w:szCs w:val="24"/>
        </w:rPr>
        <w:t>3.5.3. осуществлять в обязательном порядке выезд к Заказчику</w:t>
      </w:r>
      <w:r>
        <w:rPr>
          <w:rFonts w:ascii="Times New Roman" w:hAnsi="Times New Roman"/>
          <w:sz w:val="24"/>
          <w:szCs w:val="24"/>
        </w:rPr>
        <w:t xml:space="preserve">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3.5.4. оказывать Услуги с соблюдением требований, установленных  Федеральным законом от 28.12.2013 № 426-ФЗ</w:t>
      </w:r>
      <w:r>
        <w:rPr>
          <w:rFonts w:ascii="Times New Roman" w:hAnsi="Times New Roman"/>
          <w:bCs/>
          <w:sz w:val="24"/>
          <w:szCs w:val="24"/>
          <w:highlight w:val="yellow"/>
        </w:rPr>
        <w:t xml:space="preserve">, </w:t>
      </w:r>
      <w:r>
        <w:rPr>
          <w:rFonts w:ascii="Times New Roman" w:hAnsi="Times New Roman"/>
          <w:sz w:val="24"/>
          <w:szCs w:val="24"/>
          <w:highlight w:val="yellow"/>
        </w:rPr>
        <w:t xml:space="preserve">а также </w:t>
      </w:r>
      <w:r>
        <w:rPr>
          <w:rFonts w:ascii="Times New Roman" w:eastAsia="Arial" w:hAnsi="Times New Roman"/>
          <w:color w:val="2C2D2E"/>
          <w:sz w:val="24"/>
          <w:szCs w:val="24"/>
          <w:highlight w:val="yellow"/>
        </w:rPr>
        <w:t>Приказом № 817н</w:t>
      </w:r>
      <w:r>
        <w:rPr>
          <w:rFonts w:ascii="Times New Roman" w:hAnsi="Times New Roman"/>
          <w:bCs/>
          <w:sz w:val="24"/>
          <w:szCs w:val="24"/>
          <w:highlight w:val="yellow"/>
        </w:rPr>
        <w:t xml:space="preserve"> в</w:t>
      </w:r>
      <w:r>
        <w:rPr>
          <w:rFonts w:ascii="Times New Roman" w:hAnsi="Times New Roman"/>
          <w:sz w:val="24"/>
          <w:szCs w:val="24"/>
          <w:highlight w:val="yellow"/>
        </w:rPr>
        <w:t xml:space="preserve"> соответствии с областью аккредитации испытательной лаборатории (центра) Исполнителя;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3.5.5. 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3.5.6. обеспечивать соблюдение работниками, оказывающими Услуги, требований внутриобъектового режима, режима работы и внутреннего трудового распорядка Заказчика при обязательном наличии у них документов, удостоверяющих личность;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3.5.7.  предоставлять по запросу Заказчика информацию о ходе оказания Услуг;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3.5.8. своевременно устранять выявленные Заказчиком недостатки;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3.5.9. направить Заказчику 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аккредитации, внесения в реестр организаций, </w:t>
      </w:r>
      <w:r>
        <w:rPr>
          <w:rFonts w:ascii="Times New Roman" w:hAnsi="Times New Roman"/>
          <w:sz w:val="24"/>
          <w:szCs w:val="24"/>
        </w:rPr>
        <w:lastRenderedPageBreak/>
        <w:t xml:space="preserve">проводящих СОУТ, записи о приостановлении деятельности, а также  о начале процедуры подтверждения компетентности испытательной лаборатории (центра) в течение 2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наступления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указанных обстоятельств;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3.5.10. передать Заказчику в срок, установленный Контрактом, отчет о проведении СОУТ  на бумажном носителе;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3.5.11. соблюдать требования об обеспечении конфиденциальности информации в соответствии с требованиями законодательства Российской Федерации;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3.5.12. обеспечить сохранность документов, получаемых от Заказчика в ходе оказания Услуг;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Календарном плане,   а также  акте сдачи-приемки оказанных Услуг и УПД;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3.5.14.  в срок не более 5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 с соисполнителем представить Заказчику: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декларацию о принадлежности   соисполнителя к субъектам малого предпринимательства или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предпринимательства или социально ориентированной некоммерческой организации и заверенную печатью (при наличии печати);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договора (договоров), заключенного с соисполнителем, заверенную Исполнителем;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3.5.15.  в случае замены  соисполнителя на этапе исполнения Контракта на другого  соисполнителя представлять Заказчику документы, указанные в</w:t>
      </w:r>
      <w:r w:rsidR="00915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подпункте  3.5.14.  настоящего пункта, в течение 5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 с новым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соисполнителем;</w:t>
      </w:r>
    </w:p>
    <w:p w:rsidR="009F0BED" w:rsidRDefault="00915CB2">
      <w:pPr>
        <w:pStyle w:val="afe"/>
        <w:ind w:firstLine="708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3.5.16</w:t>
      </w:r>
      <w:r w:rsidR="00F07A9E">
        <w:rPr>
          <w:rFonts w:ascii="Times New Roman" w:hAnsi="Times New Roman"/>
          <w:sz w:val="24"/>
          <w:szCs w:val="24"/>
        </w:rPr>
        <w:t xml:space="preserve">.  </w:t>
      </w:r>
      <w:r w:rsidR="00F07A9E">
        <w:rPr>
          <w:rFonts w:ascii="Times New Roman" w:eastAsia="SimSun" w:hAnsi="Times New Roman"/>
          <w:sz w:val="24"/>
          <w:szCs w:val="24"/>
          <w:lang w:eastAsia="hi-IN" w:bidi="hi-IN"/>
        </w:rPr>
        <w:t>нести гражданско-правовую ответственность перед Заказчиком за неисполнение или ненадлежащее исполнение условия о привлечении к исполнению Контракта  соисполнителей, в том числе:</w:t>
      </w:r>
    </w:p>
    <w:p w:rsidR="009F0BED" w:rsidRDefault="00F07A9E">
      <w:pPr>
        <w:pStyle w:val="afe"/>
        <w:ind w:firstLine="708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  <w:lang w:eastAsia="hi-IN" w:bidi="hi-IN"/>
        </w:rPr>
        <w:t xml:space="preserve">за предоставление документов, указанных в подпунктах 3.5.14 настоящего пункта, содержащих недостоверные сведения, либо их </w:t>
      </w:r>
      <w:proofErr w:type="spellStart"/>
      <w:r>
        <w:rPr>
          <w:rFonts w:ascii="Times New Roman" w:eastAsia="SimSun" w:hAnsi="Times New Roman"/>
          <w:sz w:val="24"/>
          <w:szCs w:val="24"/>
          <w:lang w:eastAsia="hi-IN" w:bidi="hi-IN"/>
        </w:rPr>
        <w:t>непредоставление</w:t>
      </w:r>
      <w:proofErr w:type="spellEnd"/>
      <w:r>
        <w:rPr>
          <w:rFonts w:ascii="Times New Roman" w:eastAsia="SimSun" w:hAnsi="Times New Roman"/>
          <w:sz w:val="24"/>
          <w:szCs w:val="24"/>
          <w:lang w:eastAsia="hi-IN" w:bidi="hi-IN"/>
        </w:rPr>
        <w:t xml:space="preserve"> или предоставление таких документов с нарушением установленных сроков;</w:t>
      </w:r>
    </w:p>
    <w:p w:rsidR="00915CB2" w:rsidRDefault="00915CB2">
      <w:pPr>
        <w:widowControl w:val="0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F0BED" w:rsidRDefault="00F07A9E">
      <w:pPr>
        <w:widowControl w:val="0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4. ОТЧЕТ О  ПРОВЕДЕНИИ СОУТ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По окончании оказания Услуг по проведению СОУТ Исполнитель представляет Заказчику отчет о проведении СОУТ.</w:t>
      </w:r>
    </w:p>
    <w:p w:rsidR="00915CB2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Отчет о проведении СОУТ составляется с соблюдением требований, установленных  Федеральным законом от 28.12.2013 № 426-ФЗ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Отчет о проведении СОУТ на бумажном носителе представляется Исполнителем Заказчику в количестве одного экземпляра.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4.4. Исполнитель в течение 10 (десяти) рабочих дней с даты утверждения отчета о проведении СОУТ  передает в Федеральную государственную информационную систему </w:t>
      </w:r>
      <w:proofErr w:type="gramStart"/>
      <w:r>
        <w:rPr>
          <w:rFonts w:ascii="Times New Roman" w:hAnsi="Times New Roman"/>
          <w:sz w:val="24"/>
          <w:szCs w:val="24"/>
        </w:rPr>
        <w:t>учета результатов проведения специальной оценки условий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w:anchor="P307" w:tooltip="#P307" w:history="1">
        <w:r>
          <w:rPr>
            <w:rFonts w:ascii="Times New Roman" w:hAnsi="Times New Roman"/>
            <w:sz w:val="24"/>
            <w:szCs w:val="24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 статьи 18 Федерального закона от 28.12.2013                      № 426-ФЗ.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СДАЧИ И ПРИЕМКИ ОКАЗАННЫХ УСЛУГ</w:t>
      </w:r>
    </w:p>
    <w:p w:rsidR="009F0BED" w:rsidRDefault="00F07A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 сложностях, возникающих при исполнении Контракта, а также к установленному Контрактом сроку  представить Заказчику результаты оказания Услуг, предусмотренных Контрактом.  Заказчик обязан обеспечить приемку оказанных Услуг в соответствии с Федеральным </w:t>
      </w:r>
      <w:hyperlink r:id="rId8" w:tooltip="consultantplus://offline/ref=62570D635B28CC27173B12FB15CFE29923CCCE01ECDB88BC2EB6BCDB71BF199051CFA3D1956CBCEE9A64962A2Fy2r0O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05.04.2013 № 44-ФЗ.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5.2. Для проверки представленных Исполнителем результатов   оказания Услуг в части их соответствия условиям Контракта Заказчик  проводит экспертизу  результатов оказания Услуг, предусмотренных Контрактом (далее - Экспертиза). 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 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(этапам исполнения Контракта). Результаты 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5.4. По решению Заказчика для приемки оказанных Услуг (этапа оказания Услуг) может создаваться приемочная комиссия.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5.5.  </w:t>
      </w:r>
      <w:proofErr w:type="gramStart"/>
      <w:r>
        <w:rPr>
          <w:rFonts w:ascii="Times New Roman" w:hAnsi="Times New Roman"/>
          <w:sz w:val="24"/>
          <w:szCs w:val="24"/>
        </w:rPr>
        <w:t>Приемка  оказанных  Услуг, осуществляется Заказчиком в течение 20 (двадцать) рабочих  дней со  дня получения акта сдачи-приемки  оказанных Услуг,  который подписывается Заказчиком (в случае создания приемочной комиссии подписывается всеми членами приемочной комиссии и утверждается Заказчиком),  либо  в  течение  20 (двадцати)   рабочих  дней    Заказчиком</w:t>
      </w:r>
      <w:r w:rsidR="00A621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направляется   в письменной форме мотивированный отказ от подписания  акта  сдачи-приемки оказанных Услуг и УПД. </w:t>
      </w:r>
      <w:proofErr w:type="gramEnd"/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 оказанных Услуг (этапа оказания Услуг), предусмотренных Контрактом, Заказчик (приемочная комиссия) должен учитывать отраженные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предложения экспертов, экспертных организаций, привлеченных для ее проведения.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 Заказчик вправе не отказывать в приемке результатов Услуг (этапа оказания Услуг),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оказанных Услуг (этапа оказания Услуг) и устранено Исполнителем.</w:t>
      </w:r>
    </w:p>
    <w:p w:rsidR="00915CB2" w:rsidRPr="00915CB2" w:rsidRDefault="00915CB2" w:rsidP="00915CB2">
      <w:pPr>
        <w:tabs>
          <w:tab w:val="left" w:pos="851"/>
        </w:tabs>
        <w:spacing w:after="0" w:line="259" w:lineRule="exact"/>
        <w:jc w:val="both"/>
        <w:rPr>
          <w:rFonts w:ascii="Times New Roman" w:hAnsi="Times New Roman"/>
          <w:sz w:val="24"/>
          <w:szCs w:val="24"/>
        </w:rPr>
      </w:pPr>
      <w:r w:rsidRPr="00915C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7A9E" w:rsidRPr="00915CB2">
        <w:rPr>
          <w:rFonts w:ascii="Times New Roman" w:hAnsi="Times New Roman" w:cs="Times New Roman"/>
          <w:sz w:val="24"/>
          <w:szCs w:val="24"/>
        </w:rPr>
        <w:t>5.7. </w:t>
      </w:r>
      <w:r w:rsidRPr="00915CB2">
        <w:rPr>
          <w:rFonts w:ascii="Times New Roman" w:hAnsi="Times New Roman" w:cs="Times New Roman"/>
          <w:sz w:val="24"/>
          <w:szCs w:val="24"/>
        </w:rPr>
        <w:t>По завершению процедуры приемки Заказчик формирует Акт по форме 0510452</w:t>
      </w:r>
      <w:r w:rsidRPr="00F547F6">
        <w:rPr>
          <w:sz w:val="20"/>
          <w:szCs w:val="20"/>
        </w:rPr>
        <w:t xml:space="preserve"> </w:t>
      </w:r>
      <w:r w:rsidR="00F07A9E" w:rsidRPr="00915CB2">
        <w:rPr>
          <w:rFonts w:ascii="Times New Roman" w:hAnsi="Times New Roman"/>
          <w:sz w:val="24"/>
          <w:szCs w:val="24"/>
        </w:rPr>
        <w:t xml:space="preserve">Услуги, предусмотренные Контрактом, считаются оказанными </w:t>
      </w:r>
      <w:proofErr w:type="gramStart"/>
      <w:r w:rsidR="00F07A9E" w:rsidRPr="00915CB2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F07A9E" w:rsidRPr="00915CB2">
        <w:rPr>
          <w:rFonts w:ascii="Times New Roman" w:hAnsi="Times New Roman"/>
          <w:sz w:val="24"/>
          <w:szCs w:val="24"/>
        </w:rPr>
        <w:t xml:space="preserve"> Сторонами  акта  сдачи-приемки оказанных  Услуг и УПД.</w:t>
      </w:r>
    </w:p>
    <w:p w:rsidR="009F0BED" w:rsidRPr="00915CB2" w:rsidRDefault="00915CB2" w:rsidP="00915CB2">
      <w:pPr>
        <w:tabs>
          <w:tab w:val="left" w:pos="851"/>
        </w:tabs>
        <w:spacing w:after="0" w:line="259" w:lineRule="exact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07A9E" w:rsidRPr="00915CB2">
        <w:rPr>
          <w:rFonts w:ascii="Times New Roman" w:hAnsi="Times New Roman"/>
          <w:sz w:val="24"/>
          <w:szCs w:val="24"/>
        </w:rPr>
        <w:t>5.8. По окончании исполнения Сторонами обязательств по Контракту Исполнитель  в  течение 10  дней  представляет   Заказчику   акт  сверки расчетов по Контракту (приложение № 3 к Контракту).</w:t>
      </w:r>
    </w:p>
    <w:p w:rsidR="009F0BED" w:rsidRDefault="009F0BED">
      <w:pPr>
        <w:pStyle w:val="afe"/>
        <w:jc w:val="both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6. ОТВЕТСТВЕННОСТЬ СТОРОН</w:t>
      </w:r>
    </w:p>
    <w:p w:rsidR="009F0BED" w:rsidRDefault="00F07A9E">
      <w:pPr>
        <w:pStyle w:val="afe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Theme="minorEastAsia" w:hAnsi="Times New Roman"/>
          <w:sz w:val="24"/>
          <w:szCs w:val="24"/>
        </w:rPr>
        <w:t>6.1. 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9F0BED" w:rsidRDefault="009F0BED">
      <w:pPr>
        <w:pStyle w:val="afe"/>
        <w:jc w:val="both"/>
        <w:rPr>
          <w:rFonts w:ascii="Times New Roman" w:eastAsiaTheme="minorEastAsia" w:hAnsi="Times New Roman"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ОБЕСПЕЧЕНИЕ ИСПОЛНЕНИЯ КОНТРАКТА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Не предусмотрено.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2158" w:rsidRDefault="00A62158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A62158" w:rsidRDefault="00A62158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lastRenderedPageBreak/>
        <w:t>8. КОНФИДЕНЦИАЛЬНОСТЬ</w:t>
      </w:r>
    </w:p>
    <w:p w:rsidR="009F0BED" w:rsidRDefault="00F07A9E" w:rsidP="00A62158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8.1. Передача, распространение и обеспечение защиты информации,</w:t>
      </w:r>
      <w:r>
        <w:rPr>
          <w:rFonts w:ascii="Times New Roman" w:hAnsi="Times New Roman"/>
          <w:sz w:val="24"/>
          <w:szCs w:val="24"/>
        </w:rPr>
        <w:t xml:space="preserve"> связанной с </w:t>
      </w:r>
      <w:r>
        <w:rPr>
          <w:rFonts w:ascii="Times New Roman" w:hAnsi="Times New Roman"/>
          <w:bCs/>
          <w:sz w:val="24"/>
          <w:szCs w:val="24"/>
        </w:rPr>
        <w:t>исполнением обязательств по Контракту,</w:t>
      </w:r>
      <w:r>
        <w:rPr>
          <w:rFonts w:ascii="Times New Roman" w:hAnsi="Times New Roman"/>
          <w:sz w:val="24"/>
          <w:szCs w:val="24"/>
        </w:rPr>
        <w:t xml:space="preserve"> осуществляется Сторонами с соблюдением требований </w:t>
      </w:r>
      <w:r>
        <w:rPr>
          <w:rFonts w:ascii="Times New Roman" w:hAnsi="Times New Roman"/>
          <w:bCs/>
          <w:sz w:val="24"/>
          <w:szCs w:val="24"/>
        </w:rPr>
        <w:t>Федерального закона от 27 июля 2006 г.  № 149-ФЗ «</w:t>
      </w:r>
      <w:r>
        <w:rPr>
          <w:rFonts w:ascii="Times New Roman" w:hAnsi="Times New Roman"/>
          <w:sz w:val="24"/>
          <w:szCs w:val="24"/>
        </w:rPr>
        <w:t>Об информации, информационных технологиях и о защите информации».</w:t>
      </w:r>
    </w:p>
    <w:p w:rsidR="009F0BED" w:rsidRDefault="00A62158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</w:t>
      </w:r>
      <w:r w:rsidR="00F07A9E">
        <w:rPr>
          <w:rFonts w:ascii="Times New Roman" w:hAnsi="Times New Roman"/>
          <w:bCs/>
          <w:sz w:val="24"/>
          <w:szCs w:val="24"/>
        </w:rPr>
        <w:t>. 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9F0BED" w:rsidRDefault="00A62158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</w:t>
      </w:r>
      <w:r w:rsidR="00F07A9E">
        <w:rPr>
          <w:rFonts w:ascii="Times New Roman" w:hAnsi="Times New Roman"/>
          <w:bCs/>
          <w:sz w:val="24"/>
          <w:szCs w:val="24"/>
        </w:rPr>
        <w:t>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 Контрактом и действующим законодательством Российской Федерации.</w:t>
      </w:r>
    </w:p>
    <w:p w:rsidR="009F0BED" w:rsidRDefault="00A62158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</w:t>
      </w:r>
      <w:r w:rsidR="00F07A9E">
        <w:rPr>
          <w:rFonts w:ascii="Times New Roman" w:hAnsi="Times New Roman"/>
          <w:bCs/>
          <w:sz w:val="24"/>
          <w:szCs w:val="24"/>
        </w:rPr>
        <w:t>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9F0BED" w:rsidRDefault="00A62158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8.5</w:t>
      </w:r>
      <w:r w:rsidR="00F07A9E">
        <w:rPr>
          <w:rFonts w:ascii="Times New Roman" w:hAnsi="Times New Roman"/>
          <w:bCs/>
          <w:sz w:val="24"/>
          <w:szCs w:val="24"/>
        </w:rPr>
        <w:t>. Исполнитель имеет право снимать копии с документации Заказчика, когда это необходимо для оказания Услуг, и сохранять у себя копии,  необходимые для подтверждения факта оказания 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АНТИКОРРУПЦИОННАЯ ОГОВОРКА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При исполнении обязательств по  Контракту Стороны, их аффилированные лица не выплачивают, не предлагают выплатить и не разрешают выплату каких-либо денежных средств или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9.2.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При исполнении обязательств по  Контракту Стороны, их аффилированные лица не осуществляют действия, квалифицируемые применимым для целей 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В случае возникновения у Стороны обоснованных подозрений,  что произошло или может произойти нарушение каких-либо положений   раздела 9 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 письменного уведомления о нарушении.</w:t>
      </w:r>
    </w:p>
    <w:p w:rsidR="009F0BED" w:rsidRDefault="00F07A9E">
      <w:pPr>
        <w:pStyle w:val="af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>В письменном уведомлении другая Сторона обязана сослаться 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аффилированными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актов о противодействии  коррупции.</w:t>
      </w:r>
    </w:p>
    <w:p w:rsidR="009F0BED" w:rsidRDefault="00F07A9E">
      <w:pPr>
        <w:pStyle w:val="afe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9.4. В случае нарушения одной Стороной обязательств воздерживаться от запрещенных в разделе 9 Контракта действий и/или неполучения другой Стороной в установленный  Контрактом срок подтверждения, что нарушения не произошло или не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9F0BED" w:rsidRDefault="009F0BED">
      <w:pPr>
        <w:pStyle w:val="afe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10. СРОК ДЕЙСТВИЯ КОНТРАКТА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 Контра</w:t>
      </w:r>
      <w:proofErr w:type="gramStart"/>
      <w:r>
        <w:rPr>
          <w:rFonts w:ascii="Times New Roman" w:hAnsi="Times New Roman"/>
          <w:sz w:val="24"/>
          <w:szCs w:val="24"/>
        </w:rPr>
        <w:t>кт вст</w:t>
      </w:r>
      <w:proofErr w:type="gramEnd"/>
      <w:r>
        <w:rPr>
          <w:rFonts w:ascii="Times New Roman" w:hAnsi="Times New Roman"/>
          <w:sz w:val="24"/>
          <w:szCs w:val="24"/>
        </w:rPr>
        <w:t>упает в силу и становится обязательным для Сторон с даты подписания и действует до «31» декабря 202</w:t>
      </w:r>
      <w:r w:rsidR="00F97EC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года. Окончание срока действия Контракта влечет прекращение взаимных обязатель</w:t>
      </w:r>
      <w:proofErr w:type="gramStart"/>
      <w:r>
        <w:rPr>
          <w:rFonts w:ascii="Times New Roman" w:hAnsi="Times New Roman"/>
          <w:sz w:val="24"/>
          <w:szCs w:val="24"/>
        </w:rPr>
        <w:t>ств Ст</w:t>
      </w:r>
      <w:proofErr w:type="gramEnd"/>
      <w:r>
        <w:rPr>
          <w:rFonts w:ascii="Times New Roman" w:hAnsi="Times New Roman"/>
          <w:sz w:val="24"/>
          <w:szCs w:val="24"/>
        </w:rPr>
        <w:t>орон по Контракту.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proofErr w:type="gramStart"/>
      <w:r>
        <w:rPr>
          <w:rFonts w:ascii="Times New Roman" w:hAnsi="Times New Roman"/>
          <w:sz w:val="24"/>
          <w:szCs w:val="24"/>
        </w:rPr>
        <w:t>Контракт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 одной из Сторон от исполнения Контракта в соответствии с гражданским законодательством </w:t>
      </w:r>
      <w:r>
        <w:rPr>
          <w:rFonts w:ascii="Times New Roman" w:hAnsi="Times New Roman"/>
          <w:color w:val="000000" w:themeColor="text1"/>
          <w:sz w:val="24"/>
          <w:szCs w:val="24"/>
        </w:rPr>
        <w:t>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11. ТРЕТЬИ ЛИЦА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11.1. Контракт не создает и не ведет к возникновению, равно как и не имеет цели </w:t>
      </w:r>
      <w:proofErr w:type="gramStart"/>
      <w:r>
        <w:rPr>
          <w:rFonts w:ascii="Times New Roman" w:hAnsi="Times New Roman"/>
          <w:bCs/>
          <w:sz w:val="24"/>
          <w:szCs w:val="24"/>
        </w:rPr>
        <w:t>создать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или привести к возникновению, каких-либо прав у третьих лиц, за исключением случаев, предусмотренных законодательством Российской Федерации.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 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 Контракту третьим лицам без письменного согласия на это второй Стороны.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Исполнитель вправе привлекать соисполнителей  для оказания содействия Исполнителю при оказании Услуг. В случае привлечения соисполнителей  в соответствии с условиями настоящего пункта их работа будет считаться частью Услуг, за которую Исполнитель несет ответственность   по условиям  Контракта.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12. ОБСТОЯТЕЛЬСТВА НЕПРЕОДОЛИМОЙ СИЛЫ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 Стороны освобождаются от ответственности за неисполнение либо ненадлежащее исполнение обязательств по Контракту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12.2. В случае прекращения действия обстоятельств непреодолимой силы одна из Сторон в течение 3 рабочих дней с даты 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12.3. </w:t>
      </w:r>
      <w:proofErr w:type="spellStart"/>
      <w:r>
        <w:rPr>
          <w:rFonts w:ascii="Times New Roman" w:hAnsi="Times New Roman"/>
          <w:sz w:val="24"/>
          <w:szCs w:val="24"/>
        </w:rPr>
        <w:t>Неизвещение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9F0BED" w:rsidRDefault="009F0BED">
      <w:pPr>
        <w:pStyle w:val="afe"/>
        <w:jc w:val="both"/>
        <w:rPr>
          <w:rFonts w:ascii="Times New Roman" w:hAnsi="Times New Roman"/>
          <w:bCs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13.  УВЕДОМЛЕНИЯ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13.1. Все уведомления в отношении  Контракта,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</w:t>
      </w:r>
      <w:r>
        <w:rPr>
          <w:rFonts w:ascii="Times New Roman" w:hAnsi="Times New Roman"/>
          <w:bCs/>
          <w:sz w:val="24"/>
          <w:szCs w:val="24"/>
        </w:rPr>
        <w:lastRenderedPageBreak/>
        <w:t>может быть вручено лично или направлено заказным письмом и будет считаться полученным: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вручении лично - на дату вручения;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Стороны вправе осуществлять обмен информацией и документами, вести рабочую переписку по вопросам, связанным с исполнением  Контракта, направлять результаты оказанных Услуг, акты об оказании услуг и иные документы, касающиеся исполнения 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14. ПРОЧИЕ УСЛОВИЯ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Контракт определяет полное соглашение и понимание между Сторонами относительно предоставляемых Услуг.  Все изменения и дополнения к  Контракту  оформляются письменно в виде дополнительных соглашений к Контракту, подписываются каждой из сторон и являются неотъемлемой частью Контракта.</w:t>
      </w:r>
    </w:p>
    <w:p w:rsidR="009F0BED" w:rsidRDefault="00F07A9E">
      <w:pPr>
        <w:pStyle w:val="afe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14.2. В случае изменения реквизитов </w:t>
      </w:r>
      <w:proofErr w:type="gramStart"/>
      <w:r>
        <w:rPr>
          <w:rFonts w:ascii="Times New Roman" w:hAnsi="Times New Roman"/>
          <w:bCs/>
          <w:sz w:val="24"/>
          <w:szCs w:val="24"/>
        </w:rPr>
        <w:t>какой-либо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Сторон, она обязана уведомить вторую Сторону о таких изменениях в течение 3 рабочих дней со дня изменения реквизитов.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14.3.  Все вопросы, не предусмотренные Контрактом, регулируются законодательством Российской Федерации.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14.4. Контракт  составлен в 2 экземплярах, имеющих равную юридическую силу, по одному для каждой  из Сторон.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14.5.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14.6. Приложения к Контракту являются неотъемлемой частью Контракта:</w:t>
      </w:r>
    </w:p>
    <w:p w:rsidR="009F0BED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 – техническое задание на оказание Услуг;</w:t>
      </w:r>
    </w:p>
    <w:p w:rsidR="00F97ECE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2 –</w:t>
      </w:r>
      <w:r w:rsidR="00F97ECE" w:rsidRPr="00F97ECE">
        <w:rPr>
          <w:rFonts w:ascii="Times New Roman" w:hAnsi="Times New Roman"/>
          <w:bCs/>
          <w:sz w:val="24"/>
          <w:szCs w:val="24"/>
        </w:rPr>
        <w:t xml:space="preserve"> </w:t>
      </w:r>
      <w:r w:rsidR="00F97ECE">
        <w:rPr>
          <w:rFonts w:ascii="Times New Roman" w:hAnsi="Times New Roman"/>
          <w:bCs/>
          <w:sz w:val="24"/>
          <w:szCs w:val="24"/>
        </w:rPr>
        <w:t>перечень рабочих мест, подлежащих  СОУТ</w:t>
      </w:r>
    </w:p>
    <w:p w:rsidR="00F97ECE" w:rsidRDefault="00F07A9E">
      <w:pPr>
        <w:pStyle w:val="afe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3 –</w:t>
      </w:r>
      <w:r w:rsidR="00F97ECE">
        <w:rPr>
          <w:rFonts w:ascii="Times New Roman" w:hAnsi="Times New Roman"/>
          <w:sz w:val="24"/>
          <w:szCs w:val="24"/>
        </w:rPr>
        <w:t>а</w:t>
      </w:r>
      <w:r w:rsidR="00F97ECE" w:rsidRPr="00F97ECE">
        <w:rPr>
          <w:rFonts w:ascii="Times New Roman" w:hAnsi="Times New Roman"/>
          <w:sz w:val="24"/>
          <w:szCs w:val="24"/>
        </w:rPr>
        <w:t>кт сверки расчетов</w:t>
      </w: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CE" w:rsidRDefault="00F97EC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BED" w:rsidRDefault="00F07A9E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МЕСТО НАХОЖДЕНИЯ И БАНКОВСКИЕ РЕКВИЗИТЫ СТОРОН</w:t>
      </w: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2"/>
        <w:gridCol w:w="4732"/>
      </w:tblGrid>
      <w:tr w:rsidR="009F0BED" w:rsidRPr="00F97ECE" w:rsidTr="00F97ECE">
        <w:tc>
          <w:tcPr>
            <w:tcW w:w="5495" w:type="dxa"/>
          </w:tcPr>
          <w:p w:rsidR="009F0BED" w:rsidRPr="00F97ECE" w:rsidRDefault="00F07A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(ФГАОУ ДПО РМАНПО Минздрава России)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125993, г. Москва, 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Баррикадная</w:t>
            </w:r>
            <w:proofErr w:type="gramEnd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, д. 2/1, строение 1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ОГРН 1027739445876 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ИНН 7703122485 КПП 770301001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Филиал: Иркутская государственная медицинская академия последипломного образования - филиал ФГАОУ ДПО РМАНПО Минздрава России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филиала: </w:t>
            </w:r>
            <w:proofErr w:type="gramStart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  <w:proofErr w:type="gramEnd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 обл., 664049, г. Иркутск, мкр. Юбилейный, д. 100.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Тел./факс: (3952) 46-53-26/ (3952) 46-28-01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7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F97ECE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igmapo</w:t>
              </w:r>
              <w:r w:rsidRPr="00F97EC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97ECE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igmapo</w:t>
              </w:r>
              <w:r w:rsidRPr="00F97EC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97ECE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ОГРН 1027739445876</w:t>
            </w:r>
          </w:p>
          <w:p w:rsidR="00F97ECE" w:rsidRPr="00F97ECE" w:rsidRDefault="00F97ECE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ИНН 7703122485 КПП 381243001</w:t>
            </w:r>
          </w:p>
          <w:p w:rsidR="00F97ECE" w:rsidRPr="00F97ECE" w:rsidRDefault="00F97ECE" w:rsidP="00F97E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Банковские реквизиты:</w:t>
            </w: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 ОКЦ № 4 </w:t>
            </w:r>
            <w:proofErr w:type="spellStart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ИРКУТСКОЙ ОБЛАСТИ </w:t>
            </w:r>
            <w:proofErr w:type="gramStart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. Иркутск (ИГМАПО – филиал ФГАОУ ДПО РМАНПО Минздрава России л/с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30346ЩL6640),</w:t>
            </w:r>
          </w:p>
          <w:p w:rsidR="00F97ECE" w:rsidRPr="00F97ECE" w:rsidRDefault="00F97ECE" w:rsidP="00F97E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к/с 40102810145370000026 </w:t>
            </w:r>
          </w:p>
          <w:p w:rsidR="00F97ECE" w:rsidRPr="00F97ECE" w:rsidRDefault="00F97ECE" w:rsidP="00F97E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 xml:space="preserve">счет 03214643000000013400 </w:t>
            </w:r>
          </w:p>
          <w:p w:rsidR="00F97ECE" w:rsidRPr="00F97ECE" w:rsidRDefault="00F97ECE" w:rsidP="00F97E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hAnsi="Times New Roman" w:cs="Times New Roman"/>
                <w:sz w:val="24"/>
                <w:szCs w:val="24"/>
              </w:rPr>
              <w:t>БИК 012520101  ОКТМО 25701000</w:t>
            </w:r>
          </w:p>
          <w:p w:rsidR="00F97ECE" w:rsidRPr="00F97ECE" w:rsidRDefault="00F97ECE" w:rsidP="00F97ECE">
            <w:pPr>
              <w:spacing w:after="0"/>
              <w:rPr>
                <w:rFonts w:ascii="Times New Roman" w:hAnsi="Times New Roman" w:cs="Times New Roman"/>
              </w:rPr>
            </w:pPr>
          </w:p>
          <w:p w:rsidR="00F97ECE" w:rsidRPr="00F97ECE" w:rsidRDefault="00F97ECE" w:rsidP="00F97ECE">
            <w:pPr>
              <w:rPr>
                <w:rFonts w:ascii="Times New Roman" w:hAnsi="Times New Roman" w:cs="Times New Roman"/>
              </w:rPr>
            </w:pPr>
          </w:p>
          <w:p w:rsidR="009F0BED" w:rsidRPr="00F97ECE" w:rsidRDefault="009F0BED" w:rsidP="00F9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F0BED" w:rsidRPr="00F97ECE" w:rsidRDefault="00F0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BED" w:rsidRPr="00F97ECE" w:rsidTr="00F97ECE">
        <w:tc>
          <w:tcPr>
            <w:tcW w:w="5495" w:type="dxa"/>
          </w:tcPr>
          <w:p w:rsidR="00F97ECE" w:rsidRPr="00D53C4C" w:rsidRDefault="00F07A9E" w:rsidP="00F97ECE">
            <w:r w:rsidRPr="00F97E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Директор </w:t>
            </w:r>
          </w:p>
          <w:p w:rsidR="00F97ECE" w:rsidRPr="00D53C4C" w:rsidRDefault="00F97ECE" w:rsidP="00F97ECE"/>
          <w:p w:rsidR="00D83325" w:rsidRDefault="00F97ECE" w:rsidP="00D8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325">
              <w:rPr>
                <w:rFonts w:ascii="Times New Roman" w:hAnsi="Times New Roman" w:cs="Times New Roman"/>
                <w:sz w:val="24"/>
                <w:szCs w:val="24"/>
              </w:rPr>
              <w:t>________________ /В.В. Шпрах/</w:t>
            </w:r>
          </w:p>
          <w:p w:rsidR="009F0BED" w:rsidRPr="00F97ECE" w:rsidRDefault="00F97ECE" w:rsidP="00D8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32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9F0BED" w:rsidRPr="00F97ECE" w:rsidRDefault="00F0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Руководитель </w:t>
            </w:r>
          </w:p>
          <w:p w:rsidR="009F0BED" w:rsidRPr="00F97ECE" w:rsidRDefault="009F0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83325" w:rsidRDefault="00D83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F0BED" w:rsidRPr="00F97ECE" w:rsidRDefault="00F0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_______________//</w:t>
            </w:r>
          </w:p>
          <w:p w:rsidR="009F0BED" w:rsidRPr="00F97ECE" w:rsidRDefault="00F0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BED" w:rsidRDefault="009F0BED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8"/>
        <w:gridCol w:w="4833"/>
      </w:tblGrid>
      <w:tr w:rsidR="009F0BED">
        <w:trPr>
          <w:trHeight w:val="812"/>
        </w:trPr>
        <w:tc>
          <w:tcPr>
            <w:tcW w:w="4798" w:type="dxa"/>
          </w:tcPr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B1042E" w:rsidRDefault="00F07A9E" w:rsidP="00F97ECE">
            <w:pPr>
              <w:pStyle w:val="af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 № 1 к Контракту № </w:t>
            </w:r>
            <w:r w:rsidR="00D83325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9F0BED" w:rsidRDefault="00F07A9E" w:rsidP="00F97ECE">
            <w:pPr>
              <w:pStyle w:val="af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«»202</w:t>
            </w:r>
            <w:r w:rsidR="00D8332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0BED" w:rsidRDefault="009F0BED">
      <w:pPr>
        <w:pStyle w:val="afe"/>
        <w:jc w:val="both"/>
        <w:rPr>
          <w:rFonts w:ascii="Times New Roman" w:hAnsi="Times New Roman"/>
          <w:b/>
          <w:sz w:val="24"/>
          <w:szCs w:val="24"/>
        </w:rPr>
      </w:pPr>
    </w:p>
    <w:p w:rsidR="009F0BED" w:rsidRDefault="00F07A9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D83325" w:rsidRPr="00D13AE2" w:rsidRDefault="00D83325" w:rsidP="00D83325">
      <w:pPr>
        <w:pStyle w:val="1"/>
        <w:jc w:val="both"/>
        <w:rPr>
          <w:b w:val="0"/>
          <w:sz w:val="24"/>
          <w:szCs w:val="24"/>
        </w:rPr>
      </w:pPr>
      <w:r w:rsidRPr="00D13AE2">
        <w:rPr>
          <w:b w:val="0"/>
          <w:color w:val="333333"/>
          <w:sz w:val="24"/>
          <w:szCs w:val="24"/>
          <w:shd w:val="clear" w:color="auto" w:fill="F4F7FA"/>
        </w:rPr>
        <w:t xml:space="preserve">Заказчик: </w:t>
      </w:r>
      <w:r w:rsidRPr="00D13AE2">
        <w:rPr>
          <w:b w:val="0"/>
          <w:sz w:val="24"/>
          <w:szCs w:val="24"/>
        </w:rPr>
        <w:t xml:space="preserve">Иркутская государственная медицинская академия последипломного образования – филиал федерального государственного </w:t>
      </w:r>
      <w:r w:rsidR="00F77A9E">
        <w:rPr>
          <w:b w:val="0"/>
          <w:sz w:val="24"/>
          <w:szCs w:val="24"/>
        </w:rPr>
        <w:t>автономного</w:t>
      </w:r>
      <w:r w:rsidRPr="00D13AE2">
        <w:rPr>
          <w:b w:val="0"/>
          <w:sz w:val="24"/>
          <w:szCs w:val="24"/>
        </w:rPr>
        <w:t xml:space="preserve">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образования».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Срок оказания услуг: с момента заключения контракта до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>30</w:t>
      </w: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>.1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>0</w:t>
      </w: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>.2026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г</w:t>
      </w: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Место оказания услуг: 664049, </w:t>
      </w:r>
      <w:r w:rsidRPr="00D13AE2">
        <w:rPr>
          <w:rFonts w:ascii="Times New Roman" w:hAnsi="Times New Roman" w:cs="Times New Roman"/>
          <w:sz w:val="24"/>
          <w:szCs w:val="24"/>
        </w:rPr>
        <w:t xml:space="preserve">г. Иркутск, </w:t>
      </w:r>
      <w:proofErr w:type="spellStart"/>
      <w:proofErr w:type="gramStart"/>
      <w:r w:rsidRPr="00D13AE2">
        <w:rPr>
          <w:rFonts w:ascii="Times New Roman" w:hAnsi="Times New Roman" w:cs="Times New Roman"/>
          <w:sz w:val="24"/>
          <w:szCs w:val="24"/>
        </w:rPr>
        <w:t>м-н</w:t>
      </w:r>
      <w:proofErr w:type="spellEnd"/>
      <w:proofErr w:type="gramEnd"/>
      <w:r w:rsidRPr="00D13AE2">
        <w:rPr>
          <w:rFonts w:ascii="Times New Roman" w:hAnsi="Times New Roman" w:cs="Times New Roman"/>
          <w:sz w:val="24"/>
          <w:szCs w:val="24"/>
        </w:rPr>
        <w:t xml:space="preserve"> Юбилейный, 100</w:t>
      </w:r>
      <w:r w:rsidRPr="00D13AE2">
        <w:rPr>
          <w:rFonts w:ascii="Times New Roman" w:hAnsi="Times New Roman" w:cs="Times New Roman"/>
          <w:b/>
          <w:sz w:val="24"/>
          <w:szCs w:val="24"/>
        </w:rPr>
        <w:t>;</w:t>
      </w:r>
      <w:r w:rsidRPr="00D13AE2">
        <w:rPr>
          <w:rFonts w:ascii="Times New Roman" w:hAnsi="Times New Roman" w:cs="Times New Roman"/>
          <w:sz w:val="24"/>
          <w:szCs w:val="24"/>
        </w:rPr>
        <w:t xml:space="preserve"> г. Иркутск, </w:t>
      </w:r>
      <w:r w:rsidRPr="00D13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AE2">
        <w:rPr>
          <w:rFonts w:ascii="Times New Roman" w:hAnsi="Times New Roman" w:cs="Times New Roman"/>
          <w:sz w:val="24"/>
          <w:szCs w:val="24"/>
        </w:rPr>
        <w:t>мкр.</w:t>
      </w:r>
      <w:r w:rsidR="00F77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3AE2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D13AE2">
        <w:rPr>
          <w:rFonts w:ascii="Times New Roman" w:hAnsi="Times New Roman" w:cs="Times New Roman"/>
          <w:sz w:val="24"/>
          <w:szCs w:val="24"/>
        </w:rPr>
        <w:t>билейный, 11 А; г. Иркутск, ул. Карла Маркса, 3; г. Иркутск , мкр.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AE2">
        <w:rPr>
          <w:rFonts w:ascii="Times New Roman" w:hAnsi="Times New Roman" w:cs="Times New Roman"/>
          <w:sz w:val="24"/>
          <w:szCs w:val="24"/>
        </w:rPr>
        <w:t>Университетский, 79</w:t>
      </w: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Основания для проведения работ: </w:t>
      </w:r>
    </w:p>
    <w:p w:rsidR="00D83325" w:rsidRPr="00D13AE2" w:rsidRDefault="00D83325" w:rsidP="00D83325">
      <w:pPr>
        <w:pStyle w:val="ad"/>
        <w:numPr>
          <w:ilvl w:val="0"/>
          <w:numId w:val="45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Ст. 212 Трудового кодекса Российской Федерации. </w:t>
      </w:r>
    </w:p>
    <w:p w:rsidR="00D83325" w:rsidRPr="00D13AE2" w:rsidRDefault="00D83325" w:rsidP="00D83325">
      <w:pPr>
        <w:pStyle w:val="ad"/>
        <w:numPr>
          <w:ilvl w:val="0"/>
          <w:numId w:val="45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Федеральный закон от 28.12.2013 № 426-ФЗ «О специальной оценке условий труда».</w:t>
      </w:r>
    </w:p>
    <w:p w:rsidR="00D83325" w:rsidRPr="00D13AE2" w:rsidRDefault="00D83325" w:rsidP="00D83325">
      <w:pPr>
        <w:pStyle w:val="ad"/>
        <w:numPr>
          <w:ilvl w:val="0"/>
          <w:numId w:val="45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труда». </w:t>
      </w:r>
    </w:p>
    <w:p w:rsidR="00D83325" w:rsidRPr="00D13AE2" w:rsidRDefault="00D83325" w:rsidP="00D83325">
      <w:pPr>
        <w:pStyle w:val="ad"/>
        <w:numPr>
          <w:ilvl w:val="0"/>
          <w:numId w:val="45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Приказ Министерства труда и социальной защиты РФ от 24.01.2014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Цель проведения работ: Специальная оценка условий труда — это комплекс мероприятий, направленных на определение вредных и (или) опасных факторов производственной среды и трудового процесса, а также на оценку уровня их воздействия на работников, и осуществления мероприятий по приведению условий труда в соответствие с государственными нормативными требованиями охраны труда. Содержание работ по специальной оценке условий труда: </w:t>
      </w:r>
    </w:p>
    <w:p w:rsidR="00D83325" w:rsidRPr="00D13AE2" w:rsidRDefault="00D83325" w:rsidP="00D83325">
      <w:pPr>
        <w:pStyle w:val="ad"/>
        <w:numPr>
          <w:ilvl w:val="0"/>
          <w:numId w:val="46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Идентификация потенциально вредных и (или) опасных производственных факторов.</w:t>
      </w:r>
    </w:p>
    <w:p w:rsidR="00D83325" w:rsidRPr="00D13AE2" w:rsidRDefault="00D83325" w:rsidP="00D83325">
      <w:pPr>
        <w:pStyle w:val="ad"/>
        <w:numPr>
          <w:ilvl w:val="0"/>
          <w:numId w:val="46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Исследования (испытания) и измерения вредных и (или) опасных производственных факторов.</w:t>
      </w:r>
    </w:p>
    <w:p w:rsidR="00D83325" w:rsidRPr="00D13AE2" w:rsidRDefault="00D83325" w:rsidP="00D83325">
      <w:pPr>
        <w:pStyle w:val="ad"/>
        <w:numPr>
          <w:ilvl w:val="0"/>
          <w:numId w:val="46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Классификация условий труда по степени вредности и (или) опасности. </w:t>
      </w:r>
    </w:p>
    <w:p w:rsidR="00D83325" w:rsidRPr="00D13AE2" w:rsidRDefault="00D83325" w:rsidP="00D83325">
      <w:pPr>
        <w:pStyle w:val="ad"/>
        <w:numPr>
          <w:ilvl w:val="0"/>
          <w:numId w:val="46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Декларирование соответствия условий труда нормативным требованиям в отношении рабочих мест, на которых при идентификации не выявлены вредные (опасные) производственные факторы.</w:t>
      </w:r>
    </w:p>
    <w:p w:rsidR="00D83325" w:rsidRPr="00D13AE2" w:rsidRDefault="00D83325" w:rsidP="00D83325">
      <w:pPr>
        <w:pStyle w:val="ad"/>
        <w:numPr>
          <w:ilvl w:val="0"/>
          <w:numId w:val="46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Составление отчета о проведении специальной оценки условий труда.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Обязательные требования к Исполнителю: - </w:t>
      </w:r>
    </w:p>
    <w:p w:rsidR="00D83325" w:rsidRPr="00D13AE2" w:rsidRDefault="00D83325" w:rsidP="00D83325">
      <w:pPr>
        <w:pStyle w:val="ad"/>
        <w:numPr>
          <w:ilvl w:val="0"/>
          <w:numId w:val="44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Исполнитель должен соответствовать требованиям, указанным в Федеральном законе № 426-ФЗ от 28.12.2013, в статье 6, подпункте 3, п. 2 и статьях 19-21, 23.</w:t>
      </w:r>
    </w:p>
    <w:p w:rsidR="00D83325" w:rsidRPr="00D13AE2" w:rsidRDefault="00D83325" w:rsidP="00D83325">
      <w:pPr>
        <w:pStyle w:val="ad"/>
        <w:numPr>
          <w:ilvl w:val="0"/>
          <w:numId w:val="44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Наличие уведомления </w:t>
      </w:r>
      <w:proofErr w:type="spellStart"/>
      <w:r w:rsidRPr="00D13AE2">
        <w:rPr>
          <w:color w:val="333333"/>
          <w:shd w:val="clear" w:color="auto" w:fill="F4F7FA"/>
        </w:rPr>
        <w:t>Минздравсоцразвития</w:t>
      </w:r>
      <w:proofErr w:type="spellEnd"/>
      <w:r w:rsidRPr="00D13AE2">
        <w:rPr>
          <w:color w:val="333333"/>
          <w:shd w:val="clear" w:color="auto" w:fill="F4F7FA"/>
        </w:rPr>
        <w:t xml:space="preserve"> России о внесении в реестр аккредитованных организаций, оказывающих услуги в области охраны труда.</w:t>
      </w:r>
    </w:p>
    <w:p w:rsidR="00D83325" w:rsidRPr="00D13AE2" w:rsidRDefault="00D83325" w:rsidP="00D83325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Требования к порядку выполнения работ: </w:t>
      </w:r>
    </w:p>
    <w:p w:rsidR="00D83325" w:rsidRPr="00D13AE2" w:rsidRDefault="00D83325" w:rsidP="00D83325">
      <w:pPr>
        <w:pStyle w:val="ad"/>
        <w:numPr>
          <w:ilvl w:val="0"/>
          <w:numId w:val="47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lastRenderedPageBreak/>
        <w:t xml:space="preserve">Порядок выполнения работ определяется ст. 8-18 Федерального закона № 426-ФЗ от 28.12.2013. </w:t>
      </w:r>
    </w:p>
    <w:p w:rsidR="00D83325" w:rsidRPr="00D13AE2" w:rsidRDefault="00D83325" w:rsidP="00D83325">
      <w:pPr>
        <w:pStyle w:val="ad"/>
        <w:numPr>
          <w:ilvl w:val="0"/>
          <w:numId w:val="47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highlight w:val="yellow"/>
          <w:shd w:val="clear" w:color="auto" w:fill="F4F7FA"/>
        </w:rPr>
        <w:t>Особое внимание обратить на учет и оценку биологического, химического факторов и напряженность производственного процесса —</w:t>
      </w:r>
      <w:r w:rsidRPr="00D13AE2">
        <w:rPr>
          <w:color w:val="333333"/>
          <w:shd w:val="clear" w:color="auto" w:fill="F4F7FA"/>
        </w:rPr>
        <w:t xml:space="preserve"> основных неустранимых вредных факторов на большинстве рабочих мест медицинских работников.</w:t>
      </w:r>
    </w:p>
    <w:p w:rsidR="00D83325" w:rsidRPr="00D13AE2" w:rsidRDefault="00D83325" w:rsidP="00D83325">
      <w:pPr>
        <w:pStyle w:val="ad"/>
        <w:numPr>
          <w:ilvl w:val="0"/>
          <w:numId w:val="47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Учесть невозможность в отсутствии измерений (оценки) фактических условий труда проводить их классификацию.</w:t>
      </w:r>
    </w:p>
    <w:p w:rsidR="00D83325" w:rsidRPr="00D13AE2" w:rsidRDefault="00D83325" w:rsidP="00D83325">
      <w:pPr>
        <w:pStyle w:val="ad"/>
        <w:numPr>
          <w:ilvl w:val="0"/>
          <w:numId w:val="47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Работы должны проводиться с обеспечением требований безопасности проведения работ Исполнителем в эксплуатируемых помещениях и с учетом деятельности помещений Заказчика.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>Документация, предъявляемая Заказчику по окончании работ:</w:t>
      </w:r>
    </w:p>
    <w:p w:rsidR="00D83325" w:rsidRPr="00D13AE2" w:rsidRDefault="00D83325" w:rsidP="00D83325">
      <w:pPr>
        <w:pStyle w:val="ad"/>
        <w:numPr>
          <w:ilvl w:val="0"/>
          <w:numId w:val="48"/>
        </w:numPr>
        <w:spacing w:after="160" w:line="259" w:lineRule="auto"/>
        <w:jc w:val="both"/>
        <w:rPr>
          <w:color w:val="333333"/>
          <w:shd w:val="clear" w:color="auto" w:fill="F4F7FA"/>
        </w:rPr>
      </w:pPr>
      <w:proofErr w:type="gramStart"/>
      <w:r w:rsidRPr="00D13AE2">
        <w:rPr>
          <w:color w:val="333333"/>
          <w:shd w:val="clear" w:color="auto" w:fill="F4F7FA"/>
        </w:rPr>
        <w:t xml:space="preserve">Отчет о проведении специальной оценки условий труда, который должен быть оформлен в соответствии с Федеральным законом от 28.12.2013 № 426-ФЗ «О специальной оценке условий труда» и представлен заказчику в электронном виде и на бумажном носителе по возможности в </w:t>
      </w:r>
      <w:proofErr w:type="spellStart"/>
      <w:r w:rsidRPr="00D13AE2">
        <w:rPr>
          <w:color w:val="333333"/>
          <w:shd w:val="clear" w:color="auto" w:fill="F4F7FA"/>
        </w:rPr>
        <w:t>непрошитом</w:t>
      </w:r>
      <w:proofErr w:type="spellEnd"/>
      <w:r w:rsidRPr="00D13AE2">
        <w:rPr>
          <w:color w:val="333333"/>
          <w:shd w:val="clear" w:color="auto" w:fill="F4F7FA"/>
        </w:rPr>
        <w:t xml:space="preserve"> виде: материалы СОУТ исполнитель должен скомплектовать в папки, которые должны быть озаглавлены (указано название подразделения и нумерация Карт) и каждая папка должна</w:t>
      </w:r>
      <w:proofErr w:type="gramEnd"/>
      <w:r w:rsidRPr="00D13AE2">
        <w:rPr>
          <w:color w:val="333333"/>
          <w:shd w:val="clear" w:color="auto" w:fill="F4F7FA"/>
        </w:rPr>
        <w:t xml:space="preserve"> иметь перечень имеющихся в ней документов для удобства ознакомления и согласования по подразделениям;</w:t>
      </w:r>
    </w:p>
    <w:p w:rsidR="00D83325" w:rsidRPr="00D13AE2" w:rsidRDefault="00D83325" w:rsidP="00D83325">
      <w:pPr>
        <w:pStyle w:val="ad"/>
        <w:numPr>
          <w:ilvl w:val="0"/>
          <w:numId w:val="48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В картах СОУТ указывать название структурного подразделения, название помещений, номера помещений, корпуса, блока, этажа, где размещены данные рабочие места.</w:t>
      </w:r>
    </w:p>
    <w:p w:rsidR="00D83325" w:rsidRPr="00D13AE2" w:rsidRDefault="00D83325" w:rsidP="00D83325">
      <w:pPr>
        <w:pStyle w:val="ad"/>
        <w:numPr>
          <w:ilvl w:val="0"/>
          <w:numId w:val="48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Декларация о соответствии условий труда нормативным требованиям в отношении рабочих мест, на которых при идентификации не выявлены вредные (опасные) производственные факторы.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Конфиденциальность информации (соблюдение конфиденциальности при проведении работ) </w:t>
      </w:r>
    </w:p>
    <w:p w:rsidR="00D83325" w:rsidRPr="00D13AE2" w:rsidRDefault="00D83325" w:rsidP="00D83325">
      <w:pPr>
        <w:pStyle w:val="ad"/>
        <w:numPr>
          <w:ilvl w:val="0"/>
          <w:numId w:val="49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>Результаты работы являются конфиденциальной информацией.</w:t>
      </w:r>
    </w:p>
    <w:p w:rsidR="00D83325" w:rsidRPr="00D13AE2" w:rsidRDefault="00D83325" w:rsidP="00D83325">
      <w:pPr>
        <w:pStyle w:val="ad"/>
        <w:numPr>
          <w:ilvl w:val="0"/>
          <w:numId w:val="49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 Исполнитель обязан хранить коммерческую и иную охраняемую законом тайну, ставшую известной этой организации в связи с осуществлением деятельности в соответствии с Федеральным законом № 426-ФЗ от 28.12.2013. </w:t>
      </w:r>
    </w:p>
    <w:p w:rsidR="00D83325" w:rsidRPr="00D13AE2" w:rsidRDefault="00D83325" w:rsidP="00D83325">
      <w:pPr>
        <w:pStyle w:val="ad"/>
        <w:numPr>
          <w:ilvl w:val="0"/>
          <w:numId w:val="49"/>
        </w:numPr>
        <w:spacing w:after="160" w:line="259" w:lineRule="auto"/>
        <w:jc w:val="both"/>
        <w:rPr>
          <w:color w:val="333333"/>
          <w:shd w:val="clear" w:color="auto" w:fill="F4F7FA"/>
        </w:rPr>
      </w:pPr>
      <w:r w:rsidRPr="00D13AE2">
        <w:rPr>
          <w:color w:val="333333"/>
          <w:shd w:val="clear" w:color="auto" w:fill="F4F7FA"/>
        </w:rPr>
        <w:t xml:space="preserve">Исполнитель вправе передавать информацию, связанную с проведенной специальной оценкой условий труда в Федеральную информационную государственную систему учета результатов проведения специально оценки условий труда в объемах, предусмотренных ст. 18 Федерального закона от 28.12.2013 № 426-ФЗ «О специальной оценке условий труда». </w:t>
      </w:r>
    </w:p>
    <w:p w:rsidR="00D83325" w:rsidRPr="00D13AE2" w:rsidRDefault="00D83325" w:rsidP="00D8332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13AE2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Гарантия исполнителя работ: </w:t>
      </w:r>
    </w:p>
    <w:p w:rsidR="00D83325" w:rsidRPr="00D13AE2" w:rsidRDefault="00D83325" w:rsidP="00D83325">
      <w:pPr>
        <w:pStyle w:val="ad"/>
        <w:numPr>
          <w:ilvl w:val="0"/>
          <w:numId w:val="50"/>
        </w:numPr>
        <w:spacing w:after="160" w:line="259" w:lineRule="auto"/>
        <w:jc w:val="both"/>
      </w:pPr>
      <w:r w:rsidRPr="00D13AE2">
        <w:rPr>
          <w:color w:val="333333"/>
          <w:shd w:val="clear" w:color="auto" w:fill="F4F7FA"/>
        </w:rPr>
        <w:t>Исполнитель гарантирует, что качество выполняемых работ соответствует положениям Федерального закона от 28.12.2013 № 426-ФЗ «О специальной оценке условий труда», а также иным нормативным документам в области оценки условий трудовой деятельности. Выполнение всего комплекса услуг должно быть завершено до 31.12.2026.</w:t>
      </w:r>
    </w:p>
    <w:p w:rsidR="00D83325" w:rsidRPr="00D13AE2" w:rsidRDefault="00D83325" w:rsidP="00D83325">
      <w:pPr>
        <w:pStyle w:val="ad"/>
        <w:numPr>
          <w:ilvl w:val="0"/>
          <w:numId w:val="50"/>
        </w:numPr>
        <w:spacing w:after="160" w:line="259" w:lineRule="auto"/>
        <w:jc w:val="both"/>
      </w:pPr>
      <w:r w:rsidRPr="00D13AE2">
        <w:rPr>
          <w:color w:val="333333"/>
          <w:shd w:val="clear" w:color="auto" w:fill="F4F7FA"/>
        </w:rPr>
        <w:lastRenderedPageBreak/>
        <w:t xml:space="preserve"> Исполнитель обязан устранять выявленные Заказчиком замечания незамедлительно, не позднее 3 дней с момента их предоставления Исполнителю. </w:t>
      </w:r>
    </w:p>
    <w:p w:rsidR="00D83325" w:rsidRPr="00D13AE2" w:rsidRDefault="00D83325" w:rsidP="00D83325">
      <w:pPr>
        <w:pStyle w:val="ad"/>
        <w:numPr>
          <w:ilvl w:val="0"/>
          <w:numId w:val="50"/>
        </w:numPr>
        <w:spacing w:after="160" w:line="259" w:lineRule="auto"/>
        <w:jc w:val="both"/>
      </w:pPr>
      <w:r w:rsidRPr="00D13AE2">
        <w:rPr>
          <w:color w:val="333333"/>
          <w:shd w:val="clear" w:color="auto" w:fill="F4F7FA"/>
        </w:rPr>
        <w:t>Срок гарантии выполненных работ устанавливается продолжительностью 5 лет с момента подписания акта приемки выполненных работ. Ответственность.</w:t>
      </w:r>
    </w:p>
    <w:p w:rsidR="00D83325" w:rsidRPr="00D13AE2" w:rsidRDefault="00D83325" w:rsidP="00D83325">
      <w:pPr>
        <w:pStyle w:val="ad"/>
        <w:numPr>
          <w:ilvl w:val="0"/>
          <w:numId w:val="50"/>
        </w:numPr>
        <w:spacing w:after="160" w:line="259" w:lineRule="auto"/>
        <w:jc w:val="both"/>
      </w:pPr>
      <w:r w:rsidRPr="00D13AE2">
        <w:rPr>
          <w:color w:val="333333"/>
          <w:shd w:val="clear" w:color="auto" w:fill="F4F7FA"/>
        </w:rPr>
        <w:t xml:space="preserve"> За невыполнение или ненадлежащее выполнение своих обязательств Исполнитель несёт ответственность в соответствии с действующим законодательством Российской Федерации в рамках </w:t>
      </w:r>
      <w:proofErr w:type="gramStart"/>
      <w:r w:rsidRPr="00D13AE2">
        <w:rPr>
          <w:color w:val="333333"/>
          <w:shd w:val="clear" w:color="auto" w:fill="F4F7FA"/>
        </w:rPr>
        <w:t>соблюдения методики проведения специальной оценки условий трудовой деятельности</w:t>
      </w:r>
      <w:proofErr w:type="gramEnd"/>
      <w:r w:rsidRPr="00D13AE2">
        <w:rPr>
          <w:color w:val="333333"/>
          <w:shd w:val="clear" w:color="auto" w:fill="F4F7FA"/>
        </w:rPr>
        <w:t xml:space="preserve">. </w:t>
      </w:r>
    </w:p>
    <w:p w:rsidR="009F0BED" w:rsidRDefault="009F0BED">
      <w:pPr>
        <w:pStyle w:val="afe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83325" w:rsidRDefault="00D83325">
      <w:pPr>
        <w:pStyle w:val="afe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83325" w:rsidRDefault="00D83325">
      <w:pPr>
        <w:pStyle w:val="afe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5002"/>
        <w:gridCol w:w="4629"/>
      </w:tblGrid>
      <w:tr w:rsidR="009F0BED">
        <w:trPr>
          <w:trHeight w:val="453"/>
        </w:trPr>
        <w:tc>
          <w:tcPr>
            <w:tcW w:w="5002" w:type="dxa"/>
          </w:tcPr>
          <w:p w:rsidR="009F0BED" w:rsidRDefault="00F07A9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«Исполнитель»</w:t>
            </w:r>
          </w:p>
        </w:tc>
        <w:tc>
          <w:tcPr>
            <w:tcW w:w="4629" w:type="dxa"/>
          </w:tcPr>
          <w:p w:rsidR="009F0BED" w:rsidRDefault="00F07A9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«Заказчик»</w:t>
            </w:r>
          </w:p>
          <w:p w:rsidR="009F0BED" w:rsidRDefault="009F0BE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0BED">
        <w:trPr>
          <w:trHeight w:val="273"/>
        </w:trPr>
        <w:tc>
          <w:tcPr>
            <w:tcW w:w="5002" w:type="dxa"/>
          </w:tcPr>
          <w:p w:rsidR="009F0BED" w:rsidRDefault="00F07A9E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Руководитель </w:t>
            </w:r>
          </w:p>
        </w:tc>
        <w:tc>
          <w:tcPr>
            <w:tcW w:w="4629" w:type="dxa"/>
          </w:tcPr>
          <w:p w:rsidR="00D83325" w:rsidRPr="00D83325" w:rsidRDefault="00F07A9E" w:rsidP="00D8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D83325" w:rsidRPr="00D83325">
              <w:rPr>
                <w:rFonts w:ascii="Times New Roman" w:hAnsi="Times New Roman" w:cs="Times New Roman"/>
                <w:sz w:val="24"/>
                <w:szCs w:val="24"/>
              </w:rPr>
              <w:t>ИГМАПО - филиал ФГАОУ ДПО РМАНПО Минздрава России</w:t>
            </w:r>
          </w:p>
          <w:p w:rsidR="009F0BED" w:rsidRPr="00D83325" w:rsidRDefault="009F0BED" w:rsidP="00D83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BED">
        <w:tc>
          <w:tcPr>
            <w:tcW w:w="5002" w:type="dxa"/>
          </w:tcPr>
          <w:p w:rsidR="009F0BED" w:rsidRDefault="00F07A9E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 / /</w:t>
            </w:r>
          </w:p>
          <w:p w:rsidR="009F0BED" w:rsidRDefault="00D83325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 » ____________ 2026</w:t>
            </w:r>
            <w:r w:rsidR="00F07A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  <w:p w:rsidR="009F0BED" w:rsidRDefault="00F07A9E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 П.</w:t>
            </w:r>
          </w:p>
        </w:tc>
        <w:tc>
          <w:tcPr>
            <w:tcW w:w="4629" w:type="dxa"/>
          </w:tcPr>
          <w:p w:rsidR="009F0BED" w:rsidRDefault="00F07A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</w:t>
            </w:r>
            <w:r w:rsidR="00D833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 / В.В. Шпрах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</w:p>
          <w:p w:rsidR="009F0BED" w:rsidRDefault="00F07A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«____» __________202</w:t>
            </w:r>
            <w:r w:rsidR="00D833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   </w:t>
            </w:r>
          </w:p>
          <w:p w:rsidR="009F0BED" w:rsidRDefault="00F07A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П.</w:t>
            </w:r>
          </w:p>
        </w:tc>
      </w:tr>
      <w:tr w:rsidR="009F0BED">
        <w:tc>
          <w:tcPr>
            <w:tcW w:w="5002" w:type="dxa"/>
          </w:tcPr>
          <w:p w:rsidR="009F0BED" w:rsidRDefault="009F0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9" w:type="dxa"/>
          </w:tcPr>
          <w:p w:rsidR="009F0BED" w:rsidRDefault="009F0BED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0BED">
        <w:tc>
          <w:tcPr>
            <w:tcW w:w="5002" w:type="dxa"/>
          </w:tcPr>
          <w:p w:rsidR="009F0BED" w:rsidRDefault="009F0B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9" w:type="dxa"/>
          </w:tcPr>
          <w:p w:rsidR="009F0BED" w:rsidRDefault="009F0BED"/>
        </w:tc>
      </w:tr>
    </w:tbl>
    <w:p w:rsidR="009F0BED" w:rsidRDefault="009F0BED">
      <w:pPr>
        <w:pStyle w:val="afe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0BED" w:rsidRDefault="009F0BED">
      <w:pPr>
        <w:pStyle w:val="afe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5CFD" w:rsidRDefault="00D65CFD">
      <w:pPr>
        <w:pStyle w:val="afe"/>
        <w:jc w:val="both"/>
        <w:rPr>
          <w:rFonts w:ascii="Times New Roman" w:hAnsi="Times New Roman"/>
          <w:sz w:val="24"/>
          <w:szCs w:val="24"/>
        </w:rPr>
        <w:sectPr w:rsidR="00D65CFD" w:rsidSect="00D65CFD">
          <w:headerReference w:type="default" r:id="rId10"/>
          <w:footerReference w:type="default" r:id="rId11"/>
          <w:pgSz w:w="11907" w:h="16839" w:code="9"/>
          <w:pgMar w:top="851" w:right="851" w:bottom="709" w:left="1418" w:header="720" w:footer="720" w:gutter="0"/>
          <w:pgNumType w:start="1"/>
          <w:cols w:space="720"/>
          <w:titlePg/>
          <w:docGrid w:linePitch="360"/>
        </w:sectPr>
      </w:pPr>
    </w:p>
    <w:p w:rsidR="00D65CFD" w:rsidRDefault="00D65CFD" w:rsidP="00D65CFD">
      <w:pPr>
        <w:pStyle w:val="afe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sz w:val="20"/>
          <w:szCs w:val="20"/>
        </w:rPr>
        <w:t>Приложение № 2 к Контракту №_______</w:t>
      </w:r>
    </w:p>
    <w:p w:rsidR="002C31DE" w:rsidRDefault="00D65CFD" w:rsidP="001E4F3D">
      <w:pPr>
        <w:tabs>
          <w:tab w:val="left" w:pos="12649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от «</w:t>
      </w:r>
      <w:r w:rsidR="001E4F3D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» 202</w:t>
      </w:r>
      <w:r w:rsidR="001E4F3D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г.</w:t>
      </w:r>
    </w:p>
    <w:p w:rsidR="002C31DE" w:rsidRPr="001E4F3D" w:rsidRDefault="002C31DE" w:rsidP="001E4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3D">
        <w:rPr>
          <w:rFonts w:ascii="Times New Roman" w:hAnsi="Times New Roman" w:cs="Times New Roman"/>
          <w:b/>
          <w:sz w:val="24"/>
          <w:szCs w:val="24"/>
        </w:rPr>
        <w:t>Перечень рабочих мес</w:t>
      </w:r>
      <w:bookmarkStart w:id="1" w:name="_GoBack"/>
      <w:bookmarkEnd w:id="1"/>
      <w:r w:rsidR="001E4F3D">
        <w:rPr>
          <w:rFonts w:ascii="Times New Roman" w:hAnsi="Times New Roman" w:cs="Times New Roman"/>
          <w:b/>
          <w:sz w:val="24"/>
          <w:szCs w:val="24"/>
        </w:rPr>
        <w:t>т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"/>
        <w:gridCol w:w="2130"/>
        <w:gridCol w:w="817"/>
        <w:gridCol w:w="104"/>
        <w:gridCol w:w="413"/>
        <w:gridCol w:w="427"/>
        <w:gridCol w:w="48"/>
        <w:gridCol w:w="641"/>
        <w:gridCol w:w="1706"/>
        <w:gridCol w:w="423"/>
        <w:gridCol w:w="423"/>
        <w:gridCol w:w="409"/>
        <w:gridCol w:w="575"/>
        <w:gridCol w:w="567"/>
        <w:gridCol w:w="526"/>
        <w:gridCol w:w="41"/>
        <w:gridCol w:w="567"/>
        <w:gridCol w:w="567"/>
        <w:gridCol w:w="567"/>
        <w:gridCol w:w="580"/>
        <w:gridCol w:w="567"/>
        <w:gridCol w:w="567"/>
        <w:gridCol w:w="567"/>
        <w:gridCol w:w="521"/>
        <w:gridCol w:w="426"/>
        <w:gridCol w:w="567"/>
        <w:gridCol w:w="391"/>
      </w:tblGrid>
      <w:tr w:rsidR="00D15E01" w:rsidRPr="00D65CFD" w:rsidTr="001E4F3D">
        <w:trPr>
          <w:trHeight w:val="263"/>
        </w:trPr>
        <w:tc>
          <w:tcPr>
            <w:tcW w:w="422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№ рабочего места</w:t>
            </w:r>
            <w:bookmarkStart w:id="2" w:name="main_table"/>
            <w:bookmarkEnd w:id="2"/>
          </w:p>
        </w:tc>
        <w:tc>
          <w:tcPr>
            <w:tcW w:w="2130" w:type="dxa"/>
            <w:vMerge w:val="restart"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Наименование рабочего места</w:t>
            </w:r>
            <w:r w:rsidRPr="00D65CFD">
              <w:rPr>
                <w:rFonts w:ascii="Times New Roman" w:hAnsi="Times New Roman" w:cs="Times New Roman"/>
              </w:rPr>
              <w:br/>
              <w:t>(профессии,  должности)</w:t>
            </w:r>
          </w:p>
        </w:tc>
        <w:tc>
          <w:tcPr>
            <w:tcW w:w="921" w:type="dxa"/>
            <w:gridSpan w:val="2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Код профессии,  должности</w:t>
            </w:r>
            <w:r w:rsidRPr="00D65CFD">
              <w:rPr>
                <w:rFonts w:ascii="Times New Roman" w:hAnsi="Times New Roman" w:cs="Times New Roman"/>
              </w:rPr>
              <w:br/>
              <w:t xml:space="preserve"> по ОК 016-94</w:t>
            </w:r>
          </w:p>
        </w:tc>
        <w:tc>
          <w:tcPr>
            <w:tcW w:w="413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D65CFD">
              <w:rPr>
                <w:rFonts w:ascii="Times New Roman" w:hAnsi="Times New Roman" w:cs="Times New Roman"/>
              </w:rPr>
              <w:t>работающих</w:t>
            </w:r>
            <w:proofErr w:type="gramEnd"/>
          </w:p>
        </w:tc>
        <w:tc>
          <w:tcPr>
            <w:tcW w:w="42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Из них женщин</w:t>
            </w:r>
          </w:p>
        </w:tc>
        <w:tc>
          <w:tcPr>
            <w:tcW w:w="2395" w:type="dxa"/>
            <w:gridSpan w:val="3"/>
            <w:vMerge w:val="restart"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Место проведения измерений факторов производственной среды и трудового процесса (используемое оборудование, инструменты или приспособления)</w:t>
            </w:r>
          </w:p>
        </w:tc>
        <w:tc>
          <w:tcPr>
            <w:tcW w:w="8460" w:type="dxa"/>
            <w:gridSpan w:val="17"/>
            <w:noWrap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Оцениваемые факторы</w:t>
            </w:r>
          </w:p>
        </w:tc>
        <w:tc>
          <w:tcPr>
            <w:tcW w:w="391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СИЗ</w:t>
            </w:r>
          </w:p>
        </w:tc>
      </w:tr>
      <w:tr w:rsidR="00D15E01" w:rsidRPr="00D65CFD" w:rsidTr="001E4F3D">
        <w:trPr>
          <w:trHeight w:val="255"/>
        </w:trPr>
        <w:tc>
          <w:tcPr>
            <w:tcW w:w="422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2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7" w:type="dxa"/>
            <w:gridSpan w:val="15"/>
            <w:noWrap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время их воздействия в часах (процентах к продолжительности смены)</w:t>
            </w:r>
          </w:p>
        </w:tc>
        <w:tc>
          <w:tcPr>
            <w:tcW w:w="426" w:type="dxa"/>
            <w:vMerge w:val="restart"/>
            <w:noWrap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Тяжесть труда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Напряженность труда</w:t>
            </w:r>
          </w:p>
        </w:tc>
        <w:tc>
          <w:tcPr>
            <w:tcW w:w="391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63"/>
        </w:trPr>
        <w:tc>
          <w:tcPr>
            <w:tcW w:w="422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2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Химический</w:t>
            </w:r>
          </w:p>
        </w:tc>
        <w:tc>
          <w:tcPr>
            <w:tcW w:w="423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Биологический</w:t>
            </w:r>
          </w:p>
        </w:tc>
        <w:tc>
          <w:tcPr>
            <w:tcW w:w="6621" w:type="dxa"/>
            <w:gridSpan w:val="13"/>
            <w:noWrap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Физические</w:t>
            </w:r>
          </w:p>
        </w:tc>
        <w:tc>
          <w:tcPr>
            <w:tcW w:w="426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1710"/>
        </w:trPr>
        <w:tc>
          <w:tcPr>
            <w:tcW w:w="422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2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АПФД</w:t>
            </w:r>
          </w:p>
        </w:tc>
        <w:tc>
          <w:tcPr>
            <w:tcW w:w="575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Шум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Инфразвук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Ультразвук воздушный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Вибрация общая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Вибрация локальная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ЭМП и излучения</w:t>
            </w:r>
          </w:p>
        </w:tc>
        <w:tc>
          <w:tcPr>
            <w:tcW w:w="580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proofErr w:type="spellStart"/>
            <w:r w:rsidRPr="00D65CFD">
              <w:rPr>
                <w:rFonts w:ascii="Times New Roman" w:hAnsi="Times New Roman" w:cs="Times New Roman"/>
              </w:rPr>
              <w:t>Ионизир</w:t>
            </w:r>
            <w:proofErr w:type="spellEnd"/>
            <w:r w:rsidRPr="00D65CFD">
              <w:rPr>
                <w:rFonts w:ascii="Times New Roman" w:hAnsi="Times New Roman" w:cs="Times New Roman"/>
              </w:rPr>
              <w:t>. излучения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 Параметры микроклимата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Параметры </w:t>
            </w:r>
            <w:proofErr w:type="gramStart"/>
            <w:r w:rsidRPr="00D65CFD">
              <w:rPr>
                <w:rFonts w:ascii="Times New Roman" w:hAnsi="Times New Roman" w:cs="Times New Roman"/>
              </w:rPr>
              <w:t>световая</w:t>
            </w:r>
            <w:proofErr w:type="gramEnd"/>
            <w:r w:rsidRPr="00D65CFD">
              <w:rPr>
                <w:rFonts w:ascii="Times New Roman" w:hAnsi="Times New Roman" w:cs="Times New Roman"/>
              </w:rPr>
              <w:t xml:space="preserve"> среды</w:t>
            </w:r>
          </w:p>
        </w:tc>
        <w:tc>
          <w:tcPr>
            <w:tcW w:w="567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proofErr w:type="spellStart"/>
            <w:r w:rsidRPr="00D65CFD">
              <w:rPr>
                <w:rFonts w:ascii="Times New Roman" w:hAnsi="Times New Roman" w:cs="Times New Roman"/>
              </w:rPr>
              <w:t>Ультраф</w:t>
            </w:r>
            <w:proofErr w:type="spellEnd"/>
            <w:r w:rsidRPr="00D65CFD">
              <w:rPr>
                <w:rFonts w:ascii="Times New Roman" w:hAnsi="Times New Roman" w:cs="Times New Roman"/>
              </w:rPr>
              <w:t>. излучение</w:t>
            </w:r>
          </w:p>
        </w:tc>
        <w:tc>
          <w:tcPr>
            <w:tcW w:w="521" w:type="dxa"/>
            <w:vMerge w:val="restart"/>
            <w:textDirection w:val="btL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Лазерное излучение</w:t>
            </w:r>
          </w:p>
        </w:tc>
        <w:tc>
          <w:tcPr>
            <w:tcW w:w="426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510"/>
        </w:trPr>
        <w:tc>
          <w:tcPr>
            <w:tcW w:w="422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gridSpan w:val="2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vMerge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bookmarkStart w:id="3" w:name="main_row"/>
            <w:bookmarkEnd w:id="3"/>
            <w:r w:rsidRPr="00D65CFD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130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921" w:type="dxa"/>
            <w:gridSpan w:val="2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413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2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395" w:type="dxa"/>
            <w:gridSpan w:val="3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423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423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409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575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567" w:type="dxa"/>
            <w:gridSpan w:val="2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580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16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17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18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19</w:t>
            </w:r>
          </w:p>
        </w:tc>
        <w:tc>
          <w:tcPr>
            <w:tcW w:w="521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20</w:t>
            </w:r>
          </w:p>
        </w:tc>
        <w:tc>
          <w:tcPr>
            <w:tcW w:w="426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22</w:t>
            </w:r>
          </w:p>
        </w:tc>
        <w:tc>
          <w:tcPr>
            <w:tcW w:w="391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i/>
              </w:rPr>
            </w:pPr>
            <w:r w:rsidRPr="00D65CFD">
              <w:rPr>
                <w:rFonts w:ascii="Times New Roman" w:hAnsi="Times New Roman" w:cs="Times New Roman"/>
                <w:i/>
              </w:rPr>
              <w:t>23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</w:p>
        </w:tc>
        <w:tc>
          <w:tcPr>
            <w:tcW w:w="6286" w:type="dxa"/>
            <w:gridSpan w:val="8"/>
            <w:noWrap/>
          </w:tcPr>
          <w:p w:rsidR="00D15E01" w:rsidRPr="00D65CFD" w:rsidRDefault="00D15E01" w:rsidP="00D15E01">
            <w:pPr>
              <w:pStyle w:val="1"/>
              <w:rPr>
                <w:b w:val="0"/>
                <w:i/>
              </w:rPr>
            </w:pPr>
            <w:r w:rsidRPr="00D65CFD">
              <w:rPr>
                <w:i/>
              </w:rPr>
              <w:t>Иркутская государственная медицинская академия последипломного образования – филиал федерального государственного автономного 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</w:t>
            </w:r>
            <w:proofErr w:type="gramStart"/>
            <w:r w:rsidRPr="00D65CFD">
              <w:rPr>
                <w:i/>
              </w:rPr>
              <w:t>»М</w:t>
            </w:r>
            <w:proofErr w:type="gramEnd"/>
            <w:r w:rsidRPr="00D65CFD">
              <w:rPr>
                <w:i/>
              </w:rPr>
              <w:t>инистерства здравоохранения Российской Федерации</w:t>
            </w:r>
          </w:p>
        </w:tc>
        <w:tc>
          <w:tcPr>
            <w:tcW w:w="423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noWrap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</w:p>
        </w:tc>
        <w:tc>
          <w:tcPr>
            <w:tcW w:w="1513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 xml:space="preserve">Кафедра профпатологии и гигиены (располагается на базе ИГМАПО г. Иркутск, </w:t>
            </w:r>
            <w:proofErr w:type="spellStart"/>
            <w:proofErr w:type="gramStart"/>
            <w:r w:rsidRPr="00D65CFD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proofErr w:type="gramEnd"/>
            <w:r w:rsidRPr="00D65CFD">
              <w:rPr>
                <w:rFonts w:ascii="Times New Roman" w:hAnsi="Times New Roman" w:cs="Times New Roman"/>
                <w:b/>
              </w:rPr>
              <w:t xml:space="preserve"> Юбилейный, 100)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Доцент </w:t>
            </w:r>
          </w:p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кафедры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513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D65CFD">
              <w:rPr>
                <w:rFonts w:ascii="Times New Roman" w:hAnsi="Times New Roman" w:cs="Times New Roman"/>
                <w:b/>
              </w:rPr>
              <w:lastRenderedPageBreak/>
              <w:t xml:space="preserve">Кафедра психиатрии и наркологии (располагается на базе Иркутской областной психиатрической больницы, </w:t>
            </w:r>
            <w:proofErr w:type="spellStart"/>
            <w:r w:rsidRPr="00D65CFD">
              <w:rPr>
                <w:rFonts w:ascii="Times New Roman" w:hAnsi="Times New Roman" w:cs="Times New Roman"/>
                <w:b/>
              </w:rPr>
              <w:t>мкр</w:t>
            </w:r>
            <w:proofErr w:type="gramStart"/>
            <w:r w:rsidRPr="00D65CFD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D65CFD">
              <w:rPr>
                <w:rFonts w:ascii="Times New Roman" w:hAnsi="Times New Roman" w:cs="Times New Roman"/>
                <w:b/>
              </w:rPr>
              <w:t>билейный</w:t>
            </w:r>
            <w:proofErr w:type="spellEnd"/>
            <w:r w:rsidRPr="00D65CFD">
              <w:rPr>
                <w:rFonts w:ascii="Times New Roman" w:hAnsi="Times New Roman" w:cs="Times New Roman"/>
                <w:b/>
              </w:rPr>
              <w:t xml:space="preserve">, 11 А)  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lastRenderedPageBreak/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Заведующий кафедрой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Ассистент </w:t>
            </w:r>
          </w:p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 xml:space="preserve">кафедры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</w:p>
        </w:tc>
        <w:tc>
          <w:tcPr>
            <w:tcW w:w="1513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 xml:space="preserve">Кафедра эпидемиологии и микробиологии (располагается на базе института эпидемиологии  и микробиологии Научного центра проблем здоровья семьи и репродукции человека СО РАМН, ул. Карла Маркса, 3)  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highlight w:val="yellow"/>
              </w:rPr>
            </w:pPr>
            <w:r w:rsidRPr="00D65CFD">
              <w:rPr>
                <w:rFonts w:ascii="Times New Roman" w:hAnsi="Times New Roman" w:cs="Times New Roman"/>
              </w:rPr>
              <w:t>Доцент кафедры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</w:p>
        </w:tc>
        <w:tc>
          <w:tcPr>
            <w:tcW w:w="1513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 xml:space="preserve">Кафедра семейной медицины (располагается на базе ОГБУЗ Иркутская городская поликлиника № 17, </w:t>
            </w:r>
            <w:proofErr w:type="spellStart"/>
            <w:r w:rsidRPr="00D65CFD">
              <w:rPr>
                <w:rFonts w:ascii="Times New Roman" w:hAnsi="Times New Roman" w:cs="Times New Roman"/>
                <w:b/>
              </w:rPr>
              <w:t>мкр</w:t>
            </w:r>
            <w:proofErr w:type="gramStart"/>
            <w:r w:rsidRPr="00D65CFD"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 w:rsidRPr="00D65CFD">
              <w:rPr>
                <w:rFonts w:ascii="Times New Roman" w:hAnsi="Times New Roman" w:cs="Times New Roman"/>
                <w:b/>
              </w:rPr>
              <w:t>ниверситетский</w:t>
            </w:r>
            <w:proofErr w:type="spellEnd"/>
            <w:r w:rsidRPr="00D65CFD">
              <w:rPr>
                <w:rFonts w:ascii="Times New Roman" w:hAnsi="Times New Roman" w:cs="Times New Roman"/>
                <w:b/>
              </w:rPr>
              <w:t>, 79)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Ассистент кафедры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15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ind w:firstLine="426"/>
              <w:rPr>
                <w:rFonts w:ascii="Times New Roman" w:hAnsi="Times New Roman" w:cs="Times New Roman"/>
                <w:b/>
              </w:rPr>
            </w:pPr>
            <w:proofErr w:type="spellStart"/>
            <w:r w:rsidRPr="00D65CFD">
              <w:rPr>
                <w:rFonts w:ascii="Times New Roman" w:hAnsi="Times New Roman" w:cs="Times New Roman"/>
                <w:b/>
              </w:rPr>
              <w:t>Коммунально-эксплуатационый</w:t>
            </w:r>
            <w:proofErr w:type="spellEnd"/>
            <w:r w:rsidRPr="00D65CFD">
              <w:rPr>
                <w:rFonts w:ascii="Times New Roman" w:hAnsi="Times New Roman" w:cs="Times New Roman"/>
                <w:b/>
              </w:rPr>
              <w:t xml:space="preserve"> отдел (располагается на базе ИГМАПО г. Иркутск, </w:t>
            </w:r>
            <w:proofErr w:type="spellStart"/>
            <w:proofErr w:type="gramStart"/>
            <w:r w:rsidRPr="00D65CFD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proofErr w:type="gramEnd"/>
            <w:r w:rsidRPr="00D65CFD">
              <w:rPr>
                <w:rFonts w:ascii="Times New Roman" w:hAnsi="Times New Roman" w:cs="Times New Roman"/>
                <w:b/>
              </w:rPr>
              <w:t xml:space="preserve"> Юбилейный, 100)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Паспортист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15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ind w:firstLine="426"/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 xml:space="preserve">Отдел хозяйственного обеспечения (располагается на базе ИГМАПО г. Иркутск, </w:t>
            </w:r>
            <w:proofErr w:type="spellStart"/>
            <w:proofErr w:type="gramStart"/>
            <w:r w:rsidRPr="00D65CFD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proofErr w:type="gramEnd"/>
            <w:r w:rsidRPr="00D65CFD">
              <w:rPr>
                <w:rFonts w:ascii="Times New Roman" w:hAnsi="Times New Roman" w:cs="Times New Roman"/>
                <w:b/>
              </w:rPr>
              <w:t xml:space="preserve"> Юбилейный, 100)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lastRenderedPageBreak/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Кладовщик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Столяр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15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ind w:firstLine="426"/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 xml:space="preserve">Транспортный отдел (располагается на базе ИГМАПО г. Иркутск, </w:t>
            </w:r>
            <w:proofErr w:type="spellStart"/>
            <w:proofErr w:type="gramStart"/>
            <w:r w:rsidRPr="00D65CFD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proofErr w:type="gramEnd"/>
            <w:r w:rsidRPr="00D65CFD">
              <w:rPr>
                <w:rFonts w:ascii="Times New Roman" w:hAnsi="Times New Roman" w:cs="Times New Roman"/>
                <w:b/>
              </w:rPr>
              <w:t xml:space="preserve"> Юбилейный, 100, гараж)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15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</w:rPr>
              <w:t xml:space="preserve">          </w:t>
            </w:r>
            <w:r w:rsidRPr="00D65CFD">
              <w:rPr>
                <w:rFonts w:ascii="Times New Roman" w:hAnsi="Times New Roman" w:cs="Times New Roman"/>
                <w:b/>
              </w:rPr>
              <w:t xml:space="preserve">Редакционно-издательский отдел (располагается на базе ИГМАПО г. Иркутск, </w:t>
            </w:r>
            <w:proofErr w:type="spellStart"/>
            <w:proofErr w:type="gramStart"/>
            <w:r w:rsidRPr="00D65CFD">
              <w:rPr>
                <w:rFonts w:ascii="Times New Roman" w:hAnsi="Times New Roman" w:cs="Times New Roman"/>
                <w:b/>
              </w:rPr>
              <w:t>м-н</w:t>
            </w:r>
            <w:proofErr w:type="spellEnd"/>
            <w:proofErr w:type="gramEnd"/>
            <w:r w:rsidRPr="00D65CFD">
              <w:rPr>
                <w:rFonts w:ascii="Times New Roman" w:hAnsi="Times New Roman" w:cs="Times New Roman"/>
                <w:b/>
              </w:rPr>
              <w:t xml:space="preserve"> Юбилейный, 100, гараж)</w:t>
            </w: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Переплётчик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  <w:r w:rsidRPr="00D6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1555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ind w:firstLine="426"/>
              <w:rPr>
                <w:rFonts w:ascii="Times New Roman" w:hAnsi="Times New Roman" w:cs="Times New Roman"/>
                <w:b/>
              </w:rPr>
            </w:pPr>
          </w:p>
        </w:tc>
      </w:tr>
      <w:tr w:rsidR="00D15E01" w:rsidRPr="00D65CFD" w:rsidTr="001E4F3D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pStyle w:val="af1"/>
              <w:jc w:val="center"/>
              <w:rPr>
                <w:sz w:val="20"/>
              </w:rPr>
            </w:pPr>
            <w:r w:rsidRPr="00D65CFD">
              <w:rPr>
                <w:sz w:val="20"/>
              </w:rPr>
              <w:t>15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  <w:b/>
              </w:rPr>
            </w:pPr>
            <w:r w:rsidRPr="00D65CF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01" w:rsidRPr="00D65CFD" w:rsidRDefault="00D15E01" w:rsidP="00D15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5E01" w:rsidRPr="00D65CFD" w:rsidRDefault="00D15E01" w:rsidP="00D15E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F3D" w:rsidTr="001E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12"/>
          <w:wAfter w:w="5928" w:type="dxa"/>
          <w:trHeight w:val="189"/>
        </w:trPr>
        <w:tc>
          <w:tcPr>
            <w:tcW w:w="5002" w:type="dxa"/>
            <w:gridSpan w:val="8"/>
          </w:tcPr>
          <w:p w:rsidR="001E4F3D" w:rsidRDefault="001E4F3D" w:rsidP="001E4F3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«Исполнитель»</w:t>
            </w:r>
          </w:p>
        </w:tc>
        <w:tc>
          <w:tcPr>
            <w:tcW w:w="4629" w:type="dxa"/>
            <w:gridSpan w:val="7"/>
          </w:tcPr>
          <w:p w:rsidR="001E4F3D" w:rsidRDefault="001E4F3D" w:rsidP="001E4F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«Заказчик»</w:t>
            </w:r>
          </w:p>
        </w:tc>
      </w:tr>
      <w:tr w:rsidR="001E4F3D" w:rsidTr="001E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12"/>
          <w:wAfter w:w="5928" w:type="dxa"/>
          <w:trHeight w:val="550"/>
        </w:trPr>
        <w:tc>
          <w:tcPr>
            <w:tcW w:w="5002" w:type="dxa"/>
            <w:gridSpan w:val="8"/>
          </w:tcPr>
          <w:p w:rsidR="001E4F3D" w:rsidRDefault="001E4F3D" w:rsidP="001E4F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4629" w:type="dxa"/>
            <w:gridSpan w:val="7"/>
          </w:tcPr>
          <w:p w:rsidR="001E4F3D" w:rsidRPr="001E4F3D" w:rsidRDefault="001E4F3D" w:rsidP="001E4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D83325">
              <w:rPr>
                <w:rFonts w:ascii="Times New Roman" w:hAnsi="Times New Roman" w:cs="Times New Roman"/>
                <w:sz w:val="24"/>
                <w:szCs w:val="24"/>
              </w:rPr>
              <w:t>ИГМАПО - филиал ФГАОУ ДПО РМАНПО Минздрава России</w:t>
            </w:r>
          </w:p>
        </w:tc>
      </w:tr>
      <w:tr w:rsidR="001E4F3D" w:rsidTr="001E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12"/>
          <w:wAfter w:w="5928" w:type="dxa"/>
        </w:trPr>
        <w:tc>
          <w:tcPr>
            <w:tcW w:w="5002" w:type="dxa"/>
            <w:gridSpan w:val="8"/>
          </w:tcPr>
          <w:p w:rsidR="001E4F3D" w:rsidRDefault="001E4F3D" w:rsidP="001E4F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 / /</w:t>
            </w:r>
          </w:p>
          <w:p w:rsidR="001E4F3D" w:rsidRDefault="001E4F3D" w:rsidP="001E4F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«____ » ____________ 2026 г.</w:t>
            </w:r>
          </w:p>
          <w:p w:rsidR="001E4F3D" w:rsidRDefault="001E4F3D" w:rsidP="001E4F3D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 П.</w:t>
            </w:r>
          </w:p>
        </w:tc>
        <w:tc>
          <w:tcPr>
            <w:tcW w:w="4629" w:type="dxa"/>
            <w:gridSpan w:val="7"/>
          </w:tcPr>
          <w:p w:rsidR="001E4F3D" w:rsidRDefault="001E4F3D" w:rsidP="001E4F3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 / В.В. Шпрах /</w:t>
            </w:r>
          </w:p>
          <w:p w:rsidR="001E4F3D" w:rsidRDefault="001E4F3D" w:rsidP="001E4F3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 __________2026г.</w:t>
            </w:r>
          </w:p>
          <w:p w:rsidR="001E4F3D" w:rsidRDefault="001E4F3D" w:rsidP="001E4F3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П.</w:t>
            </w:r>
          </w:p>
        </w:tc>
      </w:tr>
      <w:tr w:rsidR="001E4F3D" w:rsidTr="001E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After w:val="12"/>
          <w:wAfter w:w="5928" w:type="dxa"/>
        </w:trPr>
        <w:tc>
          <w:tcPr>
            <w:tcW w:w="5002" w:type="dxa"/>
            <w:gridSpan w:val="8"/>
          </w:tcPr>
          <w:p w:rsidR="001E4F3D" w:rsidRDefault="001E4F3D" w:rsidP="001E4F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29" w:type="dxa"/>
            <w:gridSpan w:val="7"/>
          </w:tcPr>
          <w:p w:rsidR="001E4F3D" w:rsidRDefault="001E4F3D" w:rsidP="001E4F3D">
            <w:pPr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E4F3D" w:rsidRDefault="001E4F3D" w:rsidP="001E4F3D">
      <w:pPr>
        <w:spacing w:after="0" w:line="240" w:lineRule="auto"/>
        <w:jc w:val="center"/>
        <w:rPr>
          <w:rFonts w:ascii="Times New Roman" w:hAnsi="Times New Roman" w:cs="Times New Roman"/>
        </w:rPr>
        <w:sectPr w:rsidR="001E4F3D" w:rsidSect="001E4F3D">
          <w:pgSz w:w="16839" w:h="11907" w:orient="landscape" w:code="9"/>
          <w:pgMar w:top="1418" w:right="851" w:bottom="851" w:left="709" w:header="720" w:footer="720" w:gutter="0"/>
          <w:pgNumType w:start="1"/>
          <w:cols w:space="720"/>
          <w:titlePg/>
          <w:docGrid w:linePitch="360"/>
        </w:sectPr>
      </w:pPr>
    </w:p>
    <w:tbl>
      <w:tblPr>
        <w:tblW w:w="9631" w:type="dxa"/>
        <w:tblLayout w:type="fixed"/>
        <w:tblLook w:val="00A0"/>
      </w:tblPr>
      <w:tblGrid>
        <w:gridCol w:w="5002"/>
        <w:gridCol w:w="4629"/>
      </w:tblGrid>
      <w:tr w:rsidR="001E4F3D" w:rsidTr="001E4F3D">
        <w:tc>
          <w:tcPr>
            <w:tcW w:w="5002" w:type="dxa"/>
          </w:tcPr>
          <w:p w:rsidR="001E4F3D" w:rsidRDefault="001E4F3D" w:rsidP="001E4F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9" w:type="dxa"/>
          </w:tcPr>
          <w:p w:rsidR="001E4F3D" w:rsidRDefault="001E4F3D" w:rsidP="001E4F3D"/>
        </w:tc>
      </w:tr>
    </w:tbl>
    <w:p w:rsidR="001E4F3D" w:rsidRDefault="001E4F3D" w:rsidP="001E4F3D">
      <w:pPr>
        <w:pStyle w:val="af1"/>
        <w:spacing w:after="0" w:line="276" w:lineRule="auto"/>
        <w:rPr>
          <w:b/>
          <w:bCs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4924"/>
      </w:tblGrid>
      <w:tr w:rsidR="009F0BED">
        <w:trPr>
          <w:trHeight w:val="479"/>
        </w:trPr>
        <w:tc>
          <w:tcPr>
            <w:tcW w:w="4923" w:type="dxa"/>
          </w:tcPr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B1042E" w:rsidRDefault="00F07A9E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 № 3 к Контракту № </w:t>
            </w:r>
            <w:r w:rsidR="001E4F3D"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9F0BED" w:rsidRDefault="001E4F3D">
            <w:pPr>
              <w:pStyle w:val="af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  <w:r w:rsidR="00F07A9E">
              <w:rPr>
                <w:rFonts w:ascii="Times New Roman" w:hAnsi="Times New Roman"/>
                <w:sz w:val="20"/>
                <w:szCs w:val="20"/>
              </w:rPr>
              <w:t>от «»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F07A9E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F07A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0BED" w:rsidRDefault="009F0B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BED" w:rsidRDefault="00F07A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(Образец)</w:t>
      </w:r>
    </w:p>
    <w:p w:rsidR="009F0BED" w:rsidRDefault="00F07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Акт сверки расчетов</w:t>
      </w:r>
      <w:r w:rsidR="001E4F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Контракту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___________№  ___________</w:t>
      </w:r>
    </w:p>
    <w:p w:rsidR="009F0BED" w:rsidRDefault="00F07A9E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______________________________________________________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Заказчика)</w:t>
      </w:r>
    </w:p>
    <w:p w:rsidR="009F0BED" w:rsidRDefault="00F07A9E">
      <w:pPr>
        <w:pStyle w:val="af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___________________________________________________________</w:t>
      </w:r>
    </w:p>
    <w:p w:rsidR="009F0BED" w:rsidRDefault="00F07A9E">
      <w:pPr>
        <w:pStyle w:val="af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(наименование Исполнителя)</w:t>
      </w:r>
    </w:p>
    <w:p w:rsidR="009F0BED" w:rsidRDefault="009F0BED">
      <w:pPr>
        <w:pStyle w:val="afe"/>
        <w:jc w:val="center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Сальдо на ________   ____________           Раздел_______________________</w:t>
      </w: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(дата)                                (сумма)</w:t>
      </w:r>
    </w:p>
    <w:p w:rsidR="009F0BED" w:rsidRDefault="009F0BED">
      <w:pPr>
        <w:pStyle w:val="afe"/>
        <w:jc w:val="both"/>
        <w:rPr>
          <w:rFonts w:ascii="Times New Roman" w:hAnsi="Times New Roman"/>
          <w:sz w:val="24"/>
          <w:szCs w:val="24"/>
        </w:rPr>
      </w:pPr>
    </w:p>
    <w:tbl>
      <w:tblPr>
        <w:tblW w:w="936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9"/>
        <w:gridCol w:w="2399"/>
        <w:gridCol w:w="2392"/>
        <w:gridCol w:w="2168"/>
      </w:tblGrid>
      <w:tr w:rsidR="009F0BED">
        <w:trPr>
          <w:trHeight w:val="313"/>
        </w:trPr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Исполнителя</w:t>
            </w:r>
          </w:p>
        </w:tc>
      </w:tr>
      <w:tr w:rsidR="009F0BED">
        <w:trPr>
          <w:trHeight w:val="64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платежных поручений, дата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 акта сдачи-приемки оказанных Услуг, дата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9F0BED">
        <w:trPr>
          <w:trHeight w:val="31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ED">
        <w:trPr>
          <w:trHeight w:val="32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F07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ED" w:rsidRDefault="009F0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0BED" w:rsidRDefault="009F0BED">
      <w:pPr>
        <w:pStyle w:val="afe"/>
        <w:jc w:val="both"/>
        <w:rPr>
          <w:rFonts w:ascii="Times New Roman" w:hAnsi="Times New Roman"/>
          <w:sz w:val="24"/>
          <w:szCs w:val="24"/>
        </w:rPr>
      </w:pP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Сальдо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        __________________</w:t>
      </w:r>
    </w:p>
    <w:p w:rsidR="009F0BED" w:rsidRDefault="00F07A9E">
      <w:pPr>
        <w:pStyle w:val="af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(дата)                                  (сумма)</w:t>
      </w:r>
    </w:p>
    <w:p w:rsidR="009F0BED" w:rsidRDefault="009F0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BED" w:rsidRDefault="00F07A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пользу________________________________________</w:t>
      </w:r>
    </w:p>
    <w:tbl>
      <w:tblPr>
        <w:tblW w:w="10185" w:type="dxa"/>
        <w:tblLayout w:type="fixed"/>
        <w:tblLook w:val="01E0"/>
      </w:tblPr>
      <w:tblGrid>
        <w:gridCol w:w="5092"/>
        <w:gridCol w:w="5093"/>
      </w:tblGrid>
      <w:tr w:rsidR="009F0BED">
        <w:trPr>
          <w:trHeight w:val="1629"/>
        </w:trPr>
        <w:tc>
          <w:tcPr>
            <w:tcW w:w="5092" w:type="dxa"/>
          </w:tcPr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      _______________________</w:t>
            </w: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(подпись)                                (расшифровка подписи)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 (при наличии)</w:t>
            </w:r>
          </w:p>
        </w:tc>
        <w:tc>
          <w:tcPr>
            <w:tcW w:w="5093" w:type="dxa"/>
          </w:tcPr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      _______________________</w:t>
            </w: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(подпись)               (расшифровка подписи)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  (при наличии)</w:t>
            </w:r>
          </w:p>
        </w:tc>
      </w:tr>
      <w:tr w:rsidR="009F0BED">
        <w:trPr>
          <w:trHeight w:val="786"/>
        </w:trPr>
        <w:tc>
          <w:tcPr>
            <w:tcW w:w="5092" w:type="dxa"/>
          </w:tcPr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      _______________________</w:t>
            </w: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(подпись)                        (расшифровка подписи)</w:t>
            </w:r>
          </w:p>
        </w:tc>
        <w:tc>
          <w:tcPr>
            <w:tcW w:w="5093" w:type="dxa"/>
          </w:tcPr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      _______________________</w:t>
            </w:r>
          </w:p>
          <w:p w:rsidR="009F0BED" w:rsidRDefault="00F07A9E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(подпись)                   (расшифровка подписи)</w:t>
            </w:r>
          </w:p>
          <w:p w:rsidR="009F0BED" w:rsidRDefault="009F0BED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0BED" w:rsidRDefault="009F0BED">
      <w:pPr>
        <w:widowControl w:val="0"/>
        <w:tabs>
          <w:tab w:val="left" w:pos="42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F0BED" w:rsidSect="007A1905">
      <w:pgSz w:w="11906" w:h="16838"/>
      <w:pgMar w:top="426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F3D" w:rsidRDefault="001E4F3D">
      <w:pPr>
        <w:spacing w:after="0" w:line="240" w:lineRule="auto"/>
      </w:pPr>
      <w:r>
        <w:separator/>
      </w:r>
    </w:p>
  </w:endnote>
  <w:endnote w:type="continuationSeparator" w:id="1">
    <w:p w:rsidR="001E4F3D" w:rsidRDefault="001E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3D" w:rsidRDefault="001E4F3D">
    <w:pPr>
      <w:pStyle w:val="afa"/>
    </w:pPr>
  </w:p>
  <w:p w:rsidR="001E4F3D" w:rsidRDefault="001E4F3D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F3D" w:rsidRDefault="001E4F3D">
      <w:pPr>
        <w:spacing w:after="0" w:line="240" w:lineRule="auto"/>
      </w:pPr>
      <w:r>
        <w:separator/>
      </w:r>
    </w:p>
  </w:footnote>
  <w:footnote w:type="continuationSeparator" w:id="1">
    <w:p w:rsidR="001E4F3D" w:rsidRDefault="001E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8379"/>
      <w:docPartObj>
        <w:docPartGallery w:val="Page Numbers (Top of Page)"/>
        <w:docPartUnique/>
      </w:docPartObj>
    </w:sdtPr>
    <w:sdtContent>
      <w:p w:rsidR="001E4F3D" w:rsidRDefault="001E4F3D">
        <w:pPr>
          <w:pStyle w:val="af8"/>
          <w:jc w:val="center"/>
        </w:pPr>
        <w:fldSimple w:instr="PAGE \* MERGEFORMAT">
          <w:r w:rsidR="00F77A9E">
            <w:rPr>
              <w:noProof/>
            </w:rPr>
            <w:t>3</w:t>
          </w:r>
        </w:fldSimple>
      </w:p>
    </w:sdtContent>
  </w:sdt>
  <w:p w:rsidR="001E4F3D" w:rsidRDefault="001E4F3D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BDC"/>
    <w:multiLevelType w:val="multilevel"/>
    <w:tmpl w:val="4FB0A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5" w:hanging="4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630534"/>
    <w:multiLevelType w:val="hybridMultilevel"/>
    <w:tmpl w:val="8EF4C07A"/>
    <w:lvl w:ilvl="0" w:tplc="7AD0EFD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B6623D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EC4E86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0AEEEF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0B05AA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55CD62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0DA8B6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794A905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7AE855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FA47F2"/>
    <w:multiLevelType w:val="multilevel"/>
    <w:tmpl w:val="BBC29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3">
    <w:nsid w:val="064C5115"/>
    <w:multiLevelType w:val="hybridMultilevel"/>
    <w:tmpl w:val="C9323AAA"/>
    <w:lvl w:ilvl="0" w:tplc="47864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A360D3"/>
    <w:multiLevelType w:val="hybridMultilevel"/>
    <w:tmpl w:val="A384AA9A"/>
    <w:lvl w:ilvl="0" w:tplc="5D6C648C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E8C45EA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1BCBBA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8EAC1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B8CCF1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E9A73A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C5C2B3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694801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52A6424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A187ED7"/>
    <w:multiLevelType w:val="hybridMultilevel"/>
    <w:tmpl w:val="966E8FA2"/>
    <w:lvl w:ilvl="0" w:tplc="DFD6BD8C">
      <w:start w:val="1"/>
      <w:numFmt w:val="decimal"/>
      <w:lvlText w:val="%1."/>
      <w:lvlJc w:val="left"/>
      <w:pPr>
        <w:ind w:left="720" w:hanging="360"/>
      </w:pPr>
    </w:lvl>
    <w:lvl w:ilvl="1" w:tplc="3460B7BC">
      <w:start w:val="1"/>
      <w:numFmt w:val="lowerLetter"/>
      <w:lvlText w:val="%2."/>
      <w:lvlJc w:val="left"/>
      <w:pPr>
        <w:ind w:left="1440" w:hanging="360"/>
      </w:pPr>
    </w:lvl>
    <w:lvl w:ilvl="2" w:tplc="319227EC">
      <w:start w:val="1"/>
      <w:numFmt w:val="lowerRoman"/>
      <w:lvlText w:val="%3."/>
      <w:lvlJc w:val="right"/>
      <w:pPr>
        <w:ind w:left="2160" w:hanging="180"/>
      </w:pPr>
    </w:lvl>
    <w:lvl w:ilvl="3" w:tplc="F5A4526E">
      <w:start w:val="1"/>
      <w:numFmt w:val="decimal"/>
      <w:lvlText w:val="%4."/>
      <w:lvlJc w:val="left"/>
      <w:pPr>
        <w:ind w:left="2880" w:hanging="360"/>
      </w:pPr>
    </w:lvl>
    <w:lvl w:ilvl="4" w:tplc="C5165C02">
      <w:start w:val="1"/>
      <w:numFmt w:val="lowerLetter"/>
      <w:lvlText w:val="%5."/>
      <w:lvlJc w:val="left"/>
      <w:pPr>
        <w:ind w:left="3600" w:hanging="360"/>
      </w:pPr>
    </w:lvl>
    <w:lvl w:ilvl="5" w:tplc="42C85978">
      <w:start w:val="1"/>
      <w:numFmt w:val="lowerRoman"/>
      <w:lvlText w:val="%6."/>
      <w:lvlJc w:val="right"/>
      <w:pPr>
        <w:ind w:left="4320" w:hanging="180"/>
      </w:pPr>
    </w:lvl>
    <w:lvl w:ilvl="6" w:tplc="BE08C82A">
      <w:start w:val="1"/>
      <w:numFmt w:val="decimal"/>
      <w:lvlText w:val="%7."/>
      <w:lvlJc w:val="left"/>
      <w:pPr>
        <w:ind w:left="5040" w:hanging="360"/>
      </w:pPr>
    </w:lvl>
    <w:lvl w:ilvl="7" w:tplc="6D0CF42E">
      <w:start w:val="1"/>
      <w:numFmt w:val="lowerLetter"/>
      <w:lvlText w:val="%8."/>
      <w:lvlJc w:val="left"/>
      <w:pPr>
        <w:ind w:left="5760" w:hanging="360"/>
      </w:pPr>
    </w:lvl>
    <w:lvl w:ilvl="8" w:tplc="4C3E61E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13E4C"/>
    <w:multiLevelType w:val="hybridMultilevel"/>
    <w:tmpl w:val="76C01656"/>
    <w:lvl w:ilvl="0" w:tplc="4FCA6CCC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5C0A6C6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B20290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B34C31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6448F6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DFCC4A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3EE76A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37FC1FF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25A081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6B399A"/>
    <w:multiLevelType w:val="hybridMultilevel"/>
    <w:tmpl w:val="F76CA25A"/>
    <w:lvl w:ilvl="0" w:tplc="E6969AFE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9222C1C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58662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F06C59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39207D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1A2D98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FFA6C4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2A6A87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CE25AD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4DA3401"/>
    <w:multiLevelType w:val="hybridMultilevel"/>
    <w:tmpl w:val="A76204FE"/>
    <w:lvl w:ilvl="0" w:tplc="C45EF8E6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1A1ABE0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DCE353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238256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37EBE9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D1476E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6FC668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29B092D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54047D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507621B"/>
    <w:multiLevelType w:val="hybridMultilevel"/>
    <w:tmpl w:val="BE3468F0"/>
    <w:lvl w:ilvl="0" w:tplc="38B4B126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7CCC200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94234B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2E6930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550808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BB0F7A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4763D6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5C688B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498DBA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686370"/>
    <w:multiLevelType w:val="hybridMultilevel"/>
    <w:tmpl w:val="FD86C7EC"/>
    <w:lvl w:ilvl="0" w:tplc="671E6ABC">
      <w:start w:val="1"/>
      <w:numFmt w:val="decimal"/>
      <w:lvlText w:val="%1."/>
      <w:lvlJc w:val="left"/>
      <w:pPr>
        <w:ind w:left="644" w:hanging="360"/>
      </w:pPr>
    </w:lvl>
    <w:lvl w:ilvl="1" w:tplc="2AEC24DE">
      <w:start w:val="1"/>
      <w:numFmt w:val="lowerLetter"/>
      <w:lvlText w:val="%2."/>
      <w:lvlJc w:val="left"/>
      <w:pPr>
        <w:ind w:left="1440" w:hanging="360"/>
      </w:pPr>
    </w:lvl>
    <w:lvl w:ilvl="2" w:tplc="A3DCDF54">
      <w:start w:val="1"/>
      <w:numFmt w:val="lowerRoman"/>
      <w:lvlText w:val="%3."/>
      <w:lvlJc w:val="right"/>
      <w:pPr>
        <w:ind w:left="2160" w:hanging="180"/>
      </w:pPr>
    </w:lvl>
    <w:lvl w:ilvl="3" w:tplc="1A3267BC">
      <w:start w:val="1"/>
      <w:numFmt w:val="decimal"/>
      <w:lvlText w:val="%4."/>
      <w:lvlJc w:val="left"/>
      <w:pPr>
        <w:ind w:left="2880" w:hanging="360"/>
      </w:pPr>
    </w:lvl>
    <w:lvl w:ilvl="4" w:tplc="304AE6FA">
      <w:start w:val="1"/>
      <w:numFmt w:val="lowerLetter"/>
      <w:lvlText w:val="%5."/>
      <w:lvlJc w:val="left"/>
      <w:pPr>
        <w:ind w:left="3600" w:hanging="360"/>
      </w:pPr>
    </w:lvl>
    <w:lvl w:ilvl="5" w:tplc="B9128162">
      <w:start w:val="1"/>
      <w:numFmt w:val="lowerRoman"/>
      <w:lvlText w:val="%6."/>
      <w:lvlJc w:val="right"/>
      <w:pPr>
        <w:ind w:left="4320" w:hanging="180"/>
      </w:pPr>
    </w:lvl>
    <w:lvl w:ilvl="6" w:tplc="16EA6694">
      <w:start w:val="1"/>
      <w:numFmt w:val="decimal"/>
      <w:lvlText w:val="%7."/>
      <w:lvlJc w:val="left"/>
      <w:pPr>
        <w:ind w:left="5040" w:hanging="360"/>
      </w:pPr>
    </w:lvl>
    <w:lvl w:ilvl="7" w:tplc="96CC88CE">
      <w:start w:val="1"/>
      <w:numFmt w:val="lowerLetter"/>
      <w:lvlText w:val="%8."/>
      <w:lvlJc w:val="left"/>
      <w:pPr>
        <w:ind w:left="5760" w:hanging="360"/>
      </w:pPr>
    </w:lvl>
    <w:lvl w:ilvl="8" w:tplc="D9C0286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31138"/>
    <w:multiLevelType w:val="hybridMultilevel"/>
    <w:tmpl w:val="6F129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C3C62"/>
    <w:multiLevelType w:val="hybridMultilevel"/>
    <w:tmpl w:val="86BAF2D0"/>
    <w:lvl w:ilvl="0" w:tplc="AB5A0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40EDA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B6270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DDE34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F564E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D9853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2E6FB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9BC80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2123F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4F15F45"/>
    <w:multiLevelType w:val="hybridMultilevel"/>
    <w:tmpl w:val="5B44C578"/>
    <w:lvl w:ilvl="0" w:tplc="223E1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8C3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B4B5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2A57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40C9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E015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0CD7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6E8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18B6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525786"/>
    <w:multiLevelType w:val="hybridMultilevel"/>
    <w:tmpl w:val="07B64818"/>
    <w:lvl w:ilvl="0" w:tplc="3F8AF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ACC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BEDD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506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445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DA08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C2C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294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CA83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54FEF"/>
    <w:multiLevelType w:val="hybridMultilevel"/>
    <w:tmpl w:val="849E1D66"/>
    <w:lvl w:ilvl="0" w:tplc="57B4EE6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90C58DE">
      <w:start w:val="1"/>
      <w:numFmt w:val="lowerLetter"/>
      <w:lvlText w:val="%2."/>
      <w:lvlJc w:val="left"/>
      <w:pPr>
        <w:ind w:left="1800" w:hanging="360"/>
      </w:pPr>
    </w:lvl>
    <w:lvl w:ilvl="2" w:tplc="92DED1C8">
      <w:start w:val="1"/>
      <w:numFmt w:val="lowerRoman"/>
      <w:lvlText w:val="%3."/>
      <w:lvlJc w:val="right"/>
      <w:pPr>
        <w:ind w:left="2520" w:hanging="180"/>
      </w:pPr>
    </w:lvl>
    <w:lvl w:ilvl="3" w:tplc="80801710">
      <w:start w:val="1"/>
      <w:numFmt w:val="decimal"/>
      <w:lvlText w:val="%4."/>
      <w:lvlJc w:val="left"/>
      <w:pPr>
        <w:ind w:left="3240" w:hanging="360"/>
      </w:pPr>
    </w:lvl>
    <w:lvl w:ilvl="4" w:tplc="1EA88D68">
      <w:start w:val="1"/>
      <w:numFmt w:val="lowerLetter"/>
      <w:lvlText w:val="%5."/>
      <w:lvlJc w:val="left"/>
      <w:pPr>
        <w:ind w:left="3960" w:hanging="360"/>
      </w:pPr>
    </w:lvl>
    <w:lvl w:ilvl="5" w:tplc="73421D0E">
      <w:start w:val="1"/>
      <w:numFmt w:val="lowerRoman"/>
      <w:lvlText w:val="%6."/>
      <w:lvlJc w:val="right"/>
      <w:pPr>
        <w:ind w:left="4680" w:hanging="180"/>
      </w:pPr>
    </w:lvl>
    <w:lvl w:ilvl="6" w:tplc="0A304E5A">
      <w:start w:val="1"/>
      <w:numFmt w:val="decimal"/>
      <w:lvlText w:val="%7."/>
      <w:lvlJc w:val="left"/>
      <w:pPr>
        <w:ind w:left="5400" w:hanging="360"/>
      </w:pPr>
    </w:lvl>
    <w:lvl w:ilvl="7" w:tplc="3E1AC5C0">
      <w:start w:val="1"/>
      <w:numFmt w:val="lowerLetter"/>
      <w:lvlText w:val="%8."/>
      <w:lvlJc w:val="left"/>
      <w:pPr>
        <w:ind w:left="6120" w:hanging="360"/>
      </w:pPr>
    </w:lvl>
    <w:lvl w:ilvl="8" w:tplc="DFE05900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F743D1"/>
    <w:multiLevelType w:val="hybridMultilevel"/>
    <w:tmpl w:val="F82EB9A0"/>
    <w:lvl w:ilvl="0" w:tplc="DAC8B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C02F0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9CA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D650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9446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0CD3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FC8A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8818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305E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F8F31C7"/>
    <w:multiLevelType w:val="hybridMultilevel"/>
    <w:tmpl w:val="CEF2CF3E"/>
    <w:lvl w:ilvl="0" w:tplc="230261FC">
      <w:start w:val="1"/>
      <w:numFmt w:val="decimal"/>
      <w:lvlText w:val="%1."/>
      <w:lvlJc w:val="left"/>
      <w:pPr>
        <w:ind w:left="720" w:hanging="360"/>
      </w:pPr>
    </w:lvl>
    <w:lvl w:ilvl="1" w:tplc="88ACBCF0">
      <w:start w:val="1"/>
      <w:numFmt w:val="lowerLetter"/>
      <w:lvlText w:val="%2."/>
      <w:lvlJc w:val="left"/>
      <w:pPr>
        <w:ind w:left="1440" w:hanging="360"/>
      </w:pPr>
    </w:lvl>
    <w:lvl w:ilvl="2" w:tplc="C7F47668">
      <w:start w:val="1"/>
      <w:numFmt w:val="lowerRoman"/>
      <w:lvlText w:val="%3."/>
      <w:lvlJc w:val="right"/>
      <w:pPr>
        <w:ind w:left="2160" w:hanging="180"/>
      </w:pPr>
    </w:lvl>
    <w:lvl w:ilvl="3" w:tplc="DDC69DC8">
      <w:start w:val="1"/>
      <w:numFmt w:val="decimal"/>
      <w:lvlText w:val="%4."/>
      <w:lvlJc w:val="left"/>
      <w:pPr>
        <w:ind w:left="2880" w:hanging="360"/>
      </w:pPr>
    </w:lvl>
    <w:lvl w:ilvl="4" w:tplc="8BCEBE60">
      <w:start w:val="1"/>
      <w:numFmt w:val="lowerLetter"/>
      <w:lvlText w:val="%5."/>
      <w:lvlJc w:val="left"/>
      <w:pPr>
        <w:ind w:left="3600" w:hanging="360"/>
      </w:pPr>
    </w:lvl>
    <w:lvl w:ilvl="5" w:tplc="F73C59FA">
      <w:start w:val="1"/>
      <w:numFmt w:val="lowerRoman"/>
      <w:lvlText w:val="%6."/>
      <w:lvlJc w:val="right"/>
      <w:pPr>
        <w:ind w:left="4320" w:hanging="180"/>
      </w:pPr>
    </w:lvl>
    <w:lvl w:ilvl="6" w:tplc="58FC5476">
      <w:start w:val="1"/>
      <w:numFmt w:val="decimal"/>
      <w:lvlText w:val="%7."/>
      <w:lvlJc w:val="left"/>
      <w:pPr>
        <w:ind w:left="5040" w:hanging="360"/>
      </w:pPr>
    </w:lvl>
    <w:lvl w:ilvl="7" w:tplc="ADDEB768">
      <w:start w:val="1"/>
      <w:numFmt w:val="lowerLetter"/>
      <w:lvlText w:val="%8."/>
      <w:lvlJc w:val="left"/>
      <w:pPr>
        <w:ind w:left="5760" w:hanging="360"/>
      </w:pPr>
    </w:lvl>
    <w:lvl w:ilvl="8" w:tplc="BF303C7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D6E52"/>
    <w:multiLevelType w:val="hybridMultilevel"/>
    <w:tmpl w:val="FD38CF58"/>
    <w:lvl w:ilvl="0" w:tplc="1332B3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1CC8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E2B51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8FAC2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CA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A6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81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6D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06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24969"/>
    <w:multiLevelType w:val="hybridMultilevel"/>
    <w:tmpl w:val="0A7485C0"/>
    <w:lvl w:ilvl="0" w:tplc="8AF2DCEE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3B2A399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60C318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8D804B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EE8A0B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1C4DFA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C704EC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7D0C44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F708B4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CF96A62"/>
    <w:multiLevelType w:val="hybridMultilevel"/>
    <w:tmpl w:val="FD56589C"/>
    <w:lvl w:ilvl="0" w:tplc="F0D26BB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D09099F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7A0B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96EE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35AED5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1E8E54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BD419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B43E7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2BC45B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C47AE1"/>
    <w:multiLevelType w:val="hybridMultilevel"/>
    <w:tmpl w:val="DE9C84A4"/>
    <w:lvl w:ilvl="0" w:tplc="F04AE03A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9E1038B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2BAB91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F24765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84CB7E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A48C46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418FB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E10EA8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A3C95F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56575C2"/>
    <w:multiLevelType w:val="hybridMultilevel"/>
    <w:tmpl w:val="E7787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A528C7"/>
    <w:multiLevelType w:val="hybridMultilevel"/>
    <w:tmpl w:val="450EAEB2"/>
    <w:lvl w:ilvl="0" w:tplc="8C844228">
      <w:start w:val="1"/>
      <w:numFmt w:val="decimal"/>
      <w:lvlText w:val="%1."/>
      <w:lvlJc w:val="left"/>
      <w:pPr>
        <w:ind w:left="720" w:hanging="360"/>
      </w:pPr>
    </w:lvl>
    <w:lvl w:ilvl="1" w:tplc="758CEBE0">
      <w:start w:val="1"/>
      <w:numFmt w:val="lowerLetter"/>
      <w:lvlText w:val="%2."/>
      <w:lvlJc w:val="left"/>
      <w:pPr>
        <w:ind w:left="1440" w:hanging="360"/>
      </w:pPr>
    </w:lvl>
    <w:lvl w:ilvl="2" w:tplc="8292A682">
      <w:start w:val="1"/>
      <w:numFmt w:val="lowerRoman"/>
      <w:lvlText w:val="%3."/>
      <w:lvlJc w:val="right"/>
      <w:pPr>
        <w:ind w:left="2160" w:hanging="180"/>
      </w:pPr>
    </w:lvl>
    <w:lvl w:ilvl="3" w:tplc="58505DD0">
      <w:start w:val="1"/>
      <w:numFmt w:val="decimal"/>
      <w:lvlText w:val="%4."/>
      <w:lvlJc w:val="left"/>
      <w:pPr>
        <w:ind w:left="2880" w:hanging="360"/>
      </w:pPr>
    </w:lvl>
    <w:lvl w:ilvl="4" w:tplc="7848E422">
      <w:start w:val="1"/>
      <w:numFmt w:val="lowerLetter"/>
      <w:lvlText w:val="%5."/>
      <w:lvlJc w:val="left"/>
      <w:pPr>
        <w:ind w:left="3600" w:hanging="360"/>
      </w:pPr>
    </w:lvl>
    <w:lvl w:ilvl="5" w:tplc="96DE28E4">
      <w:start w:val="1"/>
      <w:numFmt w:val="lowerRoman"/>
      <w:lvlText w:val="%6."/>
      <w:lvlJc w:val="right"/>
      <w:pPr>
        <w:ind w:left="4320" w:hanging="180"/>
      </w:pPr>
    </w:lvl>
    <w:lvl w:ilvl="6" w:tplc="16E6F806">
      <w:start w:val="1"/>
      <w:numFmt w:val="decimal"/>
      <w:lvlText w:val="%7."/>
      <w:lvlJc w:val="left"/>
      <w:pPr>
        <w:ind w:left="5040" w:hanging="360"/>
      </w:pPr>
    </w:lvl>
    <w:lvl w:ilvl="7" w:tplc="BB8EF04A">
      <w:start w:val="1"/>
      <w:numFmt w:val="lowerLetter"/>
      <w:lvlText w:val="%8."/>
      <w:lvlJc w:val="left"/>
      <w:pPr>
        <w:ind w:left="5760" w:hanging="360"/>
      </w:pPr>
    </w:lvl>
    <w:lvl w:ilvl="8" w:tplc="E9CCCEF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C6C52"/>
    <w:multiLevelType w:val="hybridMultilevel"/>
    <w:tmpl w:val="B5DA1290"/>
    <w:lvl w:ilvl="0" w:tplc="A3FC9216">
      <w:start w:val="1"/>
      <w:numFmt w:val="decimal"/>
      <w:lvlText w:val="%1."/>
      <w:lvlJc w:val="left"/>
      <w:pPr>
        <w:ind w:left="644" w:hanging="360"/>
      </w:pPr>
    </w:lvl>
    <w:lvl w:ilvl="1" w:tplc="C834142A">
      <w:start w:val="1"/>
      <w:numFmt w:val="lowerLetter"/>
      <w:lvlText w:val="%2."/>
      <w:lvlJc w:val="left"/>
      <w:pPr>
        <w:ind w:left="1440" w:hanging="360"/>
      </w:pPr>
    </w:lvl>
    <w:lvl w:ilvl="2" w:tplc="005ADF70">
      <w:start w:val="1"/>
      <w:numFmt w:val="lowerRoman"/>
      <w:lvlText w:val="%3."/>
      <w:lvlJc w:val="right"/>
      <w:pPr>
        <w:ind w:left="2160" w:hanging="180"/>
      </w:pPr>
    </w:lvl>
    <w:lvl w:ilvl="3" w:tplc="877E9750">
      <w:start w:val="1"/>
      <w:numFmt w:val="decimal"/>
      <w:lvlText w:val="%4."/>
      <w:lvlJc w:val="left"/>
      <w:pPr>
        <w:ind w:left="2880" w:hanging="360"/>
      </w:pPr>
    </w:lvl>
    <w:lvl w:ilvl="4" w:tplc="6D5AAAB6">
      <w:start w:val="1"/>
      <w:numFmt w:val="lowerLetter"/>
      <w:lvlText w:val="%5."/>
      <w:lvlJc w:val="left"/>
      <w:pPr>
        <w:ind w:left="3600" w:hanging="360"/>
      </w:pPr>
    </w:lvl>
    <w:lvl w:ilvl="5" w:tplc="B718BEEE">
      <w:start w:val="1"/>
      <w:numFmt w:val="lowerRoman"/>
      <w:lvlText w:val="%6."/>
      <w:lvlJc w:val="right"/>
      <w:pPr>
        <w:ind w:left="4320" w:hanging="180"/>
      </w:pPr>
    </w:lvl>
    <w:lvl w:ilvl="6" w:tplc="20662A0C">
      <w:start w:val="1"/>
      <w:numFmt w:val="decimal"/>
      <w:lvlText w:val="%7."/>
      <w:lvlJc w:val="left"/>
      <w:pPr>
        <w:ind w:left="5040" w:hanging="360"/>
      </w:pPr>
    </w:lvl>
    <w:lvl w:ilvl="7" w:tplc="8D4C2DC2">
      <w:start w:val="1"/>
      <w:numFmt w:val="lowerLetter"/>
      <w:lvlText w:val="%8."/>
      <w:lvlJc w:val="left"/>
      <w:pPr>
        <w:ind w:left="5760" w:hanging="360"/>
      </w:pPr>
    </w:lvl>
    <w:lvl w:ilvl="8" w:tplc="ED2AF39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71D34"/>
    <w:multiLevelType w:val="hybridMultilevel"/>
    <w:tmpl w:val="FBCA1C14"/>
    <w:lvl w:ilvl="0" w:tplc="96DE3712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37A4F1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1B6BD5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D76E27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1F6053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EBF256D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4B2101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56229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38E585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D0506AD"/>
    <w:multiLevelType w:val="hybridMultilevel"/>
    <w:tmpl w:val="5182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C7D75"/>
    <w:multiLevelType w:val="hybridMultilevel"/>
    <w:tmpl w:val="1D1E6FCE"/>
    <w:lvl w:ilvl="0" w:tplc="AAFC2A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41449"/>
    <w:multiLevelType w:val="hybridMultilevel"/>
    <w:tmpl w:val="BDFE7180"/>
    <w:lvl w:ilvl="0" w:tplc="D98C939C">
      <w:start w:val="1"/>
      <w:numFmt w:val="decimal"/>
      <w:lvlText w:val="%1."/>
      <w:lvlJc w:val="left"/>
      <w:pPr>
        <w:ind w:left="644" w:hanging="360"/>
      </w:pPr>
    </w:lvl>
    <w:lvl w:ilvl="1" w:tplc="6BC256FA">
      <w:start w:val="1"/>
      <w:numFmt w:val="lowerLetter"/>
      <w:lvlText w:val="%2."/>
      <w:lvlJc w:val="left"/>
      <w:pPr>
        <w:ind w:left="1364" w:hanging="360"/>
      </w:pPr>
    </w:lvl>
    <w:lvl w:ilvl="2" w:tplc="36723080">
      <w:start w:val="1"/>
      <w:numFmt w:val="lowerRoman"/>
      <w:lvlText w:val="%3."/>
      <w:lvlJc w:val="right"/>
      <w:pPr>
        <w:ind w:left="2084" w:hanging="180"/>
      </w:pPr>
    </w:lvl>
    <w:lvl w:ilvl="3" w:tplc="0046E278">
      <w:start w:val="1"/>
      <w:numFmt w:val="decimal"/>
      <w:lvlText w:val="%4."/>
      <w:lvlJc w:val="left"/>
      <w:pPr>
        <w:ind w:left="2804" w:hanging="360"/>
      </w:pPr>
    </w:lvl>
    <w:lvl w:ilvl="4" w:tplc="D16A4E7A">
      <w:start w:val="1"/>
      <w:numFmt w:val="lowerLetter"/>
      <w:lvlText w:val="%5."/>
      <w:lvlJc w:val="left"/>
      <w:pPr>
        <w:ind w:left="3524" w:hanging="360"/>
      </w:pPr>
    </w:lvl>
    <w:lvl w:ilvl="5" w:tplc="2C344BFE">
      <w:start w:val="1"/>
      <w:numFmt w:val="lowerRoman"/>
      <w:lvlText w:val="%6."/>
      <w:lvlJc w:val="right"/>
      <w:pPr>
        <w:ind w:left="4244" w:hanging="180"/>
      </w:pPr>
    </w:lvl>
    <w:lvl w:ilvl="6" w:tplc="CC822D12">
      <w:start w:val="1"/>
      <w:numFmt w:val="decimal"/>
      <w:lvlText w:val="%7."/>
      <w:lvlJc w:val="left"/>
      <w:pPr>
        <w:ind w:left="4964" w:hanging="360"/>
      </w:pPr>
    </w:lvl>
    <w:lvl w:ilvl="7" w:tplc="60121D76">
      <w:start w:val="1"/>
      <w:numFmt w:val="lowerLetter"/>
      <w:lvlText w:val="%8."/>
      <w:lvlJc w:val="left"/>
      <w:pPr>
        <w:ind w:left="5684" w:hanging="360"/>
      </w:pPr>
    </w:lvl>
    <w:lvl w:ilvl="8" w:tplc="AD7CF4EA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24C672E"/>
    <w:multiLevelType w:val="hybridMultilevel"/>
    <w:tmpl w:val="DB3C4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3D6E63"/>
    <w:multiLevelType w:val="hybridMultilevel"/>
    <w:tmpl w:val="55C25094"/>
    <w:lvl w:ilvl="0" w:tplc="9BB05B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F876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7A40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B50A7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8ABF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5233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F4D8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D8C9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C49E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5EAE10C7"/>
    <w:multiLevelType w:val="hybridMultilevel"/>
    <w:tmpl w:val="AD40218C"/>
    <w:lvl w:ilvl="0" w:tplc="806AC1DE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F05C9A0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960B66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A8E326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B9C9D5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E7EB74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6E0109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C60049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6AFE106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5FE5182B"/>
    <w:multiLevelType w:val="multilevel"/>
    <w:tmpl w:val="A476BC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33">
    <w:nsid w:val="649B4F47"/>
    <w:multiLevelType w:val="multilevel"/>
    <w:tmpl w:val="46906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34">
    <w:nsid w:val="67EC1C83"/>
    <w:multiLevelType w:val="hybridMultilevel"/>
    <w:tmpl w:val="0094A884"/>
    <w:lvl w:ilvl="0" w:tplc="40F69D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4ED5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76E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4A58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BAD7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462F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48DA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8A7E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9EDD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B00856"/>
    <w:multiLevelType w:val="hybridMultilevel"/>
    <w:tmpl w:val="FAD42474"/>
    <w:lvl w:ilvl="0" w:tplc="D1346178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AE7683C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35499E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B14B81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7BA3D7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EDA699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F308C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F282D5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ED82C4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F3B7C7C"/>
    <w:multiLevelType w:val="hybridMultilevel"/>
    <w:tmpl w:val="6E9A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C10B3"/>
    <w:multiLevelType w:val="hybridMultilevel"/>
    <w:tmpl w:val="A67084F6"/>
    <w:lvl w:ilvl="0" w:tplc="41F824BE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FA60CB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472041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2942215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6D2DFA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CAC6A9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C147B6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5161CC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EA6352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65027F5"/>
    <w:multiLevelType w:val="hybridMultilevel"/>
    <w:tmpl w:val="206C2F9C"/>
    <w:lvl w:ilvl="0" w:tplc="C6FC453E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CBFE655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A5EE77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B5CBF3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1667C9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7F8550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7CEAA9B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276470B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5AECD5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7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8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9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0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1">
    <w:abstractNumId w:val="21"/>
    <w:lvlOverride w:ilvl="0">
      <w:lvl w:ilvl="0" w:tplc="F04AE03A">
        <w:start w:val="65535"/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2">
    <w:abstractNumId w:val="21"/>
  </w:num>
  <w:num w:numId="13">
    <w:abstractNumId w:val="0"/>
  </w:num>
  <w:num w:numId="14">
    <w:abstractNumId w:val="31"/>
  </w:num>
  <w:num w:numId="15">
    <w:abstractNumId w:val="37"/>
  </w:num>
  <w:num w:numId="16">
    <w:abstractNumId w:val="9"/>
  </w:num>
  <w:num w:numId="17">
    <w:abstractNumId w:val="19"/>
  </w:num>
  <w:num w:numId="18">
    <w:abstractNumId w:val="25"/>
  </w:num>
  <w:num w:numId="19">
    <w:abstractNumId w:val="38"/>
  </w:num>
  <w:num w:numId="20">
    <w:abstractNumId w:val="4"/>
  </w:num>
  <w:num w:numId="21">
    <w:abstractNumId w:val="7"/>
  </w:num>
  <w:num w:numId="22">
    <w:abstractNumId w:val="35"/>
  </w:num>
  <w:num w:numId="23">
    <w:abstractNumId w:val="6"/>
  </w:num>
  <w:num w:numId="24">
    <w:abstractNumId w:val="8"/>
  </w:num>
  <w:num w:numId="25">
    <w:abstractNumId w:val="1"/>
  </w:num>
  <w:num w:numId="26">
    <w:abstractNumId w:val="12"/>
  </w:num>
  <w:num w:numId="27">
    <w:abstractNumId w:val="2"/>
  </w:num>
  <w:num w:numId="28">
    <w:abstractNumId w:val="10"/>
  </w:num>
  <w:num w:numId="29">
    <w:abstractNumId w:val="5"/>
  </w:num>
  <w:num w:numId="30">
    <w:abstractNumId w:val="34"/>
  </w:num>
  <w:num w:numId="31">
    <w:abstractNumId w:val="13"/>
  </w:num>
  <w:num w:numId="32">
    <w:abstractNumId w:val="20"/>
  </w:num>
  <w:num w:numId="33">
    <w:abstractNumId w:val="1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4"/>
  </w:num>
  <w:num w:numId="37">
    <w:abstractNumId w:val="17"/>
  </w:num>
  <w:num w:numId="38">
    <w:abstractNumId w:val="30"/>
  </w:num>
  <w:num w:numId="39">
    <w:abstractNumId w:val="16"/>
  </w:num>
  <w:num w:numId="40">
    <w:abstractNumId w:val="23"/>
  </w:num>
  <w:num w:numId="41">
    <w:abstractNumId w:val="33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2"/>
  </w:num>
  <w:num w:numId="45">
    <w:abstractNumId w:val="11"/>
  </w:num>
  <w:num w:numId="46">
    <w:abstractNumId w:val="26"/>
  </w:num>
  <w:num w:numId="47">
    <w:abstractNumId w:val="3"/>
  </w:num>
  <w:num w:numId="48">
    <w:abstractNumId w:val="36"/>
  </w:num>
  <w:num w:numId="49">
    <w:abstractNumId w:val="29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BED"/>
    <w:rsid w:val="000307D5"/>
    <w:rsid w:val="000C2F71"/>
    <w:rsid w:val="001E4F3D"/>
    <w:rsid w:val="002C31DE"/>
    <w:rsid w:val="003A7F7A"/>
    <w:rsid w:val="007A1905"/>
    <w:rsid w:val="008A5068"/>
    <w:rsid w:val="00915CB2"/>
    <w:rsid w:val="009F0BED"/>
    <w:rsid w:val="00A62158"/>
    <w:rsid w:val="00B1042E"/>
    <w:rsid w:val="00B56F50"/>
    <w:rsid w:val="00C10EFB"/>
    <w:rsid w:val="00C241B8"/>
    <w:rsid w:val="00C703B3"/>
    <w:rsid w:val="00CF619B"/>
    <w:rsid w:val="00D15E01"/>
    <w:rsid w:val="00D65CFD"/>
    <w:rsid w:val="00D83325"/>
    <w:rsid w:val="00E3593B"/>
    <w:rsid w:val="00E72BE7"/>
    <w:rsid w:val="00E92D66"/>
    <w:rsid w:val="00F07A9E"/>
    <w:rsid w:val="00F77A9E"/>
    <w:rsid w:val="00F97ECE"/>
    <w:rsid w:val="00FB3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05"/>
  </w:style>
  <w:style w:type="paragraph" w:styleId="1">
    <w:name w:val="heading 1"/>
    <w:basedOn w:val="a"/>
    <w:next w:val="a"/>
    <w:link w:val="10"/>
    <w:qFormat/>
    <w:rsid w:val="007A1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A190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A19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A190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A190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A1905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7A190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A190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A190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7A190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A1905"/>
    <w:rPr>
      <w:sz w:val="24"/>
      <w:szCs w:val="24"/>
    </w:rPr>
  </w:style>
  <w:style w:type="character" w:customStyle="1" w:styleId="QuoteChar">
    <w:name w:val="Quote Char"/>
    <w:uiPriority w:val="29"/>
    <w:rsid w:val="007A1905"/>
    <w:rPr>
      <w:i/>
    </w:rPr>
  </w:style>
  <w:style w:type="character" w:customStyle="1" w:styleId="IntenseQuoteChar">
    <w:name w:val="Intense Quote Char"/>
    <w:uiPriority w:val="30"/>
    <w:rsid w:val="007A1905"/>
    <w:rPr>
      <w:i/>
    </w:rPr>
  </w:style>
  <w:style w:type="table" w:customStyle="1" w:styleId="PlainTable1">
    <w:name w:val="Plain Table 1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link w:val="11"/>
    <w:uiPriority w:val="9"/>
    <w:rsid w:val="007A190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7A190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7A190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7A190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7A190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7A19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A19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A19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A190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rsid w:val="007A190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rsid w:val="007A190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A190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A190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7A190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7A190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A19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A1905"/>
    <w:rPr>
      <w:i/>
    </w:rPr>
  </w:style>
  <w:style w:type="character" w:customStyle="1" w:styleId="HeaderChar">
    <w:name w:val="Header Char"/>
    <w:basedOn w:val="a0"/>
    <w:link w:val="12"/>
    <w:uiPriority w:val="99"/>
    <w:rsid w:val="007A1905"/>
  </w:style>
  <w:style w:type="character" w:customStyle="1" w:styleId="FooterChar">
    <w:name w:val="Footer Char"/>
    <w:basedOn w:val="a0"/>
    <w:link w:val="13"/>
    <w:uiPriority w:val="99"/>
    <w:rsid w:val="007A1905"/>
  </w:style>
  <w:style w:type="paragraph" w:styleId="a9">
    <w:name w:val="caption"/>
    <w:basedOn w:val="a"/>
    <w:next w:val="a"/>
    <w:unhideWhenUsed/>
    <w:qFormat/>
    <w:rsid w:val="007A190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A1905"/>
  </w:style>
  <w:style w:type="table" w:customStyle="1" w:styleId="TableGridLight">
    <w:name w:val="Table Grid Light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A190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A19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A1905"/>
    <w:rPr>
      <w:sz w:val="18"/>
    </w:rPr>
  </w:style>
  <w:style w:type="character" w:customStyle="1" w:styleId="EndnoteTextChar">
    <w:name w:val="Endnote Text Char"/>
    <w:uiPriority w:val="99"/>
    <w:rsid w:val="007A1905"/>
    <w:rPr>
      <w:sz w:val="20"/>
    </w:rPr>
  </w:style>
  <w:style w:type="paragraph" w:styleId="14">
    <w:name w:val="toc 1"/>
    <w:basedOn w:val="a"/>
    <w:next w:val="a"/>
    <w:uiPriority w:val="39"/>
    <w:unhideWhenUsed/>
    <w:rsid w:val="007A1905"/>
    <w:pPr>
      <w:spacing w:after="57"/>
    </w:pPr>
  </w:style>
  <w:style w:type="paragraph" w:styleId="24">
    <w:name w:val="toc 2"/>
    <w:basedOn w:val="a"/>
    <w:next w:val="a"/>
    <w:uiPriority w:val="39"/>
    <w:unhideWhenUsed/>
    <w:rsid w:val="007A190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A190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A190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A1905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7A190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A190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A190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A1905"/>
    <w:pPr>
      <w:spacing w:after="57"/>
      <w:ind w:left="2268"/>
    </w:pPr>
  </w:style>
  <w:style w:type="paragraph" w:styleId="aa">
    <w:name w:val="TOC Heading"/>
    <w:uiPriority w:val="39"/>
    <w:unhideWhenUsed/>
    <w:rsid w:val="007A1905"/>
  </w:style>
  <w:style w:type="paragraph" w:styleId="ab">
    <w:name w:val="table of figures"/>
    <w:basedOn w:val="a"/>
    <w:next w:val="a"/>
    <w:uiPriority w:val="99"/>
    <w:unhideWhenUsed/>
    <w:rsid w:val="007A1905"/>
    <w:pPr>
      <w:spacing w:after="0"/>
    </w:pPr>
  </w:style>
  <w:style w:type="character" w:customStyle="1" w:styleId="10">
    <w:name w:val="Заголовок 1 Знак"/>
    <w:basedOn w:val="a0"/>
    <w:link w:val="1"/>
    <w:rsid w:val="007A190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190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7A19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A19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A19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A190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7A1905"/>
    <w:rPr>
      <w:strike w:val="0"/>
      <w:color w:val="3272C0"/>
      <w:u w:val="none"/>
      <w:shd w:val="clear" w:color="auto" w:fill="auto"/>
    </w:rPr>
  </w:style>
  <w:style w:type="paragraph" w:customStyle="1" w:styleId="s1">
    <w:name w:val="s_1"/>
    <w:basedOn w:val="a"/>
    <w:rsid w:val="007A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A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A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A19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A1905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e">
    <w:name w:val="footnote text"/>
    <w:basedOn w:val="a"/>
    <w:link w:val="af"/>
    <w:unhideWhenUsed/>
    <w:rsid w:val="007A190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7A1905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rsid w:val="007A1905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7A1905"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rsid w:val="007A1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7A1905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A1905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basedOn w:val="a0"/>
    <w:unhideWhenUsed/>
    <w:rsid w:val="007A1905"/>
    <w:rPr>
      <w:vertAlign w:val="superscript"/>
    </w:rPr>
  </w:style>
  <w:style w:type="paragraph" w:styleId="af1">
    <w:name w:val="Body Text"/>
    <w:basedOn w:val="a"/>
    <w:link w:val="af2"/>
    <w:unhideWhenUsed/>
    <w:rsid w:val="007A1905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rsid w:val="007A1905"/>
    <w:rPr>
      <w:rFonts w:ascii="Times New Roman" w:hAnsi="Times New Roman" w:cs="Times New Roman"/>
      <w:sz w:val="28"/>
      <w:szCs w:val="28"/>
    </w:rPr>
  </w:style>
  <w:style w:type="paragraph" w:customStyle="1" w:styleId="af3">
    <w:name w:val="Подподпункт"/>
    <w:basedOn w:val="a"/>
    <w:rsid w:val="007A1905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f4">
    <w:name w:val="Table Grid"/>
    <w:basedOn w:val="a1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7A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A190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7A1905"/>
    <w:pPr>
      <w:widowControl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rsid w:val="007A1905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6">
    <w:name w:val="Balloon Text"/>
    <w:basedOn w:val="a"/>
    <w:link w:val="af7"/>
    <w:unhideWhenUsed/>
    <w:rsid w:val="007A190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rsid w:val="007A1905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header"/>
    <w:basedOn w:val="a"/>
    <w:link w:val="af9"/>
    <w:uiPriority w:val="99"/>
    <w:unhideWhenUsed/>
    <w:rsid w:val="007A19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A1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unhideWhenUsed/>
    <w:rsid w:val="007A19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qFormat/>
    <w:rsid w:val="007A1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 Indent"/>
    <w:basedOn w:val="a"/>
    <w:link w:val="afd"/>
    <w:rsid w:val="007A190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qFormat/>
    <w:rsid w:val="007A19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7A1905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7A19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"/>
    <w:link w:val="26"/>
    <w:rsid w:val="007A1905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7A190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6">
    <w:name w:val="Абзац списка1"/>
    <w:basedOn w:val="a"/>
    <w:uiPriority w:val="99"/>
    <w:rsid w:val="007A1905"/>
    <w:pPr>
      <w:ind w:left="720"/>
      <w:contextualSpacing/>
    </w:pPr>
    <w:rPr>
      <w:rFonts w:ascii="Calibri" w:eastAsia="Times New Roman" w:hAnsi="Calibri" w:cs="Times New Roman"/>
    </w:rPr>
  </w:style>
  <w:style w:type="paragraph" w:styleId="afe">
    <w:name w:val="No Spacing"/>
    <w:link w:val="aff"/>
    <w:uiPriority w:val="1"/>
    <w:qFormat/>
    <w:rsid w:val="007A19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0">
    <w:name w:val="Цветовое выделение"/>
    <w:uiPriority w:val="99"/>
    <w:rsid w:val="007A1905"/>
    <w:rPr>
      <w:b/>
      <w:bCs/>
      <w:color w:val="26282F"/>
    </w:rPr>
  </w:style>
  <w:style w:type="character" w:customStyle="1" w:styleId="aff1">
    <w:name w:val="Гипертекстовая ссылка"/>
    <w:uiPriority w:val="99"/>
    <w:rsid w:val="007A1905"/>
    <w:rPr>
      <w:b/>
      <w:bCs/>
      <w:color w:val="106BBE"/>
    </w:rPr>
  </w:style>
  <w:style w:type="paragraph" w:customStyle="1" w:styleId="aff2">
    <w:name w:val="Нормальный (таблица)"/>
    <w:basedOn w:val="a"/>
    <w:next w:val="a"/>
    <w:uiPriority w:val="99"/>
    <w:rsid w:val="007A1905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Прижатый влево"/>
    <w:basedOn w:val="a"/>
    <w:next w:val="a"/>
    <w:uiPriority w:val="99"/>
    <w:rsid w:val="007A190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4">
    <w:name w:val="Текст примечания Знак"/>
    <w:basedOn w:val="a0"/>
    <w:link w:val="aff5"/>
    <w:uiPriority w:val="99"/>
    <w:semiHidden/>
    <w:rsid w:val="007A1905"/>
    <w:rPr>
      <w:rFonts w:ascii="Calibri" w:eastAsia="Calibri" w:hAnsi="Calibri"/>
    </w:rPr>
  </w:style>
  <w:style w:type="paragraph" w:styleId="aff5">
    <w:name w:val="annotation text"/>
    <w:basedOn w:val="a"/>
    <w:link w:val="aff4"/>
    <w:uiPriority w:val="99"/>
    <w:semiHidden/>
    <w:rsid w:val="007A1905"/>
    <w:rPr>
      <w:rFonts w:ascii="Calibri" w:eastAsia="Calibri" w:hAnsi="Calibri"/>
    </w:rPr>
  </w:style>
  <w:style w:type="character" w:customStyle="1" w:styleId="17">
    <w:name w:val="Текст примечания Знак1"/>
    <w:basedOn w:val="a0"/>
    <w:uiPriority w:val="99"/>
    <w:semiHidden/>
    <w:rsid w:val="007A1905"/>
    <w:rPr>
      <w:sz w:val="20"/>
      <w:szCs w:val="20"/>
    </w:rPr>
  </w:style>
  <w:style w:type="character" w:customStyle="1" w:styleId="aff6">
    <w:name w:val="Тема примечания Знак"/>
    <w:basedOn w:val="aff4"/>
    <w:link w:val="aff7"/>
    <w:uiPriority w:val="99"/>
    <w:semiHidden/>
    <w:rsid w:val="007A1905"/>
    <w:rPr>
      <w:rFonts w:ascii="Calibri" w:eastAsia="Calibri" w:hAnsi="Calibri"/>
      <w:b/>
      <w:bCs/>
    </w:rPr>
  </w:style>
  <w:style w:type="paragraph" w:styleId="aff7">
    <w:name w:val="annotation subject"/>
    <w:basedOn w:val="aff5"/>
    <w:next w:val="aff5"/>
    <w:link w:val="aff6"/>
    <w:uiPriority w:val="99"/>
    <w:semiHidden/>
    <w:rsid w:val="007A1905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7A1905"/>
    <w:rPr>
      <w:b/>
      <w:bCs/>
      <w:sz w:val="20"/>
      <w:szCs w:val="20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7A1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endnote text"/>
    <w:basedOn w:val="a"/>
    <w:link w:val="aff8"/>
    <w:uiPriority w:val="99"/>
    <w:semiHidden/>
    <w:unhideWhenUsed/>
    <w:rsid w:val="007A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A1905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5">
    <w:name w:val="Основной текст 3 Знак"/>
    <w:basedOn w:val="a0"/>
    <w:link w:val="36"/>
    <w:rsid w:val="007A190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3"/>
    <w:basedOn w:val="a"/>
    <w:link w:val="35"/>
    <w:unhideWhenUsed/>
    <w:rsid w:val="007A190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9">
    <w:name w:val="Сетка таблицы1"/>
    <w:basedOn w:val="a1"/>
    <w:next w:val="af4"/>
    <w:uiPriority w:val="59"/>
    <w:rsid w:val="007A19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endnote reference"/>
    <w:basedOn w:val="a0"/>
    <w:uiPriority w:val="99"/>
    <w:semiHidden/>
    <w:unhideWhenUsed/>
    <w:rsid w:val="007A1905"/>
    <w:rPr>
      <w:vertAlign w:val="superscript"/>
    </w:rPr>
  </w:style>
  <w:style w:type="paragraph" w:styleId="affb">
    <w:name w:val="Normal (Web)"/>
    <w:basedOn w:val="a"/>
    <w:uiPriority w:val="99"/>
    <w:unhideWhenUsed/>
    <w:qFormat/>
    <w:rsid w:val="007A1905"/>
    <w:rPr>
      <w:rFonts w:ascii="Times New Roman" w:hAnsi="Times New Roman" w:cs="Times New Roman"/>
      <w:sz w:val="24"/>
      <w:szCs w:val="24"/>
    </w:rPr>
  </w:style>
  <w:style w:type="numbering" w:customStyle="1" w:styleId="1a">
    <w:name w:val="Нет списка1"/>
    <w:next w:val="a2"/>
    <w:uiPriority w:val="99"/>
    <w:semiHidden/>
    <w:unhideWhenUsed/>
    <w:rsid w:val="007A1905"/>
  </w:style>
  <w:style w:type="character" w:customStyle="1" w:styleId="1b">
    <w:name w:val="Нижний колонтитул Знак1"/>
    <w:basedOn w:val="a0"/>
    <w:uiPriority w:val="99"/>
    <w:semiHidden/>
    <w:rsid w:val="007A1905"/>
  </w:style>
  <w:style w:type="character" w:styleId="affc">
    <w:name w:val="page number"/>
    <w:basedOn w:val="a0"/>
    <w:qFormat/>
    <w:rsid w:val="007A1905"/>
  </w:style>
  <w:style w:type="character" w:customStyle="1" w:styleId="FontStyle22">
    <w:name w:val="Font Style22"/>
    <w:basedOn w:val="a0"/>
    <w:qFormat/>
    <w:rsid w:val="007A1905"/>
    <w:rPr>
      <w:rFonts w:ascii="Times New Roman" w:hAnsi="Times New Roman" w:cs="Times New Roman"/>
      <w:sz w:val="22"/>
      <w:szCs w:val="22"/>
    </w:rPr>
  </w:style>
  <w:style w:type="character" w:customStyle="1" w:styleId="1c">
    <w:name w:val="Основной текст с отступом Знак1"/>
    <w:basedOn w:val="a0"/>
    <w:uiPriority w:val="99"/>
    <w:semiHidden/>
    <w:rsid w:val="007A1905"/>
  </w:style>
  <w:style w:type="character" w:customStyle="1" w:styleId="27">
    <w:name w:val="Основной текст (2)"/>
    <w:basedOn w:val="a0"/>
    <w:qFormat/>
    <w:rsid w:val="007A19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styleId="affd">
    <w:name w:val="FollowedHyperlink"/>
    <w:basedOn w:val="a0"/>
    <w:unhideWhenUsed/>
    <w:rsid w:val="007A1905"/>
    <w:rPr>
      <w:color w:val="954F72"/>
      <w:u w:val="single"/>
    </w:rPr>
  </w:style>
  <w:style w:type="paragraph" w:customStyle="1" w:styleId="1d">
    <w:name w:val="Заголовок1"/>
    <w:basedOn w:val="a"/>
    <w:next w:val="af1"/>
    <w:qFormat/>
    <w:rsid w:val="007A1905"/>
    <w:pPr>
      <w:keepNext/>
      <w:widowControl w:val="0"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e">
    <w:name w:val="List"/>
    <w:basedOn w:val="af1"/>
    <w:rsid w:val="007A1905"/>
    <w:pPr>
      <w:widowControl w:val="0"/>
      <w:spacing w:after="140" w:line="276" w:lineRule="auto"/>
      <w:jc w:val="left"/>
    </w:pPr>
    <w:rPr>
      <w:rFonts w:eastAsia="Times New Roman" w:cs="Lucida Sans"/>
      <w:sz w:val="20"/>
      <w:szCs w:val="20"/>
      <w:lang w:eastAsia="ru-RU"/>
    </w:rPr>
  </w:style>
  <w:style w:type="paragraph" w:styleId="1e">
    <w:name w:val="index 1"/>
    <w:basedOn w:val="a"/>
    <w:next w:val="a"/>
    <w:uiPriority w:val="99"/>
    <w:semiHidden/>
    <w:unhideWhenUsed/>
    <w:rsid w:val="007A1905"/>
    <w:pPr>
      <w:widowControl w:val="0"/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index heading"/>
    <w:basedOn w:val="a"/>
    <w:qFormat/>
    <w:rsid w:val="007A1905"/>
    <w:pPr>
      <w:widowControl w:val="0"/>
      <w:suppressLineNumber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afff0">
    <w:name w:val="Колонтитул"/>
    <w:basedOn w:val="a"/>
    <w:qFormat/>
    <w:rsid w:val="007A19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qFormat/>
    <w:rsid w:val="007A19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qFormat/>
    <w:rsid w:val="007A19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1">
    <w:name w:val="Strong"/>
    <w:basedOn w:val="a0"/>
    <w:uiPriority w:val="22"/>
    <w:qFormat/>
    <w:rsid w:val="007A1905"/>
    <w:rPr>
      <w:b/>
      <w:bCs/>
    </w:rPr>
  </w:style>
  <w:style w:type="paragraph" w:customStyle="1" w:styleId="Default">
    <w:name w:val="Default"/>
    <w:rsid w:val="007A19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A1905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7A1905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character" w:customStyle="1" w:styleId="Heading7Char">
    <w:name w:val="Heading 7 Char"/>
    <w:basedOn w:val="a0"/>
    <w:link w:val="710"/>
    <w:uiPriority w:val="9"/>
    <w:rsid w:val="007A1905"/>
    <w:rPr>
      <w:rFonts w:ascii="Arial" w:eastAsia="Arial" w:hAnsi="Arial" w:cs="Arial"/>
      <w:b/>
      <w:bCs/>
      <w:i/>
      <w:iCs/>
      <w:lang w:eastAsia="ru-RU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7A1905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character" w:customStyle="1" w:styleId="Heading8Char">
    <w:name w:val="Heading 8 Char"/>
    <w:basedOn w:val="a0"/>
    <w:link w:val="810"/>
    <w:uiPriority w:val="9"/>
    <w:rsid w:val="007A1905"/>
    <w:rPr>
      <w:rFonts w:ascii="Arial" w:eastAsia="Arial" w:hAnsi="Arial" w:cs="Arial"/>
      <w:i/>
      <w:iCs/>
      <w:lang w:eastAsia="ru-RU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7A1905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9Char">
    <w:name w:val="Heading 9 Char"/>
    <w:basedOn w:val="a0"/>
    <w:link w:val="910"/>
    <w:uiPriority w:val="9"/>
    <w:rsid w:val="007A1905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f">
    <w:name w:val="Название объекта1"/>
    <w:basedOn w:val="a"/>
    <w:next w:val="a"/>
    <w:uiPriority w:val="35"/>
    <w:semiHidden/>
    <w:unhideWhenUsed/>
    <w:qFormat/>
    <w:rsid w:val="007A1905"/>
    <w:pPr>
      <w:spacing w:after="0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7A1905"/>
    <w:pPr>
      <w:keepNext/>
      <w:spacing w:after="0" w:line="240" w:lineRule="auto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qFormat/>
    <w:rsid w:val="007A1905"/>
    <w:pPr>
      <w:keepNext/>
      <w:spacing w:after="0" w:line="240" w:lineRule="auto"/>
      <w:jc w:val="center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qFormat/>
    <w:rsid w:val="007A1905"/>
    <w:pPr>
      <w:keepNext/>
      <w:spacing w:after="0" w:line="240" w:lineRule="auto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7A1905"/>
    <w:pPr>
      <w:keepNext/>
      <w:spacing w:after="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7A1905"/>
    <w:pPr>
      <w:keepNext/>
      <w:spacing w:after="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fff2">
    <w:name w:val="Document Map"/>
    <w:basedOn w:val="a"/>
    <w:link w:val="afff3"/>
    <w:rsid w:val="007A190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3">
    <w:name w:val="Схема документа Знак"/>
    <w:basedOn w:val="a0"/>
    <w:link w:val="afff2"/>
    <w:rsid w:val="007A190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8">
    <w:name w:val="Body Text Indent 2"/>
    <w:basedOn w:val="a"/>
    <w:link w:val="29"/>
    <w:rsid w:val="007A190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7A19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Верхний колонтитул1"/>
    <w:basedOn w:val="a"/>
    <w:link w:val="HeaderChar"/>
    <w:uiPriority w:val="99"/>
    <w:rsid w:val="007A190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link w:val="FooterChar"/>
    <w:uiPriority w:val="99"/>
    <w:rsid w:val="007A1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Без интервала Знак"/>
    <w:basedOn w:val="a0"/>
    <w:link w:val="afe"/>
    <w:uiPriority w:val="1"/>
    <w:rsid w:val="007A1905"/>
    <w:rPr>
      <w:rFonts w:ascii="Calibri" w:eastAsia="Calibri" w:hAnsi="Calibri" w:cs="Times New Roman"/>
    </w:rPr>
  </w:style>
  <w:style w:type="paragraph" w:customStyle="1" w:styleId="afff4">
    <w:name w:val="Таблица для пз"/>
    <w:basedOn w:val="af1"/>
    <w:rsid w:val="007A1905"/>
    <w:pPr>
      <w:spacing w:after="0"/>
      <w:ind w:left="-360" w:firstLine="360"/>
      <w:jc w:val="left"/>
    </w:pPr>
    <w:rPr>
      <w:rFonts w:eastAsia="Times New Roman"/>
      <w:b/>
      <w:sz w:val="22"/>
      <w:szCs w:val="22"/>
      <w:lang w:eastAsia="ar-SA"/>
    </w:rPr>
  </w:style>
  <w:style w:type="character" w:customStyle="1" w:styleId="wmi-callto">
    <w:name w:val="wmi-callto"/>
    <w:basedOn w:val="a0"/>
    <w:rsid w:val="007A1905"/>
  </w:style>
  <w:style w:type="paragraph" w:customStyle="1" w:styleId="afff5">
    <w:name w:val="Табличный"/>
    <w:basedOn w:val="a"/>
    <w:rsid w:val="007A190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Верхний колонтитул Знак1"/>
    <w:basedOn w:val="a0"/>
    <w:uiPriority w:val="99"/>
    <w:semiHidden/>
    <w:rsid w:val="007A1905"/>
  </w:style>
  <w:style w:type="character" w:styleId="afff6">
    <w:name w:val="Book Title"/>
    <w:basedOn w:val="a0"/>
    <w:uiPriority w:val="33"/>
    <w:qFormat/>
    <w:rsid w:val="007A1905"/>
    <w:rPr>
      <w:b/>
      <w:bCs/>
      <w:smallCaps/>
      <w:spacing w:val="5"/>
    </w:rPr>
  </w:style>
  <w:style w:type="character" w:styleId="afff7">
    <w:name w:val="Emphasis"/>
    <w:basedOn w:val="a0"/>
    <w:uiPriority w:val="20"/>
    <w:qFormat/>
    <w:rsid w:val="007A1905"/>
    <w:rPr>
      <w:i/>
      <w:iCs/>
    </w:rPr>
  </w:style>
  <w:style w:type="paragraph" w:customStyle="1" w:styleId="Style6">
    <w:name w:val="Style6"/>
    <w:basedOn w:val="a"/>
    <w:uiPriority w:val="99"/>
    <w:rsid w:val="007A1905"/>
    <w:pPr>
      <w:widowControl w:val="0"/>
      <w:spacing w:after="0" w:line="317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afff8">
    <w:name w:val="Содержимое таблицы"/>
    <w:basedOn w:val="a"/>
    <w:rsid w:val="007A1905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7A1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70D635B28CC27173B12FB15CFE29923CCCE01ECDB88BC2EB6BCDB71BF199051CFA3D1956CBCEE9A64962A2Fy2r0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gmapo@igma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33FF1-8034-4623-94A4-356BC91B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6128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VorobyevaII</dc:creator>
  <cp:lastModifiedBy>user</cp:lastModifiedBy>
  <cp:revision>7</cp:revision>
  <dcterms:created xsi:type="dcterms:W3CDTF">2026-07-20T05:08:00Z</dcterms:created>
  <dcterms:modified xsi:type="dcterms:W3CDTF">2026-07-22T04:50:00Z</dcterms:modified>
</cp:coreProperties>
</file>